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24.04.2023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665-п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735B9E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735B9E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735B9E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735B9E">
        <w:rPr>
          <w:rFonts w:ascii="Liberation Serif" w:hAnsi="Liberation Serif"/>
          <w:b/>
          <w:sz w:val="25"/>
          <w:szCs w:val="25"/>
        </w:rPr>
      </w:r>
      <w:r w:rsidRPr="00735B9E">
        <w:rPr>
          <w:rFonts w:ascii="Liberation Serif" w:hAnsi="Liberation Serif"/>
          <w:b/>
          <w:sz w:val="25"/>
          <w:szCs w:val="25"/>
        </w:rPr>
        <w:fldChar w:fldCharType="separate"/>
      </w:r>
      <w:r w:rsidRPr="00735B9E">
        <w:rPr>
          <w:rFonts w:ascii="Liberation Serif" w:hAnsi="Liberation Serif"/>
          <w:b/>
          <w:noProof/>
          <w:sz w:val="25"/>
          <w:szCs w:val="25"/>
        </w:rPr>
        <w:t>О создании патрульной, патрульно-маневренной и патрульно-контрольной групп на территории Невьянского городского округа</w:t>
      </w:r>
      <w:r w:rsidRPr="00735B9E">
        <w:rPr>
          <w:rFonts w:ascii="Liberation Serif" w:hAnsi="Liberation Serif"/>
          <w:b/>
          <w:sz w:val="25"/>
          <w:szCs w:val="25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735B9E">
        <w:rPr>
          <w:rFonts w:ascii="Liberation Serif" w:eastAsia="Calibri" w:hAnsi="Liberation Serif"/>
          <w:sz w:val="25"/>
          <w:szCs w:val="25"/>
          <w:lang w:eastAsia="en-US"/>
        </w:rPr>
        <w:t>В соответствии с Конституцией Российской Федерации, Федеральным законом        от 06 октября 2003</w:t>
      </w:r>
      <w:r w:rsidR="00F50465">
        <w:rPr>
          <w:rFonts w:ascii="Liberation Serif" w:eastAsia="Calibri" w:hAnsi="Liberation Serif"/>
          <w:sz w:val="25"/>
          <w:szCs w:val="25"/>
          <w:lang w:eastAsia="en-US"/>
        </w:rPr>
        <w:t xml:space="preserve"> года</w:t>
      </w:r>
      <w:r w:rsidRPr="00735B9E">
        <w:rPr>
          <w:rFonts w:ascii="Liberation Serif" w:eastAsia="Calibri" w:hAnsi="Liberation Serif"/>
          <w:sz w:val="25"/>
          <w:szCs w:val="25"/>
          <w:lang w:eastAsia="en-US"/>
        </w:rPr>
        <w:t xml:space="preserve"> № 131-ФЗ «Об общих принципах организации местного самоуправления в Росс</w:t>
      </w:r>
      <w:r w:rsidR="006274CD">
        <w:rPr>
          <w:rFonts w:ascii="Liberation Serif" w:eastAsia="Calibri" w:hAnsi="Liberation Serif"/>
          <w:sz w:val="25"/>
          <w:szCs w:val="25"/>
          <w:lang w:eastAsia="en-US"/>
        </w:rPr>
        <w:t>ийской Федерации», Федеральным з</w:t>
      </w:r>
      <w:r w:rsidRPr="00735B9E">
        <w:rPr>
          <w:rFonts w:ascii="Liberation Serif" w:eastAsia="Calibri" w:hAnsi="Liberation Serif"/>
          <w:sz w:val="25"/>
          <w:szCs w:val="25"/>
          <w:lang w:eastAsia="en-US"/>
        </w:rPr>
        <w:t>аконом от 21</w:t>
      </w:r>
      <w:r w:rsidR="00E1749F">
        <w:rPr>
          <w:rFonts w:ascii="Liberation Serif" w:eastAsia="Calibri" w:hAnsi="Liberation Serif"/>
          <w:sz w:val="25"/>
          <w:szCs w:val="25"/>
          <w:lang w:eastAsia="en-US"/>
        </w:rPr>
        <w:t xml:space="preserve"> декабря </w:t>
      </w:r>
      <w:r w:rsidRPr="00735B9E">
        <w:rPr>
          <w:rFonts w:ascii="Liberation Serif" w:eastAsia="Calibri" w:hAnsi="Liberation Serif"/>
          <w:sz w:val="25"/>
          <w:szCs w:val="25"/>
          <w:lang w:eastAsia="en-US"/>
        </w:rPr>
        <w:t>1994</w:t>
      </w:r>
      <w:r w:rsidR="00E1749F">
        <w:rPr>
          <w:rFonts w:ascii="Liberation Serif" w:eastAsia="Calibri" w:hAnsi="Liberation Serif"/>
          <w:sz w:val="25"/>
          <w:szCs w:val="25"/>
          <w:lang w:eastAsia="en-US"/>
        </w:rPr>
        <w:t xml:space="preserve"> года </w:t>
      </w:r>
      <w:r w:rsidRPr="00735B9E">
        <w:rPr>
          <w:rFonts w:ascii="Liberation Serif" w:eastAsia="Calibri" w:hAnsi="Liberation Serif"/>
          <w:sz w:val="25"/>
          <w:szCs w:val="25"/>
          <w:lang w:eastAsia="en-US"/>
        </w:rPr>
        <w:t>№ 69-ФЗ «О пожарной безопасности»,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Свердловской области                                               от 31.03.2011 № 351-ПП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сезону», в целях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чрезвычайных ситуаций в особо пожароопасный режим на территории Невьянского городского округа</w:t>
      </w: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735B9E" w:rsidRPr="00735B9E" w:rsidRDefault="00735B9E" w:rsidP="00735B9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735B9E">
        <w:rPr>
          <w:rFonts w:ascii="Liberation Serif" w:hAnsi="Liberation Serif"/>
          <w:b/>
          <w:sz w:val="25"/>
          <w:szCs w:val="25"/>
        </w:rPr>
        <w:t>ПОСТАНОВЛЯЕТ:</w:t>
      </w:r>
    </w:p>
    <w:p w:rsidR="00735B9E" w:rsidRPr="00735B9E" w:rsidRDefault="00735B9E" w:rsidP="00735B9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 w:cs="Leelawadee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1. Создать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патрульную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, </w:t>
      </w:r>
      <w:r w:rsidRPr="00735B9E">
        <w:rPr>
          <w:rFonts w:ascii="Liberation Serif" w:eastAsia="Calibri" w:hAnsi="Liberation Serif"/>
          <w:sz w:val="25"/>
          <w:szCs w:val="25"/>
        </w:rPr>
        <w:t>патрульно</w:t>
      </w:r>
      <w:r w:rsidRPr="00735B9E">
        <w:rPr>
          <w:rFonts w:ascii="Liberation Serif" w:eastAsia="Calibri" w:hAnsi="Liberation Serif" w:cs="Leelawadee"/>
          <w:sz w:val="25"/>
          <w:szCs w:val="25"/>
        </w:rPr>
        <w:t>-</w:t>
      </w:r>
      <w:r w:rsidRPr="00735B9E">
        <w:rPr>
          <w:rFonts w:ascii="Liberation Serif" w:eastAsia="Calibri" w:hAnsi="Liberation Serif"/>
          <w:sz w:val="25"/>
          <w:szCs w:val="25"/>
        </w:rPr>
        <w:t>маневренную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и патрульно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- </w:t>
      </w:r>
      <w:r w:rsidRPr="00735B9E">
        <w:rPr>
          <w:rFonts w:ascii="Liberation Serif" w:eastAsia="Calibri" w:hAnsi="Liberation Serif"/>
          <w:sz w:val="25"/>
          <w:szCs w:val="25"/>
        </w:rPr>
        <w:t>контрольную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группы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на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территории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Невьянского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городского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округа</w:t>
      </w:r>
      <w:r w:rsidRPr="00735B9E">
        <w:rPr>
          <w:rFonts w:ascii="Liberation Serif" w:eastAsia="Calibri" w:hAnsi="Liberation Serif" w:cs="Leelawadee"/>
          <w:sz w:val="25"/>
          <w:szCs w:val="25"/>
        </w:rPr>
        <w:t>.</w:t>
      </w: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 w:cs="Leelawadee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2. Утвердить</w:t>
      </w:r>
      <w:r w:rsidRPr="00735B9E">
        <w:rPr>
          <w:rFonts w:ascii="Liberation Serif" w:eastAsia="Calibri" w:hAnsi="Liberation Serif" w:cs="Leelawadee"/>
          <w:sz w:val="25"/>
          <w:szCs w:val="25"/>
        </w:rPr>
        <w:t>:</w:t>
      </w: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 w:cs="Leelawadee"/>
          <w:sz w:val="25"/>
          <w:szCs w:val="25"/>
        </w:rPr>
      </w:pPr>
      <w:r w:rsidRPr="00735B9E">
        <w:rPr>
          <w:rFonts w:ascii="Liberation Serif" w:eastAsia="Calibri" w:hAnsi="Liberation Serif" w:cs="Leelawadee"/>
          <w:sz w:val="25"/>
          <w:szCs w:val="25"/>
        </w:rPr>
        <w:t xml:space="preserve">1) </w:t>
      </w:r>
      <w:r w:rsidRPr="00735B9E">
        <w:rPr>
          <w:rFonts w:ascii="Liberation Serif" w:eastAsia="Calibri" w:hAnsi="Liberation Serif"/>
          <w:sz w:val="25"/>
          <w:szCs w:val="25"/>
        </w:rPr>
        <w:t>Положение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патрульной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, </w:t>
      </w:r>
      <w:r w:rsidRPr="00735B9E">
        <w:rPr>
          <w:rFonts w:ascii="Liberation Serif" w:eastAsia="Calibri" w:hAnsi="Liberation Serif"/>
          <w:sz w:val="25"/>
          <w:szCs w:val="25"/>
        </w:rPr>
        <w:t>патрульно</w:t>
      </w:r>
      <w:r w:rsidRPr="00735B9E">
        <w:rPr>
          <w:rFonts w:ascii="Liberation Serif" w:eastAsia="Calibri" w:hAnsi="Liberation Serif" w:cs="Leelawadee"/>
          <w:sz w:val="25"/>
          <w:szCs w:val="25"/>
        </w:rPr>
        <w:t>-</w:t>
      </w:r>
      <w:r w:rsidRPr="00735B9E">
        <w:rPr>
          <w:rFonts w:ascii="Liberation Serif" w:eastAsia="Calibri" w:hAnsi="Liberation Serif"/>
          <w:sz w:val="25"/>
          <w:szCs w:val="25"/>
        </w:rPr>
        <w:t>маневренной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и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патрульно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- </w:t>
      </w:r>
      <w:r w:rsidRPr="00735B9E">
        <w:rPr>
          <w:rFonts w:ascii="Liberation Serif" w:eastAsia="Calibri" w:hAnsi="Liberation Serif"/>
          <w:sz w:val="25"/>
          <w:szCs w:val="25"/>
        </w:rPr>
        <w:t>контрольной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группы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на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территории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Невьянского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городского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округа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(</w:t>
      </w:r>
      <w:r w:rsidRPr="00735B9E">
        <w:rPr>
          <w:rFonts w:ascii="Liberation Serif" w:eastAsia="Calibri" w:hAnsi="Liberation Serif"/>
          <w:sz w:val="25"/>
          <w:szCs w:val="25"/>
        </w:rPr>
        <w:t>приложение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 w:cs="Arial"/>
          <w:sz w:val="25"/>
          <w:szCs w:val="25"/>
        </w:rPr>
        <w:t>№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1);</w:t>
      </w: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 w:cs="Leelawadee"/>
          <w:sz w:val="25"/>
          <w:szCs w:val="25"/>
        </w:rPr>
      </w:pPr>
      <w:r w:rsidRPr="00735B9E">
        <w:rPr>
          <w:rFonts w:ascii="Liberation Serif" w:eastAsia="Calibri" w:hAnsi="Liberation Serif" w:cs="Leelawadee"/>
          <w:sz w:val="25"/>
          <w:szCs w:val="25"/>
        </w:rPr>
        <w:t>2)  с</w:t>
      </w:r>
      <w:r w:rsidRPr="00735B9E">
        <w:rPr>
          <w:rFonts w:ascii="Liberation Serif" w:eastAsia="Calibri" w:hAnsi="Liberation Serif"/>
          <w:sz w:val="25"/>
          <w:szCs w:val="25"/>
        </w:rPr>
        <w:t>остав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патрульной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  </w:t>
      </w:r>
      <w:r w:rsidRPr="00735B9E">
        <w:rPr>
          <w:rFonts w:ascii="Liberation Serif" w:eastAsia="Calibri" w:hAnsi="Liberation Serif"/>
          <w:sz w:val="25"/>
          <w:szCs w:val="25"/>
        </w:rPr>
        <w:t>группы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(</w:t>
      </w:r>
      <w:r w:rsidRPr="00735B9E">
        <w:rPr>
          <w:rFonts w:ascii="Liberation Serif" w:eastAsia="Calibri" w:hAnsi="Liberation Serif"/>
          <w:sz w:val="25"/>
          <w:szCs w:val="25"/>
        </w:rPr>
        <w:t>приложение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 w:cs="Arial"/>
          <w:sz w:val="25"/>
          <w:szCs w:val="25"/>
        </w:rPr>
        <w:t>№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2);</w:t>
      </w: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 w:cs="Leelawadee"/>
          <w:sz w:val="25"/>
          <w:szCs w:val="25"/>
        </w:rPr>
      </w:pPr>
      <w:r w:rsidRPr="00735B9E">
        <w:rPr>
          <w:rFonts w:ascii="Liberation Serif" w:eastAsia="Calibri" w:hAnsi="Liberation Serif" w:cs="Leelawadee"/>
          <w:sz w:val="25"/>
          <w:szCs w:val="25"/>
        </w:rPr>
        <w:t>3)  с</w:t>
      </w:r>
      <w:r w:rsidRPr="00735B9E">
        <w:rPr>
          <w:rFonts w:ascii="Liberation Serif" w:eastAsia="Calibri" w:hAnsi="Liberation Serif"/>
          <w:sz w:val="25"/>
          <w:szCs w:val="25"/>
        </w:rPr>
        <w:t>остав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патрульно</w:t>
      </w:r>
      <w:r w:rsidRPr="00735B9E">
        <w:rPr>
          <w:rFonts w:ascii="Liberation Serif" w:eastAsia="Calibri" w:hAnsi="Liberation Serif" w:cs="Leelawadee"/>
          <w:sz w:val="25"/>
          <w:szCs w:val="25"/>
        </w:rPr>
        <w:t>-</w:t>
      </w:r>
      <w:r w:rsidRPr="00735B9E">
        <w:rPr>
          <w:rFonts w:ascii="Liberation Serif" w:eastAsia="Calibri" w:hAnsi="Liberation Serif"/>
          <w:sz w:val="25"/>
          <w:szCs w:val="25"/>
        </w:rPr>
        <w:t>маневренной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группы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(</w:t>
      </w:r>
      <w:r w:rsidRPr="00735B9E">
        <w:rPr>
          <w:rFonts w:ascii="Liberation Serif" w:eastAsia="Calibri" w:hAnsi="Liberation Serif"/>
          <w:sz w:val="25"/>
          <w:szCs w:val="25"/>
        </w:rPr>
        <w:t>приложение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</w:t>
      </w:r>
      <w:r w:rsidRPr="00735B9E">
        <w:rPr>
          <w:rFonts w:ascii="Liberation Serif" w:eastAsia="Calibri" w:hAnsi="Liberation Serif" w:cs="Arial"/>
          <w:sz w:val="25"/>
          <w:szCs w:val="25"/>
        </w:rPr>
        <w:t>№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 3);</w:t>
      </w:r>
    </w:p>
    <w:p w:rsidR="00735B9E" w:rsidRPr="00735B9E" w:rsidRDefault="00735B9E" w:rsidP="00735B9E">
      <w:pPr>
        <w:ind w:firstLine="709"/>
        <w:jc w:val="both"/>
        <w:rPr>
          <w:rFonts w:ascii="Liberation Serif" w:hAnsi="Liberation Serif"/>
          <w:bCs/>
          <w:sz w:val="25"/>
          <w:szCs w:val="25"/>
        </w:rPr>
      </w:pPr>
      <w:r w:rsidRPr="00735B9E">
        <w:rPr>
          <w:rFonts w:ascii="Liberation Serif" w:hAnsi="Liberation Serif"/>
          <w:bCs/>
          <w:sz w:val="25"/>
          <w:szCs w:val="25"/>
        </w:rPr>
        <w:t>4)  состав п</w:t>
      </w:r>
      <w:r w:rsidRPr="00735B9E">
        <w:rPr>
          <w:rFonts w:ascii="Liberation Serif" w:eastAsia="Calibri" w:hAnsi="Liberation Serif"/>
          <w:sz w:val="25"/>
          <w:szCs w:val="25"/>
        </w:rPr>
        <w:t>атрульно</w:t>
      </w:r>
      <w:r w:rsidRPr="00735B9E">
        <w:rPr>
          <w:rFonts w:ascii="Liberation Serif" w:eastAsia="Calibri" w:hAnsi="Liberation Serif" w:cs="Leelawadee"/>
          <w:sz w:val="25"/>
          <w:szCs w:val="25"/>
        </w:rPr>
        <w:t xml:space="preserve">- </w:t>
      </w:r>
      <w:r w:rsidRPr="00735B9E">
        <w:rPr>
          <w:rFonts w:ascii="Liberation Serif" w:eastAsia="Calibri" w:hAnsi="Liberation Serif"/>
          <w:sz w:val="25"/>
          <w:szCs w:val="25"/>
        </w:rPr>
        <w:t xml:space="preserve">контрольной </w:t>
      </w:r>
      <w:r w:rsidRPr="00735B9E">
        <w:rPr>
          <w:rFonts w:ascii="Liberation Serif" w:eastAsia="Calibri" w:hAnsi="Liberation Serif" w:cs="Leelawadee"/>
          <w:sz w:val="25"/>
          <w:szCs w:val="25"/>
        </w:rPr>
        <w:t>группы</w:t>
      </w:r>
      <w:r w:rsidRPr="00735B9E">
        <w:rPr>
          <w:rFonts w:ascii="Liberation Serif" w:eastAsia="Calibri" w:hAnsi="Liberation Serif"/>
          <w:sz w:val="25"/>
          <w:szCs w:val="25"/>
        </w:rPr>
        <w:t xml:space="preserve"> (приложение № 4).</w:t>
      </w:r>
    </w:p>
    <w:p w:rsidR="00735B9E" w:rsidRPr="00735B9E" w:rsidRDefault="00735B9E" w:rsidP="00735B9E">
      <w:pPr>
        <w:tabs>
          <w:tab w:val="left" w:pos="993"/>
        </w:tabs>
        <w:ind w:firstLine="709"/>
        <w:jc w:val="both"/>
        <w:rPr>
          <w:rFonts w:ascii="Liberation Serif" w:eastAsia="Calibri" w:hAnsi="Liberation Serif" w:cs="Arial"/>
          <w:sz w:val="25"/>
          <w:szCs w:val="25"/>
        </w:rPr>
      </w:pPr>
      <w:r w:rsidRPr="00735B9E">
        <w:rPr>
          <w:rFonts w:ascii="Liberation Serif" w:eastAsia="Calibri" w:hAnsi="Liberation Serif" w:cs="Arial"/>
          <w:sz w:val="25"/>
          <w:szCs w:val="25"/>
        </w:rPr>
        <w:t xml:space="preserve">3.  Контроль за исполнением настоящего постановления оставлю за собой. </w:t>
      </w:r>
    </w:p>
    <w:p w:rsidR="00735B9E" w:rsidRPr="00735B9E" w:rsidRDefault="00735B9E" w:rsidP="00735B9E">
      <w:pPr>
        <w:ind w:firstLine="709"/>
        <w:jc w:val="both"/>
        <w:rPr>
          <w:rFonts w:ascii="Liberation Serif" w:eastAsia="Calibri" w:hAnsi="Liberation Serif" w:cs="Arial"/>
          <w:sz w:val="25"/>
          <w:szCs w:val="25"/>
        </w:rPr>
      </w:pPr>
      <w:r w:rsidRPr="00735B9E">
        <w:rPr>
          <w:rFonts w:ascii="Liberation Serif" w:eastAsia="Calibri" w:hAnsi="Liberation Serif" w:cs="Arial"/>
          <w:sz w:val="25"/>
          <w:szCs w:val="25"/>
        </w:rPr>
        <w:t xml:space="preserve">4. </w:t>
      </w:r>
      <w:r w:rsidRPr="00735B9E">
        <w:rPr>
          <w:rFonts w:ascii="Liberation Serif" w:eastAsia="Calibri" w:hAnsi="Liberation Serif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735B9E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p w:rsidR="007525FC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516"/>
      </w:tblGrid>
      <w:tr w:rsidR="00571F73" w:rsidRPr="00735B9E" w:rsidTr="00571F73">
        <w:tc>
          <w:tcPr>
            <w:tcW w:w="3284" w:type="dxa"/>
          </w:tcPr>
          <w:p w:rsidR="00571F73" w:rsidRPr="00735B9E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735B9E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735B9E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735B9E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735B9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735B9E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35B9E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735B9E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735B9E" w:rsidTr="00571F73">
        <w:tc>
          <w:tcPr>
            <w:tcW w:w="3284" w:type="dxa"/>
          </w:tcPr>
          <w:p w:rsidR="00CD628F" w:rsidRPr="00735B9E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:rsidR="00CD628F" w:rsidRPr="00735B9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735B9E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735B9E" w:rsidRPr="00735B9E" w:rsidRDefault="00735B9E" w:rsidP="00735B9E">
      <w:pPr>
        <w:jc w:val="both"/>
        <w:rPr>
          <w:rFonts w:ascii="Liberation Serif" w:eastAsia="Calibri" w:hAnsi="Liberation Serif"/>
          <w:sz w:val="24"/>
          <w:szCs w:val="24"/>
        </w:rPr>
      </w:pPr>
      <w:r w:rsidRPr="00735B9E">
        <w:rPr>
          <w:rFonts w:ascii="Liberation Serif" w:eastAsia="Calibri" w:hAnsi="Liberation Serif"/>
          <w:sz w:val="24"/>
          <w:szCs w:val="24"/>
        </w:rPr>
        <w:lastRenderedPageBreak/>
        <w:t xml:space="preserve">                                                                                                     Приложение № 1</w:t>
      </w:r>
    </w:p>
    <w:p w:rsidR="00735B9E" w:rsidRPr="00735B9E" w:rsidRDefault="00735B9E" w:rsidP="00735B9E">
      <w:pPr>
        <w:jc w:val="both"/>
        <w:rPr>
          <w:rFonts w:ascii="Liberation Serif" w:eastAsia="Calibri" w:hAnsi="Liberation Serif"/>
          <w:sz w:val="24"/>
          <w:szCs w:val="24"/>
        </w:rPr>
      </w:pPr>
      <w:r w:rsidRPr="00735B9E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УТВЕРЖДЕНО  </w:t>
      </w:r>
    </w:p>
    <w:p w:rsidR="00735B9E" w:rsidRPr="00735B9E" w:rsidRDefault="00735B9E" w:rsidP="00735B9E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735B9E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Невьянского городского округа</w:t>
      </w:r>
    </w:p>
    <w:p w:rsidR="00735B9E" w:rsidRPr="00735B9E" w:rsidRDefault="00735B9E" w:rsidP="00735B9E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735B9E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</w:t>
      </w:r>
      <w:r w:rsidR="0031704A">
        <w:rPr>
          <w:rFonts w:ascii="Liberation Serif" w:eastAsia="Calibri" w:hAnsi="Liberation Serif"/>
          <w:sz w:val="24"/>
          <w:szCs w:val="24"/>
        </w:rPr>
        <w:t xml:space="preserve">                          от  24.04.2023 </w:t>
      </w:r>
      <w:r w:rsidRPr="00735B9E">
        <w:rPr>
          <w:rFonts w:ascii="Liberation Serif" w:eastAsia="Calibri" w:hAnsi="Liberation Serif"/>
          <w:sz w:val="24"/>
          <w:szCs w:val="24"/>
        </w:rPr>
        <w:t xml:space="preserve"> №  </w:t>
      </w:r>
      <w:r w:rsidR="0031704A">
        <w:rPr>
          <w:rFonts w:ascii="Liberation Serif" w:eastAsia="Calibri" w:hAnsi="Liberation Serif"/>
          <w:sz w:val="24"/>
          <w:szCs w:val="24"/>
        </w:rPr>
        <w:t>665</w:t>
      </w:r>
      <w:bookmarkStart w:id="3" w:name="_GoBack"/>
      <w:bookmarkEnd w:id="3"/>
      <w:r w:rsidRPr="00735B9E">
        <w:rPr>
          <w:rFonts w:ascii="Liberation Serif" w:eastAsia="Calibri" w:hAnsi="Liberation Serif"/>
          <w:sz w:val="24"/>
          <w:szCs w:val="24"/>
        </w:rPr>
        <w:t xml:space="preserve"> -п</w:t>
      </w:r>
    </w:p>
    <w:p w:rsidR="00735B9E" w:rsidRPr="00735B9E" w:rsidRDefault="00735B9E" w:rsidP="00735B9E">
      <w:pPr>
        <w:jc w:val="both"/>
        <w:rPr>
          <w:rFonts w:ascii="Liberation Serif" w:eastAsia="Calibri" w:hAnsi="Liberation Serif"/>
          <w:sz w:val="24"/>
          <w:szCs w:val="24"/>
        </w:rPr>
      </w:pPr>
      <w:r w:rsidRPr="00735B9E">
        <w:rPr>
          <w:rFonts w:ascii="Liberation Serif" w:eastAsia="Calibri" w:hAnsi="Liberation Serif"/>
          <w:sz w:val="24"/>
          <w:szCs w:val="24"/>
        </w:rPr>
        <w:t xml:space="preserve">   </w:t>
      </w:r>
    </w:p>
    <w:p w:rsidR="00735B9E" w:rsidRPr="00735B9E" w:rsidRDefault="00735B9E" w:rsidP="00735B9E">
      <w:pPr>
        <w:tabs>
          <w:tab w:val="left" w:pos="6237"/>
          <w:tab w:val="left" w:pos="6521"/>
        </w:tabs>
        <w:jc w:val="center"/>
        <w:rPr>
          <w:rFonts w:ascii="Liberation Serif" w:hAnsi="Liberation Serif"/>
          <w:b/>
          <w:bCs/>
          <w:sz w:val="25"/>
          <w:szCs w:val="25"/>
        </w:rPr>
      </w:pPr>
      <w:r w:rsidRPr="00735B9E">
        <w:rPr>
          <w:rFonts w:ascii="Liberation Serif" w:hAnsi="Liberation Serif"/>
          <w:b/>
          <w:bCs/>
          <w:sz w:val="25"/>
          <w:szCs w:val="25"/>
        </w:rPr>
        <w:t>Положение о патрульной, патрульной-маневренной и патрульно-контрольной групп на территории Невьянского городского округа</w:t>
      </w:r>
    </w:p>
    <w:p w:rsidR="00735B9E" w:rsidRPr="00735B9E" w:rsidRDefault="00735B9E" w:rsidP="00735B9E">
      <w:pPr>
        <w:tabs>
          <w:tab w:val="left" w:pos="6237"/>
          <w:tab w:val="left" w:pos="6521"/>
        </w:tabs>
        <w:ind w:left="426"/>
        <w:jc w:val="both"/>
        <w:rPr>
          <w:rFonts w:ascii="Liberation Serif" w:hAnsi="Liberation Serif"/>
        </w:rPr>
      </w:pPr>
    </w:p>
    <w:p w:rsidR="00735B9E" w:rsidRPr="00735B9E" w:rsidRDefault="00735B9E" w:rsidP="00EB23F7">
      <w:pPr>
        <w:numPr>
          <w:ilvl w:val="0"/>
          <w:numId w:val="1"/>
        </w:numPr>
        <w:tabs>
          <w:tab w:val="left" w:pos="993"/>
        </w:tabs>
        <w:spacing w:after="4" w:line="248" w:lineRule="auto"/>
        <w:ind w:left="0" w:right="-1"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735B9E">
        <w:rPr>
          <w:rFonts w:ascii="Liberation Serif" w:hAnsi="Liberation Serif"/>
          <w:color w:val="000000"/>
          <w:sz w:val="25"/>
          <w:szCs w:val="25"/>
        </w:rPr>
        <w:t>Целью создания патрульных, патрульно-маневренных патрульно-контрольных групп является обеспечение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населенного пункта, объектов различных видов собственности от угрозы перехода природных пожаров (загораний), усиление работы с населением.</w:t>
      </w:r>
    </w:p>
    <w:p w:rsidR="00735B9E" w:rsidRPr="00735B9E" w:rsidRDefault="00735B9E" w:rsidP="00EB23F7">
      <w:pPr>
        <w:numPr>
          <w:ilvl w:val="0"/>
          <w:numId w:val="1"/>
        </w:numPr>
        <w:tabs>
          <w:tab w:val="left" w:pos="993"/>
        </w:tabs>
        <w:spacing w:after="4" w:line="248" w:lineRule="auto"/>
        <w:ind w:left="0" w:right="-1" w:firstLine="709"/>
        <w:jc w:val="both"/>
        <w:rPr>
          <w:rFonts w:ascii="Liberation Serif" w:hAnsi="Liberation Serif"/>
          <w:sz w:val="25"/>
          <w:szCs w:val="25"/>
        </w:rPr>
      </w:pPr>
      <w:r w:rsidRPr="00735B9E">
        <w:rPr>
          <w:rFonts w:ascii="Liberation Serif" w:hAnsi="Liberation Serif"/>
          <w:color w:val="000000"/>
          <w:sz w:val="25"/>
          <w:szCs w:val="25"/>
        </w:rPr>
        <w:t>Основными задачами групп являются:</w:t>
      </w:r>
    </w:p>
    <w:p w:rsidR="00735B9E" w:rsidRPr="00735B9E" w:rsidRDefault="00735B9E" w:rsidP="00C5387B">
      <w:pPr>
        <w:tabs>
          <w:tab w:val="left" w:pos="6237"/>
          <w:tab w:val="left" w:pos="6521"/>
        </w:tabs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735B9E">
        <w:rPr>
          <w:rFonts w:ascii="Liberation Serif" w:hAnsi="Liberation Serif"/>
          <w:sz w:val="25"/>
          <w:szCs w:val="25"/>
        </w:rPr>
        <w:t xml:space="preserve">2.1. </w:t>
      </w:r>
      <w:r w:rsidR="00C5387B">
        <w:rPr>
          <w:rFonts w:ascii="Liberation Serif" w:hAnsi="Liberation Serif"/>
          <w:sz w:val="25"/>
          <w:szCs w:val="25"/>
        </w:rPr>
        <w:t xml:space="preserve"> </w:t>
      </w:r>
      <w:r w:rsidRPr="00735B9E">
        <w:rPr>
          <w:rFonts w:ascii="Liberation Serif" w:hAnsi="Liberation Serif"/>
          <w:sz w:val="25"/>
          <w:szCs w:val="25"/>
        </w:rPr>
        <w:t>для патрульной группы (далее- ПГ):</w:t>
      </w:r>
    </w:p>
    <w:p w:rsidR="00735B9E" w:rsidRPr="00735B9E" w:rsidRDefault="00735B9E" w:rsidP="00C5387B">
      <w:pPr>
        <w:numPr>
          <w:ilvl w:val="0"/>
          <w:numId w:val="3"/>
        </w:numPr>
        <w:tabs>
          <w:tab w:val="left" w:pos="720"/>
          <w:tab w:val="left" w:pos="1134"/>
        </w:tabs>
        <w:spacing w:after="2" w:line="255" w:lineRule="auto"/>
        <w:ind w:left="0" w:right="-1" w:firstLine="709"/>
        <w:contextualSpacing/>
        <w:jc w:val="both"/>
        <w:rPr>
          <w:rFonts w:ascii="Liberation Serif" w:hAnsi="Liberation Serif"/>
          <w:color w:val="000000"/>
          <w:sz w:val="25"/>
          <w:szCs w:val="25"/>
        </w:rPr>
      </w:pPr>
      <w:r w:rsidRPr="00735B9E">
        <w:rPr>
          <w:rFonts w:ascii="Liberation Serif" w:hAnsi="Liberation Serif"/>
          <w:color w:val="000000"/>
          <w:sz w:val="25"/>
          <w:szCs w:val="25"/>
        </w:rPr>
        <w:t xml:space="preserve">патрулирование территории населенных пунктов, расположенных на территории Невьянского городского округа, по выявлению несанкционированных отжигов сухой растительности, сжиганию населением мусора на территории населённых пунктов; </w:t>
      </w:r>
    </w:p>
    <w:p w:rsidR="00735B9E" w:rsidRPr="00735B9E" w:rsidRDefault="00735B9E" w:rsidP="00C5387B">
      <w:pPr>
        <w:tabs>
          <w:tab w:val="left" w:pos="720"/>
        </w:tabs>
        <w:spacing w:after="2" w:line="255" w:lineRule="auto"/>
        <w:ind w:right="-1"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735B9E">
        <w:rPr>
          <w:rFonts w:ascii="Liberation Serif" w:hAnsi="Liberation Serif"/>
          <w:color w:val="000000"/>
          <w:sz w:val="25"/>
          <w:szCs w:val="25"/>
        </w:rPr>
        <w:t>2)  идентификация и выявление термических точек вблизи населенных пунктов;</w:t>
      </w:r>
    </w:p>
    <w:p w:rsidR="00735B9E" w:rsidRPr="00735B9E" w:rsidRDefault="00735B9E" w:rsidP="00C5387B">
      <w:pPr>
        <w:tabs>
          <w:tab w:val="left" w:pos="720"/>
        </w:tabs>
        <w:spacing w:after="2" w:line="255" w:lineRule="auto"/>
        <w:ind w:right="-1" w:firstLine="709"/>
        <w:jc w:val="both"/>
        <w:rPr>
          <w:rFonts w:ascii="Liberation Serif" w:hAnsi="Liberation Serif"/>
          <w:color w:val="000000"/>
          <w:sz w:val="25"/>
          <w:szCs w:val="25"/>
        </w:rPr>
      </w:pPr>
      <w:r w:rsidRPr="00735B9E">
        <w:rPr>
          <w:rFonts w:ascii="Liberation Serif" w:hAnsi="Liberation Serif"/>
          <w:color w:val="000000"/>
          <w:sz w:val="25"/>
          <w:szCs w:val="25"/>
        </w:rPr>
        <w:t xml:space="preserve">3) передача информации в единую дежурно-диспетчерскую службу Невьянского городского округа (далее- ЕДДС) о складывающей обстановке и запрос сил и средств (при необходимости) для тушения загораний; 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2.2.  для патрульно-маневренной группы (далее - ПМГ):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1) патрулирование</w:t>
      </w:r>
      <w:r w:rsidR="00EB23F7">
        <w:rPr>
          <w:rFonts w:ascii="Liberation Serif" w:eastAsia="Calibri" w:hAnsi="Liberation Serif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населенных пунктов</w:t>
      </w:r>
      <w:r w:rsidR="00EB23F7">
        <w:rPr>
          <w:rFonts w:ascii="Liberation Serif" w:eastAsia="Calibri" w:hAnsi="Liberation Serif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2) проведение профилактических мероприятий среди населения о мерах пожарной безопасности;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3) идентификация и выявление термических точек вблизи населенных пунктов с применением мер по их локализации и ликвидации выявленных природных загораний;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4) определение по возможности причин возникновения загораний;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5) установление (выявление) лиц, виновных в совершении административного правонарушения в сфере пожарной безопасности, с дальнейшей передачей информации в надзорные органы;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 xml:space="preserve">6) передача информации в ЕДДС о складывающейся обстановке и запрос дополнительных сил и средств (при необходимости) для тушения загораний. 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2.3</w:t>
      </w:r>
      <w:r w:rsidR="00C5387B">
        <w:rPr>
          <w:rFonts w:ascii="Liberation Serif" w:eastAsia="Calibri" w:hAnsi="Liberation Serif"/>
          <w:sz w:val="25"/>
          <w:szCs w:val="25"/>
        </w:rPr>
        <w:t>.</w:t>
      </w:r>
      <w:r w:rsidRPr="00735B9E">
        <w:rPr>
          <w:rFonts w:ascii="Calibri" w:eastAsia="Calibri" w:hAnsi="Calibri"/>
          <w:sz w:val="22"/>
          <w:szCs w:val="22"/>
        </w:rPr>
        <w:t xml:space="preserve">  </w:t>
      </w:r>
      <w:r w:rsidRPr="00735B9E">
        <w:rPr>
          <w:rFonts w:ascii="Liberation Serif" w:eastAsia="Calibri" w:hAnsi="Liberation Serif"/>
          <w:sz w:val="25"/>
          <w:szCs w:val="25"/>
        </w:rPr>
        <w:t>для патрульно-контрольной группы (Далее- ПКГ):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1)  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 xml:space="preserve">2) </w:t>
      </w:r>
      <w:r w:rsidR="00C5387B" w:rsidRPr="00735B9E">
        <w:rPr>
          <w:rFonts w:ascii="Liberation Serif" w:eastAsia="Calibri" w:hAnsi="Liberation Serif"/>
          <w:sz w:val="25"/>
          <w:szCs w:val="25"/>
        </w:rPr>
        <w:t>осуществления</w:t>
      </w:r>
      <w:r w:rsidR="00C5387B">
        <w:rPr>
          <w:rFonts w:ascii="Liberation Serif" w:eastAsia="Calibri" w:hAnsi="Liberation Serif"/>
          <w:sz w:val="25"/>
          <w:szCs w:val="25"/>
        </w:rPr>
        <w:t xml:space="preserve"> </w:t>
      </w:r>
      <w:r w:rsidR="00C5387B" w:rsidRPr="00735B9E">
        <w:rPr>
          <w:rFonts w:ascii="Liberation Serif" w:eastAsia="Calibri" w:hAnsi="Liberation Serif"/>
          <w:sz w:val="25"/>
          <w:szCs w:val="25"/>
        </w:rPr>
        <w:t>контроля</w:t>
      </w:r>
      <w:r w:rsidR="00C5387B">
        <w:rPr>
          <w:rFonts w:ascii="Liberation Serif" w:eastAsia="Calibri" w:hAnsi="Liberation Serif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 xml:space="preserve">над </w:t>
      </w:r>
      <w:r w:rsidR="00C5387B" w:rsidRPr="00735B9E">
        <w:rPr>
          <w:rFonts w:ascii="Liberation Serif" w:eastAsia="Calibri" w:hAnsi="Liberation Serif"/>
          <w:sz w:val="25"/>
          <w:szCs w:val="25"/>
        </w:rPr>
        <w:t>порядком проведения</w:t>
      </w:r>
      <w:r w:rsidR="00C5387B">
        <w:rPr>
          <w:rFonts w:ascii="Liberation Serif" w:eastAsia="Calibri" w:hAnsi="Liberation Serif"/>
          <w:sz w:val="25"/>
          <w:szCs w:val="25"/>
        </w:rPr>
        <w:t xml:space="preserve"> </w:t>
      </w:r>
      <w:r w:rsidRPr="00735B9E">
        <w:rPr>
          <w:rFonts w:ascii="Liberation Serif" w:eastAsia="Calibri" w:hAnsi="Liberation Serif"/>
          <w:sz w:val="25"/>
          <w:szCs w:val="25"/>
        </w:rPr>
        <w:t>профилактических выжиганий сухой растительности на территории населенных пунктов, землях специального назначения и земельных участках, непосредственно примыкающих к лесам;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3) осуществления контроля над выполнением собственниками и должностными лицами, мероприятий по очистке территорий,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т железнодорожных дорог;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4) по созданию и контролю состояния противопожарных минерализованных полос;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lastRenderedPageBreak/>
        <w:t>5) установление лиц, виновных в совершении административных правонарушений в сфере пожарной безопасности и принятие в отношении них мер административного воздействия с уведомлением о результатах работы органов местного самоуправления.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 xml:space="preserve">3. Патрульная, патрульная-маневренная и патрульно-контрольная группы оснащаются автомобилем, средствами связи, первичными средствами пожаротушения. 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 xml:space="preserve">4. Для организации патрулирования территории </w:t>
      </w:r>
      <w:r w:rsidR="00C21946" w:rsidRPr="00735B9E">
        <w:rPr>
          <w:rFonts w:ascii="Liberation Serif" w:eastAsia="Calibri" w:hAnsi="Liberation Serif"/>
          <w:sz w:val="25"/>
          <w:szCs w:val="25"/>
        </w:rPr>
        <w:t xml:space="preserve">руководителем группы </w:t>
      </w:r>
      <w:r w:rsidRPr="00735B9E">
        <w:rPr>
          <w:rFonts w:ascii="Liberation Serif" w:eastAsia="Calibri" w:hAnsi="Liberation Serif"/>
          <w:sz w:val="25"/>
          <w:szCs w:val="25"/>
        </w:rPr>
        <w:t>разрабатываются маршруты и время, исходя из прогноза оперативной обстановки, количества действующих на территории Невьянского городского округа термических точек, поступающей информации.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 xml:space="preserve"> При повышенной вероятности возникновения природных пожаров (лесных пожаров, сжигания сухой травы, мусора и прочего) работа патрульной группы организуется ежедневно. Состав, маршрут движения и время работы ПГ планируется заранее на следующие сутки. Информация передается в ЕДДС.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5. Реагирование ПМГ осуществляется по решению председателя комиссии по предупреждению и ликвидации чрезвычайных ситуаций и обеспечение пожарной безопасности на территории Невьянского городского округа (далее КЧС и ОПБ), ЕДДС при получении информации о загорании, угрозе населенному пункту посредством передачи распоряжения непосредственному руководителю группы.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6. Общее руководство и контроль за деятельностью групп возлагается на заместителя главы администрации по вопросам реализации инвестиционных проектов, строительству, архитектуре и управлению муниципальным имуществом.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7.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735B9E" w:rsidRPr="00735B9E" w:rsidRDefault="00735B9E" w:rsidP="00C5387B">
      <w:pPr>
        <w:numPr>
          <w:ilvl w:val="0"/>
          <w:numId w:val="2"/>
        </w:numPr>
        <w:spacing w:after="160" w:line="259" w:lineRule="auto"/>
        <w:ind w:left="0" w:right="-1" w:firstLine="709"/>
        <w:contextualSpacing/>
        <w:jc w:val="both"/>
        <w:rPr>
          <w:rFonts w:ascii="Liberation Serif" w:hAnsi="Liberation Serif"/>
          <w:sz w:val="25"/>
          <w:szCs w:val="25"/>
        </w:rPr>
      </w:pPr>
      <w:r w:rsidRPr="00735B9E">
        <w:rPr>
          <w:rFonts w:ascii="Liberation Serif" w:hAnsi="Liberation Serif"/>
          <w:color w:val="000000"/>
          <w:sz w:val="25"/>
          <w:szCs w:val="25"/>
        </w:rPr>
        <w:t>Руководитель группы при ухудшении обстановки: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1)  осуществляет сбор группы, определяет место и время сбора;</w:t>
      </w:r>
    </w:p>
    <w:p w:rsidR="00735B9E" w:rsidRPr="00735B9E" w:rsidRDefault="00735B9E" w:rsidP="00C5387B">
      <w:pPr>
        <w:tabs>
          <w:tab w:val="left" w:pos="993"/>
        </w:tabs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2)  определяет оснащение группы, в зависимости от выполняемых задач;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3) определяет маршруты выдвижения в районы проведения работ, ставит задачи членам группы;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4) оценивает оперативную обстановку, принимает соответствующие решения, в рамках возложенных полномочий;</w:t>
      </w:r>
    </w:p>
    <w:p w:rsidR="00735B9E" w:rsidRPr="00735B9E" w:rsidRDefault="00735B9E" w:rsidP="00C5387B">
      <w:pPr>
        <w:tabs>
          <w:tab w:val="left" w:pos="993"/>
        </w:tabs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5) организует постоянный информационный обмен и взаимодействие с задействованными оперативными службами;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6) организует исправность техники и оборудования, закрепленного за группой;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9. Оповещение членов группы проводит руководитель группы. Место сбора определяет руководитель группы, с учетом мест их дислокации (проживание, работа и др.). Время сбора не должен превышать 1 час 30 минут.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hAnsi="Liberation Serif"/>
          <w:sz w:val="25"/>
          <w:szCs w:val="25"/>
        </w:rPr>
      </w:pPr>
      <w:r w:rsidRPr="00735B9E">
        <w:rPr>
          <w:rFonts w:ascii="Liberation Serif" w:hAnsi="Liberation Serif"/>
          <w:sz w:val="25"/>
          <w:szCs w:val="25"/>
        </w:rPr>
        <w:t>10</w:t>
      </w:r>
      <w:r w:rsidRPr="00735B9E">
        <w:rPr>
          <w:rFonts w:ascii="Liberation Serif" w:hAnsi="Liberation Serif"/>
        </w:rPr>
        <w:t xml:space="preserve">. </w:t>
      </w:r>
      <w:r w:rsidRPr="00735B9E">
        <w:rPr>
          <w:rFonts w:ascii="Liberation Serif" w:hAnsi="Liberation Serif"/>
          <w:sz w:val="25"/>
          <w:szCs w:val="25"/>
        </w:rPr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ОПБ, оперативному дежурному ЕДДС.</w:t>
      </w:r>
    </w:p>
    <w:p w:rsidR="00735B9E" w:rsidRPr="00735B9E" w:rsidRDefault="00735B9E" w:rsidP="00C5387B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11.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пятикилометровой зоне от населенного пункта.</w:t>
      </w:r>
    </w:p>
    <w:p w:rsidR="00735B9E" w:rsidRPr="00735B9E" w:rsidRDefault="00735B9E" w:rsidP="00C5387B">
      <w:pPr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>12. По результатам обработки термических точек руководитель группы проводит анализ обстановки, докладывает в ЕДДС.</w:t>
      </w:r>
    </w:p>
    <w:p w:rsidR="00735B9E" w:rsidRPr="00735B9E" w:rsidRDefault="00735B9E" w:rsidP="00C5387B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735B9E">
        <w:rPr>
          <w:rFonts w:ascii="Liberation Serif" w:eastAsia="Calibri" w:hAnsi="Liberation Serif"/>
          <w:sz w:val="25"/>
          <w:szCs w:val="25"/>
        </w:rPr>
        <w:t xml:space="preserve"> 13. Использование патрульно-маневровой и патрульно-контрольной групп для тушения лесных пожаров запрещено.</w:t>
      </w:r>
    </w:p>
    <w:p w:rsidR="0042467D" w:rsidRPr="009E0D6B" w:rsidRDefault="0042467D" w:rsidP="00735B9E">
      <w:pPr>
        <w:spacing w:after="200" w:line="276" w:lineRule="auto"/>
        <w:jc w:val="both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4879FD" w:rsidRPr="004879FD" w:rsidRDefault="004879FD" w:rsidP="00A77B4B">
      <w:pPr>
        <w:tabs>
          <w:tab w:val="left" w:pos="6379"/>
        </w:tabs>
        <w:jc w:val="both"/>
        <w:rPr>
          <w:rFonts w:ascii="Liberation Serif" w:eastAsia="Calibri" w:hAnsi="Liberation Serif"/>
          <w:sz w:val="24"/>
          <w:szCs w:val="24"/>
        </w:rPr>
      </w:pPr>
      <w:r w:rsidRPr="004879FD">
        <w:rPr>
          <w:rFonts w:ascii="Liberation Serif" w:eastAsia="Calibri" w:hAnsi="Liberation Serif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77B4B">
        <w:rPr>
          <w:rFonts w:ascii="Liberation Serif" w:eastAsia="Calibri" w:hAnsi="Liberation Serif"/>
          <w:sz w:val="24"/>
          <w:szCs w:val="24"/>
        </w:rPr>
        <w:t xml:space="preserve">      </w:t>
      </w:r>
      <w:r w:rsidRPr="004879FD">
        <w:rPr>
          <w:rFonts w:ascii="Liberation Serif" w:eastAsia="Calibri" w:hAnsi="Liberation Serif"/>
          <w:sz w:val="24"/>
          <w:szCs w:val="24"/>
        </w:rPr>
        <w:t xml:space="preserve"> Приложение № 2</w:t>
      </w:r>
    </w:p>
    <w:p w:rsidR="004879FD" w:rsidRPr="004879FD" w:rsidRDefault="004879FD" w:rsidP="004879FD">
      <w:pPr>
        <w:jc w:val="both"/>
        <w:rPr>
          <w:rFonts w:ascii="Liberation Serif" w:eastAsia="Calibri" w:hAnsi="Liberation Serif"/>
          <w:sz w:val="24"/>
          <w:szCs w:val="24"/>
        </w:rPr>
      </w:pPr>
      <w:r w:rsidRPr="004879FD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A77B4B">
        <w:rPr>
          <w:rFonts w:ascii="Liberation Serif" w:eastAsia="Calibri" w:hAnsi="Liberation Serif"/>
          <w:sz w:val="24"/>
          <w:szCs w:val="24"/>
        </w:rPr>
        <w:t xml:space="preserve">  </w:t>
      </w:r>
      <w:r w:rsidRPr="004879FD">
        <w:rPr>
          <w:rFonts w:ascii="Liberation Serif" w:eastAsia="Calibri" w:hAnsi="Liberation Serif"/>
          <w:sz w:val="24"/>
          <w:szCs w:val="24"/>
        </w:rPr>
        <w:t xml:space="preserve"> </w:t>
      </w:r>
      <w:r w:rsidR="00A77B4B">
        <w:rPr>
          <w:rFonts w:ascii="Liberation Serif" w:eastAsia="Calibri" w:hAnsi="Liberation Serif"/>
          <w:sz w:val="24"/>
          <w:szCs w:val="24"/>
        </w:rPr>
        <w:t xml:space="preserve">    </w:t>
      </w:r>
      <w:r w:rsidRPr="004879FD">
        <w:rPr>
          <w:rFonts w:ascii="Liberation Serif" w:eastAsia="Calibri" w:hAnsi="Liberation Serif"/>
          <w:sz w:val="24"/>
          <w:szCs w:val="24"/>
        </w:rPr>
        <w:t xml:space="preserve">УТВЕРЖДЕН  </w:t>
      </w:r>
    </w:p>
    <w:p w:rsidR="00A77B4B" w:rsidRPr="00A77B4B" w:rsidRDefault="004879FD" w:rsidP="004879FD">
      <w:pPr>
        <w:pStyle w:val="aa"/>
        <w:rPr>
          <w:rFonts w:ascii="Liberation Serif" w:eastAsia="Calibri" w:hAnsi="Liberation Serif"/>
          <w:sz w:val="24"/>
          <w:szCs w:val="24"/>
        </w:rPr>
      </w:pPr>
      <w:r w:rsidRPr="004879FD">
        <w:rPr>
          <w:rFonts w:eastAsia="Calibri"/>
        </w:rPr>
        <w:t xml:space="preserve">                                                                                     </w:t>
      </w:r>
      <w:r w:rsidR="00A77B4B">
        <w:rPr>
          <w:rFonts w:eastAsia="Calibri"/>
        </w:rPr>
        <w:t xml:space="preserve">     </w:t>
      </w:r>
      <w:r w:rsidRPr="00A77B4B">
        <w:rPr>
          <w:rFonts w:ascii="Liberation Serif" w:eastAsia="Calibri" w:hAnsi="Liberation Serif"/>
          <w:sz w:val="24"/>
          <w:szCs w:val="24"/>
        </w:rPr>
        <w:t xml:space="preserve">постановлением администрации </w:t>
      </w:r>
    </w:p>
    <w:p w:rsidR="004879FD" w:rsidRPr="00A77B4B" w:rsidRDefault="00A77B4B" w:rsidP="004879FD">
      <w:pPr>
        <w:pStyle w:val="aa"/>
        <w:rPr>
          <w:rFonts w:ascii="Liberation Serif" w:eastAsia="Calibri" w:hAnsi="Liberation Serif"/>
          <w:sz w:val="24"/>
          <w:szCs w:val="24"/>
        </w:rPr>
      </w:pPr>
      <w:r w:rsidRPr="00A77B4B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eastAsia="Calibri" w:hAnsi="Liberation Serif"/>
          <w:sz w:val="24"/>
          <w:szCs w:val="24"/>
        </w:rPr>
        <w:t xml:space="preserve">        </w:t>
      </w:r>
      <w:r w:rsidRPr="00A77B4B">
        <w:rPr>
          <w:rFonts w:ascii="Liberation Serif" w:eastAsia="Calibri" w:hAnsi="Liberation Serif"/>
          <w:sz w:val="24"/>
          <w:szCs w:val="24"/>
        </w:rPr>
        <w:t xml:space="preserve"> </w:t>
      </w:r>
      <w:r>
        <w:rPr>
          <w:rFonts w:ascii="Liberation Serif" w:eastAsia="Calibri" w:hAnsi="Liberation Serif"/>
          <w:sz w:val="24"/>
          <w:szCs w:val="24"/>
        </w:rPr>
        <w:t xml:space="preserve">  </w:t>
      </w:r>
      <w:r w:rsidRPr="00A77B4B">
        <w:rPr>
          <w:rFonts w:ascii="Liberation Serif" w:eastAsia="Calibri" w:hAnsi="Liberation Serif"/>
          <w:sz w:val="24"/>
          <w:szCs w:val="24"/>
        </w:rPr>
        <w:t xml:space="preserve">Невьянского </w:t>
      </w:r>
      <w:r w:rsidR="004879FD" w:rsidRPr="00A77B4B">
        <w:rPr>
          <w:rFonts w:ascii="Liberation Serif" w:eastAsia="Calibri" w:hAnsi="Liberation Serif"/>
          <w:sz w:val="24"/>
          <w:szCs w:val="24"/>
        </w:rPr>
        <w:t>городского округа</w:t>
      </w:r>
    </w:p>
    <w:p w:rsidR="004879FD" w:rsidRPr="004879FD" w:rsidRDefault="004879FD" w:rsidP="004879FD">
      <w:pPr>
        <w:tabs>
          <w:tab w:val="left" w:pos="5954"/>
        </w:tabs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4879FD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</w:t>
      </w:r>
      <w:r w:rsidR="00A77B4B">
        <w:rPr>
          <w:rFonts w:ascii="Liberation Serif" w:eastAsia="Calibri" w:hAnsi="Liberation Serif"/>
          <w:sz w:val="24"/>
          <w:szCs w:val="24"/>
        </w:rPr>
        <w:t xml:space="preserve">   </w:t>
      </w:r>
      <w:r w:rsidRPr="004879FD">
        <w:rPr>
          <w:rFonts w:ascii="Liberation Serif" w:eastAsia="Calibri" w:hAnsi="Liberation Serif"/>
          <w:sz w:val="24"/>
          <w:szCs w:val="24"/>
        </w:rPr>
        <w:t xml:space="preserve">    </w:t>
      </w:r>
      <w:r w:rsidRPr="00A77B4B">
        <w:rPr>
          <w:rFonts w:ascii="Liberation Serif" w:eastAsia="Calibri" w:hAnsi="Liberation Serif"/>
          <w:sz w:val="24"/>
          <w:szCs w:val="24"/>
        </w:rPr>
        <w:t xml:space="preserve"> </w:t>
      </w:r>
      <w:r w:rsidR="00A77B4B">
        <w:rPr>
          <w:rFonts w:ascii="Liberation Serif" w:eastAsia="Calibri" w:hAnsi="Liberation Serif"/>
          <w:sz w:val="24"/>
          <w:szCs w:val="24"/>
        </w:rPr>
        <w:t xml:space="preserve">   </w:t>
      </w:r>
      <w:r w:rsidRPr="004879FD">
        <w:rPr>
          <w:rFonts w:ascii="Liberation Serif" w:eastAsia="Calibri" w:hAnsi="Liberation Serif"/>
          <w:sz w:val="24"/>
          <w:szCs w:val="24"/>
        </w:rPr>
        <w:t>от                                    №         -п</w:t>
      </w:r>
    </w:p>
    <w:p w:rsidR="004879FD" w:rsidRPr="004879FD" w:rsidRDefault="004879FD" w:rsidP="004879FD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</w:p>
    <w:p w:rsidR="004879FD" w:rsidRPr="004879FD" w:rsidRDefault="004879FD" w:rsidP="004879FD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 w:rsidRPr="004879FD">
        <w:rPr>
          <w:rFonts w:ascii="Liberation Serif" w:eastAsia="Calibri" w:hAnsi="Liberation Serif"/>
          <w:b/>
          <w:sz w:val="25"/>
          <w:szCs w:val="25"/>
        </w:rPr>
        <w:t xml:space="preserve"> Состав </w:t>
      </w:r>
    </w:p>
    <w:p w:rsidR="004879FD" w:rsidRPr="004879FD" w:rsidRDefault="004879FD" w:rsidP="004879FD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 w:rsidRPr="004879FD">
        <w:rPr>
          <w:rFonts w:ascii="Liberation Serif" w:eastAsia="Calibri" w:hAnsi="Liberation Serif"/>
          <w:b/>
          <w:sz w:val="25"/>
          <w:szCs w:val="25"/>
        </w:rPr>
        <w:t>Патрульной группы на территории Невьянского городского округа</w:t>
      </w:r>
    </w:p>
    <w:p w:rsidR="004879FD" w:rsidRPr="004879FD" w:rsidRDefault="004879FD" w:rsidP="004879FD">
      <w:pPr>
        <w:ind w:left="6096" w:hanging="6096"/>
        <w:jc w:val="both"/>
        <w:rPr>
          <w:rFonts w:ascii="Liberation Serif" w:eastAsia="Calibri" w:hAnsi="Liberation Serif"/>
          <w:b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790"/>
      </w:tblGrid>
      <w:tr w:rsidR="004879FD" w:rsidRPr="004879FD" w:rsidTr="00306735">
        <w:tc>
          <w:tcPr>
            <w:tcW w:w="704" w:type="dxa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1 п/п</w:t>
            </w:r>
          </w:p>
        </w:tc>
        <w:tc>
          <w:tcPr>
            <w:tcW w:w="8924" w:type="dxa"/>
            <w:gridSpan w:val="2"/>
          </w:tcPr>
          <w:p w:rsidR="004879FD" w:rsidRPr="004879FD" w:rsidRDefault="004879FD" w:rsidP="004879FD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Должность</w:t>
            </w:r>
          </w:p>
        </w:tc>
      </w:tr>
      <w:tr w:rsidR="004879FD" w:rsidRPr="004879FD" w:rsidTr="00306735">
        <w:tc>
          <w:tcPr>
            <w:tcW w:w="704" w:type="dxa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1.</w:t>
            </w:r>
          </w:p>
        </w:tc>
        <w:tc>
          <w:tcPr>
            <w:tcW w:w="8924" w:type="dxa"/>
            <w:gridSpan w:val="2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Командир добровольной пожарной дружины (по согласованию)</w:t>
            </w:r>
          </w:p>
        </w:tc>
      </w:tr>
      <w:tr w:rsidR="004879FD" w:rsidRPr="004879FD" w:rsidTr="00306735">
        <w:tc>
          <w:tcPr>
            <w:tcW w:w="704" w:type="dxa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2.</w:t>
            </w:r>
          </w:p>
        </w:tc>
        <w:tc>
          <w:tcPr>
            <w:tcW w:w="8924" w:type="dxa"/>
            <w:gridSpan w:val="2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Член добровольной пожарной дружины (по согласованию)</w:t>
            </w:r>
          </w:p>
        </w:tc>
      </w:tr>
      <w:tr w:rsidR="004879FD" w:rsidRPr="004879FD" w:rsidTr="00306735">
        <w:tc>
          <w:tcPr>
            <w:tcW w:w="1838" w:type="dxa"/>
            <w:gridSpan w:val="2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Задачи группы</w:t>
            </w:r>
          </w:p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</w:tc>
        <w:tc>
          <w:tcPr>
            <w:tcW w:w="7790" w:type="dxa"/>
          </w:tcPr>
          <w:p w:rsidR="004879FD" w:rsidRPr="008F13A2" w:rsidRDefault="008F13A2" w:rsidP="008F13A2">
            <w:pPr>
              <w:pStyle w:val="aa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- </w:t>
            </w:r>
            <w:r w:rsidR="004879FD" w:rsidRPr="008F13A2">
              <w:rPr>
                <w:rFonts w:ascii="Liberation Serif" w:hAnsi="Liberation Serif"/>
                <w:sz w:val="25"/>
                <w:szCs w:val="25"/>
              </w:rPr>
              <w:t xml:space="preserve">патрулирование территории населенных пунктов, расположенных на территории Невьянского городского округа, по выявлению несанкционированных отжигов сухой растительности, сжиганию населением мусора на территории населённых пунктов; </w:t>
            </w:r>
          </w:p>
          <w:p w:rsidR="004879FD" w:rsidRPr="008F13A2" w:rsidRDefault="004879FD" w:rsidP="008F13A2">
            <w:pPr>
              <w:pStyle w:val="aa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8F13A2">
              <w:rPr>
                <w:rFonts w:ascii="Liberation Serif" w:hAnsi="Liberation Serif"/>
                <w:sz w:val="25"/>
                <w:szCs w:val="25"/>
              </w:rPr>
              <w:t>- идентификации и выявление термических точек вблизи населенных пунктов;</w:t>
            </w:r>
          </w:p>
          <w:p w:rsidR="004879FD" w:rsidRPr="004879FD" w:rsidRDefault="004879FD" w:rsidP="008F13A2">
            <w:pPr>
              <w:pStyle w:val="aa"/>
              <w:jc w:val="both"/>
              <w:rPr>
                <w:rFonts w:eastAsia="Calibri"/>
              </w:rPr>
            </w:pPr>
            <w:r w:rsidRPr="008F13A2">
              <w:rPr>
                <w:rFonts w:ascii="Liberation Serif" w:hAnsi="Liberation Serif"/>
                <w:sz w:val="25"/>
                <w:szCs w:val="25"/>
              </w:rPr>
              <w:t>- передача информации в ЕДДС о складывающей обстановке и запрос сил и средств (при необходимости) для тушения загораний.</w:t>
            </w:r>
          </w:p>
        </w:tc>
      </w:tr>
      <w:tr w:rsidR="004879FD" w:rsidRPr="004879FD" w:rsidTr="00306735">
        <w:trPr>
          <w:trHeight w:val="870"/>
        </w:trPr>
        <w:tc>
          <w:tcPr>
            <w:tcW w:w="1838" w:type="dxa"/>
            <w:gridSpan w:val="2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Оснащения группы</w:t>
            </w:r>
          </w:p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</w:tc>
        <w:tc>
          <w:tcPr>
            <w:tcW w:w="7790" w:type="dxa"/>
          </w:tcPr>
          <w:p w:rsidR="004879FD" w:rsidRPr="004879FD" w:rsidRDefault="004879FD" w:rsidP="004879FD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4879FD">
              <w:rPr>
                <w:rFonts w:ascii="Liberation Serif" w:eastAsia="Calibri" w:hAnsi="Liberation Serif"/>
                <w:sz w:val="25"/>
                <w:szCs w:val="25"/>
              </w:rPr>
              <w:t>Автомобиль (при наличии), бинокль, телефон, карта местности, спецодежда.</w:t>
            </w:r>
          </w:p>
        </w:tc>
      </w:tr>
    </w:tbl>
    <w:p w:rsidR="004879FD" w:rsidRPr="004879FD" w:rsidRDefault="004879FD" w:rsidP="004879FD">
      <w:pPr>
        <w:jc w:val="both"/>
        <w:rPr>
          <w:rFonts w:ascii="Liberation Serif" w:eastAsia="Calibri" w:hAnsi="Liberation Serif"/>
          <w:sz w:val="25"/>
          <w:szCs w:val="25"/>
        </w:rPr>
      </w:pPr>
    </w:p>
    <w:p w:rsidR="004879FD" w:rsidRPr="004879FD" w:rsidRDefault="004879FD" w:rsidP="004879FD">
      <w:pPr>
        <w:jc w:val="both"/>
        <w:rPr>
          <w:rFonts w:ascii="Liberation Serif" w:eastAsia="Calibri" w:hAnsi="Liberation Serif"/>
          <w:sz w:val="25"/>
          <w:szCs w:val="25"/>
        </w:rPr>
      </w:pPr>
    </w:p>
    <w:p w:rsidR="00610F70" w:rsidRDefault="00610F70" w:rsidP="004879FD">
      <w:pPr>
        <w:tabs>
          <w:tab w:val="left" w:pos="9639"/>
        </w:tabs>
        <w:spacing w:after="200" w:line="276" w:lineRule="auto"/>
        <w:jc w:val="both"/>
        <w:rPr>
          <w:color w:val="FFFFFF" w:themeColor="background1"/>
        </w:rPr>
      </w:pPr>
    </w:p>
    <w:p w:rsidR="00610F70" w:rsidRDefault="00610F70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Pr="00A77B4B" w:rsidRDefault="00A77B4B" w:rsidP="008A30F7">
      <w:pPr>
        <w:tabs>
          <w:tab w:val="left" w:pos="7938"/>
        </w:tabs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8A30F7">
        <w:rPr>
          <w:rFonts w:ascii="Liberation Serif" w:eastAsia="Calibri" w:hAnsi="Liberation Serif"/>
          <w:sz w:val="24"/>
          <w:szCs w:val="24"/>
        </w:rPr>
        <w:t xml:space="preserve">    </w:t>
      </w:r>
      <w:r w:rsidRPr="00A77B4B">
        <w:rPr>
          <w:rFonts w:ascii="Liberation Serif" w:eastAsia="Calibri" w:hAnsi="Liberation Serif"/>
          <w:sz w:val="24"/>
          <w:szCs w:val="24"/>
        </w:rPr>
        <w:t>Приложение № 3</w:t>
      </w:r>
    </w:p>
    <w:p w:rsidR="00A77B4B" w:rsidRPr="00A77B4B" w:rsidRDefault="00A77B4B" w:rsidP="00A77B4B">
      <w:pPr>
        <w:jc w:val="both"/>
        <w:rPr>
          <w:rFonts w:ascii="Liberation Serif" w:eastAsia="Calibri" w:hAnsi="Liberation Serif"/>
          <w:sz w:val="24"/>
          <w:szCs w:val="24"/>
        </w:rPr>
      </w:pPr>
      <w:r w:rsidRPr="00A77B4B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8A30F7">
        <w:rPr>
          <w:rFonts w:ascii="Liberation Serif" w:eastAsia="Calibri" w:hAnsi="Liberation Serif"/>
          <w:sz w:val="24"/>
          <w:szCs w:val="24"/>
        </w:rPr>
        <w:t xml:space="preserve">    </w:t>
      </w:r>
      <w:r w:rsidRPr="00A77B4B">
        <w:rPr>
          <w:rFonts w:ascii="Liberation Serif" w:eastAsia="Calibri" w:hAnsi="Liberation Serif"/>
          <w:sz w:val="24"/>
          <w:szCs w:val="24"/>
        </w:rPr>
        <w:t>УТВЕРЖДЕН</w:t>
      </w:r>
    </w:p>
    <w:p w:rsidR="008A30F7" w:rsidRDefault="00A77B4B" w:rsidP="00A77B4B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A77B4B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8A30F7">
        <w:rPr>
          <w:rFonts w:ascii="Liberation Serif" w:eastAsia="Calibri" w:hAnsi="Liberation Serif"/>
          <w:sz w:val="24"/>
          <w:szCs w:val="24"/>
        </w:rPr>
        <w:t xml:space="preserve">    </w:t>
      </w:r>
      <w:r w:rsidRPr="00A77B4B">
        <w:rPr>
          <w:rFonts w:ascii="Liberation Serif" w:eastAsia="Calibri" w:hAnsi="Liberation Serif"/>
          <w:sz w:val="24"/>
          <w:szCs w:val="24"/>
        </w:rPr>
        <w:t>постановлением администрации</w:t>
      </w:r>
    </w:p>
    <w:p w:rsidR="00A77B4B" w:rsidRPr="00A77B4B" w:rsidRDefault="008A30F7" w:rsidP="00A77B4B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A77B4B" w:rsidRPr="00A77B4B">
        <w:rPr>
          <w:rFonts w:ascii="Liberation Serif" w:eastAsia="Calibri" w:hAnsi="Liberation Serif"/>
          <w:sz w:val="24"/>
          <w:szCs w:val="24"/>
        </w:rPr>
        <w:t xml:space="preserve"> </w:t>
      </w:r>
      <w:r>
        <w:rPr>
          <w:rFonts w:ascii="Liberation Serif" w:eastAsia="Calibri" w:hAnsi="Liberation Serif"/>
          <w:sz w:val="24"/>
          <w:szCs w:val="24"/>
        </w:rPr>
        <w:t>Невь</w:t>
      </w:r>
      <w:r w:rsidR="00A77B4B" w:rsidRPr="00A77B4B">
        <w:rPr>
          <w:rFonts w:ascii="Liberation Serif" w:eastAsia="Calibri" w:hAnsi="Liberation Serif"/>
          <w:sz w:val="24"/>
          <w:szCs w:val="24"/>
        </w:rPr>
        <w:t>янского городского округа</w:t>
      </w:r>
    </w:p>
    <w:p w:rsidR="00A77B4B" w:rsidRPr="00A77B4B" w:rsidRDefault="00A77B4B" w:rsidP="00A77B4B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A77B4B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8A30F7">
        <w:rPr>
          <w:rFonts w:ascii="Liberation Serif" w:eastAsia="Calibri" w:hAnsi="Liberation Serif"/>
          <w:sz w:val="24"/>
          <w:szCs w:val="24"/>
        </w:rPr>
        <w:t xml:space="preserve"> </w:t>
      </w:r>
      <w:r w:rsidRPr="00A77B4B">
        <w:rPr>
          <w:rFonts w:ascii="Liberation Serif" w:eastAsia="Calibri" w:hAnsi="Liberation Serif"/>
          <w:sz w:val="24"/>
          <w:szCs w:val="24"/>
        </w:rPr>
        <w:t xml:space="preserve"> </w:t>
      </w:r>
      <w:r w:rsidR="008A30F7">
        <w:rPr>
          <w:rFonts w:ascii="Liberation Serif" w:eastAsia="Calibri" w:hAnsi="Liberation Serif"/>
          <w:sz w:val="24"/>
          <w:szCs w:val="24"/>
        </w:rPr>
        <w:t xml:space="preserve">  </w:t>
      </w:r>
      <w:r w:rsidRPr="00A77B4B">
        <w:rPr>
          <w:rFonts w:ascii="Liberation Serif" w:eastAsia="Calibri" w:hAnsi="Liberation Serif"/>
          <w:sz w:val="24"/>
          <w:szCs w:val="24"/>
        </w:rPr>
        <w:t>от                                    №         -п</w:t>
      </w:r>
    </w:p>
    <w:p w:rsidR="008A30F7" w:rsidRDefault="008A30F7" w:rsidP="008A30F7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</w:p>
    <w:p w:rsidR="008A30F7" w:rsidRPr="008A30F7" w:rsidRDefault="008A30F7" w:rsidP="008A30F7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 w:rsidRPr="008A30F7">
        <w:rPr>
          <w:rFonts w:ascii="Liberation Serif" w:eastAsia="Calibri" w:hAnsi="Liberation Serif"/>
          <w:b/>
          <w:sz w:val="25"/>
          <w:szCs w:val="25"/>
        </w:rPr>
        <w:t xml:space="preserve">Состав </w:t>
      </w:r>
    </w:p>
    <w:p w:rsidR="008A30F7" w:rsidRPr="008A30F7" w:rsidRDefault="008A30F7" w:rsidP="008A30F7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 w:rsidRPr="008A30F7">
        <w:rPr>
          <w:rFonts w:ascii="Liberation Serif" w:eastAsia="Calibri" w:hAnsi="Liberation Serif"/>
          <w:b/>
          <w:sz w:val="25"/>
          <w:szCs w:val="25"/>
        </w:rPr>
        <w:t>Патрульно-маневренной группы на территории Невьянского городского округа</w:t>
      </w:r>
    </w:p>
    <w:p w:rsidR="008A30F7" w:rsidRPr="008A30F7" w:rsidRDefault="008A30F7" w:rsidP="008A30F7">
      <w:pPr>
        <w:jc w:val="both"/>
        <w:rPr>
          <w:rFonts w:ascii="Liberation Serif" w:eastAsia="Calibri" w:hAnsi="Liberation Serif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896"/>
        <w:gridCol w:w="7289"/>
      </w:tblGrid>
      <w:tr w:rsidR="008A30F7" w:rsidRPr="008A30F7" w:rsidTr="00306735">
        <w:tc>
          <w:tcPr>
            <w:tcW w:w="562" w:type="dxa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1 п/п</w:t>
            </w:r>
          </w:p>
        </w:tc>
        <w:tc>
          <w:tcPr>
            <w:tcW w:w="9185" w:type="dxa"/>
            <w:gridSpan w:val="2"/>
          </w:tcPr>
          <w:p w:rsidR="008A30F7" w:rsidRPr="008A30F7" w:rsidRDefault="008A30F7" w:rsidP="008A30F7">
            <w:pPr>
              <w:jc w:val="center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Должность</w:t>
            </w:r>
          </w:p>
        </w:tc>
      </w:tr>
      <w:tr w:rsidR="008A30F7" w:rsidRPr="008A30F7" w:rsidTr="00306735">
        <w:trPr>
          <w:trHeight w:val="348"/>
        </w:trPr>
        <w:tc>
          <w:tcPr>
            <w:tcW w:w="562" w:type="dxa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1.</w:t>
            </w:r>
          </w:p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</w:tc>
        <w:tc>
          <w:tcPr>
            <w:tcW w:w="9185" w:type="dxa"/>
            <w:gridSpan w:val="2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Главный специалист отдела гражданской защиты и мобилизационной работы администрации Невьянского городского округа</w:t>
            </w:r>
          </w:p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</w:p>
        </w:tc>
      </w:tr>
      <w:tr w:rsidR="008A30F7" w:rsidRPr="008A30F7" w:rsidTr="00306735">
        <w:trPr>
          <w:trHeight w:val="792"/>
        </w:trPr>
        <w:tc>
          <w:tcPr>
            <w:tcW w:w="562" w:type="dxa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2.</w:t>
            </w:r>
          </w:p>
        </w:tc>
        <w:tc>
          <w:tcPr>
            <w:tcW w:w="9185" w:type="dxa"/>
            <w:gridSpan w:val="2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Старший инженер отдела гражданской защиты и мобилизационной работы администрации Невьянского городского округа</w:t>
            </w:r>
          </w:p>
        </w:tc>
      </w:tr>
      <w:tr w:rsidR="008A30F7" w:rsidRPr="008A30F7" w:rsidTr="00306735">
        <w:tc>
          <w:tcPr>
            <w:tcW w:w="562" w:type="dxa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3.</w:t>
            </w:r>
          </w:p>
        </w:tc>
        <w:tc>
          <w:tcPr>
            <w:tcW w:w="9185" w:type="dxa"/>
            <w:gridSpan w:val="2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Начальники управления населенными  пунктами администрации  Невьянского городского округа</w:t>
            </w:r>
          </w:p>
        </w:tc>
      </w:tr>
      <w:tr w:rsidR="008A30F7" w:rsidRPr="008A30F7" w:rsidTr="00306735">
        <w:tc>
          <w:tcPr>
            <w:tcW w:w="562" w:type="dxa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4.</w:t>
            </w:r>
          </w:p>
        </w:tc>
        <w:tc>
          <w:tcPr>
            <w:tcW w:w="9185" w:type="dxa"/>
            <w:gridSpan w:val="2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Лесничий, Невьянского лесничества (по согласованию)</w:t>
            </w:r>
          </w:p>
        </w:tc>
      </w:tr>
      <w:tr w:rsidR="008A30F7" w:rsidRPr="008A30F7" w:rsidTr="00306735">
        <w:tc>
          <w:tcPr>
            <w:tcW w:w="2458" w:type="dxa"/>
            <w:gridSpan w:val="2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Задачи группы</w:t>
            </w:r>
          </w:p>
        </w:tc>
        <w:tc>
          <w:tcPr>
            <w:tcW w:w="7289" w:type="dxa"/>
          </w:tcPr>
          <w:p w:rsidR="008A30F7" w:rsidRPr="008F13A2" w:rsidRDefault="008A30F7" w:rsidP="008F13A2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eastAsia="Calibri"/>
              </w:rPr>
              <w:t xml:space="preserve">- </w:t>
            </w:r>
            <w:r w:rsidRPr="008F13A2">
              <w:rPr>
                <w:rFonts w:ascii="Liberation Serif" w:eastAsia="Calibri" w:hAnsi="Liberation Serif"/>
                <w:sz w:val="25"/>
                <w:szCs w:val="25"/>
              </w:rPr>
      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      </w:r>
          </w:p>
          <w:p w:rsidR="008A30F7" w:rsidRPr="008F13A2" w:rsidRDefault="008A30F7" w:rsidP="008F13A2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 w:rsidRPr="008F13A2">
              <w:rPr>
                <w:rFonts w:ascii="Liberation Serif" w:eastAsia="Calibri" w:hAnsi="Liberation Serif"/>
                <w:sz w:val="25"/>
                <w:szCs w:val="25"/>
              </w:rPr>
              <w:t>- проведение профилактических мероприятий среди населения о мерах пожарной безопасности;</w:t>
            </w:r>
          </w:p>
          <w:p w:rsidR="008A30F7" w:rsidRPr="008F13A2" w:rsidRDefault="008A30F7" w:rsidP="008F13A2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 w:rsidRPr="008F13A2">
              <w:rPr>
                <w:rFonts w:ascii="Liberation Serif" w:eastAsia="Calibri" w:hAnsi="Liberation Serif"/>
                <w:sz w:val="25"/>
                <w:szCs w:val="25"/>
              </w:rPr>
              <w:t>- идентификация и выявление термических точек вблизи населенных пунктов с применением мер по их локализации и ликвидации выявленных природных загораний;</w:t>
            </w:r>
          </w:p>
          <w:p w:rsidR="008A30F7" w:rsidRPr="008F13A2" w:rsidRDefault="008A30F7" w:rsidP="008F13A2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 w:rsidRPr="008F13A2">
              <w:rPr>
                <w:rFonts w:ascii="Liberation Serif" w:eastAsia="Calibri" w:hAnsi="Liberation Serif"/>
                <w:sz w:val="25"/>
                <w:szCs w:val="25"/>
              </w:rPr>
              <w:t>- определение по возможности причин возникновения загораний;</w:t>
            </w:r>
          </w:p>
          <w:p w:rsidR="008A30F7" w:rsidRPr="008F13A2" w:rsidRDefault="008A30F7" w:rsidP="008F13A2">
            <w:pPr>
              <w:pStyle w:val="aa"/>
              <w:rPr>
                <w:rFonts w:ascii="Liberation Serif" w:eastAsia="Calibri" w:hAnsi="Liberation Serif"/>
                <w:sz w:val="25"/>
                <w:szCs w:val="25"/>
              </w:rPr>
            </w:pPr>
            <w:r w:rsidRPr="008F13A2">
              <w:rPr>
                <w:rFonts w:ascii="Liberation Serif" w:eastAsia="Calibri" w:hAnsi="Liberation Serif"/>
                <w:sz w:val="25"/>
                <w:szCs w:val="25"/>
              </w:rPr>
      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:rsidR="008A30F7" w:rsidRPr="008A30F7" w:rsidRDefault="008A30F7" w:rsidP="008F13A2">
            <w:pPr>
              <w:pStyle w:val="aa"/>
              <w:rPr>
                <w:rFonts w:eastAsia="Calibri"/>
              </w:rPr>
            </w:pPr>
            <w:r w:rsidRPr="008F13A2">
              <w:rPr>
                <w:rFonts w:ascii="Liberation Serif" w:eastAsia="Calibri" w:hAnsi="Liberation Serif"/>
                <w:sz w:val="25"/>
                <w:szCs w:val="25"/>
              </w:rPr>
              <w:t>- передача информации в ЕДДС о складывающейся обстановке и запрос дополнительных сил и средств (при необходимости) для тушения загораний.</w:t>
            </w:r>
            <w:r w:rsidRPr="008A30F7">
              <w:rPr>
                <w:rFonts w:eastAsia="Calibri"/>
              </w:rPr>
              <w:t xml:space="preserve"> </w:t>
            </w:r>
          </w:p>
        </w:tc>
      </w:tr>
      <w:tr w:rsidR="008A30F7" w:rsidRPr="008A30F7" w:rsidTr="00306735">
        <w:tc>
          <w:tcPr>
            <w:tcW w:w="2458" w:type="dxa"/>
            <w:gridSpan w:val="2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Оснащения группы</w:t>
            </w:r>
          </w:p>
        </w:tc>
        <w:tc>
          <w:tcPr>
            <w:tcW w:w="7289" w:type="dxa"/>
          </w:tcPr>
          <w:p w:rsidR="008A30F7" w:rsidRPr="008A30F7" w:rsidRDefault="008A30F7" w:rsidP="008A30F7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8A30F7">
              <w:rPr>
                <w:rFonts w:ascii="Liberation Serif" w:eastAsia="Calibri" w:hAnsi="Liberation Serif"/>
                <w:sz w:val="25"/>
                <w:szCs w:val="25"/>
              </w:rPr>
              <w:t xml:space="preserve">Автомобиль,  ранцевый огнетушитель – 3 </w:t>
            </w:r>
            <w:proofErr w:type="spellStart"/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шт</w:t>
            </w:r>
            <w:proofErr w:type="spellEnd"/>
            <w:r w:rsidRPr="008A30F7">
              <w:rPr>
                <w:rFonts w:ascii="Liberation Serif" w:eastAsia="Calibri" w:hAnsi="Liberation Serif"/>
                <w:sz w:val="25"/>
                <w:szCs w:val="25"/>
              </w:rPr>
              <w:t xml:space="preserve">, бинокль, телефон, карта местности, </w:t>
            </w:r>
            <w:proofErr w:type="spellStart"/>
            <w:r w:rsidRPr="008A30F7">
              <w:rPr>
                <w:rFonts w:ascii="Liberation Serif" w:eastAsia="Calibri" w:hAnsi="Liberation Serif"/>
                <w:sz w:val="25"/>
                <w:szCs w:val="25"/>
              </w:rPr>
              <w:t>шансовый</w:t>
            </w:r>
            <w:proofErr w:type="spellEnd"/>
            <w:r w:rsidRPr="008A30F7">
              <w:rPr>
                <w:rFonts w:ascii="Liberation Serif" w:eastAsia="Calibri" w:hAnsi="Liberation Serif"/>
                <w:sz w:val="25"/>
                <w:szCs w:val="25"/>
              </w:rPr>
              <w:t xml:space="preserve"> инструмент (лопата, топор).</w:t>
            </w:r>
          </w:p>
        </w:tc>
      </w:tr>
    </w:tbl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8F13A2" w:rsidRDefault="008A30F7" w:rsidP="008A30F7">
      <w:pPr>
        <w:jc w:val="both"/>
        <w:rPr>
          <w:rFonts w:ascii="Liberation Serif" w:eastAsia="Calibri" w:hAnsi="Liberation Serif"/>
          <w:sz w:val="24"/>
          <w:szCs w:val="24"/>
        </w:rPr>
      </w:pPr>
      <w:r w:rsidRPr="008A30F7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</w:t>
      </w:r>
      <w:r w:rsidR="00306735">
        <w:rPr>
          <w:rFonts w:ascii="Liberation Serif" w:eastAsia="Calibri" w:hAnsi="Liberation Serif"/>
          <w:sz w:val="24"/>
          <w:szCs w:val="24"/>
        </w:rPr>
        <w:t xml:space="preserve"> </w:t>
      </w:r>
    </w:p>
    <w:p w:rsidR="008A30F7" w:rsidRPr="008A30F7" w:rsidRDefault="008F13A2" w:rsidP="008A30F7">
      <w:pPr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306735">
        <w:rPr>
          <w:rFonts w:ascii="Liberation Serif" w:eastAsia="Calibri" w:hAnsi="Liberation Serif"/>
          <w:sz w:val="24"/>
          <w:szCs w:val="24"/>
        </w:rPr>
        <w:t xml:space="preserve">  </w:t>
      </w:r>
      <w:r w:rsidR="008A30F7" w:rsidRPr="008A30F7">
        <w:rPr>
          <w:rFonts w:ascii="Liberation Serif" w:eastAsia="Calibri" w:hAnsi="Liberation Serif"/>
          <w:sz w:val="24"/>
          <w:szCs w:val="24"/>
        </w:rPr>
        <w:t xml:space="preserve"> </w:t>
      </w:r>
      <w:r w:rsidR="00306735">
        <w:rPr>
          <w:rFonts w:ascii="Liberation Serif" w:eastAsia="Calibri" w:hAnsi="Liberation Serif"/>
          <w:sz w:val="24"/>
          <w:szCs w:val="24"/>
        </w:rPr>
        <w:t xml:space="preserve"> </w:t>
      </w:r>
      <w:r w:rsidR="008A30F7" w:rsidRPr="008A30F7">
        <w:rPr>
          <w:rFonts w:ascii="Liberation Serif" w:eastAsia="Calibri" w:hAnsi="Liberation Serif"/>
          <w:sz w:val="24"/>
          <w:szCs w:val="24"/>
        </w:rPr>
        <w:t xml:space="preserve"> Приложение № 4</w:t>
      </w:r>
    </w:p>
    <w:p w:rsidR="008A30F7" w:rsidRPr="008A30F7" w:rsidRDefault="008A30F7" w:rsidP="008A30F7">
      <w:pPr>
        <w:jc w:val="both"/>
        <w:rPr>
          <w:rFonts w:ascii="Liberation Serif" w:eastAsia="Calibri" w:hAnsi="Liberation Serif"/>
          <w:sz w:val="24"/>
          <w:szCs w:val="24"/>
        </w:rPr>
      </w:pPr>
      <w:r w:rsidRPr="008A30F7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</w:t>
      </w:r>
      <w:r w:rsidR="00306735">
        <w:rPr>
          <w:rFonts w:ascii="Liberation Serif" w:eastAsia="Calibri" w:hAnsi="Liberation Serif"/>
          <w:sz w:val="24"/>
          <w:szCs w:val="24"/>
        </w:rPr>
        <w:t xml:space="preserve">    </w:t>
      </w:r>
      <w:r w:rsidRPr="008A30F7">
        <w:rPr>
          <w:rFonts w:ascii="Liberation Serif" w:eastAsia="Calibri" w:hAnsi="Liberation Serif"/>
          <w:sz w:val="24"/>
          <w:szCs w:val="24"/>
        </w:rPr>
        <w:t xml:space="preserve">  УТВЕРЖДЕН  </w:t>
      </w:r>
    </w:p>
    <w:p w:rsidR="00306735" w:rsidRDefault="008A30F7" w:rsidP="008A30F7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8A30F7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306735">
        <w:rPr>
          <w:rFonts w:ascii="Liberation Serif" w:eastAsia="Calibri" w:hAnsi="Liberation Serif"/>
          <w:sz w:val="24"/>
          <w:szCs w:val="24"/>
        </w:rPr>
        <w:t xml:space="preserve">    </w:t>
      </w:r>
      <w:r w:rsidRPr="008A30F7">
        <w:rPr>
          <w:rFonts w:ascii="Liberation Serif" w:eastAsia="Calibri" w:hAnsi="Liberation Serif"/>
          <w:sz w:val="24"/>
          <w:szCs w:val="24"/>
        </w:rPr>
        <w:t xml:space="preserve">   постановлением администрации </w:t>
      </w:r>
    </w:p>
    <w:p w:rsidR="008A30F7" w:rsidRPr="008A30F7" w:rsidRDefault="00306735" w:rsidP="008A30F7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8A30F7" w:rsidRPr="008A30F7">
        <w:rPr>
          <w:rFonts w:ascii="Liberation Serif" w:eastAsia="Calibri" w:hAnsi="Liberation Serif"/>
          <w:sz w:val="24"/>
          <w:szCs w:val="24"/>
        </w:rPr>
        <w:t>Невьянского городского округа</w:t>
      </w:r>
    </w:p>
    <w:p w:rsidR="008A30F7" w:rsidRPr="008A30F7" w:rsidRDefault="008A30F7" w:rsidP="008A30F7">
      <w:pPr>
        <w:ind w:left="6096" w:hanging="6096"/>
        <w:jc w:val="both"/>
        <w:rPr>
          <w:rFonts w:ascii="Liberation Serif" w:eastAsia="Calibri" w:hAnsi="Liberation Serif"/>
          <w:sz w:val="24"/>
          <w:szCs w:val="24"/>
        </w:rPr>
      </w:pPr>
      <w:r w:rsidRPr="008A30F7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306735">
        <w:rPr>
          <w:rFonts w:ascii="Liberation Serif" w:eastAsia="Calibri" w:hAnsi="Liberation Serif"/>
          <w:sz w:val="24"/>
          <w:szCs w:val="24"/>
        </w:rPr>
        <w:t xml:space="preserve">    </w:t>
      </w:r>
      <w:r w:rsidRPr="008A30F7">
        <w:rPr>
          <w:rFonts w:ascii="Liberation Serif" w:eastAsia="Calibri" w:hAnsi="Liberation Serif"/>
          <w:sz w:val="24"/>
          <w:szCs w:val="24"/>
        </w:rPr>
        <w:t xml:space="preserve"> от                                  №         -п</w:t>
      </w:r>
    </w:p>
    <w:p w:rsidR="00306735" w:rsidRDefault="00306735" w:rsidP="00306735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</w:p>
    <w:p w:rsidR="00306735" w:rsidRDefault="00306735" w:rsidP="00306735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</w:p>
    <w:p w:rsidR="00306735" w:rsidRPr="00306735" w:rsidRDefault="00306735" w:rsidP="00306735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 w:rsidRPr="00306735">
        <w:rPr>
          <w:rFonts w:ascii="Liberation Serif" w:eastAsia="Calibri" w:hAnsi="Liberation Serif"/>
          <w:b/>
          <w:sz w:val="25"/>
          <w:szCs w:val="25"/>
        </w:rPr>
        <w:t>Состав</w:t>
      </w:r>
    </w:p>
    <w:p w:rsidR="00306735" w:rsidRPr="00306735" w:rsidRDefault="00306735" w:rsidP="00306735">
      <w:pPr>
        <w:ind w:left="6096" w:hanging="6096"/>
        <w:jc w:val="center"/>
        <w:rPr>
          <w:rFonts w:ascii="Liberation Serif" w:eastAsia="Calibri" w:hAnsi="Liberation Serif"/>
          <w:b/>
          <w:sz w:val="25"/>
          <w:szCs w:val="25"/>
        </w:rPr>
      </w:pPr>
      <w:r w:rsidRPr="00306735">
        <w:rPr>
          <w:rFonts w:ascii="Liberation Serif" w:eastAsia="Calibri" w:hAnsi="Liberation Serif"/>
          <w:b/>
          <w:sz w:val="25"/>
          <w:szCs w:val="25"/>
        </w:rPr>
        <w:t>Патрульно-контрольной группы на территории Невьянского городского округа</w:t>
      </w:r>
    </w:p>
    <w:p w:rsidR="00306735" w:rsidRPr="00306735" w:rsidRDefault="00306735" w:rsidP="00306735">
      <w:pPr>
        <w:ind w:left="6096" w:hanging="6096"/>
        <w:jc w:val="both"/>
        <w:rPr>
          <w:rFonts w:ascii="Liberation Serif" w:eastAsia="Calibri" w:hAnsi="Liberation Serif"/>
          <w:b/>
          <w:sz w:val="25"/>
          <w:szCs w:val="25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10"/>
        <w:gridCol w:w="1176"/>
        <w:gridCol w:w="7583"/>
      </w:tblGrid>
      <w:tr w:rsidR="00306735" w:rsidRPr="00306735" w:rsidTr="00306735">
        <w:tc>
          <w:tcPr>
            <w:tcW w:w="710" w:type="dxa"/>
          </w:tcPr>
          <w:p w:rsidR="00306735" w:rsidRPr="00306735" w:rsidRDefault="00306735" w:rsidP="00306735">
            <w:pPr>
              <w:ind w:left="-104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 xml:space="preserve"> 1 п/п</w:t>
            </w:r>
          </w:p>
        </w:tc>
        <w:tc>
          <w:tcPr>
            <w:tcW w:w="8759" w:type="dxa"/>
            <w:gridSpan w:val="2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 xml:space="preserve">                             Должность</w:t>
            </w:r>
          </w:p>
        </w:tc>
      </w:tr>
      <w:tr w:rsidR="00306735" w:rsidRPr="00306735" w:rsidTr="00306735">
        <w:tc>
          <w:tcPr>
            <w:tcW w:w="710" w:type="dxa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1.</w:t>
            </w:r>
          </w:p>
        </w:tc>
        <w:tc>
          <w:tcPr>
            <w:tcW w:w="8759" w:type="dxa"/>
            <w:gridSpan w:val="2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Главный специалист отдела гражданской защиты и мобилизационной работы администрации Невьянского городского округа</w:t>
            </w:r>
          </w:p>
        </w:tc>
      </w:tr>
      <w:tr w:rsidR="00306735" w:rsidRPr="00306735" w:rsidTr="00306735">
        <w:tc>
          <w:tcPr>
            <w:tcW w:w="710" w:type="dxa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2.</w:t>
            </w:r>
          </w:p>
        </w:tc>
        <w:tc>
          <w:tcPr>
            <w:tcW w:w="8759" w:type="dxa"/>
            <w:gridSpan w:val="2"/>
          </w:tcPr>
          <w:p w:rsidR="00306735" w:rsidRPr="00306735" w:rsidRDefault="00306735" w:rsidP="00306735">
            <w:pPr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 xml:space="preserve">Начальник ОНД и </w:t>
            </w:r>
            <w:proofErr w:type="spellStart"/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Пр</w:t>
            </w:r>
            <w:proofErr w:type="spellEnd"/>
            <w:r w:rsidRPr="00306735">
              <w:rPr>
                <w:rFonts w:ascii="Liberation Serif" w:eastAsia="Calibri" w:hAnsi="Liberation Serif"/>
                <w:sz w:val="25"/>
                <w:szCs w:val="25"/>
              </w:rPr>
              <w:t xml:space="preserve"> Невьянского ГО, ГО В-</w:t>
            </w:r>
            <w:proofErr w:type="spellStart"/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Нейвинский</w:t>
            </w:r>
            <w:proofErr w:type="spellEnd"/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, Кировградского ГО, ГО В-Тагил, УНД и ПР ГУ МЧС России по Свердловской области (по согласованию)</w:t>
            </w:r>
          </w:p>
        </w:tc>
      </w:tr>
      <w:tr w:rsidR="00306735" w:rsidRPr="00306735" w:rsidTr="00306735">
        <w:tc>
          <w:tcPr>
            <w:tcW w:w="710" w:type="dxa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3</w:t>
            </w:r>
          </w:p>
        </w:tc>
        <w:tc>
          <w:tcPr>
            <w:tcW w:w="8759" w:type="dxa"/>
            <w:gridSpan w:val="2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Специалист 1 категории административной комиссии, администрации Невьянского городского округа</w:t>
            </w:r>
          </w:p>
        </w:tc>
      </w:tr>
      <w:tr w:rsidR="00306735" w:rsidRPr="00306735" w:rsidTr="00306735">
        <w:tc>
          <w:tcPr>
            <w:tcW w:w="710" w:type="dxa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4.</w:t>
            </w:r>
          </w:p>
        </w:tc>
        <w:tc>
          <w:tcPr>
            <w:tcW w:w="8759" w:type="dxa"/>
            <w:gridSpan w:val="2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Старший инспектор по охране общественного порядка МО МВД России «Невьянский»  (по согласованию)</w:t>
            </w:r>
          </w:p>
        </w:tc>
      </w:tr>
      <w:tr w:rsidR="00306735" w:rsidRPr="00306735" w:rsidTr="00306735">
        <w:tc>
          <w:tcPr>
            <w:tcW w:w="1886" w:type="dxa"/>
            <w:gridSpan w:val="2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Задачи группы</w:t>
            </w:r>
          </w:p>
        </w:tc>
        <w:tc>
          <w:tcPr>
            <w:tcW w:w="7583" w:type="dxa"/>
          </w:tcPr>
          <w:p w:rsidR="00306735" w:rsidRPr="00306735" w:rsidRDefault="00306735" w:rsidP="00306735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- проведение рейдовых мероприятий на территории земель различного назначения по заранее разработанным и утвержденным маршрутам;</w:t>
            </w:r>
          </w:p>
          <w:p w:rsidR="00306735" w:rsidRPr="00306735" w:rsidRDefault="00306735" w:rsidP="00306735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- осуществления контроля над порядком проведения профилактических выжиганий сухой растительности на территории населенных пунктов, землях специального назначения и земельных участках, непосредственно примыкающих к лесам;</w:t>
            </w:r>
          </w:p>
          <w:p w:rsidR="00306735" w:rsidRPr="00306735" w:rsidRDefault="00306735" w:rsidP="00306735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- осуществления контроля над выполнением собственниками и должностными лицами, мероприятий по очистке территорий,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т железнодорожных дорог;</w:t>
            </w:r>
          </w:p>
          <w:p w:rsidR="00306735" w:rsidRPr="00306735" w:rsidRDefault="00306735" w:rsidP="00306735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- по созданию и контролю состояния противопожарных минерализованных полос;</w:t>
            </w:r>
          </w:p>
          <w:p w:rsidR="00306735" w:rsidRPr="00306735" w:rsidRDefault="00306735" w:rsidP="00306735">
            <w:pPr>
              <w:ind w:right="-1"/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самоуправления.</w:t>
            </w:r>
          </w:p>
        </w:tc>
      </w:tr>
      <w:tr w:rsidR="00306735" w:rsidRPr="00306735" w:rsidTr="00306735">
        <w:tc>
          <w:tcPr>
            <w:tcW w:w="1886" w:type="dxa"/>
            <w:gridSpan w:val="2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Оснащенность группы</w:t>
            </w:r>
          </w:p>
        </w:tc>
        <w:tc>
          <w:tcPr>
            <w:tcW w:w="7583" w:type="dxa"/>
          </w:tcPr>
          <w:p w:rsidR="00306735" w:rsidRPr="00306735" w:rsidRDefault="00306735" w:rsidP="00306735">
            <w:pPr>
              <w:jc w:val="both"/>
              <w:rPr>
                <w:rFonts w:ascii="Liberation Serif" w:eastAsia="Calibri" w:hAnsi="Liberation Serif"/>
                <w:sz w:val="25"/>
                <w:szCs w:val="25"/>
              </w:rPr>
            </w:pPr>
            <w:r w:rsidRPr="00306735">
              <w:rPr>
                <w:rFonts w:ascii="Liberation Serif" w:eastAsia="Calibri" w:hAnsi="Liberation Serif"/>
                <w:sz w:val="25"/>
                <w:szCs w:val="25"/>
              </w:rPr>
              <w:t xml:space="preserve">Автомобиль,  ранцевый огнетушитель – 3 </w:t>
            </w:r>
            <w:proofErr w:type="spellStart"/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шт</w:t>
            </w:r>
            <w:proofErr w:type="spellEnd"/>
            <w:r w:rsidRPr="00306735">
              <w:rPr>
                <w:rFonts w:ascii="Liberation Serif" w:eastAsia="Calibri" w:hAnsi="Liberation Serif"/>
                <w:sz w:val="25"/>
                <w:szCs w:val="25"/>
              </w:rPr>
              <w:t>, бинокль, телефон, карта местности.</w:t>
            </w:r>
          </w:p>
        </w:tc>
      </w:tr>
    </w:tbl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p w:rsidR="00A77B4B" w:rsidRDefault="00A77B4B" w:rsidP="00A77B4B">
      <w:pPr>
        <w:spacing w:after="200" w:line="276" w:lineRule="auto"/>
        <w:jc w:val="both"/>
        <w:rPr>
          <w:color w:val="FFFFFF" w:themeColor="background1"/>
        </w:rPr>
      </w:pPr>
    </w:p>
    <w:sectPr w:rsidR="00A77B4B" w:rsidSect="00C5387B">
      <w:headerReference w:type="default" r:id="rId7"/>
      <w:headerReference w:type="first" r:id="rId8"/>
      <w:pgSz w:w="11906" w:h="16838"/>
      <w:pgMar w:top="1134" w:right="424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61" w:rsidRDefault="00E54461" w:rsidP="00485EDB">
      <w:r>
        <w:separator/>
      </w:r>
    </w:p>
  </w:endnote>
  <w:endnote w:type="continuationSeparator" w:id="0">
    <w:p w:rsidR="00E54461" w:rsidRDefault="00E5446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61" w:rsidRDefault="00E54461" w:rsidP="00485EDB">
      <w:r>
        <w:separator/>
      </w:r>
    </w:p>
  </w:footnote>
  <w:footnote w:type="continuationSeparator" w:id="0">
    <w:p w:rsidR="00E54461" w:rsidRDefault="00E5446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35" w:rsidRPr="00DE2B81" w:rsidRDefault="00306735">
    <w:pPr>
      <w:pStyle w:val="a5"/>
      <w:jc w:val="center"/>
      <w:rPr>
        <w:rFonts w:ascii="Liberation Serif" w:hAnsi="Liberation Serif"/>
        <w:sz w:val="20"/>
        <w:szCs w:val="20"/>
      </w:rPr>
    </w:pPr>
  </w:p>
  <w:p w:rsidR="00306735" w:rsidRPr="00DE2B81" w:rsidRDefault="00306735">
    <w:pPr>
      <w:pStyle w:val="a5"/>
      <w:jc w:val="center"/>
      <w:rPr>
        <w:rFonts w:ascii="Liberation Serif" w:hAnsi="Liberation Serif"/>
        <w:sz w:val="20"/>
        <w:szCs w:val="20"/>
      </w:rPr>
    </w:pPr>
  </w:p>
  <w:p w:rsidR="00306735" w:rsidRPr="00DE2B81" w:rsidRDefault="00E5446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306735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306735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306735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1704A">
          <w:rPr>
            <w:rFonts w:ascii="Liberation Serif" w:hAnsi="Liberation Serif"/>
            <w:noProof/>
            <w:sz w:val="20"/>
            <w:szCs w:val="20"/>
          </w:rPr>
          <w:t>6</w:t>
        </w:r>
        <w:r w:rsidR="00306735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35" w:rsidRDefault="00306735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6" name="Рисунок 1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735" w:rsidRPr="00D611D8" w:rsidRDefault="00306735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306735" w:rsidRPr="00D611D8" w:rsidRDefault="00306735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306735" w:rsidRDefault="00306735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13DD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213"/>
    <w:multiLevelType w:val="hybridMultilevel"/>
    <w:tmpl w:val="279048F8"/>
    <w:lvl w:ilvl="0" w:tplc="C174F2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AC444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45AC4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A70CE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320156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3BFE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8C006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CA11C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0A2950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F62A3"/>
    <w:multiLevelType w:val="hybridMultilevel"/>
    <w:tmpl w:val="3EE8DF76"/>
    <w:lvl w:ilvl="0" w:tplc="3DFC4DFA">
      <w:start w:val="1"/>
      <w:numFmt w:val="decimal"/>
      <w:lvlText w:val="%1."/>
      <w:lvlJc w:val="left"/>
      <w:pPr>
        <w:ind w:left="362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D2A29B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94830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7C06F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F63F9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28AE6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F85A9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244CC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2229C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D2734"/>
    <w:multiLevelType w:val="hybridMultilevel"/>
    <w:tmpl w:val="5C8E0AE8"/>
    <w:lvl w:ilvl="0" w:tplc="B1C694A4">
      <w:start w:val="8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BE1C7A"/>
    <w:multiLevelType w:val="hybridMultilevel"/>
    <w:tmpl w:val="C67E8438"/>
    <w:lvl w:ilvl="0" w:tplc="475E3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557D"/>
    <w:rsid w:val="00125A64"/>
    <w:rsid w:val="001A4FDE"/>
    <w:rsid w:val="001F6886"/>
    <w:rsid w:val="002F5F92"/>
    <w:rsid w:val="00306735"/>
    <w:rsid w:val="0031704A"/>
    <w:rsid w:val="00331BD7"/>
    <w:rsid w:val="00355D28"/>
    <w:rsid w:val="00361C93"/>
    <w:rsid w:val="003B7590"/>
    <w:rsid w:val="00414D7A"/>
    <w:rsid w:val="0042467D"/>
    <w:rsid w:val="00426BF7"/>
    <w:rsid w:val="0045138D"/>
    <w:rsid w:val="00485EDB"/>
    <w:rsid w:val="004879FD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274CD"/>
    <w:rsid w:val="0065717B"/>
    <w:rsid w:val="006A1713"/>
    <w:rsid w:val="006E2FC9"/>
    <w:rsid w:val="00706F32"/>
    <w:rsid w:val="00714C15"/>
    <w:rsid w:val="00735B9E"/>
    <w:rsid w:val="007525FC"/>
    <w:rsid w:val="007A24A2"/>
    <w:rsid w:val="007B20D4"/>
    <w:rsid w:val="007F19B5"/>
    <w:rsid w:val="007F26BA"/>
    <w:rsid w:val="00826B43"/>
    <w:rsid w:val="00830396"/>
    <w:rsid w:val="0083796C"/>
    <w:rsid w:val="008A30F7"/>
    <w:rsid w:val="008C7554"/>
    <w:rsid w:val="008F13A2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10DF4"/>
    <w:rsid w:val="00A607B6"/>
    <w:rsid w:val="00A766E1"/>
    <w:rsid w:val="00A77B4B"/>
    <w:rsid w:val="00AC1735"/>
    <w:rsid w:val="00AC2102"/>
    <w:rsid w:val="00B50F48"/>
    <w:rsid w:val="00BB0186"/>
    <w:rsid w:val="00C21946"/>
    <w:rsid w:val="00C5387B"/>
    <w:rsid w:val="00C61E34"/>
    <w:rsid w:val="00C64063"/>
    <w:rsid w:val="00C70654"/>
    <w:rsid w:val="00C87E9A"/>
    <w:rsid w:val="00CD628F"/>
    <w:rsid w:val="00D91935"/>
    <w:rsid w:val="00DA3509"/>
    <w:rsid w:val="00DB52D0"/>
    <w:rsid w:val="00DD6C9E"/>
    <w:rsid w:val="00DE2B81"/>
    <w:rsid w:val="00DF37BE"/>
    <w:rsid w:val="00E1749F"/>
    <w:rsid w:val="00E54461"/>
    <w:rsid w:val="00E83FBF"/>
    <w:rsid w:val="00EB23F7"/>
    <w:rsid w:val="00EE1C2F"/>
    <w:rsid w:val="00F44474"/>
    <w:rsid w:val="00F50465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39C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87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</cp:revision>
  <dcterms:created xsi:type="dcterms:W3CDTF">2023-04-24T09:09:00Z</dcterms:created>
  <dcterms:modified xsi:type="dcterms:W3CDTF">2023-04-24T10:22:00Z</dcterms:modified>
</cp:coreProperties>
</file>