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D17CD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02.11.2022</w: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62652F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D17CD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1992-п</w:t>
                  </w:r>
                  <w:bookmarkStart w:id="1" w:name="_GoBack"/>
                  <w:bookmarkEnd w:id="1"/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2" w:name="РегистрационныйНомер"/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62652F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 Порядок назначения на должность и освобождении от должности руководителей муниципальных учреждений и предприятий Невьянского городского округа, утвержденный постановлением администрации Невьянского городского округа от 21.02.2017 N 336-п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331BD7" w:rsidRPr="00AE4E1F" w:rsidRDefault="00F62EFD" w:rsidP="00F62EF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>Руководствуясь Трудовым кодексом Российской Федерации, Гражданским кодексом Российской Федерации, Федеральным законом</w:t>
      </w:r>
      <w:r w:rsidR="00AE4E1F">
        <w:rPr>
          <w:rFonts w:ascii="Liberation Serif" w:hAnsi="Liberation Serif"/>
          <w:sz w:val="26"/>
          <w:szCs w:val="26"/>
        </w:rPr>
        <w:t xml:space="preserve"> </w:t>
      </w:r>
      <w:r w:rsidRPr="00AE4E1F">
        <w:rPr>
          <w:rFonts w:ascii="Liberation Serif" w:hAnsi="Liberation Serif"/>
          <w:sz w:val="26"/>
          <w:szCs w:val="26"/>
        </w:rPr>
        <w:t>от 06 октября 2003 года</w:t>
      </w:r>
      <w:r w:rsidR="00AE4E1F">
        <w:rPr>
          <w:rFonts w:ascii="Liberation Serif" w:hAnsi="Liberation Serif"/>
          <w:sz w:val="26"/>
          <w:szCs w:val="26"/>
        </w:rPr>
        <w:br/>
      </w:r>
      <w:r w:rsidRPr="00AE4E1F">
        <w:rPr>
          <w:rFonts w:ascii="Liberation Serif" w:hAnsi="Liberation Serif"/>
          <w:sz w:val="26"/>
          <w:szCs w:val="26"/>
        </w:rPr>
        <w:t>№ 131-ФЗ «Об общих принципах организации местного самоуправления в</w:t>
      </w:r>
      <w:r w:rsidR="00AE4E1F">
        <w:rPr>
          <w:rFonts w:ascii="Liberation Serif" w:hAnsi="Liberation Serif"/>
          <w:sz w:val="26"/>
          <w:szCs w:val="26"/>
        </w:rPr>
        <w:t xml:space="preserve"> </w:t>
      </w:r>
      <w:r w:rsidRPr="00AE4E1F">
        <w:rPr>
          <w:rFonts w:ascii="Liberation Serif" w:hAnsi="Liberation Serif"/>
          <w:sz w:val="26"/>
          <w:szCs w:val="26"/>
        </w:rPr>
        <w:t>Российской Федерации», Федеральным законом</w:t>
      </w:r>
      <w:r w:rsidR="00AE4E1F">
        <w:rPr>
          <w:rFonts w:ascii="Liberation Serif" w:hAnsi="Liberation Serif"/>
          <w:sz w:val="26"/>
          <w:szCs w:val="26"/>
        </w:rPr>
        <w:t xml:space="preserve"> </w:t>
      </w:r>
      <w:r w:rsidRPr="00AE4E1F">
        <w:rPr>
          <w:rFonts w:ascii="Liberation Serif" w:hAnsi="Liberation Serif"/>
          <w:sz w:val="26"/>
          <w:szCs w:val="26"/>
        </w:rPr>
        <w:t>от 12 января 1996 года № 7-ФЗ</w:t>
      </w:r>
      <w:r w:rsidR="00AE4E1F">
        <w:rPr>
          <w:rFonts w:ascii="Liberation Serif" w:hAnsi="Liberation Serif"/>
          <w:sz w:val="26"/>
          <w:szCs w:val="26"/>
        </w:rPr>
        <w:br/>
      </w:r>
      <w:r w:rsidRPr="00AE4E1F">
        <w:rPr>
          <w:rFonts w:ascii="Liberation Serif" w:hAnsi="Liberation Serif"/>
          <w:sz w:val="26"/>
          <w:szCs w:val="26"/>
        </w:rPr>
        <w:t>«О некоммерческих организациях», Федеральным законом от 14 ноября 2002 года</w:t>
      </w:r>
      <w:r w:rsidR="00AE4E1F">
        <w:rPr>
          <w:rFonts w:ascii="Liberation Serif" w:hAnsi="Liberation Serif"/>
          <w:sz w:val="26"/>
          <w:szCs w:val="26"/>
        </w:rPr>
        <w:br/>
      </w:r>
      <w:r w:rsidRPr="00AE4E1F">
        <w:rPr>
          <w:rFonts w:ascii="Liberation Serif" w:hAnsi="Liberation Serif"/>
          <w:sz w:val="26"/>
          <w:szCs w:val="26"/>
        </w:rPr>
        <w:t>№ 161-ФЗ «О государственных и муниципальных унитарных предприятиях», Федеральным законом</w:t>
      </w:r>
      <w:r w:rsidR="00AE4E1F">
        <w:rPr>
          <w:rFonts w:ascii="Liberation Serif" w:hAnsi="Liberation Serif"/>
          <w:sz w:val="26"/>
          <w:szCs w:val="26"/>
        </w:rPr>
        <w:t xml:space="preserve"> </w:t>
      </w:r>
      <w:r w:rsidRPr="00AE4E1F">
        <w:rPr>
          <w:rFonts w:ascii="Liberation Serif" w:hAnsi="Liberation Serif"/>
          <w:sz w:val="26"/>
          <w:szCs w:val="26"/>
        </w:rPr>
        <w:t>от 03 ноября 2006 года № 174-ФЗ «Об автономных учреждениях», статьей 31 Устава Невьянского городского округа</w:t>
      </w:r>
    </w:p>
    <w:p w:rsidR="00F02C0E" w:rsidRDefault="00F02C0E" w:rsidP="00F62EFD">
      <w:pPr>
        <w:ind w:firstLine="709"/>
        <w:jc w:val="both"/>
        <w:rPr>
          <w:rFonts w:ascii="Liberation Serif" w:hAnsi="Liberation Serif"/>
        </w:rPr>
      </w:pPr>
    </w:p>
    <w:p w:rsidR="00F02C0E" w:rsidRPr="002D45E7" w:rsidRDefault="00F02C0E" w:rsidP="00F02C0E">
      <w:pPr>
        <w:pStyle w:val="ConsPlusNormal"/>
        <w:spacing w:line="360" w:lineRule="auto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D45E7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F02C0E" w:rsidRPr="00AE4E1F" w:rsidRDefault="00F02C0E" w:rsidP="00F02C0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 xml:space="preserve">1. Внести следующие изменения в Порядок назначения на должность и освобождении от должности руководителей муниципальных учреждений и предприятий Невьянского городского округа, утвержденный постановлением администрации Невьянского городского округа от 21.02.2017 </w:t>
      </w:r>
      <w:r w:rsidR="005A7E3D" w:rsidRPr="00AE4E1F">
        <w:rPr>
          <w:rFonts w:ascii="Liberation Serif" w:hAnsi="Liberation Serif"/>
          <w:sz w:val="26"/>
          <w:szCs w:val="26"/>
        </w:rPr>
        <w:t>№</w:t>
      </w:r>
      <w:r w:rsidRPr="00AE4E1F">
        <w:rPr>
          <w:rFonts w:ascii="Liberation Serif" w:hAnsi="Liberation Serif"/>
          <w:sz w:val="26"/>
          <w:szCs w:val="26"/>
        </w:rPr>
        <w:t xml:space="preserve"> 336-п (далее – порядок):</w:t>
      </w:r>
    </w:p>
    <w:p w:rsidR="006174CF" w:rsidRPr="00AE4E1F" w:rsidRDefault="00F02C0E" w:rsidP="00F02C0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 xml:space="preserve">1) </w:t>
      </w:r>
      <w:r w:rsidR="009061B0" w:rsidRPr="00AE4E1F">
        <w:rPr>
          <w:rFonts w:ascii="Liberation Serif" w:hAnsi="Liberation Serif"/>
          <w:sz w:val="26"/>
          <w:szCs w:val="26"/>
        </w:rPr>
        <w:t>п</w:t>
      </w:r>
      <w:r w:rsidR="006174CF" w:rsidRPr="00AE4E1F">
        <w:rPr>
          <w:rFonts w:ascii="Liberation Serif" w:hAnsi="Liberation Serif"/>
          <w:sz w:val="26"/>
          <w:szCs w:val="26"/>
        </w:rPr>
        <w:t>ункт 3 порядка изложить в следующей редакции:</w:t>
      </w:r>
    </w:p>
    <w:p w:rsidR="00F02C0E" w:rsidRPr="00AE4E1F" w:rsidRDefault="006174CF" w:rsidP="00F02C0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>«3. Специалист управления делами администрации Невьянского городского округа</w:t>
      </w:r>
      <w:r w:rsidR="001B6360" w:rsidRPr="00AE4E1F">
        <w:rPr>
          <w:rFonts w:ascii="Liberation Serif" w:hAnsi="Liberation Serif"/>
          <w:sz w:val="26"/>
          <w:szCs w:val="26"/>
        </w:rPr>
        <w:t xml:space="preserve"> (далее – управление делами)</w:t>
      </w:r>
      <w:r w:rsidRPr="00AE4E1F">
        <w:rPr>
          <w:rFonts w:ascii="Liberation Serif" w:hAnsi="Liberation Serif"/>
          <w:sz w:val="26"/>
          <w:szCs w:val="26"/>
        </w:rPr>
        <w:t xml:space="preserve"> в соответствии с поручением главы Невьянского городского округа на основании предоставленных документов готовит проект постановления администрации Невьянского городского округа о назначении на должность руководителя, проект трудового договора и передает его главе Невьянского городского округа для подписания.»;</w:t>
      </w:r>
    </w:p>
    <w:p w:rsidR="00A01CA8" w:rsidRPr="00AE4E1F" w:rsidRDefault="00A01CA8" w:rsidP="00F02C0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 xml:space="preserve">2) </w:t>
      </w:r>
      <w:r w:rsidR="009061B0" w:rsidRPr="00AE4E1F">
        <w:rPr>
          <w:rFonts w:ascii="Liberation Serif" w:hAnsi="Liberation Serif"/>
          <w:sz w:val="26"/>
          <w:szCs w:val="26"/>
        </w:rPr>
        <w:t>в</w:t>
      </w:r>
      <w:r w:rsidRPr="00AE4E1F">
        <w:rPr>
          <w:rFonts w:ascii="Liberation Serif" w:hAnsi="Liberation Serif"/>
          <w:sz w:val="26"/>
          <w:szCs w:val="26"/>
        </w:rPr>
        <w:t xml:space="preserve"> абзаце 2 пункта 4 порядка слово «администрации» исключить;</w:t>
      </w:r>
    </w:p>
    <w:p w:rsidR="006174CF" w:rsidRPr="00AE4E1F" w:rsidRDefault="00A01CA8" w:rsidP="00F02C0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 xml:space="preserve">3) </w:t>
      </w:r>
      <w:r w:rsidR="009061B0" w:rsidRPr="00AE4E1F">
        <w:rPr>
          <w:rFonts w:ascii="Liberation Serif" w:hAnsi="Liberation Serif"/>
          <w:sz w:val="26"/>
          <w:szCs w:val="26"/>
        </w:rPr>
        <w:t>п</w:t>
      </w:r>
      <w:r w:rsidR="006174CF" w:rsidRPr="00AE4E1F">
        <w:rPr>
          <w:rFonts w:ascii="Liberation Serif" w:hAnsi="Liberation Serif"/>
          <w:sz w:val="26"/>
          <w:szCs w:val="26"/>
        </w:rPr>
        <w:t>ункт 6 порядка изложить в следующей редакции:</w:t>
      </w:r>
    </w:p>
    <w:p w:rsidR="006174CF" w:rsidRPr="00AE4E1F" w:rsidRDefault="006174CF" w:rsidP="006174C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>«6. Трудовой договор с руководителем устанавливается на неопределенный срок или на определенный срок не более пяти лет. Трудовой договор, заключенный на определенный срок, прекращается по истечении срока его действия в следующем порядке.</w:t>
      </w:r>
    </w:p>
    <w:p w:rsidR="006174CF" w:rsidRPr="00AE4E1F" w:rsidRDefault="006174CF" w:rsidP="006174C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 xml:space="preserve">За один месяц до истечения срока действия трудового договора </w:t>
      </w:r>
      <w:r w:rsidR="001B6360" w:rsidRPr="00AE4E1F">
        <w:rPr>
          <w:rFonts w:ascii="Liberation Serif" w:hAnsi="Liberation Serif"/>
          <w:sz w:val="26"/>
          <w:szCs w:val="26"/>
        </w:rPr>
        <w:t>управление делами</w:t>
      </w:r>
      <w:r w:rsidRPr="00AE4E1F">
        <w:rPr>
          <w:rFonts w:ascii="Liberation Serif" w:hAnsi="Liberation Serif"/>
          <w:sz w:val="26"/>
          <w:szCs w:val="26"/>
        </w:rPr>
        <w:t xml:space="preserve"> информирует главу Невьянского городского округа об истечении срока действия трудового договора с руководителем.</w:t>
      </w:r>
    </w:p>
    <w:p w:rsidR="006174CF" w:rsidRPr="00AE4E1F" w:rsidRDefault="006174CF" w:rsidP="006174C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 xml:space="preserve">На основании поручения главы Невьянского городского округа специалист </w:t>
      </w:r>
      <w:r w:rsidR="001B6360" w:rsidRPr="00AE4E1F">
        <w:rPr>
          <w:rFonts w:ascii="Liberation Serif" w:hAnsi="Liberation Serif"/>
          <w:sz w:val="26"/>
          <w:szCs w:val="26"/>
        </w:rPr>
        <w:t>управления делами</w:t>
      </w:r>
      <w:r w:rsidRPr="00AE4E1F">
        <w:rPr>
          <w:rFonts w:ascii="Liberation Serif" w:hAnsi="Liberation Serif"/>
          <w:sz w:val="26"/>
          <w:szCs w:val="26"/>
        </w:rPr>
        <w:t xml:space="preserve"> готовит проект постановления администрации Невьянского </w:t>
      </w:r>
      <w:r w:rsidRPr="00AE4E1F">
        <w:rPr>
          <w:rFonts w:ascii="Liberation Serif" w:hAnsi="Liberation Serif"/>
          <w:sz w:val="26"/>
          <w:szCs w:val="26"/>
        </w:rPr>
        <w:lastRenderedPageBreak/>
        <w:t>городского округа об освобождении руководителя от занимаемой должности и расторжении с ним трудового договора либо о продлении срока действия срочного трудового договора с руководителем. Проект постановления передается главе Невьянского городского округа для подписания.</w:t>
      </w:r>
    </w:p>
    <w:p w:rsidR="006174CF" w:rsidRPr="00AE4E1F" w:rsidRDefault="006174CF" w:rsidP="006174C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 xml:space="preserve">На основании постановления об освобождении руководителя от занимаемой должности и расторжении с ним трудового договора, специалист </w:t>
      </w:r>
      <w:r w:rsidR="001B6360" w:rsidRPr="00AE4E1F">
        <w:rPr>
          <w:rFonts w:ascii="Liberation Serif" w:hAnsi="Liberation Serif"/>
          <w:sz w:val="26"/>
          <w:szCs w:val="26"/>
        </w:rPr>
        <w:t>управления делами</w:t>
      </w:r>
      <w:r w:rsidRPr="00AE4E1F">
        <w:rPr>
          <w:rFonts w:ascii="Liberation Serif" w:hAnsi="Liberation Serif"/>
          <w:sz w:val="26"/>
          <w:szCs w:val="26"/>
        </w:rPr>
        <w:t xml:space="preserve"> не менее чем за три дня до истечения срока действия трудового договора направляет уведомление в письменной форме за подписью главы Невьянского городского округа руководителю о расторжении с ним трудового договора в связи с истечением срока действия трудового договора.</w:t>
      </w:r>
    </w:p>
    <w:p w:rsidR="006174CF" w:rsidRPr="00AE4E1F" w:rsidRDefault="006174CF" w:rsidP="006174C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 xml:space="preserve">На основании постановления о продлении срока действия срочного трудового договора с лицом, замещающим должность руководителя, специалист </w:t>
      </w:r>
      <w:r w:rsidR="001B6360" w:rsidRPr="00AE4E1F">
        <w:rPr>
          <w:rFonts w:ascii="Liberation Serif" w:hAnsi="Liberation Serif"/>
          <w:sz w:val="26"/>
          <w:szCs w:val="26"/>
        </w:rPr>
        <w:t>управления делами</w:t>
      </w:r>
      <w:r w:rsidRPr="00AE4E1F">
        <w:rPr>
          <w:rFonts w:ascii="Liberation Serif" w:hAnsi="Liberation Serif"/>
          <w:sz w:val="26"/>
          <w:szCs w:val="26"/>
        </w:rPr>
        <w:t xml:space="preserve"> готовит проект дополнительного соглашения к трудовому договору.</w:t>
      </w:r>
      <w:r w:rsidR="001B6360" w:rsidRPr="00AE4E1F">
        <w:rPr>
          <w:rFonts w:ascii="Liberation Serif" w:hAnsi="Liberation Serif"/>
          <w:sz w:val="26"/>
          <w:szCs w:val="26"/>
        </w:rPr>
        <w:t>»;</w:t>
      </w:r>
    </w:p>
    <w:p w:rsidR="001E7D0A" w:rsidRPr="00AE4E1F" w:rsidRDefault="001E7D0A" w:rsidP="006174C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>4</w:t>
      </w:r>
      <w:r w:rsidR="001B6360" w:rsidRPr="00AE4E1F">
        <w:rPr>
          <w:rFonts w:ascii="Liberation Serif" w:hAnsi="Liberation Serif"/>
          <w:sz w:val="26"/>
          <w:szCs w:val="26"/>
        </w:rPr>
        <w:t xml:space="preserve">) </w:t>
      </w:r>
      <w:r w:rsidR="009061B0" w:rsidRPr="00AE4E1F">
        <w:rPr>
          <w:rFonts w:ascii="Liberation Serif" w:hAnsi="Liberation Serif"/>
          <w:sz w:val="26"/>
          <w:szCs w:val="26"/>
        </w:rPr>
        <w:t>в</w:t>
      </w:r>
      <w:r w:rsidRPr="00AE4E1F">
        <w:rPr>
          <w:rFonts w:ascii="Liberation Serif" w:hAnsi="Liberation Serif"/>
          <w:sz w:val="26"/>
          <w:szCs w:val="26"/>
        </w:rPr>
        <w:t xml:space="preserve"> пункте 7 порядка слово «администрации» исключить;</w:t>
      </w:r>
    </w:p>
    <w:p w:rsidR="001E7D0A" w:rsidRPr="00AE4E1F" w:rsidRDefault="001E7D0A" w:rsidP="006174C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 xml:space="preserve">5) </w:t>
      </w:r>
      <w:r w:rsidR="009061B0" w:rsidRPr="00AE4E1F">
        <w:rPr>
          <w:rFonts w:ascii="Liberation Serif" w:hAnsi="Liberation Serif"/>
          <w:sz w:val="26"/>
          <w:szCs w:val="26"/>
        </w:rPr>
        <w:t>в</w:t>
      </w:r>
      <w:r w:rsidRPr="00AE4E1F">
        <w:rPr>
          <w:rFonts w:ascii="Liberation Serif" w:hAnsi="Liberation Serif"/>
          <w:sz w:val="26"/>
          <w:szCs w:val="26"/>
        </w:rPr>
        <w:t xml:space="preserve"> пункте </w:t>
      </w:r>
      <w:r w:rsidR="009061B0" w:rsidRPr="00AE4E1F">
        <w:rPr>
          <w:rFonts w:ascii="Liberation Serif" w:hAnsi="Liberation Serif"/>
          <w:sz w:val="26"/>
          <w:szCs w:val="26"/>
        </w:rPr>
        <w:t>9 порядка слово «главы» исключить;</w:t>
      </w:r>
    </w:p>
    <w:p w:rsidR="001B6360" w:rsidRPr="00AE4E1F" w:rsidRDefault="009061B0" w:rsidP="006174C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>6) п</w:t>
      </w:r>
      <w:r w:rsidR="001B6360" w:rsidRPr="00AE4E1F">
        <w:rPr>
          <w:rFonts w:ascii="Liberation Serif" w:hAnsi="Liberation Serif"/>
          <w:sz w:val="26"/>
          <w:szCs w:val="26"/>
        </w:rPr>
        <w:t>ункт</w:t>
      </w:r>
      <w:r w:rsidR="005A7E3D" w:rsidRPr="00AE4E1F">
        <w:rPr>
          <w:rFonts w:ascii="Liberation Serif" w:hAnsi="Liberation Serif"/>
          <w:sz w:val="26"/>
          <w:szCs w:val="26"/>
        </w:rPr>
        <w:t>а</w:t>
      </w:r>
      <w:r w:rsidR="001B6360" w:rsidRPr="00AE4E1F">
        <w:rPr>
          <w:rFonts w:ascii="Liberation Serif" w:hAnsi="Liberation Serif"/>
          <w:sz w:val="26"/>
          <w:szCs w:val="26"/>
        </w:rPr>
        <w:t xml:space="preserve"> 10 порядка изложить в следующей редакции:</w:t>
      </w:r>
    </w:p>
    <w:p w:rsidR="001B6360" w:rsidRPr="00AE4E1F" w:rsidRDefault="001B6360" w:rsidP="00A92D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 xml:space="preserve">«10. До определения руководителя, глава Невьянского городского округа назначает исполняющего обязанности руководителя, оформив данное решение соответствующим постановлением. Подготовка проекта постановления администрации Невьянского городского округа осуществляется специалистом </w:t>
      </w:r>
      <w:r w:rsidR="005A7E3D" w:rsidRPr="00AE4E1F">
        <w:rPr>
          <w:rFonts w:ascii="Liberation Serif" w:hAnsi="Liberation Serif"/>
          <w:sz w:val="26"/>
          <w:szCs w:val="26"/>
        </w:rPr>
        <w:t>управления делами</w:t>
      </w:r>
      <w:r w:rsidRPr="00AE4E1F">
        <w:rPr>
          <w:rFonts w:ascii="Liberation Serif" w:hAnsi="Liberation Serif"/>
          <w:sz w:val="26"/>
          <w:szCs w:val="26"/>
        </w:rPr>
        <w:t>.</w:t>
      </w:r>
      <w:r w:rsidR="005A7E3D" w:rsidRPr="00AE4E1F">
        <w:rPr>
          <w:rFonts w:ascii="Liberation Serif" w:hAnsi="Liberation Serif"/>
          <w:sz w:val="26"/>
          <w:szCs w:val="26"/>
        </w:rPr>
        <w:t>».</w:t>
      </w:r>
    </w:p>
    <w:p w:rsidR="00F02C0E" w:rsidRDefault="005A7E3D" w:rsidP="00F02C0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E4E1F">
        <w:rPr>
          <w:rFonts w:ascii="Liberation Serif" w:hAnsi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E4E1F" w:rsidRDefault="00AE4E1F" w:rsidP="00F02C0E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E4E1F" w:rsidRPr="00AE4E1F" w:rsidRDefault="00AE4E1F" w:rsidP="00F02C0E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2DD" w:rsidRPr="00AE4E1F" w:rsidTr="006072DD">
        <w:tc>
          <w:tcPr>
            <w:tcW w:w="4927" w:type="dxa"/>
          </w:tcPr>
          <w:p w:rsidR="00C61E34" w:rsidRPr="00AE4E1F" w:rsidRDefault="00A31771" w:rsidP="00C61E34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</w:t>
            </w:r>
            <w:r w:rsidR="00C61E34" w:rsidRPr="00AE4E1F">
              <w:rPr>
                <w:rFonts w:ascii="Liberation Serif" w:hAnsi="Liberation Serif"/>
                <w:sz w:val="26"/>
                <w:szCs w:val="26"/>
              </w:rPr>
              <w:t>лав</w:t>
            </w:r>
            <w:r>
              <w:rPr>
                <w:rFonts w:ascii="Liberation Serif" w:hAnsi="Liberation Serif"/>
                <w:sz w:val="26"/>
                <w:szCs w:val="26"/>
              </w:rPr>
              <w:t>а</w:t>
            </w:r>
            <w:r w:rsidR="00C61E34" w:rsidRPr="00AE4E1F">
              <w:rPr>
                <w:rFonts w:ascii="Liberation Serif" w:hAnsi="Liberation Serif"/>
                <w:sz w:val="26"/>
                <w:szCs w:val="26"/>
              </w:rPr>
              <w:t xml:space="preserve"> Невьянского</w:t>
            </w:r>
          </w:p>
          <w:p w:rsidR="006072DD" w:rsidRPr="00AE4E1F" w:rsidRDefault="00C61E34" w:rsidP="00C61E34">
            <w:pPr>
              <w:rPr>
                <w:rFonts w:ascii="Liberation Serif" w:hAnsi="Liberation Serif"/>
                <w:sz w:val="26"/>
                <w:szCs w:val="26"/>
              </w:rPr>
            </w:pPr>
            <w:r w:rsidRPr="00AE4E1F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4927" w:type="dxa"/>
          </w:tcPr>
          <w:p w:rsidR="000C6283" w:rsidRPr="00AE4E1F" w:rsidRDefault="000C628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0C6283" w:rsidRPr="00AE4E1F" w:rsidRDefault="000C628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6072DD" w:rsidRPr="00AE4E1F" w:rsidRDefault="00A31771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C51609" w:rsidRPr="00C51609" w:rsidRDefault="006D17C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69808" cy="540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0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1609" w:rsidRPr="00C5160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17" w:rsidRDefault="008C1F17" w:rsidP="00485EDB">
      <w:r>
        <w:separator/>
      </w:r>
    </w:p>
  </w:endnote>
  <w:endnote w:type="continuationSeparator" w:id="0">
    <w:p w:rsidR="008C1F17" w:rsidRDefault="008C1F1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17" w:rsidRDefault="008C1F17" w:rsidP="00485EDB">
      <w:r>
        <w:separator/>
      </w:r>
    </w:p>
  </w:footnote>
  <w:footnote w:type="continuationSeparator" w:id="0">
    <w:p w:rsidR="008C1F17" w:rsidRDefault="008C1F1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D17C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0C5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A2102"/>
    <w:rsid w:val="000C6283"/>
    <w:rsid w:val="001A4FDE"/>
    <w:rsid w:val="001B6360"/>
    <w:rsid w:val="001E7D0A"/>
    <w:rsid w:val="001F6886"/>
    <w:rsid w:val="00331BD7"/>
    <w:rsid w:val="00355D28"/>
    <w:rsid w:val="00361C93"/>
    <w:rsid w:val="003B7590"/>
    <w:rsid w:val="003E082C"/>
    <w:rsid w:val="0042467D"/>
    <w:rsid w:val="00426BF7"/>
    <w:rsid w:val="00485EDB"/>
    <w:rsid w:val="00497D74"/>
    <w:rsid w:val="004D685F"/>
    <w:rsid w:val="004E2F83"/>
    <w:rsid w:val="004E4860"/>
    <w:rsid w:val="004F421D"/>
    <w:rsid w:val="00556C14"/>
    <w:rsid w:val="005A7E3D"/>
    <w:rsid w:val="005B4A47"/>
    <w:rsid w:val="006072DD"/>
    <w:rsid w:val="00610F70"/>
    <w:rsid w:val="006174CF"/>
    <w:rsid w:val="0062652F"/>
    <w:rsid w:val="0065717B"/>
    <w:rsid w:val="006D17CD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C1F17"/>
    <w:rsid w:val="008E00F3"/>
    <w:rsid w:val="008F1CDE"/>
    <w:rsid w:val="008F2562"/>
    <w:rsid w:val="009061B0"/>
    <w:rsid w:val="00927EA6"/>
    <w:rsid w:val="00951108"/>
    <w:rsid w:val="00980BD1"/>
    <w:rsid w:val="00A00299"/>
    <w:rsid w:val="00A01CA8"/>
    <w:rsid w:val="00A31771"/>
    <w:rsid w:val="00A766E1"/>
    <w:rsid w:val="00A92D43"/>
    <w:rsid w:val="00AC1735"/>
    <w:rsid w:val="00AC2102"/>
    <w:rsid w:val="00AC7424"/>
    <w:rsid w:val="00AE4E1F"/>
    <w:rsid w:val="00B50F48"/>
    <w:rsid w:val="00BB0186"/>
    <w:rsid w:val="00C3090A"/>
    <w:rsid w:val="00C61E34"/>
    <w:rsid w:val="00C64063"/>
    <w:rsid w:val="00C70654"/>
    <w:rsid w:val="00CF5CC4"/>
    <w:rsid w:val="00D91935"/>
    <w:rsid w:val="00DA3509"/>
    <w:rsid w:val="00DD446E"/>
    <w:rsid w:val="00DD6C9E"/>
    <w:rsid w:val="00DE2B81"/>
    <w:rsid w:val="00ED3BB7"/>
    <w:rsid w:val="00EE1C2F"/>
    <w:rsid w:val="00F02C0E"/>
    <w:rsid w:val="00F614BA"/>
    <w:rsid w:val="00F62EFD"/>
    <w:rsid w:val="00FA5EEF"/>
    <w:rsid w:val="00FB0310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3EC40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2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22</cp:revision>
  <dcterms:created xsi:type="dcterms:W3CDTF">2022-07-15T12:32:00Z</dcterms:created>
  <dcterms:modified xsi:type="dcterms:W3CDTF">2022-11-02T05:09:00Z</dcterms:modified>
</cp:coreProperties>
</file>