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650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2"/>
      </w:tblGrid>
      <w:tr w:rsidR="00812098" w:rsidRPr="00812098" w:rsidTr="00812098">
        <w:tc>
          <w:tcPr>
            <w:tcW w:w="5812" w:type="dxa"/>
          </w:tcPr>
          <w:p w:rsidR="00812098" w:rsidRPr="00812098" w:rsidRDefault="00812098" w:rsidP="00812098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УТВЕРЖДЕН:</w:t>
            </w:r>
          </w:p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 xml:space="preserve">постановлением администрации Невьянского городского округа  </w:t>
            </w:r>
          </w:p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 xml:space="preserve">от </w:t>
            </w:r>
            <w:r w:rsidRPr="0081209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 xml:space="preserve">           </w:t>
            </w: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 xml:space="preserve">№ </w:t>
            </w:r>
            <w:r w:rsidRPr="0081209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______</w:t>
            </w: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-п</w:t>
            </w:r>
          </w:p>
        </w:tc>
      </w:tr>
    </w:tbl>
    <w:p w:rsidR="00812098" w:rsidRPr="00812098" w:rsidRDefault="00812098" w:rsidP="00812098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812098" w:rsidRDefault="00812098" w:rsidP="00812098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812098" w:rsidRPr="00812098" w:rsidRDefault="00812098" w:rsidP="00812098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812098">
        <w:rPr>
          <w:rFonts w:ascii="Liberation Serif" w:hAnsi="Liberation Serif" w:cs="Times New Roman"/>
          <w:b/>
          <w:sz w:val="25"/>
          <w:szCs w:val="25"/>
        </w:rPr>
        <w:t>План</w:t>
      </w:r>
    </w:p>
    <w:p w:rsidR="00812098" w:rsidRPr="00812098" w:rsidRDefault="00812098" w:rsidP="00812098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812098">
        <w:rPr>
          <w:rFonts w:ascii="Liberation Serif" w:hAnsi="Liberation Serif" w:cs="Times New Roman"/>
          <w:b/>
          <w:sz w:val="25"/>
          <w:szCs w:val="25"/>
        </w:rPr>
        <w:t xml:space="preserve"> антикоррупционного просвещения руководителей подведомственных муниципальных организации на 2024 год</w:t>
      </w:r>
    </w:p>
    <w:p w:rsidR="00812098" w:rsidRPr="00812098" w:rsidRDefault="00812098" w:rsidP="00812098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812098" w:rsidRPr="00812098" w:rsidTr="00DE4DA5">
        <w:tc>
          <w:tcPr>
            <w:tcW w:w="710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Примечание</w:t>
            </w:r>
          </w:p>
        </w:tc>
      </w:tr>
      <w:tr w:rsidR="00812098" w:rsidRPr="00812098" w:rsidTr="00DE4DA5">
        <w:tc>
          <w:tcPr>
            <w:tcW w:w="710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812098" w:rsidRPr="00812098" w:rsidRDefault="00812098" w:rsidP="00812098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1-2 квартал 20</w:t>
            </w:r>
            <w:r w:rsidRPr="0081209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24</w:t>
            </w:r>
          </w:p>
        </w:tc>
        <w:tc>
          <w:tcPr>
            <w:tcW w:w="2694" w:type="dxa"/>
          </w:tcPr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812098" w:rsidRPr="00812098" w:rsidTr="00DE4DA5">
        <w:tc>
          <w:tcPr>
            <w:tcW w:w="710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812098" w:rsidRPr="00812098" w:rsidRDefault="00812098" w:rsidP="00812098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3 квартал 20</w:t>
            </w:r>
            <w:r w:rsidRPr="0081209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24</w:t>
            </w:r>
          </w:p>
        </w:tc>
        <w:tc>
          <w:tcPr>
            <w:tcW w:w="2694" w:type="dxa"/>
          </w:tcPr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812098" w:rsidRPr="00812098" w:rsidTr="00DE4DA5">
        <w:tc>
          <w:tcPr>
            <w:tcW w:w="710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812098" w:rsidRPr="00812098" w:rsidRDefault="00812098" w:rsidP="00812098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812098" w:rsidRPr="00812098" w:rsidRDefault="00812098" w:rsidP="00812098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4 квартал 20</w:t>
            </w:r>
            <w:r w:rsidRPr="0081209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24</w:t>
            </w:r>
          </w:p>
        </w:tc>
        <w:tc>
          <w:tcPr>
            <w:tcW w:w="2694" w:type="dxa"/>
          </w:tcPr>
          <w:p w:rsidR="00812098" w:rsidRPr="00812098" w:rsidRDefault="00812098" w:rsidP="00812098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812098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812098" w:rsidRPr="00812098" w:rsidRDefault="00812098" w:rsidP="00812098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  <w:r w:rsidRPr="00812098">
        <w:rPr>
          <w:rFonts w:ascii="Liberation Serif" w:hAnsi="Liberation Serif" w:cs="Times New Roman"/>
          <w:sz w:val="25"/>
          <w:szCs w:val="25"/>
        </w:rPr>
        <w:tab/>
      </w:r>
    </w:p>
    <w:p w:rsidR="00812098" w:rsidRPr="00812098" w:rsidRDefault="00812098" w:rsidP="00812098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812098" w:rsidRPr="00812098" w:rsidRDefault="00812098" w:rsidP="00812098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F1" w:rsidRDefault="006025F1" w:rsidP="0045537F">
      <w:pPr>
        <w:spacing w:after="0" w:line="240" w:lineRule="auto"/>
      </w:pPr>
      <w:r>
        <w:separator/>
      </w:r>
    </w:p>
  </w:endnote>
  <w:endnote w:type="continuationSeparator" w:id="0">
    <w:p w:rsidR="006025F1" w:rsidRDefault="006025F1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F1" w:rsidRDefault="006025F1" w:rsidP="0045537F">
      <w:pPr>
        <w:spacing w:after="0" w:line="240" w:lineRule="auto"/>
      </w:pPr>
      <w:r>
        <w:separator/>
      </w:r>
    </w:p>
  </w:footnote>
  <w:footnote w:type="continuationSeparator" w:id="0">
    <w:p w:rsidR="006025F1" w:rsidRDefault="006025F1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2111-п от 20.10.2023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1402"/>
    <w:rsid w:val="001024B4"/>
    <w:rsid w:val="00162491"/>
    <w:rsid w:val="002D4924"/>
    <w:rsid w:val="0036071A"/>
    <w:rsid w:val="0045537F"/>
    <w:rsid w:val="004763F8"/>
    <w:rsid w:val="00483123"/>
    <w:rsid w:val="005326B8"/>
    <w:rsid w:val="00597E6F"/>
    <w:rsid w:val="005E767B"/>
    <w:rsid w:val="006025F1"/>
    <w:rsid w:val="00617CAA"/>
    <w:rsid w:val="006B0702"/>
    <w:rsid w:val="0073073F"/>
    <w:rsid w:val="007472DF"/>
    <w:rsid w:val="00812098"/>
    <w:rsid w:val="009312E6"/>
    <w:rsid w:val="009E16AE"/>
    <w:rsid w:val="00A253D5"/>
    <w:rsid w:val="00AB65A0"/>
    <w:rsid w:val="00B06EB8"/>
    <w:rsid w:val="00BE310C"/>
    <w:rsid w:val="00BE4077"/>
    <w:rsid w:val="00BF15A9"/>
    <w:rsid w:val="00D0501D"/>
    <w:rsid w:val="00D152AD"/>
    <w:rsid w:val="00E06152"/>
    <w:rsid w:val="00E63613"/>
    <w:rsid w:val="00EB3FE5"/>
    <w:rsid w:val="00F15F91"/>
    <w:rsid w:val="00FB4FB3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styleId="a7">
    <w:name w:val="Table Grid"/>
    <w:basedOn w:val="a1"/>
    <w:uiPriority w:val="59"/>
    <w:rsid w:val="0081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E. Mahneva</cp:lastModifiedBy>
  <cp:revision>2</cp:revision>
  <dcterms:created xsi:type="dcterms:W3CDTF">2023-10-20T09:01:00Z</dcterms:created>
  <dcterms:modified xsi:type="dcterms:W3CDTF">2023-10-20T09:01:00Z</dcterms:modified>
</cp:coreProperties>
</file>