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DC" w:rsidRDefault="000B03DC" w:rsidP="000B03D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5126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</w:p>
    <w:p w:rsidR="000B03DC" w:rsidRPr="000F5126" w:rsidRDefault="000B03DC" w:rsidP="000B03D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комиссии по профилактике правонарушений </w:t>
      </w:r>
      <w:r w:rsidR="000D775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 Невьянском городском округе </w:t>
      </w:r>
    </w:p>
    <w:p w:rsidR="000B03DC" w:rsidRPr="000F5126" w:rsidRDefault="000B03DC" w:rsidP="000B0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3DC" w:rsidRDefault="000B03DC" w:rsidP="000B0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Планом изучения организации деятельности межведомственной комиссии по профилактике правонарушений </w:t>
      </w:r>
      <w:r w:rsidR="00F368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образовании, расположенном на территории Свердловской области, утвержденным Заместителем Губернатора Свердловской области, председателем </w:t>
      </w:r>
      <w:r w:rsidR="00F368B1">
        <w:rPr>
          <w:rFonts w:ascii="Times New Roman" w:hAnsi="Times New Roman" w:cs="Times New Roman"/>
          <w:sz w:val="28"/>
          <w:szCs w:val="28"/>
        </w:rPr>
        <w:t>межведомственной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профилактике </w:t>
      </w:r>
      <w:r w:rsidR="00F368B1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Свердловс</w:t>
      </w:r>
      <w:r w:rsidR="00232396">
        <w:rPr>
          <w:rFonts w:ascii="Times New Roman" w:hAnsi="Times New Roman" w:cs="Times New Roman"/>
          <w:sz w:val="28"/>
          <w:szCs w:val="28"/>
        </w:rPr>
        <w:t>кой области А.Р. Салиховым, 23.0</w:t>
      </w:r>
      <w:r>
        <w:rPr>
          <w:rFonts w:ascii="Times New Roman" w:hAnsi="Times New Roman" w:cs="Times New Roman"/>
          <w:sz w:val="28"/>
          <w:szCs w:val="28"/>
        </w:rPr>
        <w:t xml:space="preserve">6.2023 главным специалистом отдела по обеспечению профилактики правонарушений </w:t>
      </w:r>
      <w:r w:rsidR="00F368B1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 w:rsidR="00F368B1">
        <w:rPr>
          <w:rFonts w:ascii="Times New Roman" w:hAnsi="Times New Roman" w:cs="Times New Roman"/>
          <w:sz w:val="28"/>
          <w:szCs w:val="28"/>
        </w:rPr>
        <w:t xml:space="preserve">безопасности Свердловской области </w:t>
      </w:r>
      <w:r w:rsidR="00F368B1">
        <w:rPr>
          <w:rFonts w:ascii="Times New Roman" w:hAnsi="Times New Roman" w:cs="Times New Roman"/>
          <w:sz w:val="28"/>
          <w:szCs w:val="28"/>
        </w:rPr>
        <w:br/>
        <w:t xml:space="preserve">Г.А. </w:t>
      </w:r>
      <w:proofErr w:type="spellStart"/>
      <w:r w:rsidR="00F368B1">
        <w:rPr>
          <w:rFonts w:ascii="Times New Roman" w:hAnsi="Times New Roman" w:cs="Times New Roman"/>
          <w:sz w:val="28"/>
          <w:szCs w:val="28"/>
        </w:rPr>
        <w:t>Нуждиной</w:t>
      </w:r>
      <w:proofErr w:type="spellEnd"/>
      <w:r w:rsidR="00F368B1">
        <w:rPr>
          <w:rFonts w:ascii="Times New Roman" w:hAnsi="Times New Roman" w:cs="Times New Roman"/>
          <w:sz w:val="28"/>
          <w:szCs w:val="28"/>
        </w:rPr>
        <w:t xml:space="preserve">, осуществлено изучение организации деятельности межведомственной комиссии по профилактике правонарушений </w:t>
      </w:r>
      <w:r w:rsidR="00F368B1">
        <w:rPr>
          <w:rFonts w:ascii="Times New Roman" w:hAnsi="Times New Roman" w:cs="Times New Roman"/>
          <w:sz w:val="28"/>
          <w:szCs w:val="28"/>
        </w:rPr>
        <w:br/>
        <w:t>в Невьянском городском округе в 2023 году.</w:t>
      </w:r>
    </w:p>
    <w:p w:rsidR="00F368B1" w:rsidRDefault="00F368B1" w:rsidP="000B0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B1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>
        <w:rPr>
          <w:rFonts w:ascii="Times New Roman" w:hAnsi="Times New Roman" w:cs="Times New Roman"/>
          <w:sz w:val="28"/>
          <w:szCs w:val="28"/>
        </w:rPr>
        <w:t>, для повышения уровня эффективности деятельности координационно-совещательных органов в сфере профилактики правонарушений, созданных в городском округе, были даны рекомендации.</w:t>
      </w:r>
    </w:p>
    <w:p w:rsidR="00600AF4" w:rsidRDefault="000B03DC" w:rsidP="002B5A7C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Невьянского городского округа </w:t>
      </w:r>
      <w:r w:rsidR="002B5A7C">
        <w:rPr>
          <w:rFonts w:ascii="Times New Roman" w:hAnsi="Times New Roman" w:cs="Times New Roman"/>
          <w:sz w:val="28"/>
          <w:szCs w:val="28"/>
        </w:rPr>
        <w:t>данные рекомендации были учтены.</w:t>
      </w:r>
    </w:p>
    <w:sectPr w:rsidR="0060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03"/>
    <w:rsid w:val="00021703"/>
    <w:rsid w:val="000B03DC"/>
    <w:rsid w:val="000D775D"/>
    <w:rsid w:val="00232396"/>
    <w:rsid w:val="002B5A7C"/>
    <w:rsid w:val="00333883"/>
    <w:rsid w:val="00600AF4"/>
    <w:rsid w:val="00F3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27CD-E54A-4389-88D2-804BC954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U. Ivshina</dc:creator>
  <cp:keywords/>
  <dc:description/>
  <cp:lastModifiedBy>Ekaterina U. Ivshina</cp:lastModifiedBy>
  <cp:revision>2</cp:revision>
  <dcterms:created xsi:type="dcterms:W3CDTF">2023-07-13T06:46:00Z</dcterms:created>
  <dcterms:modified xsi:type="dcterms:W3CDTF">2023-07-13T06:46:00Z</dcterms:modified>
</cp:coreProperties>
</file>