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2C" w:rsidRDefault="00D2212C" w:rsidP="00D22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организаций оказывающих социальные услуги в сфере физической культуры и спорта за 2015 год</w:t>
      </w:r>
      <w:r w:rsidR="00A15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9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5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96E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="00A1596E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D2212C" w:rsidRDefault="00D2212C" w:rsidP="00A1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2C">
        <w:rPr>
          <w:rFonts w:ascii="Times New Roman" w:hAnsi="Times New Roman" w:cs="Times New Roman"/>
          <w:sz w:val="28"/>
          <w:szCs w:val="28"/>
        </w:rPr>
        <w:t xml:space="preserve">В </w:t>
      </w:r>
      <w:r w:rsidRPr="00D2212C">
        <w:rPr>
          <w:rFonts w:ascii="Times New Roman" w:hAnsi="Times New Roman" w:cs="Times New Roman"/>
          <w:sz w:val="28"/>
          <w:szCs w:val="28"/>
        </w:rPr>
        <w:t>соответствии</w:t>
      </w:r>
      <w:r w:rsidRPr="00D2212C">
        <w:rPr>
          <w:rFonts w:ascii="Times New Roman" w:hAnsi="Times New Roman" w:cs="Times New Roman"/>
          <w:sz w:val="28"/>
          <w:szCs w:val="28"/>
        </w:rPr>
        <w:t xml:space="preserve"> </w:t>
      </w:r>
      <w:r w:rsidRPr="00D2212C">
        <w:rPr>
          <w:rFonts w:ascii="Times New Roman" w:hAnsi="Times New Roman" w:cs="Times New Roman"/>
          <w:sz w:val="28"/>
          <w:szCs w:val="28"/>
        </w:rPr>
        <w:t xml:space="preserve"> </w:t>
      </w:r>
      <w:r w:rsidRPr="00D2212C">
        <w:rPr>
          <w:rFonts w:ascii="Times New Roman" w:hAnsi="Times New Roman" w:cs="Times New Roman"/>
          <w:sz w:val="28"/>
          <w:szCs w:val="28"/>
        </w:rPr>
        <w:t>с</w:t>
      </w:r>
      <w:r w:rsidRPr="00D2212C">
        <w:rPr>
          <w:rFonts w:ascii="Times New Roman" w:hAnsi="Times New Roman" w:cs="Times New Roman"/>
          <w:sz w:val="28"/>
          <w:szCs w:val="28"/>
        </w:rPr>
        <w:t xml:space="preserve"> </w:t>
      </w:r>
      <w:r w:rsidR="00A1596E">
        <w:rPr>
          <w:rFonts w:ascii="Times New Roman" w:hAnsi="Times New Roman" w:cs="Times New Roman"/>
          <w:sz w:val="28"/>
          <w:szCs w:val="28"/>
        </w:rPr>
        <w:t>П</w:t>
      </w:r>
      <w:r w:rsidRPr="00D2212C">
        <w:rPr>
          <w:rFonts w:ascii="Times New Roman" w:hAnsi="Times New Roman" w:cs="Times New Roman"/>
          <w:sz w:val="28"/>
          <w:szCs w:val="28"/>
        </w:rPr>
        <w:t>остановлением администрации Невьянского городского округа</w:t>
      </w:r>
      <w:r w:rsidRPr="00D2212C">
        <w:rPr>
          <w:rFonts w:ascii="Times New Roman" w:hAnsi="Times New Roman" w:cs="Times New Roman"/>
          <w:sz w:val="28"/>
          <w:szCs w:val="28"/>
        </w:rPr>
        <w:t xml:space="preserve"> от 441-п от 20.02.2015 года  «</w:t>
      </w:r>
      <w:r w:rsidR="00A1596E">
        <w:rPr>
          <w:rFonts w:ascii="Times New Roman" w:hAnsi="Times New Roman" w:cs="Times New Roman"/>
          <w:sz w:val="28"/>
          <w:szCs w:val="28"/>
        </w:rPr>
        <w:t>О</w:t>
      </w:r>
      <w:r w:rsidRPr="00D2212C">
        <w:rPr>
          <w:rFonts w:ascii="Times New Roman" w:hAnsi="Times New Roman" w:cs="Times New Roman"/>
          <w:sz w:val="28"/>
          <w:szCs w:val="28"/>
        </w:rPr>
        <w:t>б утверждении Общественного совета по проведению независимой оценки качества работы организаций, оказывающих социальные услуги в сфере физической культуры и спорта, расположенных на территории Невьянского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советом по проведению независимой оценке качества работы организаций</w:t>
      </w:r>
      <w:r w:rsidR="00A1596E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спорта сформирован рейтинг организаций в сфере 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спорта за 2015 год на основе:</w:t>
      </w:r>
    </w:p>
    <w:p w:rsidR="00A1596E" w:rsidRDefault="00D2212C" w:rsidP="00A1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результатов </w:t>
      </w:r>
      <w:r w:rsidR="00A1596E">
        <w:rPr>
          <w:rFonts w:ascii="Times New Roman" w:hAnsi="Times New Roman" w:cs="Times New Roman"/>
          <w:sz w:val="28"/>
          <w:szCs w:val="28"/>
        </w:rPr>
        <w:t>анкетирования, про</w:t>
      </w:r>
      <w:r>
        <w:rPr>
          <w:rFonts w:ascii="Times New Roman" w:hAnsi="Times New Roman" w:cs="Times New Roman"/>
          <w:sz w:val="28"/>
          <w:szCs w:val="28"/>
        </w:rPr>
        <w:t>веденных</w:t>
      </w:r>
      <w:r w:rsidR="00A1596E">
        <w:rPr>
          <w:rFonts w:ascii="Times New Roman" w:hAnsi="Times New Roman" w:cs="Times New Roman"/>
          <w:sz w:val="28"/>
          <w:szCs w:val="28"/>
        </w:rPr>
        <w:t xml:space="preserve"> среди родителей обучающихся детей;</w:t>
      </w:r>
    </w:p>
    <w:p w:rsidR="00D2212C" w:rsidRDefault="00A1596E" w:rsidP="00A1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показателей, характеризующих общий критерий качества образовательной деятельности, касающихся открытости и доступности информации об организации, осуществляющих образовательную деятельность в сфере физической культуры и спорта</w:t>
      </w:r>
      <w:r w:rsidR="00D22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96E" w:rsidRDefault="00A1596E" w:rsidP="00A1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общественного совета </w:t>
      </w:r>
      <w:r w:rsidR="00433721">
        <w:rPr>
          <w:rFonts w:ascii="Times New Roman" w:hAnsi="Times New Roman" w:cs="Times New Roman"/>
          <w:sz w:val="28"/>
          <w:szCs w:val="28"/>
        </w:rPr>
        <w:t>по проведению независимой оценке качества работы организаций в сфере физической культуры и спорта</w:t>
      </w:r>
      <w:r w:rsidR="00433721">
        <w:rPr>
          <w:rFonts w:ascii="Times New Roman" w:hAnsi="Times New Roman" w:cs="Times New Roman"/>
          <w:sz w:val="28"/>
          <w:szCs w:val="28"/>
        </w:rPr>
        <w:t>.</w:t>
      </w:r>
    </w:p>
    <w:p w:rsidR="00433721" w:rsidRPr="00D2212C" w:rsidRDefault="00433721" w:rsidP="00A15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рейтинга доведены до руководителей муниципальных учреждений физической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4678"/>
        <w:gridCol w:w="2835"/>
      </w:tblGrid>
      <w:tr w:rsidR="00D2212C" w:rsidRPr="00D2212C" w:rsidTr="00D2212C">
        <w:tc>
          <w:tcPr>
            <w:tcW w:w="2093" w:type="dxa"/>
          </w:tcPr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2C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2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</w:tcPr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2C">
              <w:rPr>
                <w:rFonts w:ascii="Times New Roman" w:hAnsi="Times New Roman" w:cs="Times New Roman"/>
                <w:sz w:val="28"/>
                <w:szCs w:val="28"/>
              </w:rPr>
              <w:t>Интегральная оценка</w:t>
            </w:r>
          </w:p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2C">
              <w:rPr>
                <w:rFonts w:ascii="Times New Roman" w:hAnsi="Times New Roman" w:cs="Times New Roman"/>
                <w:sz w:val="28"/>
                <w:szCs w:val="28"/>
              </w:rPr>
              <w:t>(суммарный  бал)</w:t>
            </w:r>
          </w:p>
        </w:tc>
      </w:tr>
      <w:tr w:rsidR="00D2212C" w:rsidRPr="00D2212C" w:rsidTr="00D2212C">
        <w:tc>
          <w:tcPr>
            <w:tcW w:w="2093" w:type="dxa"/>
          </w:tcPr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2C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образовательное учреждение дополнительного образования детей детско-юношеская спортивная школа г. Невьянска</w:t>
            </w:r>
          </w:p>
        </w:tc>
        <w:tc>
          <w:tcPr>
            <w:tcW w:w="2835" w:type="dxa"/>
          </w:tcPr>
          <w:p w:rsidR="00D2212C" w:rsidRPr="00D2212C" w:rsidRDefault="00D2212C" w:rsidP="00D2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2C">
              <w:rPr>
                <w:rFonts w:ascii="Times New Roman" w:hAnsi="Times New Roman" w:cs="Times New Roman"/>
                <w:sz w:val="28"/>
                <w:szCs w:val="28"/>
              </w:rPr>
              <w:t>63,5 баллов</w:t>
            </w:r>
          </w:p>
        </w:tc>
      </w:tr>
    </w:tbl>
    <w:p w:rsidR="00D2212C" w:rsidRPr="00D2212C" w:rsidRDefault="00D2212C" w:rsidP="00D22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12C" w:rsidRDefault="00D2212C">
      <w:bookmarkStart w:id="0" w:name="_GoBack"/>
      <w:bookmarkEnd w:id="0"/>
    </w:p>
    <w:sectPr w:rsidR="00D2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AF"/>
    <w:rsid w:val="00002FAF"/>
    <w:rsid w:val="001957D5"/>
    <w:rsid w:val="00433721"/>
    <w:rsid w:val="005677AB"/>
    <w:rsid w:val="00585B18"/>
    <w:rsid w:val="00A1596E"/>
    <w:rsid w:val="00D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74C4-F442-41AC-BFE7-8E32B3DE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2016-01-12T05:50:00Z</cp:lastPrinted>
  <dcterms:created xsi:type="dcterms:W3CDTF">2016-01-12T06:29:00Z</dcterms:created>
  <dcterms:modified xsi:type="dcterms:W3CDTF">2016-01-12T05:52:00Z</dcterms:modified>
</cp:coreProperties>
</file>