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9F" w:rsidRPr="00CF2986" w:rsidRDefault="0016649F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CF2986">
        <w:rPr>
          <w:rFonts w:ascii="Liberation Serif" w:hAnsi="Liberation Serif"/>
          <w:sz w:val="26"/>
          <w:szCs w:val="26"/>
        </w:rPr>
        <w:t>УТВЕРЖДЕНО</w:t>
      </w:r>
    </w:p>
    <w:p w:rsidR="0016649F" w:rsidRPr="00CF2986" w:rsidRDefault="0016649F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16649F" w:rsidRPr="00CF2986" w:rsidRDefault="0016649F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Невьянского  городского  округа</w:t>
      </w:r>
    </w:p>
    <w:p w:rsidR="0016649F" w:rsidRPr="00CF2986" w:rsidRDefault="0016649F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 xml:space="preserve">от </w:t>
      </w:r>
      <w:r w:rsidR="00165E29">
        <w:rPr>
          <w:rFonts w:ascii="Liberation Serif" w:hAnsi="Liberation Serif"/>
          <w:sz w:val="26"/>
          <w:szCs w:val="26"/>
        </w:rPr>
        <w:t xml:space="preserve">________ </w:t>
      </w:r>
      <w:r w:rsidRPr="00CF2986">
        <w:rPr>
          <w:rFonts w:ascii="Liberation Serif" w:hAnsi="Liberation Serif"/>
          <w:sz w:val="26"/>
          <w:szCs w:val="26"/>
        </w:rPr>
        <w:t xml:space="preserve"> № </w:t>
      </w:r>
      <w:r w:rsidR="00165E29">
        <w:rPr>
          <w:rFonts w:ascii="Liberation Serif" w:hAnsi="Liberation Serif"/>
          <w:sz w:val="26"/>
          <w:szCs w:val="26"/>
        </w:rPr>
        <w:t>________</w:t>
      </w:r>
      <w:r w:rsidRPr="00CF2986">
        <w:rPr>
          <w:rFonts w:ascii="Liberation Serif" w:hAnsi="Liberation Serif"/>
          <w:sz w:val="26"/>
          <w:szCs w:val="26"/>
        </w:rPr>
        <w:t>-п</w:t>
      </w:r>
    </w:p>
    <w:p w:rsidR="0016649F" w:rsidRPr="00CF2986" w:rsidRDefault="0016649F" w:rsidP="0016649F">
      <w:pPr>
        <w:jc w:val="both"/>
        <w:rPr>
          <w:rFonts w:ascii="Liberation Serif" w:hAnsi="Liberation Serif"/>
          <w:sz w:val="26"/>
          <w:szCs w:val="26"/>
        </w:rPr>
      </w:pPr>
    </w:p>
    <w:p w:rsidR="0016649F" w:rsidRPr="00CF2986" w:rsidRDefault="0016649F" w:rsidP="0016649F">
      <w:pPr>
        <w:jc w:val="both"/>
        <w:rPr>
          <w:rFonts w:ascii="Liberation Serif" w:hAnsi="Liberation Serif"/>
          <w:sz w:val="26"/>
          <w:szCs w:val="26"/>
        </w:rPr>
      </w:pP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F2986">
        <w:rPr>
          <w:rFonts w:ascii="Liberation Serif" w:hAnsi="Liberation Serif"/>
          <w:b/>
          <w:sz w:val="26"/>
          <w:szCs w:val="26"/>
        </w:rPr>
        <w:t>Положение</w:t>
      </w:r>
    </w:p>
    <w:p w:rsidR="00B26E78" w:rsidRDefault="0016649F" w:rsidP="00CB105B">
      <w:pPr>
        <w:ind w:firstLine="709"/>
        <w:jc w:val="center"/>
        <w:rPr>
          <w:b/>
          <w:sz w:val="26"/>
          <w:szCs w:val="26"/>
        </w:rPr>
      </w:pPr>
      <w:r w:rsidRPr="00CF2986">
        <w:rPr>
          <w:b/>
          <w:sz w:val="26"/>
          <w:szCs w:val="26"/>
        </w:rPr>
        <w:t xml:space="preserve">о стимулирующих выплатах руководителям </w:t>
      </w:r>
      <w:r w:rsidR="00CB105B">
        <w:rPr>
          <w:b/>
          <w:sz w:val="26"/>
          <w:szCs w:val="26"/>
        </w:rPr>
        <w:t xml:space="preserve"> </w:t>
      </w:r>
      <w:r w:rsidRPr="00CF2986">
        <w:rPr>
          <w:b/>
          <w:sz w:val="26"/>
          <w:szCs w:val="26"/>
        </w:rPr>
        <w:t xml:space="preserve"> муниципальных бюджетных учреждений культуры, муниципальных учреждений дополнительного образования в сфере культуры </w:t>
      </w:r>
    </w:p>
    <w:p w:rsidR="0016649F" w:rsidRPr="00CF2986" w:rsidRDefault="0016649F" w:rsidP="00CB105B">
      <w:pPr>
        <w:ind w:firstLine="709"/>
        <w:jc w:val="center"/>
        <w:rPr>
          <w:b/>
          <w:sz w:val="26"/>
          <w:szCs w:val="26"/>
        </w:rPr>
      </w:pPr>
      <w:r w:rsidRPr="00CF2986">
        <w:rPr>
          <w:b/>
          <w:sz w:val="26"/>
          <w:szCs w:val="26"/>
        </w:rPr>
        <w:t>Невьянского городского округа</w:t>
      </w:r>
    </w:p>
    <w:p w:rsidR="0016649F" w:rsidRPr="00CF2986" w:rsidRDefault="0016649F" w:rsidP="0016649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6649F" w:rsidRPr="00CF2986" w:rsidRDefault="0016649F" w:rsidP="0016649F">
      <w:pPr>
        <w:numPr>
          <w:ilvl w:val="0"/>
          <w:numId w:val="2"/>
        </w:numPr>
        <w:tabs>
          <w:tab w:val="clear" w:pos="644"/>
          <w:tab w:val="num" w:pos="567"/>
        </w:tabs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CF2986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16649F" w:rsidRPr="00CF2986" w:rsidRDefault="0016649F" w:rsidP="0016649F">
      <w:pPr>
        <w:ind w:left="284"/>
        <w:jc w:val="center"/>
        <w:rPr>
          <w:rFonts w:ascii="Liberation Serif" w:hAnsi="Liberation Serif"/>
          <w:b/>
          <w:sz w:val="26"/>
          <w:szCs w:val="26"/>
        </w:rPr>
      </w:pPr>
    </w:p>
    <w:p w:rsidR="0016649F" w:rsidRPr="00CF2986" w:rsidRDefault="0016649F" w:rsidP="0016649F">
      <w:pPr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1.1.</w:t>
      </w:r>
      <w:r>
        <w:rPr>
          <w:rFonts w:ascii="Liberation Serif" w:hAnsi="Liberation Serif"/>
          <w:sz w:val="26"/>
          <w:szCs w:val="26"/>
        </w:rPr>
        <w:t> </w:t>
      </w:r>
      <w:r w:rsidRPr="00CF2986">
        <w:rPr>
          <w:rFonts w:ascii="Liberation Serif" w:hAnsi="Liberation Serif"/>
          <w:sz w:val="26"/>
          <w:szCs w:val="26"/>
        </w:rPr>
        <w:t xml:space="preserve">Положение о стимулирующих выплатах руководителям </w:t>
      </w:r>
      <w:r w:rsidR="00CB105B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муниципальных бюджетных учреждений культуры, муниципальных   учреждений дополнительного образования в сфере культуры  Невьянского городского округа (далее – Положение) разработано в соответствии  со статьей 135 Трудового кодекса Российской Федерации.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>2. </w:t>
      </w:r>
      <w:r w:rsidRPr="00CF2986">
        <w:rPr>
          <w:rFonts w:ascii="Liberation Serif" w:hAnsi="Liberation Serif"/>
          <w:sz w:val="26"/>
          <w:szCs w:val="26"/>
        </w:rPr>
        <w:t xml:space="preserve">Настоящее Положение определяет порядок установления и осуществления стимулирующих выплат (далее – выплаты) руководителям </w:t>
      </w:r>
      <w:r w:rsidR="00CB105B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муниципальных бюджетных учреждений культуры, муниципальных учреждений дополнительного образования в сфере культуры  Невьянского городского округа (далее – руководители учреждений), в целях заинтересованности руководителей учреждений в повышении эффективности работы учреждений, качества оказываемых услуг (выполнения работ), инициативы при выполнении задач.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>3. </w:t>
      </w:r>
      <w:r w:rsidRPr="00CF2986">
        <w:rPr>
          <w:rFonts w:ascii="Liberation Serif" w:hAnsi="Liberation Serif"/>
          <w:sz w:val="26"/>
          <w:szCs w:val="26"/>
        </w:rPr>
        <w:t>Выплаты руководителям учреждений производятся по результатам оценки деятельности учреждения за соответствую</w:t>
      </w:r>
      <w:r w:rsidR="00F769B7">
        <w:rPr>
          <w:rFonts w:ascii="Liberation Serif" w:hAnsi="Liberation Serif"/>
          <w:sz w:val="26"/>
          <w:szCs w:val="26"/>
        </w:rPr>
        <w:t xml:space="preserve">щий период с учетом выполнения </w:t>
      </w:r>
      <w:r w:rsidRPr="00CF2986">
        <w:rPr>
          <w:rFonts w:ascii="Liberation Serif" w:hAnsi="Liberation Serif"/>
          <w:sz w:val="26"/>
          <w:szCs w:val="26"/>
        </w:rPr>
        <w:t xml:space="preserve">целевых показателей эффективности работы муниципальных бюджетных учреждений культуры, муниципальных учреждений дополнительного образования   </w:t>
      </w:r>
      <w:r w:rsidR="00F769B7">
        <w:rPr>
          <w:rFonts w:ascii="Liberation Serif" w:hAnsi="Liberation Serif"/>
          <w:sz w:val="26"/>
          <w:szCs w:val="26"/>
        </w:rPr>
        <w:t xml:space="preserve">в сфере культуры </w:t>
      </w:r>
      <w:r w:rsidRPr="00CF2986">
        <w:rPr>
          <w:rFonts w:ascii="Liberation Serif" w:hAnsi="Liberation Serif"/>
          <w:sz w:val="26"/>
          <w:szCs w:val="26"/>
        </w:rPr>
        <w:t xml:space="preserve">Невьянского городского округа, определенных их уставом, а также успешного и добросовестного исполнения ими должностных обязанностей, предусмотренных трудовым договором.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>4. </w:t>
      </w:r>
      <w:r w:rsidRPr="00CF2986">
        <w:rPr>
          <w:rFonts w:ascii="Liberation Serif" w:hAnsi="Liberation Serif"/>
          <w:sz w:val="26"/>
          <w:szCs w:val="26"/>
        </w:rPr>
        <w:t>Руководителям учреждений устанавливаются выплаты стимулирующего характера: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- премии по итогам работы за месяц.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1.5. </w:t>
      </w:r>
      <w:r w:rsidRPr="00CF2986">
        <w:rPr>
          <w:rFonts w:ascii="Liberation Serif" w:hAnsi="Liberation Serif"/>
          <w:sz w:val="26"/>
          <w:szCs w:val="26"/>
        </w:rPr>
        <w:t>Выплаты осуществляются в пределах средств, доведенных в финансовом году муниципальным учреждениям на выплату заработной платы:</w:t>
      </w:r>
    </w:p>
    <w:p w:rsidR="0016649F" w:rsidRPr="00CF2986" w:rsidRDefault="00CB105B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16649F" w:rsidRPr="00CF2986">
        <w:rPr>
          <w:rFonts w:ascii="Liberation Serif" w:hAnsi="Liberation Serif"/>
          <w:sz w:val="26"/>
          <w:szCs w:val="26"/>
        </w:rPr>
        <w:t>-  исходя из объема ассигнований бюджета Невьянского городского округа на предоставление учреждению</w:t>
      </w:r>
      <w:r w:rsidR="007513AA">
        <w:rPr>
          <w:rFonts w:ascii="Liberation Serif" w:hAnsi="Liberation Serif"/>
          <w:sz w:val="26"/>
          <w:szCs w:val="26"/>
        </w:rPr>
        <w:t xml:space="preserve"> </w:t>
      </w:r>
      <w:r w:rsidR="0016649F" w:rsidRPr="00CF2986">
        <w:rPr>
          <w:rFonts w:ascii="Liberation Serif" w:hAnsi="Liberation Serif"/>
          <w:sz w:val="26"/>
          <w:szCs w:val="26"/>
        </w:rPr>
        <w:t>субсидий на финансовое обеспечение выполнения муниципального задания,</w:t>
      </w:r>
      <w:r w:rsidR="007513AA">
        <w:rPr>
          <w:rFonts w:ascii="Liberation Serif" w:hAnsi="Liberation Serif"/>
          <w:sz w:val="26"/>
          <w:szCs w:val="26"/>
        </w:rPr>
        <w:t xml:space="preserve"> </w:t>
      </w:r>
      <w:r w:rsidR="0016649F" w:rsidRPr="00CF2986">
        <w:rPr>
          <w:rFonts w:ascii="Liberation Serif" w:hAnsi="Liberation Serif"/>
          <w:sz w:val="26"/>
          <w:szCs w:val="26"/>
        </w:rPr>
        <w:t xml:space="preserve">а также за счет средств, поступивших от приносящей доход деятельности.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1.6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>Руководителю учреждения, имеющему дисциплинарное взыскание, вынесенное в установленном порядке и не снятое в текущем месяце, премии по итогам работы за месяц не устанавливаются.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A05ED6" w:rsidRDefault="00A05ED6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A05ED6" w:rsidRDefault="00A05ED6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A05ED6" w:rsidRDefault="00A05ED6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F2986">
        <w:rPr>
          <w:rFonts w:ascii="Liberation Serif" w:hAnsi="Liberation Serif"/>
          <w:b/>
          <w:sz w:val="26"/>
          <w:szCs w:val="26"/>
        </w:rPr>
        <w:lastRenderedPageBreak/>
        <w:t>2. Условия,   порядок   и размер  премии по итогам  работы за месяц</w:t>
      </w: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2.1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 xml:space="preserve">Выплаты премий по итогам </w:t>
      </w:r>
      <w:r w:rsidR="003363AF">
        <w:rPr>
          <w:rFonts w:ascii="Liberation Serif" w:hAnsi="Liberation Serif"/>
          <w:sz w:val="26"/>
          <w:szCs w:val="26"/>
        </w:rPr>
        <w:t xml:space="preserve">работы за месяц  руководителям </w:t>
      </w:r>
      <w:r w:rsidRPr="00CF2986">
        <w:rPr>
          <w:rFonts w:ascii="Liberation Serif" w:hAnsi="Liberation Serif"/>
          <w:sz w:val="26"/>
          <w:szCs w:val="26"/>
        </w:rPr>
        <w:t xml:space="preserve">муниципальных бюджетных учреждений культуры, муниципальных учреждений дополнительного образования  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 (далее – подведомственные учреждения), производятся на основании оценки целевых показателей эффективности работы руководителей подведомственных учреждений (приложение № 1) в день выдачи заработной платы за истекший месяц. </w:t>
      </w:r>
    </w:p>
    <w:p w:rsidR="0016649F" w:rsidRPr="00CB105B" w:rsidRDefault="0016649F" w:rsidP="0016649F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2.2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 xml:space="preserve">Руководители подведомственных учреждений до 25 числа текущего месяца,   представляют в Муниципальное казенное учреждение «Управление культуры Невьянского городского округа» отчеты  о выполнении установленных целевых показателей эффективности работы руководителей муниципальных бюджетных учреждений культуры, муниципальных учреждений дополнительного образования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 за текущий месяц   </w:t>
      </w:r>
      <w:r w:rsidRPr="00797276">
        <w:rPr>
          <w:rFonts w:ascii="Liberation Serif" w:hAnsi="Liberation Serif"/>
          <w:sz w:val="26"/>
          <w:szCs w:val="26"/>
        </w:rPr>
        <w:t>(приложение №</w:t>
      </w:r>
      <w:r w:rsidR="00D40459" w:rsidRPr="00797276">
        <w:rPr>
          <w:rFonts w:ascii="Liberation Serif" w:hAnsi="Liberation Serif"/>
          <w:sz w:val="26"/>
          <w:szCs w:val="26"/>
        </w:rPr>
        <w:t>3</w:t>
      </w:r>
      <w:r w:rsidRPr="00797276">
        <w:rPr>
          <w:rFonts w:ascii="Liberation Serif" w:hAnsi="Liberation Serif"/>
          <w:sz w:val="26"/>
          <w:szCs w:val="26"/>
        </w:rPr>
        <w:t>).</w:t>
      </w:r>
      <w:r w:rsidRPr="00CB105B">
        <w:rPr>
          <w:rFonts w:ascii="Liberation Serif" w:hAnsi="Liberation Serif"/>
          <w:color w:val="FF0000"/>
          <w:sz w:val="26"/>
          <w:szCs w:val="26"/>
        </w:rPr>
        <w:t xml:space="preserve"> </w:t>
      </w:r>
    </w:p>
    <w:p w:rsidR="0016649F" w:rsidRPr="00CF2986" w:rsidRDefault="0016649F" w:rsidP="0016649F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2.3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>Оценка выполнения установленных целевых показателей эффективности работы руководителей подведомственных учреждений за месяц осуществляется Комиссией по оценке выполнения целевых показателей эффективности работы руководителей учреждений</w:t>
      </w:r>
      <w:r w:rsidR="00CB105B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>(далее – Комиссия), подведомственных Муниципальному казенному учреждению «Управление культуры Невьянского городского округа». Состав Комиссии утверждается приказом Муниципального казенного учреждения «Управление культуры Невьянского городского округа».</w:t>
      </w:r>
    </w:p>
    <w:p w:rsidR="0016649F" w:rsidRPr="00CF2986" w:rsidRDefault="0016649F" w:rsidP="0016649F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2.4. </w:t>
      </w:r>
      <w:r w:rsidRPr="00CF2986">
        <w:rPr>
          <w:rFonts w:ascii="Liberation Serif" w:hAnsi="Liberation Serif"/>
          <w:sz w:val="26"/>
          <w:szCs w:val="26"/>
        </w:rPr>
        <w:t>Комиссия в срок до трех дней проводит анализ на основе пред</w:t>
      </w:r>
      <w:r w:rsidR="00F769B7">
        <w:rPr>
          <w:rFonts w:ascii="Liberation Serif" w:hAnsi="Liberation Serif"/>
          <w:sz w:val="26"/>
          <w:szCs w:val="26"/>
        </w:rPr>
        <w:t xml:space="preserve">ставленных в отчете материалов </w:t>
      </w:r>
      <w:r w:rsidRPr="00CF2986">
        <w:rPr>
          <w:rFonts w:ascii="Liberation Serif" w:hAnsi="Liberation Serif"/>
          <w:sz w:val="26"/>
          <w:szCs w:val="26"/>
        </w:rPr>
        <w:t>результативности деятельности руководител</w:t>
      </w:r>
      <w:r w:rsidR="00F769B7">
        <w:rPr>
          <w:rFonts w:ascii="Liberation Serif" w:hAnsi="Liberation Serif"/>
          <w:sz w:val="26"/>
          <w:szCs w:val="26"/>
        </w:rPr>
        <w:t xml:space="preserve">ей подведомственных учреждений </w:t>
      </w:r>
      <w:r w:rsidRPr="00CF2986">
        <w:rPr>
          <w:rFonts w:ascii="Liberation Serif" w:hAnsi="Liberation Serif"/>
          <w:sz w:val="26"/>
          <w:szCs w:val="26"/>
        </w:rPr>
        <w:t>за отчетный период в соответствии с показателями, и принимает решение  о размерах премирования. На основании решения Комиссии издается приказ Муниципального казенного учреждения «Управление культуры Невьянского городского округа».</w:t>
      </w:r>
    </w:p>
    <w:p w:rsidR="0016649F" w:rsidRPr="0079727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2.5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>Оценка выполнения</w:t>
      </w:r>
      <w:r w:rsidR="00F769B7">
        <w:rPr>
          <w:rFonts w:ascii="Liberation Serif" w:hAnsi="Liberation Serif"/>
          <w:sz w:val="26"/>
          <w:szCs w:val="26"/>
        </w:rPr>
        <w:t xml:space="preserve"> установленных значений целевых </w:t>
      </w:r>
      <w:r w:rsidRPr="00CF2986">
        <w:rPr>
          <w:rFonts w:ascii="Liberation Serif" w:hAnsi="Liberation Serif"/>
          <w:sz w:val="26"/>
          <w:szCs w:val="26"/>
        </w:rPr>
        <w:t>показателей  эффективности работы рассчитывается в баллах в соответствии с  «Условиями премирования руководителей муниципальных бюджетных учреждений культуры, муниципальных учреждений дополнительного образования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  по итогам работы за месяц</w:t>
      </w:r>
      <w:r w:rsidRPr="00797276">
        <w:rPr>
          <w:rFonts w:ascii="Liberation Serif" w:hAnsi="Liberation Serif"/>
          <w:sz w:val="26"/>
          <w:szCs w:val="26"/>
        </w:rPr>
        <w:t xml:space="preserve">» (приложение  № </w:t>
      </w:r>
      <w:r w:rsidR="00D40459" w:rsidRPr="00797276">
        <w:rPr>
          <w:rFonts w:ascii="Liberation Serif" w:hAnsi="Liberation Serif"/>
          <w:sz w:val="26"/>
          <w:szCs w:val="26"/>
        </w:rPr>
        <w:t>2</w:t>
      </w:r>
      <w:r w:rsidR="005D7C40">
        <w:rPr>
          <w:rFonts w:ascii="Liberation Serif" w:hAnsi="Liberation Serif"/>
          <w:sz w:val="26"/>
          <w:szCs w:val="26"/>
        </w:rPr>
        <w:t>, приложение № 2.1</w:t>
      </w:r>
      <w:r w:rsidRPr="00797276">
        <w:rPr>
          <w:rFonts w:ascii="Liberation Serif" w:hAnsi="Liberation Serif"/>
          <w:sz w:val="26"/>
          <w:szCs w:val="26"/>
        </w:rPr>
        <w:t xml:space="preserve">). </w:t>
      </w:r>
    </w:p>
    <w:p w:rsidR="0016649F" w:rsidRPr="00CB105B" w:rsidRDefault="0016649F" w:rsidP="0016649F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2.6.</w:t>
      </w:r>
      <w:r>
        <w:rPr>
          <w:rFonts w:ascii="Liberation Serif" w:hAnsi="Liberation Serif"/>
          <w:sz w:val="26"/>
          <w:szCs w:val="26"/>
        </w:rPr>
        <w:t> </w:t>
      </w:r>
      <w:r w:rsidRPr="00CF2986">
        <w:rPr>
          <w:rFonts w:ascii="Liberation Serif" w:hAnsi="Liberation Serif"/>
          <w:sz w:val="26"/>
          <w:szCs w:val="26"/>
        </w:rPr>
        <w:t>Размер ежемесячной премии  по итогам работы за месяц устанавливается в процентном соотношении к окладу руководителя подведомственного учреждения в соответствии с «Условиями премирования руководителей муниципальных бюджетных учреждений культуры, муниципальных учреждений дополнительного образования в сфере культуры  Невьянского городского округа, подведомственных Муниципальному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казенному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учреждению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«Управление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культуры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Невьянского городского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округа»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по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>итогам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работы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за </w:t>
      </w:r>
      <w:r w:rsidR="00BE238D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>месяц»</w:t>
      </w:r>
      <w:r w:rsidRPr="00797276">
        <w:rPr>
          <w:rFonts w:ascii="Liberation Serif" w:hAnsi="Liberation Serif"/>
          <w:sz w:val="26"/>
          <w:szCs w:val="26"/>
        </w:rPr>
        <w:t xml:space="preserve"> (приложение  № </w:t>
      </w:r>
      <w:r w:rsidR="00D40459" w:rsidRPr="00797276">
        <w:rPr>
          <w:rFonts w:ascii="Liberation Serif" w:hAnsi="Liberation Serif"/>
          <w:sz w:val="26"/>
          <w:szCs w:val="26"/>
        </w:rPr>
        <w:t>2</w:t>
      </w:r>
      <w:r w:rsidR="005D7C40">
        <w:rPr>
          <w:rFonts w:ascii="Liberation Serif" w:hAnsi="Liberation Serif"/>
          <w:sz w:val="26"/>
          <w:szCs w:val="26"/>
        </w:rPr>
        <w:t>, приложение  № 2.1</w:t>
      </w:r>
      <w:r w:rsidRPr="00797276">
        <w:rPr>
          <w:rFonts w:ascii="Liberation Serif" w:hAnsi="Liberation Serif"/>
          <w:sz w:val="26"/>
          <w:szCs w:val="26"/>
        </w:rPr>
        <w:t xml:space="preserve">). </w:t>
      </w:r>
    </w:p>
    <w:p w:rsidR="0016649F" w:rsidRPr="00CB105B" w:rsidRDefault="00CB105B" w:rsidP="0016649F">
      <w:pPr>
        <w:ind w:firstLine="709"/>
        <w:jc w:val="both"/>
        <w:rPr>
          <w:rFonts w:ascii="Liberation Serif" w:hAnsi="Liberation Serif"/>
          <w:b/>
          <w:color w:val="FF0000"/>
          <w:sz w:val="26"/>
          <w:szCs w:val="26"/>
        </w:rPr>
      </w:pPr>
      <w:r w:rsidRPr="00CB105B">
        <w:rPr>
          <w:rFonts w:ascii="Liberation Serif" w:hAnsi="Liberation Serif"/>
          <w:color w:val="FF0000"/>
          <w:sz w:val="26"/>
          <w:szCs w:val="26"/>
        </w:rPr>
        <w:t xml:space="preserve"> </w:t>
      </w: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  <w:sz w:val="20"/>
          <w:szCs w:val="20"/>
        </w:rPr>
        <w:sectPr w:rsidR="0016649F" w:rsidRPr="00CF2986" w:rsidSect="005A73F8">
          <w:headerReference w:type="default" r:id="rId8"/>
          <w:pgSz w:w="11906" w:h="16838"/>
          <w:pgMar w:top="719" w:right="850" w:bottom="851" w:left="1701" w:header="708" w:footer="708" w:gutter="0"/>
          <w:pgNumType w:start="2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437"/>
      </w:tblGrid>
      <w:tr w:rsidR="0016649F" w:rsidRPr="00165E29" w:rsidTr="00165E29">
        <w:tc>
          <w:tcPr>
            <w:tcW w:w="7938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437" w:type="dxa"/>
            <w:shd w:val="clear" w:color="auto" w:fill="auto"/>
          </w:tcPr>
          <w:p w:rsidR="0016649F" w:rsidRPr="00165E29" w:rsidRDefault="0016649F" w:rsidP="00165E29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Приложение № 1</w:t>
            </w:r>
          </w:p>
          <w:p w:rsidR="0016649F" w:rsidRPr="00165E29" w:rsidRDefault="0016649F" w:rsidP="00CB105B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к Положению о стимулирующих  выплатах руководителям муниципальных бюджетных учреждений культуры, муниципальных   учреждений дополнительного образования в сфере культуры Невьянского городского округа</w:t>
            </w:r>
          </w:p>
        </w:tc>
      </w:tr>
    </w:tbl>
    <w:p w:rsidR="0016649F" w:rsidRPr="00165E29" w:rsidRDefault="0016649F" w:rsidP="0016649F">
      <w:pPr>
        <w:ind w:firstLine="709"/>
        <w:jc w:val="center"/>
        <w:rPr>
          <w:rFonts w:ascii="Liberation Serif" w:hAnsi="Liberation Serif"/>
          <w:b/>
        </w:rPr>
      </w:pPr>
    </w:p>
    <w:p w:rsidR="0016649F" w:rsidRPr="00165E29" w:rsidRDefault="0016649F" w:rsidP="0016649F">
      <w:pPr>
        <w:ind w:firstLine="709"/>
        <w:jc w:val="center"/>
        <w:rPr>
          <w:rFonts w:ascii="Liberation Serif" w:hAnsi="Liberation Serif"/>
          <w:b/>
        </w:rPr>
      </w:pPr>
      <w:r w:rsidRPr="00165E29">
        <w:rPr>
          <w:rFonts w:ascii="Liberation Serif" w:hAnsi="Liberation Serif"/>
          <w:b/>
        </w:rPr>
        <w:t>Целевые показатели и критерии оценки эффективности работы руководителей муниципальных бюджетных учреждений культуры, муниципальных учреждений дополнительног</w:t>
      </w:r>
      <w:r w:rsidR="00F769B7">
        <w:rPr>
          <w:rFonts w:ascii="Liberation Serif" w:hAnsi="Liberation Serif"/>
          <w:b/>
        </w:rPr>
        <w:t xml:space="preserve">о образования в сфере культуры </w:t>
      </w:r>
      <w:r w:rsidRPr="00165E29">
        <w:rPr>
          <w:rFonts w:ascii="Liberation Serif" w:hAnsi="Liberation Serif"/>
          <w:b/>
        </w:rPr>
        <w:t>Невьянского городского округа, подведомственных Муниципальному казенному учреждению «Управление культуры Невьянского городского округа</w:t>
      </w:r>
      <w:r w:rsidR="00BA6CDE">
        <w:rPr>
          <w:rFonts w:ascii="Liberation Serif" w:hAnsi="Liberation Serif"/>
          <w:b/>
        </w:rPr>
        <w:t>»</w:t>
      </w:r>
      <w:r w:rsidRPr="00165E29">
        <w:rPr>
          <w:rFonts w:ascii="Liberation Serif" w:hAnsi="Liberation Serif"/>
          <w:b/>
        </w:rPr>
        <w:t xml:space="preserve"> за месяц</w:t>
      </w: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  <w:b/>
        </w:rPr>
      </w:pPr>
    </w:p>
    <w:p w:rsidR="0016649F" w:rsidRPr="00165E29" w:rsidRDefault="0016649F" w:rsidP="0016649F">
      <w:pPr>
        <w:jc w:val="center"/>
        <w:rPr>
          <w:rFonts w:ascii="Liberation Serif" w:hAnsi="Liberation Serif"/>
        </w:rPr>
      </w:pPr>
    </w:p>
    <w:p w:rsidR="0016649F" w:rsidRPr="00165E29" w:rsidRDefault="0016649F" w:rsidP="0016649F">
      <w:pPr>
        <w:jc w:val="right"/>
        <w:rPr>
          <w:rFonts w:ascii="Liberation Serif" w:hAnsi="Liberation Serif"/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79"/>
        <w:gridCol w:w="3261"/>
        <w:gridCol w:w="2835"/>
      </w:tblGrid>
      <w:tr w:rsidR="0016649F" w:rsidRPr="00165E29" w:rsidTr="00525E10">
        <w:trPr>
          <w:cantSplit/>
          <w:trHeight w:val="1245"/>
        </w:trPr>
        <w:tc>
          <w:tcPr>
            <w:tcW w:w="851" w:type="dxa"/>
          </w:tcPr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8079" w:type="dxa"/>
          </w:tcPr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Наименование показателя эффективности работы руководителя</w:t>
            </w:r>
          </w:p>
        </w:tc>
        <w:tc>
          <w:tcPr>
            <w:tcW w:w="3261" w:type="dxa"/>
          </w:tcPr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Критерии оценки деятельности руководителя муниципального учреждения</w:t>
            </w:r>
          </w:p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(в баллах)</w:t>
            </w:r>
          </w:p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Источники, примечания</w:t>
            </w: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1</w:t>
            </w:r>
          </w:p>
        </w:tc>
        <w:tc>
          <w:tcPr>
            <w:tcW w:w="8079" w:type="dxa"/>
          </w:tcPr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2</w:t>
            </w:r>
          </w:p>
        </w:tc>
        <w:tc>
          <w:tcPr>
            <w:tcW w:w="3261" w:type="dxa"/>
          </w:tcPr>
          <w:p w:rsidR="0016649F" w:rsidRPr="00362956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</w:tcPr>
          <w:p w:rsidR="0016649F" w:rsidRPr="00165E29" w:rsidRDefault="0016649F" w:rsidP="0016649F">
            <w:pPr>
              <w:ind w:right="666"/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4</w:t>
            </w:r>
          </w:p>
        </w:tc>
      </w:tr>
      <w:tr w:rsidR="003730E9" w:rsidRPr="00165E29" w:rsidTr="00525E10">
        <w:trPr>
          <w:cantSplit/>
          <w:trHeight w:val="411"/>
        </w:trPr>
        <w:tc>
          <w:tcPr>
            <w:tcW w:w="851" w:type="dxa"/>
          </w:tcPr>
          <w:p w:rsidR="003730E9" w:rsidRPr="00362956" w:rsidRDefault="003730E9" w:rsidP="0032184B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1.</w:t>
            </w:r>
          </w:p>
          <w:p w:rsidR="003730E9" w:rsidRPr="00362956" w:rsidRDefault="003730E9" w:rsidP="0032184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79" w:type="dxa"/>
          </w:tcPr>
          <w:p w:rsidR="003730E9" w:rsidRPr="00362956" w:rsidRDefault="003730E9" w:rsidP="0032184B">
            <w:pPr>
              <w:jc w:val="both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 xml:space="preserve">Выполнение показателей муниципального задания: </w:t>
            </w:r>
          </w:p>
        </w:tc>
        <w:tc>
          <w:tcPr>
            <w:tcW w:w="3261" w:type="dxa"/>
          </w:tcPr>
          <w:p w:rsidR="003730E9" w:rsidRPr="00362956" w:rsidRDefault="003730E9" w:rsidP="0032184B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 w:val="restart"/>
          </w:tcPr>
          <w:p w:rsidR="003730E9" w:rsidRPr="00165E29" w:rsidRDefault="003730E9" w:rsidP="0032184B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Согласно  данным учреждения по форме, утвержденной Муниципальным казенным учреждением «Управление культуры Невьянского городского округа»</w:t>
            </w:r>
            <w:r>
              <w:rPr>
                <w:rFonts w:ascii="Liberation Serif" w:hAnsi="Liberation Serif"/>
              </w:rPr>
              <w:t>.</w:t>
            </w:r>
          </w:p>
          <w:p w:rsidR="003730E9" w:rsidRPr="00BA6CDE" w:rsidRDefault="003730E9" w:rsidP="00BA6CDE">
            <w:pPr>
              <w:jc w:val="both"/>
              <w:rPr>
                <w:rFonts w:ascii="Liberation Serif" w:hAnsi="Liberation Serif"/>
              </w:rPr>
            </w:pPr>
            <w:r w:rsidRPr="00BA6CDE">
              <w:rPr>
                <w:rFonts w:ascii="Liberation Serif" w:hAnsi="Liberation Serif"/>
              </w:rPr>
              <w:t>Оценива</w:t>
            </w:r>
            <w:r w:rsidR="00BA6CDE" w:rsidRPr="00BA6CDE">
              <w:rPr>
                <w:rFonts w:ascii="Liberation Serif" w:hAnsi="Liberation Serif"/>
              </w:rPr>
              <w:t>е</w:t>
            </w:r>
            <w:r w:rsidR="00BB5AE7" w:rsidRPr="00BA6CDE">
              <w:rPr>
                <w:rFonts w:ascii="Liberation Serif" w:hAnsi="Liberation Serif"/>
              </w:rPr>
              <w:t>тся</w:t>
            </w:r>
            <w:r w:rsidRPr="00BA6CDE">
              <w:rPr>
                <w:rFonts w:ascii="Liberation Serif" w:hAnsi="Liberation Serif"/>
              </w:rPr>
              <w:t xml:space="preserve"> по каждой муниципальной услуге в отдельности</w:t>
            </w:r>
            <w:r w:rsidR="00557078">
              <w:rPr>
                <w:rFonts w:ascii="Liberation Serif" w:hAnsi="Liberation Serif"/>
              </w:rPr>
              <w:t xml:space="preserve"> в соответствии с доведенным муниципальным заданием</w:t>
            </w:r>
            <w:r w:rsidRPr="00BA6CDE">
              <w:rPr>
                <w:rFonts w:ascii="Liberation Serif" w:hAnsi="Liberation Serif"/>
              </w:rPr>
              <w:t>.</w:t>
            </w:r>
          </w:p>
        </w:tc>
      </w:tr>
      <w:tr w:rsidR="003730E9" w:rsidRPr="00165E29" w:rsidTr="00525E10">
        <w:trPr>
          <w:cantSplit/>
          <w:trHeight w:val="560"/>
        </w:trPr>
        <w:tc>
          <w:tcPr>
            <w:tcW w:w="851" w:type="dxa"/>
          </w:tcPr>
          <w:p w:rsidR="003730E9" w:rsidRPr="00362956" w:rsidRDefault="003730E9" w:rsidP="003730E9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1.2</w:t>
            </w:r>
          </w:p>
        </w:tc>
        <w:tc>
          <w:tcPr>
            <w:tcW w:w="8079" w:type="dxa"/>
          </w:tcPr>
          <w:p w:rsidR="003730E9" w:rsidRPr="00362956" w:rsidRDefault="003730E9" w:rsidP="0032184B">
            <w:pPr>
              <w:jc w:val="both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  <w:bCs/>
                <w:shd w:val="clear" w:color="auto" w:fill="FFFFFF"/>
              </w:rPr>
              <w:t>исполнение показателей, характеризующих объем муниципальной услуги</w:t>
            </w:r>
          </w:p>
        </w:tc>
        <w:tc>
          <w:tcPr>
            <w:tcW w:w="3261" w:type="dxa"/>
          </w:tcPr>
          <w:p w:rsidR="003730E9" w:rsidRPr="00362956" w:rsidRDefault="003730E9" w:rsidP="0032184B">
            <w:pPr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менее 95% - 0 баллов;</w:t>
            </w:r>
          </w:p>
          <w:p w:rsidR="003730E9" w:rsidRPr="00362956" w:rsidRDefault="003730E9" w:rsidP="0032184B">
            <w:pPr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от 95 % до</w:t>
            </w:r>
            <w:r w:rsidR="00BA6CDE" w:rsidRPr="00362956">
              <w:rPr>
                <w:rFonts w:ascii="Liberation Serif" w:hAnsi="Liberation Serif"/>
              </w:rPr>
              <w:t xml:space="preserve"> </w:t>
            </w:r>
            <w:r w:rsidRPr="00362956">
              <w:rPr>
                <w:rFonts w:ascii="Liberation Serif" w:hAnsi="Liberation Serif"/>
              </w:rPr>
              <w:t xml:space="preserve">100%  - </w:t>
            </w:r>
            <w:r w:rsidR="00BA6CDE" w:rsidRPr="00362956">
              <w:rPr>
                <w:rFonts w:ascii="Liberation Serif" w:hAnsi="Liberation Serif"/>
              </w:rPr>
              <w:t>3</w:t>
            </w:r>
            <w:r w:rsidRPr="00362956">
              <w:rPr>
                <w:rFonts w:ascii="Liberation Serif" w:hAnsi="Liberation Serif"/>
              </w:rPr>
              <w:t xml:space="preserve"> балл</w:t>
            </w:r>
            <w:r w:rsidR="00BA6CDE" w:rsidRPr="00362956">
              <w:rPr>
                <w:rFonts w:ascii="Liberation Serif" w:hAnsi="Liberation Serif"/>
              </w:rPr>
              <w:t>ов</w:t>
            </w:r>
            <w:r w:rsidRPr="00362956">
              <w:rPr>
                <w:rFonts w:ascii="Liberation Serif" w:hAnsi="Liberation Serif"/>
              </w:rPr>
              <w:t xml:space="preserve">; </w:t>
            </w:r>
          </w:p>
          <w:p w:rsidR="003730E9" w:rsidRPr="00362956" w:rsidRDefault="003730E9" w:rsidP="0032184B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3730E9" w:rsidRPr="00165E29" w:rsidRDefault="003730E9" w:rsidP="0032184B">
            <w:pPr>
              <w:jc w:val="both"/>
              <w:rPr>
                <w:rFonts w:ascii="Liberation Serif" w:hAnsi="Liberation Serif"/>
              </w:rPr>
            </w:pPr>
          </w:p>
        </w:tc>
      </w:tr>
      <w:tr w:rsidR="003730E9" w:rsidRPr="00165E29" w:rsidTr="00525E10">
        <w:trPr>
          <w:cantSplit/>
          <w:trHeight w:val="560"/>
        </w:trPr>
        <w:tc>
          <w:tcPr>
            <w:tcW w:w="851" w:type="dxa"/>
          </w:tcPr>
          <w:p w:rsidR="003730E9" w:rsidRPr="00362956" w:rsidRDefault="003730E9" w:rsidP="0032184B">
            <w:pPr>
              <w:jc w:val="center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1.3</w:t>
            </w:r>
          </w:p>
        </w:tc>
        <w:tc>
          <w:tcPr>
            <w:tcW w:w="8079" w:type="dxa"/>
          </w:tcPr>
          <w:p w:rsidR="003730E9" w:rsidRPr="00362956" w:rsidRDefault="003730E9" w:rsidP="0032184B">
            <w:pPr>
              <w:jc w:val="both"/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  <w:bCs/>
                <w:shd w:val="clear" w:color="auto" w:fill="FFFFFF"/>
              </w:rPr>
              <w:t>исполнение показателей, характеризующих качество муниципальной услуги</w:t>
            </w:r>
          </w:p>
        </w:tc>
        <w:tc>
          <w:tcPr>
            <w:tcW w:w="3261" w:type="dxa"/>
          </w:tcPr>
          <w:p w:rsidR="003730E9" w:rsidRPr="00362956" w:rsidRDefault="003730E9" w:rsidP="0032184B">
            <w:pPr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>менее 95% - 0 баллов</w:t>
            </w:r>
          </w:p>
          <w:p w:rsidR="003730E9" w:rsidRPr="00362956" w:rsidRDefault="003730E9" w:rsidP="00BA6CDE">
            <w:pPr>
              <w:rPr>
                <w:rFonts w:ascii="Liberation Serif" w:hAnsi="Liberation Serif"/>
              </w:rPr>
            </w:pPr>
            <w:r w:rsidRPr="00362956">
              <w:rPr>
                <w:rFonts w:ascii="Liberation Serif" w:hAnsi="Liberation Serif"/>
              </w:rPr>
              <w:t xml:space="preserve">от 95 % до100%  - </w:t>
            </w:r>
            <w:r w:rsidR="00BA6CDE" w:rsidRPr="00362956">
              <w:rPr>
                <w:rFonts w:ascii="Liberation Serif" w:hAnsi="Liberation Serif"/>
              </w:rPr>
              <w:t>2</w:t>
            </w:r>
            <w:r w:rsidRPr="00362956">
              <w:rPr>
                <w:rFonts w:ascii="Liberation Serif" w:hAnsi="Liberation Serif"/>
              </w:rPr>
              <w:t xml:space="preserve"> балла;</w:t>
            </w:r>
          </w:p>
        </w:tc>
        <w:tc>
          <w:tcPr>
            <w:tcW w:w="2835" w:type="dxa"/>
            <w:vMerge/>
          </w:tcPr>
          <w:p w:rsidR="003730E9" w:rsidRPr="00165E29" w:rsidRDefault="003730E9" w:rsidP="0032184B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  <w:trHeight w:val="405"/>
        </w:trPr>
        <w:tc>
          <w:tcPr>
            <w:tcW w:w="851" w:type="dxa"/>
          </w:tcPr>
          <w:p w:rsidR="0016649F" w:rsidRPr="00165E29" w:rsidRDefault="0016649F" w:rsidP="0016649F">
            <w:pPr>
              <w:ind w:left="-108"/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bCs/>
                <w:shd w:val="clear" w:color="auto" w:fill="FFFFFF"/>
              </w:rPr>
            </w:pPr>
            <w:r w:rsidRPr="00165E29">
              <w:rPr>
                <w:rFonts w:ascii="Liberation Serif" w:hAnsi="Liberation Serif"/>
              </w:rPr>
              <w:t>Наличие актуальных информационных материалов о программе «Пушкинская карта» на афишах, сайтах, официальных страницах в социальных сетях,  на стендах  внутри учреждения в наружной рекламе и СМИ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 w:val="restart"/>
          </w:tcPr>
          <w:p w:rsidR="0016649F" w:rsidRPr="00165E29" w:rsidRDefault="003730E9" w:rsidP="0016649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="0016649F" w:rsidRPr="00165E29">
              <w:rPr>
                <w:rFonts w:ascii="Liberation Serif" w:hAnsi="Liberation Serif"/>
              </w:rPr>
              <w:t>отоотчет  учреждения, выездные проверочные мероприятия, анализ сайтов и социальных сетей (с учетом  требований  к размещению информации о программе  с обязательным  использованием  фирменного стиля программы)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16649F" w:rsidRPr="00165E29" w:rsidTr="00525E10">
        <w:trPr>
          <w:cantSplit/>
          <w:trHeight w:val="405"/>
        </w:trPr>
        <w:tc>
          <w:tcPr>
            <w:tcW w:w="851" w:type="dxa"/>
          </w:tcPr>
          <w:p w:rsidR="0016649F" w:rsidRPr="00165E29" w:rsidRDefault="0016649F" w:rsidP="0016649F">
            <w:pPr>
              <w:ind w:left="-108"/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2.1.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Актуальная информация размещена на всех носителях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 балл;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  <w:trHeight w:val="405"/>
        </w:trPr>
        <w:tc>
          <w:tcPr>
            <w:tcW w:w="851" w:type="dxa"/>
          </w:tcPr>
          <w:p w:rsidR="0016649F" w:rsidRPr="00165E29" w:rsidRDefault="0016649F" w:rsidP="0016649F">
            <w:pPr>
              <w:ind w:left="-108"/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2.2.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Актуальная информация не  размещена на всех носителях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 баллов;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  <w:trHeight w:val="405"/>
        </w:trPr>
        <w:tc>
          <w:tcPr>
            <w:tcW w:w="851" w:type="dxa"/>
          </w:tcPr>
          <w:p w:rsidR="0016649F" w:rsidRPr="00165E29" w:rsidRDefault="0016649F" w:rsidP="0016649F">
            <w:pPr>
              <w:ind w:left="-108"/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Количество  актуальных платных событий, включенных в афишу  программы «Пушкинская карта», посещение которых возможно в отчетном месяце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менее 4 – 0 баллов;</w:t>
            </w:r>
          </w:p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 4 – 1 балл;</w:t>
            </w:r>
          </w:p>
        </w:tc>
        <w:tc>
          <w:tcPr>
            <w:tcW w:w="2835" w:type="dxa"/>
          </w:tcPr>
          <w:p w:rsidR="0016649F" w:rsidRPr="00165E29" w:rsidRDefault="003730E9" w:rsidP="0016649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16649F" w:rsidRPr="00165E29">
              <w:rPr>
                <w:rFonts w:ascii="Liberation Serif" w:hAnsi="Liberation Serif"/>
              </w:rPr>
              <w:t>ониторинг афиши учреждения и афиши платформы ПРО.Культура.РФ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16649F" w:rsidRPr="00165E29" w:rsidTr="00525E10">
        <w:trPr>
          <w:cantSplit/>
          <w:trHeight w:val="405"/>
        </w:trPr>
        <w:tc>
          <w:tcPr>
            <w:tcW w:w="851" w:type="dxa"/>
          </w:tcPr>
          <w:p w:rsidR="0016649F" w:rsidRPr="00165E29" w:rsidRDefault="0016649F" w:rsidP="0016649F">
            <w:pPr>
              <w:ind w:left="-108"/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4.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Доля актуальных  событий  учреждения, включенных в афишу программы «Пушкинская карта</w:t>
            </w:r>
            <w:r w:rsidR="000C1276">
              <w:rPr>
                <w:rFonts w:ascii="Liberation Serif" w:hAnsi="Liberation Serif"/>
              </w:rPr>
              <w:t>»</w:t>
            </w:r>
            <w:r w:rsidRPr="00165E29">
              <w:rPr>
                <w:rFonts w:ascii="Liberation Serif" w:hAnsi="Liberation Serif"/>
              </w:rPr>
              <w:t>, от общего  числа актуальных платных событий учреждения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менее 75% - 0 баллов;</w:t>
            </w:r>
          </w:p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 75 % - 1 балл;</w:t>
            </w:r>
          </w:p>
        </w:tc>
        <w:tc>
          <w:tcPr>
            <w:tcW w:w="2835" w:type="dxa"/>
          </w:tcPr>
          <w:p w:rsidR="0016649F" w:rsidRPr="00165E29" w:rsidRDefault="003730E9" w:rsidP="003730E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16649F" w:rsidRPr="00165E29">
              <w:rPr>
                <w:rFonts w:ascii="Liberation Serif" w:hAnsi="Liberation Serif"/>
              </w:rPr>
              <w:t>ониторинг афиши учреждения и афиши платформы ПРО.Культура.РФ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16649F" w:rsidRPr="00165E29" w:rsidTr="00525E10">
        <w:trPr>
          <w:cantSplit/>
          <w:trHeight w:val="405"/>
        </w:trPr>
        <w:tc>
          <w:tcPr>
            <w:tcW w:w="851" w:type="dxa"/>
          </w:tcPr>
          <w:p w:rsidR="0016649F" w:rsidRPr="00165E29" w:rsidRDefault="0016649F" w:rsidP="0016649F">
            <w:pPr>
              <w:ind w:left="-108"/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5.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Доля билетов, проданных по программе «Пушкинская карта», от числа билетов, проданных в отчетном месяце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менее 10% - 0 баллов;</w:t>
            </w:r>
          </w:p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 10 % - 1 балл;</w:t>
            </w:r>
          </w:p>
        </w:tc>
        <w:tc>
          <w:tcPr>
            <w:tcW w:w="2835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Учитывается факт продажи  билетов в отчетном месяце и не учитывается дата проведения мероприятия </w:t>
            </w: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6.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000000"/>
              </w:rPr>
            </w:pPr>
            <w:r w:rsidRPr="00165E29">
              <w:rPr>
                <w:rFonts w:ascii="Liberation Serif" w:hAnsi="Liberation Serif"/>
                <w:color w:val="000000"/>
              </w:rPr>
              <w:t>Соблюдение доли оплаты труда  работников административно-управленческого персонала в фонде оплаты труда учреждения за  месяц, предшествующий отчетному, установленного Примерным положением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16649F" w:rsidRPr="00165E29" w:rsidRDefault="0016649F" w:rsidP="0016649F">
            <w:pPr>
              <w:ind w:right="34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6.1.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000000"/>
              </w:rPr>
            </w:pPr>
            <w:r w:rsidRPr="00165E29">
              <w:rPr>
                <w:rFonts w:ascii="Liberation Serif" w:hAnsi="Liberation Serif"/>
                <w:color w:val="000000"/>
              </w:rPr>
              <w:t>Соблюдение доли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 балл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ind w:right="34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6.2.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000000"/>
              </w:rPr>
            </w:pPr>
            <w:r w:rsidRPr="00165E29">
              <w:rPr>
                <w:rFonts w:ascii="Liberation Serif" w:hAnsi="Liberation Serif"/>
                <w:color w:val="000000"/>
              </w:rPr>
              <w:t>Несоблюдение доли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 баллов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ind w:right="34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7.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000000"/>
              </w:rPr>
            </w:pPr>
            <w:r w:rsidRPr="00165E29">
              <w:rPr>
                <w:rFonts w:ascii="Liberation Serif" w:hAnsi="Liberation Serif"/>
                <w:color w:val="000000"/>
              </w:rPr>
              <w:t>Привлечение и сохранение кадрового потенциала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 w:val="restart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По данным штатной расстановки, штатного расписания, тарификационных списков</w:t>
            </w:r>
            <w:r w:rsidR="003730E9">
              <w:rPr>
                <w:rFonts w:ascii="Liberation Serif" w:hAnsi="Liberation Serif"/>
              </w:rPr>
              <w:t>.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7.1.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Отсутствие вакантных штатных единиц основного персонала,  по состоянию на 1 число месяца за который производится оценка</w:t>
            </w:r>
          </w:p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 балл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7.2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  <w:color w:val="000000"/>
              </w:rPr>
              <w:t xml:space="preserve">Наличие вакантных штатных единиц основного персонала, </w:t>
            </w:r>
            <w:r w:rsidRPr="00165E29">
              <w:rPr>
                <w:rFonts w:ascii="Liberation Serif" w:hAnsi="Liberation Serif"/>
              </w:rPr>
              <w:t xml:space="preserve">по состоянию на 1 число месяца за который производится оценка </w:t>
            </w:r>
          </w:p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Допустимое значение вакантных штатных единиц основного персонала не более  5% от общего числа штатных единиц основного персонала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 баллов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  <w:trHeight w:val="327"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8.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  <w:lang w:eastAsia="en-US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 w:val="restart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По данным бюджетного (бухгалтерской) отчетности по состоянию на 1 число месяца, за который производится премирование.</w:t>
            </w:r>
          </w:p>
        </w:tc>
      </w:tr>
      <w:tr w:rsidR="0016649F" w:rsidRPr="00165E29" w:rsidTr="00525E10">
        <w:trPr>
          <w:cantSplit/>
          <w:trHeight w:val="547"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8.1.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</w:rPr>
              <w:t>Отсутствие  просроченной дебиторской и кредиторской задолженностей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 балл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  <w:trHeight w:val="486"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8.2.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Наличие просроченной дебиторской и (или) кредиторской  задолженностей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 баллов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  <w:trHeight w:val="967"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9.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 w:cs="Liberation Serif"/>
                <w:lang w:eastAsia="en-US"/>
              </w:rPr>
              <w:t xml:space="preserve">Соблюдение предельного уровня соотношения среднемесячной заработной платы руководителя учреждения,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  <w:lang w:eastAsia="en-US"/>
              </w:rPr>
              <w:t>При несоблюдении предельного уровня по любой из должностей (руководитель, заместитель, главный бухгалтер), общее количество баллов уменьшается на 5 баллов в</w:t>
            </w:r>
          </w:p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  <w:lang w:eastAsia="en-US"/>
              </w:rPr>
              <w:t>месяце, в котором производилась оценка показателя</w:t>
            </w:r>
          </w:p>
        </w:tc>
        <w:tc>
          <w:tcPr>
            <w:tcW w:w="2835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  <w:trHeight w:val="967"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165E29">
              <w:rPr>
                <w:rFonts w:ascii="Liberation Serif" w:hAnsi="Liberation Serif" w:cs="Liberation Serif"/>
                <w:lang w:eastAsia="en-US"/>
              </w:rPr>
              <w:t>Оценка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Невьянского городского округа (за счет приносящей доход деятельности), а также выполнение квоты по приему на работу инвалидов (в соответствии с законодательством Российской Федерации)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  <w:lang w:eastAsia="en-US"/>
              </w:rPr>
              <w:t xml:space="preserve">При отсутствии </w:t>
            </w:r>
            <w:r w:rsidRPr="00165E29">
              <w:rPr>
                <w:rFonts w:ascii="Liberation Serif" w:hAnsi="Liberation Serif" w:cs="Liberation Serif"/>
                <w:lang w:eastAsia="en-US"/>
              </w:rPr>
              <w:t>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Невьянского городского округа не выполнение квоты по приему на работу инвалидов (в соответствии с законодательством Российской Федерации)</w:t>
            </w:r>
            <w:r w:rsidRPr="00165E29">
              <w:rPr>
                <w:rFonts w:ascii="Liberation Serif" w:hAnsi="Liberation Serif"/>
                <w:lang w:eastAsia="en-US"/>
              </w:rPr>
              <w:t xml:space="preserve"> общее количество баллов уменьшается на 5 баллов в месяце, в котором производилась оценка показателя.</w:t>
            </w:r>
          </w:p>
        </w:tc>
        <w:tc>
          <w:tcPr>
            <w:tcW w:w="2835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11.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spacing w:after="200"/>
              <w:jc w:val="both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  <w:lang w:eastAsia="en-US"/>
              </w:rPr>
              <w:t>Результаты проверок надзорных и контрольных органов надзорных органов</w:t>
            </w:r>
          </w:p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 w:val="restart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</w:p>
          <w:p w:rsidR="0016649F" w:rsidRPr="00165E29" w:rsidRDefault="0016649F" w:rsidP="0016649F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11.1.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000000"/>
              </w:rPr>
            </w:pPr>
            <w:r w:rsidRPr="00165E29">
              <w:rPr>
                <w:rFonts w:ascii="Liberation Serif" w:hAnsi="Liberation Serif"/>
              </w:rPr>
              <w:t>Отсутствие у учреждения  исполнительных листов, требований,  представлений и предписаний надзорных и контрольных органов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5 баллов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11.2.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  <w:color w:val="000000"/>
              </w:rPr>
            </w:pPr>
            <w:r w:rsidRPr="00165E29">
              <w:rPr>
                <w:rFonts w:ascii="Liberation Serif" w:hAnsi="Liberation Serif"/>
              </w:rPr>
              <w:t>Наличие у учреждения исполнительных листов, требований, представлений и предписаний надзорных и контрольных органов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 0 баллов</w:t>
            </w:r>
          </w:p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12.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Исполнение учреждением исполнительных листов, требований, представлений и предписаний надзорных и контрольных органов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 w:val="restart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</w:p>
          <w:p w:rsidR="0016649F" w:rsidRPr="00165E29" w:rsidRDefault="0016649F" w:rsidP="0016649F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12.1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Своевременное исполнение</w:t>
            </w:r>
          </w:p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5 баллов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12.2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  <w:lang w:eastAsia="en-US"/>
              </w:rPr>
              <w:t>Несвоевременное исполнение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165E29">
              <w:rPr>
                <w:rFonts w:ascii="Liberation Serif" w:hAnsi="Liberation Serif"/>
                <w:lang w:eastAsia="en-US"/>
              </w:rPr>
              <w:t>При несвоевременном исполнении ГРБС исполнительных листов, требований, представлений и предписаний надзорных и контрольных органов общее количество баллов уменьшается на 1 балл за каждое нарушение срока исполнения исполнительного листа, требования, представления  и предписания.</w:t>
            </w:r>
          </w:p>
        </w:tc>
        <w:tc>
          <w:tcPr>
            <w:tcW w:w="2835" w:type="dxa"/>
            <w:vMerge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</w:p>
        </w:tc>
      </w:tr>
      <w:tr w:rsidR="0016649F" w:rsidRPr="00165E29" w:rsidTr="00525E10">
        <w:trPr>
          <w:cantSplit/>
        </w:trPr>
        <w:tc>
          <w:tcPr>
            <w:tcW w:w="851" w:type="dxa"/>
          </w:tcPr>
          <w:p w:rsidR="0016649F" w:rsidRPr="00165E29" w:rsidRDefault="0016649F" w:rsidP="0016649F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13.</w:t>
            </w:r>
          </w:p>
        </w:tc>
        <w:tc>
          <w:tcPr>
            <w:tcW w:w="8079" w:type="dxa"/>
          </w:tcPr>
          <w:p w:rsidR="0016649F" w:rsidRPr="00165E29" w:rsidRDefault="0016649F" w:rsidP="0016649F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Итого баллов</w:t>
            </w:r>
          </w:p>
        </w:tc>
        <w:tc>
          <w:tcPr>
            <w:tcW w:w="3261" w:type="dxa"/>
          </w:tcPr>
          <w:p w:rsidR="0016649F" w:rsidRPr="00165E29" w:rsidRDefault="0016649F" w:rsidP="0016649F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165E29" w:rsidRDefault="0016649F" w:rsidP="0016649F">
            <w:pPr>
              <w:ind w:right="-108"/>
              <w:rPr>
                <w:rFonts w:ascii="Liberation Serif" w:hAnsi="Liberation Serif"/>
              </w:rPr>
            </w:pPr>
          </w:p>
        </w:tc>
      </w:tr>
    </w:tbl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jc w:val="both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right"/>
        <w:rPr>
          <w:rFonts w:ascii="Liberation Serif" w:hAnsi="Liberation Serif"/>
        </w:rPr>
      </w:pPr>
    </w:p>
    <w:p w:rsidR="0016649F" w:rsidRPr="00CF2986" w:rsidRDefault="0016649F" w:rsidP="0016649F">
      <w:pPr>
        <w:rPr>
          <w:vanish/>
        </w:rPr>
      </w:pPr>
    </w:p>
    <w:p w:rsidR="0016649F" w:rsidRDefault="0016649F" w:rsidP="0016649F">
      <w:pPr>
        <w:ind w:left="9498"/>
        <w:jc w:val="both"/>
        <w:rPr>
          <w:rFonts w:ascii="Liberation Serif" w:hAnsi="Liberation Serif"/>
          <w:b/>
        </w:rPr>
      </w:pPr>
    </w:p>
    <w:p w:rsidR="00CB105B" w:rsidRDefault="00CB105B" w:rsidP="0016649F">
      <w:pPr>
        <w:ind w:left="9498"/>
        <w:jc w:val="both"/>
        <w:rPr>
          <w:rFonts w:ascii="Liberation Serif" w:hAnsi="Liberation Serif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437"/>
      </w:tblGrid>
      <w:tr w:rsidR="0016649F" w:rsidRPr="00165E29" w:rsidTr="00165E29">
        <w:tc>
          <w:tcPr>
            <w:tcW w:w="7938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  <w:b/>
              </w:rPr>
              <w:br w:type="page"/>
            </w:r>
          </w:p>
        </w:tc>
        <w:tc>
          <w:tcPr>
            <w:tcW w:w="7437" w:type="dxa"/>
            <w:shd w:val="clear" w:color="auto" w:fill="auto"/>
          </w:tcPr>
          <w:p w:rsidR="0016649F" w:rsidRPr="00165E29" w:rsidRDefault="0016649F" w:rsidP="00165E29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Приложение № </w:t>
            </w:r>
            <w:r w:rsidR="00CB105B">
              <w:rPr>
                <w:rFonts w:ascii="Liberation Serif" w:hAnsi="Liberation Serif"/>
              </w:rPr>
              <w:t>2</w:t>
            </w:r>
          </w:p>
          <w:p w:rsidR="0016649F" w:rsidRPr="00165E29" w:rsidRDefault="0016649F" w:rsidP="00CB105B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к Положению о стимулирующих  выплатах руководителям </w:t>
            </w:r>
            <w:r w:rsidR="00CB105B">
              <w:rPr>
                <w:rFonts w:ascii="Liberation Serif" w:hAnsi="Liberation Serif"/>
              </w:rPr>
              <w:t xml:space="preserve"> </w:t>
            </w:r>
            <w:r w:rsidRPr="00165E29">
              <w:rPr>
                <w:rFonts w:ascii="Liberation Serif" w:hAnsi="Liberation Serif"/>
              </w:rPr>
              <w:t xml:space="preserve"> муниципальных бюджетных учреждений культуры, муниципальных   учреждений дополнительного образования в сфере культуры Невьянского городского округа</w:t>
            </w:r>
          </w:p>
        </w:tc>
      </w:tr>
    </w:tbl>
    <w:p w:rsidR="0016649F" w:rsidRPr="00165E29" w:rsidRDefault="0016649F" w:rsidP="0016649F">
      <w:pPr>
        <w:ind w:left="4678"/>
        <w:jc w:val="both"/>
        <w:rPr>
          <w:rFonts w:ascii="Liberation Serif" w:hAnsi="Liberation Serif"/>
        </w:rPr>
      </w:pPr>
    </w:p>
    <w:p w:rsidR="0016649F" w:rsidRPr="00165E29" w:rsidRDefault="0016649F" w:rsidP="0016649F">
      <w:pPr>
        <w:ind w:firstLine="709"/>
        <w:jc w:val="center"/>
        <w:rPr>
          <w:rFonts w:ascii="Liberation Serif" w:hAnsi="Liberation Serif"/>
          <w:b/>
        </w:rPr>
      </w:pPr>
      <w:r w:rsidRPr="00165E29">
        <w:rPr>
          <w:rFonts w:ascii="Liberation Serif" w:hAnsi="Liberation Serif"/>
          <w:b/>
        </w:rPr>
        <w:t>Условия премирования руководителей муниципальных бюджетных учреждений культуры, муниципальных учреждений дополнительного образования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  по итогам работы за месяц</w:t>
      </w:r>
    </w:p>
    <w:p w:rsidR="0016649F" w:rsidRPr="00165E29" w:rsidRDefault="0016649F" w:rsidP="0016649F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4110"/>
        <w:gridCol w:w="3969"/>
      </w:tblGrid>
      <w:tr w:rsidR="0016649F" w:rsidRPr="00165E29" w:rsidTr="00165E29">
        <w:tc>
          <w:tcPr>
            <w:tcW w:w="709" w:type="dxa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16649F" w:rsidRPr="00165E29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4110" w:type="dxa"/>
            <w:shd w:val="clear" w:color="auto" w:fill="auto"/>
          </w:tcPr>
          <w:p w:rsidR="0016649F" w:rsidRPr="00165E29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суммарное число баллов (100%), согласно Приложению №1</w:t>
            </w:r>
          </w:p>
        </w:tc>
        <w:tc>
          <w:tcPr>
            <w:tcW w:w="3969" w:type="dxa"/>
            <w:shd w:val="clear" w:color="auto" w:fill="auto"/>
          </w:tcPr>
          <w:p w:rsidR="0016649F" w:rsidRPr="00165E29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размер премии, в процентах от установленного  оклада,%</w:t>
            </w:r>
          </w:p>
        </w:tc>
      </w:tr>
      <w:tr w:rsidR="0016649F" w:rsidRPr="00165E29" w:rsidTr="00165E29">
        <w:tc>
          <w:tcPr>
            <w:tcW w:w="709" w:type="dxa"/>
            <w:shd w:val="clear" w:color="auto" w:fill="auto"/>
          </w:tcPr>
          <w:p w:rsidR="0016649F" w:rsidRPr="00165E29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 «Невьянская детская художественная школа»</w:t>
            </w:r>
          </w:p>
        </w:tc>
        <w:tc>
          <w:tcPr>
            <w:tcW w:w="4110" w:type="dxa"/>
            <w:shd w:val="clear" w:color="auto" w:fill="auto"/>
          </w:tcPr>
          <w:p w:rsidR="0016649F" w:rsidRPr="00BA6CDE" w:rsidRDefault="00BA6CDE" w:rsidP="00165E29">
            <w:pPr>
              <w:jc w:val="both"/>
              <w:rPr>
                <w:rFonts w:ascii="Liberation Serif" w:hAnsi="Liberation Serif"/>
              </w:rPr>
            </w:pPr>
            <w:r w:rsidRPr="00BA6CDE">
              <w:rPr>
                <w:rFonts w:ascii="Liberation Serif" w:hAnsi="Liberation Serif"/>
              </w:rPr>
              <w:t>18</w:t>
            </w:r>
            <w:r w:rsidR="0016649F" w:rsidRPr="00BA6CDE">
              <w:rPr>
                <w:rFonts w:ascii="Liberation Serif" w:hAnsi="Liberation Serif"/>
              </w:rPr>
              <w:t xml:space="preserve"> балл</w:t>
            </w:r>
            <w:r w:rsidRPr="00BA6CDE">
              <w:rPr>
                <w:rFonts w:ascii="Liberation Serif" w:hAnsi="Liberation Serif"/>
              </w:rPr>
              <w:t>ов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 w:rsidR="002C1A06">
              <w:rPr>
                <w:rFonts w:ascii="Liberation Serif" w:hAnsi="Liberation Serif"/>
              </w:rPr>
              <w:t>1</w:t>
            </w:r>
            <w:r w:rsidR="00BA6CDE"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 w:rsidR="00BA6CDE">
              <w:rPr>
                <w:rFonts w:ascii="Liberation Serif" w:hAnsi="Liberation Serif"/>
              </w:rPr>
              <w:t>17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 w:rsidR="002C1A06"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 w:rsidR="00BA6CDE"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 w:rsidR="00046F9A">
              <w:rPr>
                <w:rFonts w:ascii="Liberation Serif" w:hAnsi="Liberation Serif"/>
              </w:rPr>
              <w:t>1</w:t>
            </w:r>
            <w:r w:rsidR="00BA6CDE">
              <w:rPr>
                <w:rFonts w:ascii="Liberation Serif" w:hAnsi="Liberation Serif"/>
              </w:rPr>
              <w:t>2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 w:rsidR="00BA6CDE"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 w:rsidR="00BA6CDE"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 w:rsidR="00BA6CDE"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 w:rsidR="00BA6CDE"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16649F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 w:rsidR="002C1A06"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 w:rsidR="00BA6CDE"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046F9A" w:rsidRPr="00165E29" w:rsidRDefault="00046F9A" w:rsidP="00165E2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2C1A0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до </w:t>
            </w:r>
            <w:r w:rsidR="002C1A0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балла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16649F" w:rsidRDefault="00046F9A" w:rsidP="00165E2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046F9A" w:rsidRPr="00165E29" w:rsidRDefault="00046F9A" w:rsidP="00165E2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4F0DAE" w:rsidRPr="00165E29" w:rsidTr="00165E29">
        <w:tc>
          <w:tcPr>
            <w:tcW w:w="709" w:type="dxa"/>
            <w:shd w:val="clear" w:color="auto" w:fill="auto"/>
          </w:tcPr>
          <w:p w:rsidR="004F0DAE" w:rsidRPr="00165E29" w:rsidRDefault="004F0DAE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F0DAE" w:rsidRPr="00165E29" w:rsidRDefault="004F0DAE" w:rsidP="00046F9A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 «Невьянская детская музыкальная  школа»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4F0DAE" w:rsidRPr="00BA6CDE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BA6CDE">
              <w:rPr>
                <w:rFonts w:ascii="Liberation Serif" w:hAnsi="Liberation Serif"/>
              </w:rPr>
              <w:t>18 баллов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17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12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4F0DAE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4F0DAE" w:rsidRDefault="004F0DA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4F0DAE" w:rsidRPr="00165E29" w:rsidRDefault="004F0DA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B919EE" w:rsidRPr="00165E29" w:rsidTr="00165E29">
        <w:tc>
          <w:tcPr>
            <w:tcW w:w="709" w:type="dxa"/>
            <w:shd w:val="clear" w:color="auto" w:fill="auto"/>
          </w:tcPr>
          <w:p w:rsidR="00B919EE" w:rsidRPr="00165E29" w:rsidRDefault="00B919EE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B919EE" w:rsidRPr="00165E29" w:rsidRDefault="00B919EE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«Детская школа искусств»    п. Цементный</w:t>
            </w:r>
          </w:p>
        </w:tc>
        <w:tc>
          <w:tcPr>
            <w:tcW w:w="4110" w:type="dxa"/>
            <w:shd w:val="clear" w:color="auto" w:fill="auto"/>
          </w:tcPr>
          <w:p w:rsidR="00B919EE" w:rsidRPr="00BA6CDE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BA6CDE">
              <w:rPr>
                <w:rFonts w:ascii="Liberation Serif" w:hAnsi="Liberation Serif"/>
              </w:rPr>
              <w:t>18 баллов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17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12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B919EE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B919EE" w:rsidRPr="00165E29" w:rsidTr="00165E29">
        <w:tc>
          <w:tcPr>
            <w:tcW w:w="709" w:type="dxa"/>
            <w:shd w:val="clear" w:color="auto" w:fill="auto"/>
          </w:tcPr>
          <w:p w:rsidR="00B919EE" w:rsidRPr="00165E29" w:rsidRDefault="00B919EE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B919EE" w:rsidRPr="00165E29" w:rsidRDefault="00B919EE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«Детская школа искусств п. Калиново»</w:t>
            </w:r>
          </w:p>
          <w:p w:rsidR="00B919EE" w:rsidRPr="00165E29" w:rsidRDefault="00B919EE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110" w:type="dxa"/>
            <w:shd w:val="clear" w:color="auto" w:fill="auto"/>
          </w:tcPr>
          <w:p w:rsidR="00B919EE" w:rsidRPr="00BA6CDE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BA6CDE">
              <w:rPr>
                <w:rFonts w:ascii="Liberation Serif" w:hAnsi="Liberation Serif"/>
              </w:rPr>
              <w:t>18 баллов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17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12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B919EE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B919EE" w:rsidRPr="00165E29" w:rsidTr="00165E29">
        <w:tc>
          <w:tcPr>
            <w:tcW w:w="709" w:type="dxa"/>
            <w:shd w:val="clear" w:color="auto" w:fill="auto"/>
          </w:tcPr>
          <w:p w:rsidR="00B919EE" w:rsidRPr="00165E29" w:rsidRDefault="00B919EE" w:rsidP="000E1B2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B919EE" w:rsidRPr="00165E29" w:rsidRDefault="00B919EE" w:rsidP="000E1B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культуры Невьянского городского округа «Культурно-досуговый центр»</w:t>
            </w:r>
          </w:p>
        </w:tc>
        <w:tc>
          <w:tcPr>
            <w:tcW w:w="4110" w:type="dxa"/>
            <w:shd w:val="clear" w:color="auto" w:fill="auto"/>
          </w:tcPr>
          <w:p w:rsidR="00B919EE" w:rsidRPr="00BA6CDE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BA6CDE">
              <w:rPr>
                <w:rFonts w:ascii="Liberation Serif" w:hAnsi="Liberation Serif"/>
              </w:rPr>
              <w:t>18 баллов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17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12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B919EE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B919EE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B919EE" w:rsidRPr="00165E29" w:rsidRDefault="00B919EE" w:rsidP="00943E5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4A05AD" w:rsidRPr="00165E29" w:rsidTr="00165E29">
        <w:tc>
          <w:tcPr>
            <w:tcW w:w="709" w:type="dxa"/>
            <w:shd w:val="clear" w:color="auto" w:fill="auto"/>
          </w:tcPr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Муниципальное бюджетное учреждение культуры «Централизованная библиотечная система» Невьянского городского округа </w:t>
            </w:r>
          </w:p>
        </w:tc>
        <w:tc>
          <w:tcPr>
            <w:tcW w:w="4110" w:type="dxa"/>
            <w:shd w:val="clear" w:color="auto" w:fill="auto"/>
          </w:tcPr>
          <w:p w:rsidR="004A05AD" w:rsidRPr="00B919EE" w:rsidRDefault="00B919EE" w:rsidP="00165E29">
            <w:pPr>
              <w:jc w:val="both"/>
              <w:rPr>
                <w:rFonts w:ascii="Liberation Serif" w:hAnsi="Liberation Serif"/>
              </w:rPr>
            </w:pPr>
            <w:r w:rsidRPr="00B919EE">
              <w:rPr>
                <w:rFonts w:ascii="Liberation Serif" w:hAnsi="Liberation Serif"/>
              </w:rPr>
              <w:t>18</w:t>
            </w:r>
            <w:r w:rsidR="004A05AD" w:rsidRPr="00B919EE">
              <w:rPr>
                <w:rFonts w:ascii="Liberation Serif" w:hAnsi="Liberation Serif"/>
              </w:rPr>
              <w:t xml:space="preserve"> балл</w:t>
            </w:r>
            <w:r w:rsidRPr="00B919EE">
              <w:rPr>
                <w:rFonts w:ascii="Liberation Serif" w:hAnsi="Liberation Serif"/>
              </w:rPr>
              <w:t>ов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13 до </w:t>
            </w:r>
            <w:r w:rsidR="00B919EE">
              <w:rPr>
                <w:rFonts w:ascii="Liberation Serif" w:hAnsi="Liberation Serif"/>
              </w:rPr>
              <w:t>17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7 до 12 баллов 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1 до 6  баллов 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5</w:t>
            </w:r>
          </w:p>
          <w:p w:rsidR="004A05AD" w:rsidRPr="00165E29" w:rsidRDefault="004A05AD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</w:tr>
    </w:tbl>
    <w:p w:rsidR="0016649F" w:rsidRPr="00165E29" w:rsidRDefault="0016649F" w:rsidP="0016649F">
      <w:pPr>
        <w:jc w:val="both"/>
        <w:rPr>
          <w:rFonts w:ascii="Liberation Serif" w:hAnsi="Liberation Serif"/>
        </w:rPr>
      </w:pPr>
    </w:p>
    <w:p w:rsidR="0016649F" w:rsidRPr="00165E29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Pr="00165E29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Default="0016649F" w:rsidP="0016649F">
      <w:pPr>
        <w:ind w:left="4536"/>
        <w:jc w:val="both"/>
        <w:rPr>
          <w:rFonts w:ascii="Liberation Serif" w:hAnsi="Liberation Serif"/>
        </w:rPr>
      </w:pPr>
    </w:p>
    <w:p w:rsidR="005D7C40" w:rsidRDefault="005D7C40" w:rsidP="0016649F">
      <w:pPr>
        <w:ind w:left="4536"/>
        <w:jc w:val="both"/>
        <w:rPr>
          <w:rFonts w:ascii="Liberation Serif" w:hAnsi="Liberation Serif"/>
        </w:rPr>
      </w:pPr>
    </w:p>
    <w:p w:rsidR="005D7C40" w:rsidRPr="00165E29" w:rsidRDefault="005D7C40" w:rsidP="0016649F">
      <w:pPr>
        <w:ind w:left="4536"/>
        <w:jc w:val="both"/>
        <w:rPr>
          <w:rFonts w:ascii="Liberation Serif" w:hAnsi="Liberation Serif"/>
        </w:rPr>
      </w:pPr>
    </w:p>
    <w:p w:rsidR="0016649F" w:rsidRPr="00165E29" w:rsidRDefault="0016649F" w:rsidP="0016649F">
      <w:pPr>
        <w:ind w:left="4536"/>
        <w:jc w:val="both"/>
        <w:rPr>
          <w:rFonts w:ascii="Liberation Serif" w:hAnsi="Liberation Serif"/>
        </w:rPr>
      </w:pPr>
    </w:p>
    <w:p w:rsidR="005D7C40" w:rsidRPr="00CF2986" w:rsidRDefault="005D7C40" w:rsidP="005D7C40">
      <w:pPr>
        <w:ind w:left="9498"/>
        <w:jc w:val="both"/>
        <w:rPr>
          <w:rFonts w:ascii="Liberation Serif" w:hAnsi="Liberation Serif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437"/>
      </w:tblGrid>
      <w:tr w:rsidR="005D7C40" w:rsidRPr="00165E29" w:rsidTr="009D6675">
        <w:tc>
          <w:tcPr>
            <w:tcW w:w="7938" w:type="dxa"/>
            <w:shd w:val="clear" w:color="auto" w:fill="auto"/>
          </w:tcPr>
          <w:p w:rsidR="005D7C40" w:rsidRPr="00CF2986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  <w:b/>
              </w:rPr>
              <w:br w:type="page"/>
            </w:r>
          </w:p>
        </w:tc>
        <w:tc>
          <w:tcPr>
            <w:tcW w:w="7437" w:type="dxa"/>
            <w:shd w:val="clear" w:color="auto" w:fill="auto"/>
          </w:tcPr>
          <w:p w:rsidR="005D7C40" w:rsidRPr="00165E29" w:rsidRDefault="005D7C40" w:rsidP="009D6675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2.1</w:t>
            </w:r>
          </w:p>
          <w:p w:rsidR="005D7C40" w:rsidRPr="00165E29" w:rsidRDefault="005D7C40" w:rsidP="009D6675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к Положению о стимулирующих  выплатах руководителям </w:t>
            </w:r>
            <w:r>
              <w:rPr>
                <w:rFonts w:ascii="Liberation Serif" w:hAnsi="Liberation Serif"/>
              </w:rPr>
              <w:t xml:space="preserve"> </w:t>
            </w:r>
            <w:r w:rsidRPr="00165E29">
              <w:rPr>
                <w:rFonts w:ascii="Liberation Serif" w:hAnsi="Liberation Serif"/>
              </w:rPr>
              <w:t xml:space="preserve"> муниципальных бюджетных учреждений культуры, муниципальных   учреждений дополнительного образования в сфере культуры Невьянского городского округа</w:t>
            </w:r>
          </w:p>
        </w:tc>
      </w:tr>
    </w:tbl>
    <w:p w:rsidR="005D7C40" w:rsidRPr="00165E29" w:rsidRDefault="005D7C40" w:rsidP="005D7C40">
      <w:pPr>
        <w:ind w:left="4678"/>
        <w:jc w:val="both"/>
        <w:rPr>
          <w:rFonts w:ascii="Liberation Serif" w:hAnsi="Liberation Serif"/>
        </w:rPr>
      </w:pPr>
    </w:p>
    <w:p w:rsidR="005D7C40" w:rsidRPr="00165E29" w:rsidRDefault="005D7C40" w:rsidP="005D7C40">
      <w:pPr>
        <w:ind w:firstLine="709"/>
        <w:jc w:val="center"/>
        <w:rPr>
          <w:rFonts w:ascii="Liberation Serif" w:hAnsi="Liberation Serif"/>
          <w:b/>
        </w:rPr>
      </w:pPr>
      <w:r w:rsidRPr="00165E29">
        <w:rPr>
          <w:rFonts w:ascii="Liberation Serif" w:hAnsi="Liberation Serif"/>
          <w:b/>
        </w:rPr>
        <w:t>Условия премирования руководителей муниципальных бюджетных учреждений культуры, муниципальных учреждений дополнительного образования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  по итогам работы за месяц</w:t>
      </w:r>
    </w:p>
    <w:p w:rsidR="005D7C40" w:rsidRPr="00165E29" w:rsidRDefault="005D7C40" w:rsidP="005D7C40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4110"/>
        <w:gridCol w:w="3969"/>
      </w:tblGrid>
      <w:tr w:rsidR="005D7C40" w:rsidRPr="00165E29" w:rsidTr="009D6675">
        <w:tc>
          <w:tcPr>
            <w:tcW w:w="70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5D7C40" w:rsidRPr="00165E29" w:rsidRDefault="005D7C40" w:rsidP="009D6675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4110" w:type="dxa"/>
            <w:shd w:val="clear" w:color="auto" w:fill="auto"/>
          </w:tcPr>
          <w:p w:rsidR="005D7C40" w:rsidRPr="00165E29" w:rsidRDefault="005D7C40" w:rsidP="009D6675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суммарное число баллов (100%), согласно Приложению №1</w:t>
            </w:r>
          </w:p>
        </w:tc>
        <w:tc>
          <w:tcPr>
            <w:tcW w:w="3969" w:type="dxa"/>
            <w:shd w:val="clear" w:color="auto" w:fill="auto"/>
          </w:tcPr>
          <w:p w:rsidR="005D7C40" w:rsidRPr="00165E29" w:rsidRDefault="005D7C40" w:rsidP="009D6675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размер премии, в процентах от установленного  оклада,%</w:t>
            </w:r>
          </w:p>
        </w:tc>
      </w:tr>
      <w:tr w:rsidR="005D7C40" w:rsidRPr="00165E29" w:rsidTr="009D6675">
        <w:tc>
          <w:tcPr>
            <w:tcW w:w="709" w:type="dxa"/>
            <w:shd w:val="clear" w:color="auto" w:fill="auto"/>
          </w:tcPr>
          <w:p w:rsidR="005D7C40" w:rsidRPr="00165E29" w:rsidRDefault="005D7C40" w:rsidP="009D6675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 «Невьянская детская художественная школа»</w:t>
            </w:r>
          </w:p>
        </w:tc>
        <w:tc>
          <w:tcPr>
            <w:tcW w:w="4110" w:type="dxa"/>
            <w:shd w:val="clear" w:color="auto" w:fill="auto"/>
          </w:tcPr>
          <w:p w:rsidR="005D7C40" w:rsidRPr="00BA6CDE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BA6CDE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21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14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5D7C40" w:rsidRPr="00165E29" w:rsidTr="009D6675">
        <w:tc>
          <w:tcPr>
            <w:tcW w:w="709" w:type="dxa"/>
            <w:shd w:val="clear" w:color="auto" w:fill="auto"/>
          </w:tcPr>
          <w:p w:rsidR="005D7C40" w:rsidRPr="00165E29" w:rsidRDefault="005D7C40" w:rsidP="009D6675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 «Невьянская детская музыкальная  школа»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5D7C40" w:rsidRPr="00BA6CDE" w:rsidRDefault="005D7C40" w:rsidP="005D7C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BA6CDE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21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14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5D7C40" w:rsidRPr="00165E29" w:rsidTr="009D6675">
        <w:tc>
          <w:tcPr>
            <w:tcW w:w="709" w:type="dxa"/>
            <w:shd w:val="clear" w:color="auto" w:fill="auto"/>
          </w:tcPr>
          <w:p w:rsidR="005D7C40" w:rsidRPr="00165E29" w:rsidRDefault="005D7C40" w:rsidP="009D6675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«Детская школа искусств»    п. Цементный</w:t>
            </w:r>
          </w:p>
        </w:tc>
        <w:tc>
          <w:tcPr>
            <w:tcW w:w="4110" w:type="dxa"/>
            <w:shd w:val="clear" w:color="auto" w:fill="auto"/>
          </w:tcPr>
          <w:p w:rsidR="005D7C40" w:rsidRPr="00BA6CDE" w:rsidRDefault="005D7C40" w:rsidP="005D7C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BA6CDE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21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14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5D7C40" w:rsidRPr="00165E29" w:rsidTr="009D6675">
        <w:tc>
          <w:tcPr>
            <w:tcW w:w="70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дополнительного образования «Детская школа искусств п. Калиново»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110" w:type="dxa"/>
            <w:shd w:val="clear" w:color="auto" w:fill="auto"/>
          </w:tcPr>
          <w:p w:rsidR="005D7C40" w:rsidRPr="00BA6CDE" w:rsidRDefault="005D7C40" w:rsidP="005D7C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BA6CDE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21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14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5D7C40" w:rsidRPr="00165E29" w:rsidTr="009D6675">
        <w:tc>
          <w:tcPr>
            <w:tcW w:w="70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бюджетное учреждение культуры Невьянского городского округа «Культурно-досуговый центр»</w:t>
            </w:r>
          </w:p>
        </w:tc>
        <w:tc>
          <w:tcPr>
            <w:tcW w:w="4110" w:type="dxa"/>
            <w:shd w:val="clear" w:color="auto" w:fill="auto"/>
          </w:tcPr>
          <w:p w:rsidR="005D7C40" w:rsidRPr="00BA6CDE" w:rsidRDefault="005D7C40" w:rsidP="005D7C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BA6CDE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21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9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14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8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5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1 до 2 балла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30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5D7C40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5D7C40" w:rsidRPr="00165E29" w:rsidTr="009D6675">
        <w:tc>
          <w:tcPr>
            <w:tcW w:w="70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Муниципальное бюджетное учреждение культуры «Централизованная библиотечная система» Невьянского городского округа </w:t>
            </w:r>
          </w:p>
        </w:tc>
        <w:tc>
          <w:tcPr>
            <w:tcW w:w="4110" w:type="dxa"/>
            <w:shd w:val="clear" w:color="auto" w:fill="auto"/>
          </w:tcPr>
          <w:p w:rsidR="005D7C40" w:rsidRPr="00BA6CDE" w:rsidRDefault="005D7C40" w:rsidP="005D7C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BA6CDE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14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21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>а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5D7C40" w:rsidRPr="00165E29" w:rsidRDefault="005D7C40" w:rsidP="005D7C40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7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13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1 до 6  баллов 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5</w:t>
            </w:r>
          </w:p>
          <w:p w:rsidR="005D7C40" w:rsidRPr="00165E29" w:rsidRDefault="005D7C40" w:rsidP="009D6675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</w:tr>
    </w:tbl>
    <w:p w:rsidR="005D7C40" w:rsidRPr="00165E29" w:rsidRDefault="005D7C40" w:rsidP="005D7C40">
      <w:pPr>
        <w:jc w:val="both"/>
        <w:rPr>
          <w:rFonts w:ascii="Liberation Serif" w:hAnsi="Liberation Serif"/>
        </w:rPr>
      </w:pPr>
    </w:p>
    <w:p w:rsidR="005D7C40" w:rsidRPr="00165E29" w:rsidRDefault="005D7C40" w:rsidP="005D7C40">
      <w:pPr>
        <w:ind w:left="4536"/>
        <w:jc w:val="both"/>
        <w:rPr>
          <w:rFonts w:ascii="Liberation Serif" w:hAnsi="Liberation Serif"/>
        </w:rPr>
      </w:pPr>
    </w:p>
    <w:p w:rsidR="005D7C40" w:rsidRPr="00165E29" w:rsidRDefault="005D7C40" w:rsidP="005D7C40">
      <w:pPr>
        <w:ind w:left="4536"/>
        <w:jc w:val="both"/>
        <w:rPr>
          <w:rFonts w:ascii="Liberation Serif" w:hAnsi="Liberation Serif"/>
        </w:rPr>
      </w:pPr>
    </w:p>
    <w:p w:rsidR="0016649F" w:rsidRDefault="0016649F" w:rsidP="0016649F">
      <w:pPr>
        <w:ind w:left="4536"/>
        <w:jc w:val="both"/>
        <w:rPr>
          <w:rFonts w:ascii="Liberation Serif" w:hAnsi="Liberation Serif"/>
        </w:rPr>
      </w:pPr>
    </w:p>
    <w:p w:rsidR="005D7C40" w:rsidRPr="00165E29" w:rsidRDefault="005D7C40" w:rsidP="0016649F">
      <w:pPr>
        <w:ind w:left="4536"/>
        <w:jc w:val="both"/>
        <w:rPr>
          <w:rFonts w:ascii="Liberation Serif" w:hAnsi="Liberation Serif"/>
        </w:rPr>
      </w:pPr>
    </w:p>
    <w:p w:rsidR="0016649F" w:rsidRPr="00165E29" w:rsidRDefault="0016649F" w:rsidP="0016649F">
      <w:pPr>
        <w:ind w:left="4536"/>
        <w:jc w:val="both"/>
        <w:rPr>
          <w:rFonts w:ascii="Liberation Serif" w:hAnsi="Liberation Seri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437"/>
      </w:tblGrid>
      <w:tr w:rsidR="0016649F" w:rsidRPr="00CF2986" w:rsidTr="00165E29">
        <w:tc>
          <w:tcPr>
            <w:tcW w:w="7938" w:type="dxa"/>
            <w:shd w:val="clear" w:color="auto" w:fill="auto"/>
          </w:tcPr>
          <w:p w:rsidR="0016649F" w:rsidRDefault="0016649F" w:rsidP="00165E29">
            <w:pPr>
              <w:jc w:val="both"/>
              <w:rPr>
                <w:rFonts w:ascii="Liberation Serif" w:hAnsi="Liberation Serif"/>
              </w:rPr>
            </w:pPr>
          </w:p>
          <w:p w:rsidR="0016649F" w:rsidRDefault="0016649F" w:rsidP="00165E29">
            <w:pPr>
              <w:jc w:val="both"/>
              <w:rPr>
                <w:rFonts w:ascii="Liberation Serif" w:hAnsi="Liberation Serif"/>
              </w:rPr>
            </w:pPr>
          </w:p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43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Приложение № </w:t>
            </w:r>
            <w:r w:rsidR="00AE0F7E">
              <w:rPr>
                <w:rFonts w:ascii="Liberation Serif" w:hAnsi="Liberation Serif"/>
              </w:rPr>
              <w:t>3</w:t>
            </w:r>
          </w:p>
          <w:p w:rsidR="0016649F" w:rsidRPr="00CF2986" w:rsidRDefault="0016649F" w:rsidP="00AE0F7E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к Положению о стимулирующих  выплатах руководителям </w:t>
            </w:r>
            <w:r w:rsidR="00AE0F7E">
              <w:rPr>
                <w:rFonts w:ascii="Liberation Serif" w:hAnsi="Liberation Serif"/>
              </w:rPr>
              <w:t xml:space="preserve"> </w:t>
            </w:r>
            <w:r w:rsidRPr="00CF2986">
              <w:rPr>
                <w:rFonts w:ascii="Liberation Serif" w:hAnsi="Liberation Serif"/>
              </w:rPr>
              <w:t xml:space="preserve"> муниципальных бюджетных учреждений культуры, муниципальных   учреждений дополнительного образования в сфере культуры Невьянского городского округа</w:t>
            </w:r>
          </w:p>
        </w:tc>
      </w:tr>
    </w:tbl>
    <w:p w:rsidR="0016649F" w:rsidRPr="00CF2986" w:rsidRDefault="0016649F" w:rsidP="0016649F">
      <w:pPr>
        <w:jc w:val="right"/>
        <w:rPr>
          <w:rFonts w:ascii="Liberation Serif" w:hAnsi="Liberation Serif"/>
          <w:b/>
        </w:rPr>
      </w:pP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</w:rPr>
      </w:pPr>
      <w:r w:rsidRPr="00CF2986">
        <w:rPr>
          <w:rFonts w:ascii="Liberation Serif" w:hAnsi="Liberation Serif"/>
          <w:b/>
        </w:rPr>
        <w:t>Отчет о выполнении установленных целевых показателей эффективности работы руководителей муниципальных бюджетных учреждений культуры, муниципальных учреждений дополнительног</w:t>
      </w:r>
      <w:r w:rsidR="00DC6DDA">
        <w:rPr>
          <w:rFonts w:ascii="Liberation Serif" w:hAnsi="Liberation Serif"/>
          <w:b/>
        </w:rPr>
        <w:t xml:space="preserve">о образования в сфере культуры </w:t>
      </w:r>
      <w:r w:rsidRPr="00CF2986">
        <w:rPr>
          <w:rFonts w:ascii="Liberation Serif" w:hAnsi="Liberation Serif"/>
          <w:b/>
        </w:rPr>
        <w:t>Невьянского городского округа, подведомственных Муниципальному казенному учреждению «Управление культуры Невьянского городского округа»</w:t>
      </w:r>
    </w:p>
    <w:p w:rsidR="0016649F" w:rsidRPr="00CF2986" w:rsidRDefault="0016649F" w:rsidP="0016649F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16"/>
        <w:gridCol w:w="2268"/>
        <w:gridCol w:w="2693"/>
        <w:gridCol w:w="3544"/>
        <w:gridCol w:w="2187"/>
      </w:tblGrid>
      <w:tr w:rsidR="0016649F" w:rsidRPr="00CF2986" w:rsidTr="00165E29">
        <w:trPr>
          <w:trHeight w:val="346"/>
        </w:trPr>
        <w:tc>
          <w:tcPr>
            <w:tcW w:w="540" w:type="dxa"/>
            <w:vMerge w:val="restart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№</w:t>
            </w:r>
          </w:p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п/п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Показатель*</w:t>
            </w:r>
          </w:p>
        </w:tc>
        <w:tc>
          <w:tcPr>
            <w:tcW w:w="10692" w:type="dxa"/>
            <w:gridSpan w:val="4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количество баллов по каждому показателю</w:t>
            </w:r>
          </w:p>
        </w:tc>
      </w:tr>
      <w:tr w:rsidR="0016649F" w:rsidRPr="00CF2986" w:rsidTr="00165E29">
        <w:trPr>
          <w:trHeight w:val="215"/>
        </w:trPr>
        <w:tc>
          <w:tcPr>
            <w:tcW w:w="540" w:type="dxa"/>
            <w:vMerge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Выставленные руководителем учреждения</w:t>
            </w:r>
          </w:p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(самоанализ)</w:t>
            </w:r>
          </w:p>
        </w:tc>
        <w:tc>
          <w:tcPr>
            <w:tcW w:w="2693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комментарии</w:t>
            </w:r>
          </w:p>
        </w:tc>
        <w:tc>
          <w:tcPr>
            <w:tcW w:w="3544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Выставленные </w:t>
            </w: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CF2986">
              <w:rPr>
                <w:rFonts w:ascii="Liberation Serif" w:hAnsi="Liberation Serif"/>
                <w:sz w:val="26"/>
                <w:szCs w:val="26"/>
              </w:rPr>
              <w:t>омиссией по оценке выполнения целевых показателей эффективности работы руководителей учреждений</w:t>
            </w:r>
          </w:p>
        </w:tc>
        <w:tc>
          <w:tcPr>
            <w:tcW w:w="2187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комментарии</w:t>
            </w:r>
          </w:p>
        </w:tc>
      </w:tr>
      <w:tr w:rsidR="0016649F" w:rsidRPr="00CF2986" w:rsidTr="00165E29">
        <w:tc>
          <w:tcPr>
            <w:tcW w:w="540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18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c>
          <w:tcPr>
            <w:tcW w:w="540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2.</w:t>
            </w:r>
          </w:p>
        </w:tc>
        <w:tc>
          <w:tcPr>
            <w:tcW w:w="2916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18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c>
          <w:tcPr>
            <w:tcW w:w="540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3.</w:t>
            </w:r>
          </w:p>
        </w:tc>
        <w:tc>
          <w:tcPr>
            <w:tcW w:w="2916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18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rPr>
          <w:trHeight w:val="444"/>
        </w:trPr>
        <w:tc>
          <w:tcPr>
            <w:tcW w:w="540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…</w:t>
            </w:r>
          </w:p>
        </w:tc>
        <w:tc>
          <w:tcPr>
            <w:tcW w:w="2916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18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c>
          <w:tcPr>
            <w:tcW w:w="540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916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Итого: сумма баллов</w:t>
            </w: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18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</w:tbl>
    <w:p w:rsidR="0016649F" w:rsidRPr="00CF2986" w:rsidRDefault="0016649F" w:rsidP="0016649F">
      <w:pPr>
        <w:rPr>
          <w:rFonts w:ascii="Liberation Serif" w:hAnsi="Liberation Serif"/>
        </w:rPr>
      </w:pPr>
    </w:p>
    <w:p w:rsidR="00B919EE" w:rsidRPr="00B919EE" w:rsidRDefault="0016649F" w:rsidP="00B919EE">
      <w:pPr>
        <w:ind w:firstLine="709"/>
        <w:jc w:val="both"/>
        <w:rPr>
          <w:rFonts w:ascii="Liberation Serif" w:hAnsi="Liberation Serif"/>
        </w:rPr>
      </w:pPr>
      <w:r w:rsidRPr="00CF2986">
        <w:rPr>
          <w:rFonts w:ascii="Liberation Serif" w:hAnsi="Liberation Serif"/>
        </w:rPr>
        <w:t xml:space="preserve">*данные колонки заполняются без изменений и в полном соответствии с показателями, установленных в соответствии с </w:t>
      </w:r>
      <w:r w:rsidRPr="00B919EE">
        <w:rPr>
          <w:rFonts w:ascii="Liberation Serif" w:hAnsi="Liberation Serif"/>
        </w:rPr>
        <w:t xml:space="preserve">приложением № 1 </w:t>
      </w:r>
      <w:r w:rsidR="00B919EE" w:rsidRPr="00B919EE">
        <w:rPr>
          <w:rFonts w:ascii="Liberation Serif" w:hAnsi="Liberation Serif"/>
        </w:rPr>
        <w:t>«Целевые показатели и критерии оценки эффективности работы руководителей муниципальных бюджетных учреждений культуры, муниципальных учреждений дополнительног</w:t>
      </w:r>
      <w:r w:rsidR="00F769B7">
        <w:rPr>
          <w:rFonts w:ascii="Liberation Serif" w:hAnsi="Liberation Serif"/>
        </w:rPr>
        <w:t xml:space="preserve">о образования в сфере культуры </w:t>
      </w:r>
      <w:r w:rsidR="00B919EE" w:rsidRPr="00B919EE">
        <w:rPr>
          <w:rFonts w:ascii="Liberation Serif" w:hAnsi="Liberation Serif"/>
        </w:rPr>
        <w:t>Невьянского городского округа, подведомственных Муниципальному казенному учреждению «Управление культуры Невьянского городского округа» за месяц»</w:t>
      </w:r>
    </w:p>
    <w:p w:rsidR="00B919EE" w:rsidRDefault="00B919EE" w:rsidP="00B919EE">
      <w:pPr>
        <w:ind w:firstLine="709"/>
        <w:jc w:val="center"/>
        <w:rPr>
          <w:rFonts w:ascii="Liberation Serif" w:hAnsi="Liberation Serif"/>
          <w:b/>
        </w:rPr>
      </w:pPr>
    </w:p>
    <w:p w:rsidR="00B919EE" w:rsidRDefault="00B919EE" w:rsidP="00B919EE">
      <w:pPr>
        <w:ind w:firstLine="709"/>
        <w:jc w:val="center"/>
        <w:rPr>
          <w:rFonts w:ascii="Liberation Serif" w:hAnsi="Liberation Serif"/>
          <w:b/>
        </w:rPr>
      </w:pPr>
    </w:p>
    <w:p w:rsidR="00B919EE" w:rsidRDefault="00B919EE" w:rsidP="00B919EE">
      <w:pPr>
        <w:ind w:firstLine="709"/>
        <w:jc w:val="center"/>
        <w:rPr>
          <w:rFonts w:ascii="Liberation Serif" w:hAnsi="Liberation Serif"/>
          <w:b/>
        </w:rPr>
      </w:pPr>
    </w:p>
    <w:p w:rsidR="00B919EE" w:rsidRDefault="00B919EE" w:rsidP="00B919EE">
      <w:pPr>
        <w:ind w:firstLine="709"/>
        <w:jc w:val="center"/>
        <w:rPr>
          <w:rFonts w:ascii="Liberation Serif" w:hAnsi="Liberation Serif"/>
          <w:b/>
        </w:rPr>
      </w:pPr>
    </w:p>
    <w:sectPr w:rsidR="00B919EE" w:rsidSect="00165E29">
      <w:pgSz w:w="16838" w:h="11906" w:orient="landscape"/>
      <w:pgMar w:top="851" w:right="851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EA" w:rsidRDefault="00D40AEA">
      <w:r>
        <w:separator/>
      </w:r>
    </w:p>
  </w:endnote>
  <w:endnote w:type="continuationSeparator" w:id="0">
    <w:p w:rsidR="00D40AEA" w:rsidRDefault="00D4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EA" w:rsidRDefault="00D40AEA">
      <w:r>
        <w:separator/>
      </w:r>
    </w:p>
  </w:footnote>
  <w:footnote w:type="continuationSeparator" w:id="0">
    <w:p w:rsidR="00D40AEA" w:rsidRDefault="00D4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525527"/>
      <w:docPartObj>
        <w:docPartGallery w:val="Page Numbers (Top of Page)"/>
        <w:docPartUnique/>
      </w:docPartObj>
    </w:sdtPr>
    <w:sdtEndPr/>
    <w:sdtContent>
      <w:p w:rsidR="005A73F8" w:rsidRDefault="005A73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29">
          <w:rPr>
            <w:noProof/>
          </w:rPr>
          <w:t>2</w:t>
        </w:r>
        <w:r>
          <w:fldChar w:fldCharType="end"/>
        </w:r>
      </w:p>
    </w:sdtContent>
  </w:sdt>
  <w:p w:rsidR="009F6695" w:rsidRDefault="009F66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4F"/>
    <w:multiLevelType w:val="hybridMultilevel"/>
    <w:tmpl w:val="C1046F02"/>
    <w:lvl w:ilvl="0" w:tplc="62D4FBC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C75"/>
    <w:multiLevelType w:val="hybridMultilevel"/>
    <w:tmpl w:val="28B069CC"/>
    <w:lvl w:ilvl="0" w:tplc="A3464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B53"/>
    <w:multiLevelType w:val="hybridMultilevel"/>
    <w:tmpl w:val="BF141558"/>
    <w:lvl w:ilvl="0" w:tplc="FDDC7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5D15"/>
    <w:multiLevelType w:val="hybridMultilevel"/>
    <w:tmpl w:val="556EF59E"/>
    <w:lvl w:ilvl="0" w:tplc="1EAAC3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B010D"/>
    <w:multiLevelType w:val="hybridMultilevel"/>
    <w:tmpl w:val="3C0CE6A8"/>
    <w:lvl w:ilvl="0" w:tplc="548007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67380A02"/>
    <w:multiLevelType w:val="hybridMultilevel"/>
    <w:tmpl w:val="3C0CE6A8"/>
    <w:lvl w:ilvl="0" w:tplc="548007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7E59799B"/>
    <w:multiLevelType w:val="hybridMultilevel"/>
    <w:tmpl w:val="28B069CC"/>
    <w:lvl w:ilvl="0" w:tplc="A3464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A"/>
    <w:rsid w:val="00000F3C"/>
    <w:rsid w:val="00016249"/>
    <w:rsid w:val="00046F9A"/>
    <w:rsid w:val="00066AA5"/>
    <w:rsid w:val="00090DB2"/>
    <w:rsid w:val="000A5F05"/>
    <w:rsid w:val="000C1276"/>
    <w:rsid w:val="00151652"/>
    <w:rsid w:val="00165E29"/>
    <w:rsid w:val="0016649F"/>
    <w:rsid w:val="00246DB7"/>
    <w:rsid w:val="00266502"/>
    <w:rsid w:val="002943F1"/>
    <w:rsid w:val="002C1A06"/>
    <w:rsid w:val="00310FAB"/>
    <w:rsid w:val="003363AF"/>
    <w:rsid w:val="003577B4"/>
    <w:rsid w:val="00362956"/>
    <w:rsid w:val="003704AF"/>
    <w:rsid w:val="003730E9"/>
    <w:rsid w:val="003D4C3B"/>
    <w:rsid w:val="00401EBA"/>
    <w:rsid w:val="00437A2F"/>
    <w:rsid w:val="0049710A"/>
    <w:rsid w:val="004A05AD"/>
    <w:rsid w:val="004B4157"/>
    <w:rsid w:val="004B70AD"/>
    <w:rsid w:val="004C1022"/>
    <w:rsid w:val="004D4686"/>
    <w:rsid w:val="004E5E3C"/>
    <w:rsid w:val="004F0DAE"/>
    <w:rsid w:val="005166BB"/>
    <w:rsid w:val="00520ACE"/>
    <w:rsid w:val="00525E10"/>
    <w:rsid w:val="00542924"/>
    <w:rsid w:val="00557078"/>
    <w:rsid w:val="005A73F8"/>
    <w:rsid w:val="005D7C40"/>
    <w:rsid w:val="005E7619"/>
    <w:rsid w:val="005E76A8"/>
    <w:rsid w:val="006A7C7D"/>
    <w:rsid w:val="006C0DD7"/>
    <w:rsid w:val="00730DDB"/>
    <w:rsid w:val="007513AA"/>
    <w:rsid w:val="00797276"/>
    <w:rsid w:val="00800898"/>
    <w:rsid w:val="008659E5"/>
    <w:rsid w:val="00916CBD"/>
    <w:rsid w:val="00926863"/>
    <w:rsid w:val="009B1D9F"/>
    <w:rsid w:val="009C6E08"/>
    <w:rsid w:val="009D0D82"/>
    <w:rsid w:val="009F6695"/>
    <w:rsid w:val="00A05ED6"/>
    <w:rsid w:val="00A26A85"/>
    <w:rsid w:val="00A4189A"/>
    <w:rsid w:val="00A92D38"/>
    <w:rsid w:val="00AB12DD"/>
    <w:rsid w:val="00AE0F7E"/>
    <w:rsid w:val="00B1661B"/>
    <w:rsid w:val="00B26E78"/>
    <w:rsid w:val="00B919EE"/>
    <w:rsid w:val="00B96D52"/>
    <w:rsid w:val="00BA6CDE"/>
    <w:rsid w:val="00BB5AE7"/>
    <w:rsid w:val="00BE238D"/>
    <w:rsid w:val="00BF129F"/>
    <w:rsid w:val="00BF5C89"/>
    <w:rsid w:val="00C316EC"/>
    <w:rsid w:val="00C5481B"/>
    <w:rsid w:val="00CB105B"/>
    <w:rsid w:val="00CF00B4"/>
    <w:rsid w:val="00CF623D"/>
    <w:rsid w:val="00D13399"/>
    <w:rsid w:val="00D25820"/>
    <w:rsid w:val="00D40459"/>
    <w:rsid w:val="00D40AEA"/>
    <w:rsid w:val="00D51233"/>
    <w:rsid w:val="00DA79F1"/>
    <w:rsid w:val="00DB3640"/>
    <w:rsid w:val="00DB694F"/>
    <w:rsid w:val="00DC6DDA"/>
    <w:rsid w:val="00DF6CE6"/>
    <w:rsid w:val="00E32D29"/>
    <w:rsid w:val="00F211AD"/>
    <w:rsid w:val="00F769B7"/>
    <w:rsid w:val="00FB4E53"/>
    <w:rsid w:val="00FC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B48F3C-3E59-4BCB-8D1E-44AD179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649F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49F"/>
    <w:rPr>
      <w:rFonts w:ascii="Calibri" w:eastAsia="Times New Roman" w:hAnsi="Calibri" w:cs="Times New Roman"/>
      <w:b/>
      <w:bCs/>
      <w:i/>
      <w:iCs/>
      <w:sz w:val="24"/>
      <w:szCs w:val="24"/>
    </w:rPr>
  </w:style>
  <w:style w:type="table" w:styleId="a3">
    <w:name w:val="Table Grid"/>
    <w:basedOn w:val="a1"/>
    <w:rsid w:val="001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16649F"/>
    <w:pPr>
      <w:widowControl w:val="0"/>
      <w:autoSpaceDE w:val="0"/>
      <w:autoSpaceDN w:val="0"/>
      <w:adjustRightInd w:val="0"/>
      <w:spacing w:line="325" w:lineRule="exact"/>
      <w:ind w:firstLine="566"/>
      <w:jc w:val="both"/>
    </w:pPr>
  </w:style>
  <w:style w:type="character" w:customStyle="1" w:styleId="FontStyle11">
    <w:name w:val="Font Style11"/>
    <w:rsid w:val="0016649F"/>
    <w:rPr>
      <w:rFonts w:ascii="Times New Roman" w:hAnsi="Times New Roman" w:cs="Times New Roman" w:hint="default"/>
      <w:i/>
      <w:iCs/>
      <w:sz w:val="26"/>
      <w:szCs w:val="26"/>
    </w:rPr>
  </w:style>
  <w:style w:type="character" w:styleId="a4">
    <w:name w:val="Hyperlink"/>
    <w:uiPriority w:val="99"/>
    <w:unhideWhenUsed/>
    <w:rsid w:val="0016649F"/>
    <w:rPr>
      <w:color w:val="0000FF"/>
      <w:u w:val="single"/>
    </w:rPr>
  </w:style>
  <w:style w:type="paragraph" w:styleId="a5">
    <w:name w:val="Balloon Text"/>
    <w:basedOn w:val="a"/>
    <w:link w:val="a6"/>
    <w:rsid w:val="001664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49F"/>
    <w:rPr>
      <w:rFonts w:ascii="Tahoma" w:eastAsia="Times New Roman" w:hAnsi="Tahoma" w:cs="Times New Roman"/>
      <w:sz w:val="16"/>
      <w:szCs w:val="16"/>
    </w:rPr>
  </w:style>
  <w:style w:type="paragraph" w:styleId="a7">
    <w:name w:val="endnote text"/>
    <w:basedOn w:val="a"/>
    <w:link w:val="a8"/>
    <w:rsid w:val="0016649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166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16649F"/>
    <w:rPr>
      <w:vertAlign w:val="superscript"/>
    </w:rPr>
  </w:style>
  <w:style w:type="paragraph" w:styleId="aa">
    <w:name w:val="footnote text"/>
    <w:basedOn w:val="a"/>
    <w:link w:val="ab"/>
    <w:rsid w:val="0016649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66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6649F"/>
    <w:rPr>
      <w:vertAlign w:val="superscript"/>
    </w:rPr>
  </w:style>
  <w:style w:type="paragraph" w:styleId="ad">
    <w:name w:val="header"/>
    <w:basedOn w:val="a"/>
    <w:link w:val="ae"/>
    <w:uiPriority w:val="99"/>
    <w:rsid w:val="001664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649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1664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6649F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16649F"/>
  </w:style>
  <w:style w:type="table" w:customStyle="1" w:styleId="10">
    <w:name w:val="Сетка таблицы1"/>
    <w:basedOn w:val="a1"/>
    <w:next w:val="a3"/>
    <w:rsid w:val="001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A69A-0638-48F8-83CA-9DC44C44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2528</Words>
  <Characters>14414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Ekaterina S. Maharandina</cp:lastModifiedBy>
  <cp:revision>2</cp:revision>
  <cp:lastPrinted>2023-01-26T11:02:00Z</cp:lastPrinted>
  <dcterms:created xsi:type="dcterms:W3CDTF">2023-03-10T08:43:00Z</dcterms:created>
  <dcterms:modified xsi:type="dcterms:W3CDTF">2023-03-10T08:43:00Z</dcterms:modified>
</cp:coreProperties>
</file>