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EE3F4A" w:rsidP="001C00DA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72.05pt;height:62.95pt;z-index:251658240">
            <v:imagedata r:id="rId6" o:title=""/>
          </v:shape>
          <o:OLEObject Type="Embed" ProgID="Word.Picture.8" ShapeID="_x0000_s1026" DrawAspect="Content" ObjectID="_1431327325" r:id="rId7"/>
        </w:pict>
      </w:r>
    </w:p>
    <w:p w:rsidR="001C00DA" w:rsidRDefault="001C00DA" w:rsidP="001C00DA">
      <w:pPr>
        <w:rPr>
          <w:b/>
          <w:sz w:val="32"/>
          <w:szCs w:val="32"/>
        </w:rPr>
      </w:pPr>
    </w:p>
    <w:p w:rsidR="001C00DA" w:rsidRDefault="001C00DA" w:rsidP="001C00D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1C00DA" w:rsidRDefault="001C00DA" w:rsidP="001C0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1C00DA" w:rsidRDefault="001C00DA" w:rsidP="001C00D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1C00DA" w:rsidRDefault="001C00DA" w:rsidP="001C00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B068" wp14:editId="603E713A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28575" t="35560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OMwMHKQIAAEgEAAAOAAAAAAAAAAAAAAAAAC4CAABkcnMvZTJvRG9j&#10;LnhtbFBLAQItABQABgAIAAAAIQDz87uB2gAAAAYBAAAPAAAAAAAAAAAAAAAAAIM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1C00DA" w:rsidRDefault="001C00DA" w:rsidP="001C00DA"/>
    <w:p w:rsidR="001C00DA" w:rsidRDefault="001C00DA" w:rsidP="001C00DA">
      <w:r>
        <w:t>от 25.03.2009 г.   № 33</w:t>
      </w:r>
    </w:p>
    <w:p w:rsidR="001C00DA" w:rsidRDefault="001C00DA" w:rsidP="001C00DA"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1C00DA" w:rsidRDefault="001C00DA" w:rsidP="001C00DA">
      <w:pPr>
        <w:rPr>
          <w:sz w:val="28"/>
          <w:szCs w:val="28"/>
        </w:rPr>
      </w:pPr>
    </w:p>
    <w:p w:rsidR="001C00DA" w:rsidRDefault="001C00DA" w:rsidP="001C00D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положения </w:t>
      </w:r>
    </w:p>
    <w:p w:rsidR="001C00DA" w:rsidRDefault="001C00DA" w:rsidP="001C00DA">
      <w:pPr>
        <w:jc w:val="center"/>
        <w:rPr>
          <w:b/>
          <w:i/>
          <w:sz w:val="32"/>
          <w:szCs w:val="32"/>
        </w:rPr>
      </w:pPr>
      <w:r>
        <w:rPr>
          <w:sz w:val="28"/>
          <w:szCs w:val="28"/>
        </w:rPr>
        <w:t>"</w:t>
      </w:r>
      <w:r>
        <w:rPr>
          <w:b/>
          <w:i/>
          <w:sz w:val="28"/>
          <w:szCs w:val="28"/>
        </w:rPr>
        <w:t>О Порядке учета предложений по проекту Устава 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обсуждении"</w:t>
      </w:r>
    </w:p>
    <w:p w:rsidR="001C00DA" w:rsidRDefault="001C00DA" w:rsidP="001C00DA">
      <w:pPr>
        <w:rPr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Конституцией Российской Федерации, Федеральным законом от 06.10.2003г. № 131-ФЗ (ред. от 25.12.2008г.) "Об общих принципах организации местного самоуправления в Российской Федерации", Федеральным законом от 21.07.2005г. № 97-ФЗ (ред. от 18.10.2007г.) "О государственной регистрации уставов муниципальных образований", статьёй 46 Устава Невьянского городского округа, </w:t>
      </w:r>
    </w:p>
    <w:p w:rsidR="001C00DA" w:rsidRDefault="001C00DA" w:rsidP="001C00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Дума Невьянского городского округа                      </w:t>
      </w:r>
    </w:p>
    <w:p w:rsidR="001C00DA" w:rsidRDefault="001C00DA" w:rsidP="001C00DA">
      <w:pPr>
        <w:jc w:val="both"/>
        <w:rPr>
          <w:sz w:val="28"/>
          <w:szCs w:val="28"/>
        </w:rPr>
      </w:pPr>
    </w:p>
    <w:p w:rsidR="001C00DA" w:rsidRDefault="001C00DA" w:rsidP="001C00DA">
      <w:pPr>
        <w:rPr>
          <w:b/>
          <w:sz w:val="28"/>
          <w:szCs w:val="28"/>
        </w:rPr>
      </w:pPr>
    </w:p>
    <w:p w:rsidR="001C00DA" w:rsidRDefault="001C00DA" w:rsidP="001C0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C00DA" w:rsidRDefault="001C00DA" w:rsidP="001C00DA">
      <w:pPr>
        <w:rPr>
          <w:b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положение "О Порядке учета предложений по проекту Устава  Невьянского городского округа, по проектам решений Думы Невьянского городского округа о внесении изменений и дополнений в Устав Невьянского городского округа и участия граждан в их обсуждении" (прилагается).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момента опубликования в газете "Звезда».</w:t>
      </w:r>
    </w:p>
    <w:p w:rsidR="001C00DA" w:rsidRDefault="001C00DA" w:rsidP="001C00DA">
      <w:pPr>
        <w:pStyle w:val="ConsPlusNormal"/>
        <w:widowControl/>
        <w:ind w:left="120" w:firstLine="0"/>
        <w:jc w:val="both"/>
      </w:pPr>
    </w:p>
    <w:p w:rsidR="001C00DA" w:rsidRDefault="001C00DA" w:rsidP="001C00DA">
      <w:pPr>
        <w:pStyle w:val="ConsNormal"/>
        <w:ind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3.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решения возложить на председателя   Думы    Невьянского городского округа </w:t>
      </w:r>
      <w:proofErr w:type="spellStart"/>
      <w:r>
        <w:rPr>
          <w:rFonts w:ascii="Times New Roman" w:hAnsi="Times New Roman"/>
          <w:szCs w:val="28"/>
        </w:rPr>
        <w:t>Ветошкина</w:t>
      </w:r>
      <w:proofErr w:type="spellEnd"/>
      <w:r>
        <w:rPr>
          <w:rFonts w:ascii="Times New Roman" w:hAnsi="Times New Roman"/>
          <w:szCs w:val="28"/>
        </w:rPr>
        <w:t xml:space="preserve"> В.В.</w:t>
      </w:r>
    </w:p>
    <w:p w:rsidR="001C00DA" w:rsidRDefault="001C00DA" w:rsidP="001C00DA">
      <w:pPr>
        <w:rPr>
          <w:sz w:val="28"/>
          <w:szCs w:val="28"/>
        </w:rPr>
      </w:pPr>
    </w:p>
    <w:p w:rsidR="001C00DA" w:rsidRDefault="001C00DA" w:rsidP="001C00DA">
      <w:pPr>
        <w:rPr>
          <w:sz w:val="27"/>
          <w:szCs w:val="27"/>
        </w:rPr>
      </w:pPr>
    </w:p>
    <w:p w:rsidR="001C00DA" w:rsidRDefault="001C00DA" w:rsidP="001C00DA">
      <w:pPr>
        <w:rPr>
          <w:sz w:val="27"/>
          <w:szCs w:val="27"/>
        </w:rPr>
      </w:pPr>
    </w:p>
    <w:p w:rsidR="001C00DA" w:rsidRDefault="001C00DA" w:rsidP="001C00DA">
      <w:pPr>
        <w:rPr>
          <w:sz w:val="28"/>
          <w:szCs w:val="28"/>
        </w:rPr>
      </w:pPr>
      <w:r>
        <w:rPr>
          <w:sz w:val="28"/>
          <w:szCs w:val="28"/>
        </w:rPr>
        <w:t xml:space="preserve">Глава Невьянского городского округа                                          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1C00DA" w:rsidRDefault="001C00DA" w:rsidP="001C00DA">
      <w:pPr>
        <w:rPr>
          <w:sz w:val="28"/>
          <w:szCs w:val="28"/>
        </w:rPr>
      </w:pPr>
    </w:p>
    <w:p w:rsidR="001C00DA" w:rsidRDefault="001C00DA" w:rsidP="001C00DA">
      <w:pPr>
        <w:rPr>
          <w:sz w:val="28"/>
          <w:szCs w:val="28"/>
        </w:rPr>
      </w:pPr>
    </w:p>
    <w:p w:rsidR="001C00DA" w:rsidRDefault="001C00DA" w:rsidP="001C00DA"/>
    <w:p w:rsidR="00EE3F4A" w:rsidRPr="00EE3F4A" w:rsidRDefault="00EE3F4A" w:rsidP="001C00DA">
      <w:pPr>
        <w:pStyle w:val="ConsPlusNormal"/>
        <w:widowControl/>
        <w:ind w:left="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3F4A" w:rsidRDefault="00EE3F4A" w:rsidP="001C00DA">
      <w:pPr>
        <w:pStyle w:val="ConsPlusNormal"/>
        <w:widowControl/>
        <w:ind w:left="120" w:firstLine="0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1C00DA" w:rsidRDefault="001C00DA" w:rsidP="001C00DA">
      <w:pPr>
        <w:pStyle w:val="ConsPlusNormal"/>
        <w:widowControl/>
        <w:ind w:left="12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C00DA" w:rsidRDefault="001C00DA" w:rsidP="001C00DA">
      <w:pPr>
        <w:pStyle w:val="ConsPlusNormal"/>
        <w:widowControl/>
        <w:ind w:left="1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1C00DA" w:rsidRDefault="001C00DA" w:rsidP="001C00DA">
      <w:pPr>
        <w:pStyle w:val="ConsPlusNormal"/>
        <w:widowControl/>
        <w:ind w:left="12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C00DA" w:rsidRDefault="001C00DA" w:rsidP="001C00DA">
      <w:pPr>
        <w:pStyle w:val="ConsPlusNormal"/>
        <w:widowControl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25.03.2009г. N 33</w:t>
      </w:r>
    </w:p>
    <w:p w:rsidR="001C00DA" w:rsidRDefault="001C00DA" w:rsidP="001C00DA">
      <w:pPr>
        <w:pStyle w:val="ConsPlusTitle"/>
        <w:widowControl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C00DA" w:rsidRDefault="001C00DA" w:rsidP="001C00DA">
      <w:pPr>
        <w:pStyle w:val="ConsPlusTitle"/>
        <w:widowControl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"О ПОРЯДКЕ УЧЕТА ПРЕДЛОЖЕНИЙ ПО ПРОЕКТУ УСТАВА НЕВЬЯНСКОГО ГОРОДСКОГО ОКРУГА, ПО ПРОЕКТАМ РЕШЕНИЙ ДУМЫ НЕВЬЯНСКОГО ГОРОДСКОГО ОКРУГА</w:t>
      </w:r>
    </w:p>
    <w:p w:rsidR="001C00DA" w:rsidRDefault="001C00DA" w:rsidP="001C00DA">
      <w:pPr>
        <w:pStyle w:val="ConsPlusTitle"/>
        <w:widowControl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УСТАВ НЕВЬЯНСКОГО ГОРОДСКОГО ОКРУГА И УЧАСТИЯ ГРАЖДАН В ИХ ОБСУЖДЕНИИ"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закона от 6 октября 2003 года N 131-ФЗ "Об общих принципах организации местного самоуправления в Российской Федерации" и регулирует порядок внесения, рассмотрения и учета предложений по  проекту Устава Невьянского городского округа и проектам Решений Думы Невьянского городского округа о внесении изменений и дополнений в Устав Невьянского городского округа и участия граждан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Инициаторы предложений.</w:t>
      </w:r>
    </w:p>
    <w:p w:rsidR="001C00DA" w:rsidRDefault="001C00DA" w:rsidP="001C00DA">
      <w:pPr>
        <w:pStyle w:val="ConsPlusNormal"/>
        <w:widowControl/>
        <w:ind w:left="1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DA" w:rsidRDefault="001C00DA" w:rsidP="001C00DA">
      <w:pPr>
        <w:pStyle w:val="ConsPlusNormal"/>
        <w:widowControl/>
        <w:numPr>
          <w:ilvl w:val="0"/>
          <w:numId w:val="7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о дополнениях и изменениях в проект Устава Невьянского городского округа и  проект решений Думы Невьянского городского округа о внесении изменений и (или) дополнений в Устав Невьянского городского округа могут быть граждане, проживающие на территории Невьянского городского округа и обладающие избирательным правом. </w:t>
      </w:r>
    </w:p>
    <w:p w:rsidR="001C00DA" w:rsidRDefault="001C00DA" w:rsidP="001C00DA">
      <w:pPr>
        <w:pStyle w:val="ConsPlusNormal"/>
        <w:widowControl/>
        <w:ind w:left="1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Порядок рассмотрения поступивших предложений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Устава Невьянского городского округа или проект решения Думы Невьянского городского округа о внесении изменений и (или) дополнений в Устав Невьянского городского округа подлежит официальному опубликованию не позднее, чем за 30 дней до дня рассмотрения указанного проекта на заседании Думы Невьянского городского округа с одновременным опубликованием настоящего Порядка.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по проектам решений, выносимых на публичные слушания, принимаются не позднее, чем за 7 рабочих дней до даты проведения публичных слушаний.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граждан по проектам решений, не выносимых на публичные слушания, принимаются в течение 15 дней со дня опубликования проектов решений и настоящего Положения. Предложения по проектам решений принимаются Думой городского округа по адресу: улица Кирова, дом № 1, город Невьянск,  Свердловская область, 624192.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вносятся в письменной форме в виде таблицы поправок:</w:t>
      </w:r>
    </w:p>
    <w:p w:rsidR="001C00DA" w:rsidRDefault="001C00DA" w:rsidP="001C00DA">
      <w:pPr>
        <w:pStyle w:val="ConsPlusNormal"/>
        <w:widowControl/>
        <w:ind w:left="120" w:firstLine="0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К ПРОЕКТУ УСТАВА НЕВЬЯНСКОГО ГОРОДСКОГО</w:t>
      </w:r>
    </w:p>
    <w:p w:rsidR="001C00DA" w:rsidRDefault="001C00DA" w:rsidP="001C00DA">
      <w:pPr>
        <w:pStyle w:val="ConsPlusNormal"/>
        <w:widowControl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ОКРУГА И ПРОЕКТАМ РЕШЕНИЙ ДУМЫ НЕВЬЯНСКОГО ГОРОДСКОГО</w:t>
      </w:r>
    </w:p>
    <w:p w:rsidR="001C00DA" w:rsidRDefault="001C00DA" w:rsidP="001C00DA">
      <w:pPr>
        <w:pStyle w:val="ConsPlusNormal"/>
        <w:widowControl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О ВНЕСЕНИИ ИЗМЕНЕНИЙ И ДОПОЛНЕНИЙ В УСТАВ</w:t>
      </w:r>
    </w:p>
    <w:p w:rsidR="001C00DA" w:rsidRDefault="001C00DA" w:rsidP="001C00DA">
      <w:pPr>
        <w:pStyle w:val="ConsPlusNormal"/>
        <w:widowControl/>
        <w:ind w:left="1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C00DA" w:rsidRDefault="001C00DA" w:rsidP="001C00DA">
      <w:pPr>
        <w:pStyle w:val="ConsPlusNormal"/>
        <w:widowControl/>
        <w:ind w:left="1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80"/>
        <w:gridCol w:w="1890"/>
        <w:gridCol w:w="2025"/>
        <w:gridCol w:w="1710"/>
      </w:tblGrid>
      <w:tr w:rsidR="001C00DA" w:rsidTr="001C00DA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Статья, пункт 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Устава  Невьянского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округа,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Решения Думы Невьянского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округа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внесении изменений 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дополнений в Устав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Невьянского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поправки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автора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поправки   </w:t>
            </w:r>
          </w:p>
        </w:tc>
      </w:tr>
      <w:tr w:rsidR="001C00DA" w:rsidTr="001C00DA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0DA" w:rsidTr="001C00DA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0DA" w:rsidRDefault="001C00DA">
            <w:pPr>
              <w:pStyle w:val="ConsPlusNormal"/>
              <w:widowControl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предложениях должны быть указаны фамилия, имя, отчество, адрес места жительства и личная подпись гражданина. В предложениях от инициативных групп граждан должны быть указаны фамилия, имя, отчество,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 жительства уполномоченных представителей инициативных групп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вносятся только в отношении положений,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Невьянского городского округа, обеспечивать однозначное толкование и единство терминологии положений, излагаемых в предложениях, с положениями проекта решения и Уставом Невьянского городского округа.</w:t>
      </w:r>
      <w:proofErr w:type="gramEnd"/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регистрации в Думе Невьянского городского округа предложения направляются в специально созданный организационный комитет по подготовке изменений и дополнений в Устав Невьянского городского округа (далее – организационный комитет).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Предложения, внесенные с нарушением установленных требований, рассмотрению не подлежат.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учета поступивших предложений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Поступившие предложения носят рекомендательный характер.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изучения, анализа и обобщения поступивших предложений организационный комитет  составляет заключение.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организационного комитета должно содержать следующие сведения: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предложений, оставленных без рассмотрения ввиду несоответствия требованиям, установленным настоящим Положением;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предложения, рекомендуемые для внесения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оекта решения Думы.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Организационный комитет  представляет в Думу Невьянского городского округа свое заключение с приложением всех поступивших предложений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вопроса о принятии Устава Невьянского городского округа внесения изменений и дополнений в Устав Невьянского городского округа.</w:t>
      </w:r>
    </w:p>
    <w:p w:rsidR="001C00DA" w:rsidRDefault="001C00DA" w:rsidP="001C00DA">
      <w:pPr>
        <w:pStyle w:val="ConsPlusNormal"/>
        <w:widowControl/>
        <w:ind w:left="120" w:firstLine="0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autoSpaceDE w:val="0"/>
        <w:autoSpaceDN w:val="0"/>
        <w:adjustRightInd w:val="0"/>
        <w:ind w:left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4. Порядок участия граждан в обсуждении их предложений</w:t>
      </w:r>
    </w:p>
    <w:p w:rsidR="001C00DA" w:rsidRDefault="001C00DA" w:rsidP="001C00DA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</w:p>
    <w:p w:rsidR="001C00DA" w:rsidRDefault="001C00DA" w:rsidP="001C00DA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1. При необходимости организационный комитет  приглашает (письменно или по телефону) на свое заседание лиц, подавших предложения по проекту Устава (проекту решения Думы Невьянского городского округа о внесении изменений и (или) дополнений в Устав).</w:t>
      </w:r>
    </w:p>
    <w:p w:rsidR="001C00DA" w:rsidRDefault="001C00DA" w:rsidP="001C00DA">
      <w:pPr>
        <w:autoSpaceDE w:val="0"/>
        <w:autoSpaceDN w:val="0"/>
        <w:adjustRightInd w:val="0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 или представитель инициативной группы граждан вправе по собственной инициативе принять участие в рассмотрении организационным комитетом своих предложений. Для этого он направляет в Думу Невьянского городского округа,  наряду с предложениями, соответствующую просьбу.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гражданина, представителя инициативных групп граждан в обсуждении проектов решений Думы Невьянского городского округа о внесении изменений и дополнений в Устав Невьянского городского округа на заседании публичных слушаний, в случае если проведение таких слушаний предусмотрено федеральным законом, осуществляется в порядке, установленном Положением о порядке проведения публичных слушаний в Невьянском городском округе, утвержденным Решением Невьянской районной Думы от 29 июня 2005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96.</w:t>
      </w: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0DA" w:rsidRDefault="001C00DA" w:rsidP="001C00DA">
      <w:pPr>
        <w:pStyle w:val="ConsPlusNormal"/>
        <w:widowControl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DD0" w:rsidRPr="001C00DA" w:rsidRDefault="00E76DD0" w:rsidP="001C00DA"/>
    <w:sectPr w:rsidR="00E76DD0" w:rsidRPr="001C00DA" w:rsidSect="00457E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61C5"/>
    <w:multiLevelType w:val="multilevel"/>
    <w:tmpl w:val="17D811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1C73DBC"/>
    <w:multiLevelType w:val="hybridMultilevel"/>
    <w:tmpl w:val="2208E7F2"/>
    <w:lvl w:ilvl="0" w:tplc="3A5AE5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2350781"/>
    <w:multiLevelType w:val="multilevel"/>
    <w:tmpl w:val="723C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5FF03AF4"/>
    <w:multiLevelType w:val="multilevel"/>
    <w:tmpl w:val="E79A870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10438C"/>
    <w:multiLevelType w:val="multilevel"/>
    <w:tmpl w:val="40F0A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5941F68"/>
    <w:multiLevelType w:val="multilevel"/>
    <w:tmpl w:val="C97E7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75573E2"/>
    <w:multiLevelType w:val="multilevel"/>
    <w:tmpl w:val="04F48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F3"/>
    <w:rsid w:val="001C00DA"/>
    <w:rsid w:val="00263AF3"/>
    <w:rsid w:val="003978C3"/>
    <w:rsid w:val="0059369A"/>
    <w:rsid w:val="006611F0"/>
    <w:rsid w:val="00A757E9"/>
    <w:rsid w:val="00A902E5"/>
    <w:rsid w:val="00BB4D2D"/>
    <w:rsid w:val="00CD1125"/>
    <w:rsid w:val="00D76005"/>
    <w:rsid w:val="00E76DD0"/>
    <w:rsid w:val="00EE3F4A"/>
    <w:rsid w:val="00EF6BB0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C00D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C00D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Olga B. Konovalova</cp:lastModifiedBy>
  <cp:revision>5</cp:revision>
  <dcterms:created xsi:type="dcterms:W3CDTF">2013-05-29T03:50:00Z</dcterms:created>
  <dcterms:modified xsi:type="dcterms:W3CDTF">2013-05-29T04:09:00Z</dcterms:modified>
</cp:coreProperties>
</file>