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A80D90" w:rsidP="00A97FE1">
      <w:pPr>
        <w:tabs>
          <w:tab w:val="left" w:pos="652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0D90"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  <w:t>Актуальная редакция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A18EA" w:rsidRPr="00A80D90" w:rsidRDefault="00A80D90" w:rsidP="00A97FE1">
      <w:pPr>
        <w:tabs>
          <w:tab w:val="left" w:pos="652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ab/>
      </w:r>
      <w:r w:rsidRPr="00A97FE1">
        <w:rPr>
          <w:rFonts w:ascii="Liberation Serif" w:eastAsia="Times New Roman" w:hAnsi="Liberation Serif" w:cs="Times New Roman"/>
          <w:sz w:val="28"/>
          <w:szCs w:val="36"/>
          <w:highlight w:val="yellow"/>
          <w:lang w:eastAsia="ru-RU"/>
        </w:rPr>
        <w:t xml:space="preserve">от </w:t>
      </w:r>
      <w:r w:rsidR="00A97FE1" w:rsidRPr="00A97FE1">
        <w:rPr>
          <w:rFonts w:ascii="Liberation Serif" w:eastAsia="Times New Roman" w:hAnsi="Liberation Serif" w:cs="Times New Roman"/>
          <w:sz w:val="28"/>
          <w:szCs w:val="36"/>
          <w:highlight w:val="yellow"/>
          <w:lang w:eastAsia="ru-RU"/>
        </w:rPr>
        <w:t>06.09.2022 №108-гп</w:t>
      </w: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9017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D475CC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475CC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26.02.2021   </w:t>
      </w:r>
      <w:r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</w:t>
      </w:r>
      <w:r w:rsidR="0065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758D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22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</w:p>
          <w:p w:rsidR="00BA18EA" w:rsidRPr="00E96F9C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 деятельности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роектн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 Невьянского городского округа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C30DA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C30DAB" w:rsidRPr="000E6A5E" w:rsidRDefault="00C30DAB" w:rsidP="00C30DAB">
      <w:pPr>
        <w:pStyle w:val="a7"/>
        <w:tabs>
          <w:tab w:val="left" w:pos="993"/>
          <w:tab w:val="num" w:pos="141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 Проектном комитете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C30DAB" w:rsidRPr="000E6A5E" w:rsidRDefault="00C30DAB" w:rsidP="00C30DAB">
      <w:pPr>
        <w:pStyle w:val="a7"/>
        <w:spacing w:after="0" w:line="240" w:lineRule="auto"/>
        <w:ind w:left="0" w:firstLine="64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Проектного комитета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                                                                                А.А. Берчук</w:t>
            </w:r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3" w:rsidRPr="00442C17" w:rsidRDefault="00442C17" w:rsidP="00442C17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</w:t>
      </w:r>
      <w:r w:rsidRPr="00442C17">
        <w:rPr>
          <w:rFonts w:ascii="Liberation Serif" w:hAnsi="Liberation Serif"/>
          <w:sz w:val="28"/>
          <w:szCs w:val="28"/>
        </w:rPr>
        <w:t>Приложение №</w:t>
      </w:r>
      <w:r w:rsidR="00847BFA" w:rsidRPr="00E47611">
        <w:rPr>
          <w:rFonts w:ascii="Liberation Serif" w:hAnsi="Liberation Serif"/>
          <w:sz w:val="28"/>
          <w:szCs w:val="28"/>
        </w:rPr>
        <w:t xml:space="preserve"> </w:t>
      </w:r>
      <w:r w:rsidRPr="00442C17">
        <w:rPr>
          <w:rFonts w:ascii="Liberation Serif" w:hAnsi="Liberation Serif"/>
          <w:sz w:val="28"/>
          <w:szCs w:val="28"/>
        </w:rPr>
        <w:t>1</w:t>
      </w:r>
    </w:p>
    <w:p w:rsidR="0021448E" w:rsidRPr="00726D26" w:rsidRDefault="00442C17" w:rsidP="00442C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="002144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442C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290656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26.02.2021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</w:t>
      </w:r>
      <w:r w:rsidR="0029065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9065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22</w:t>
      </w:r>
      <w:r w:rsidR="00462AA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-гп</w:t>
      </w:r>
    </w:p>
    <w:p w:rsidR="00672881" w:rsidRDefault="00672881" w:rsidP="00D226A2">
      <w:pPr>
        <w:spacing w:after="0" w:line="240" w:lineRule="auto"/>
        <w:ind w:left="4956"/>
      </w:pPr>
    </w:p>
    <w:p w:rsidR="0021448E" w:rsidRDefault="00214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0B6B1A" w:rsidRDefault="00B13DC6" w:rsidP="00B13D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B13DC6" w:rsidRPr="000B6B1A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B6B1A">
        <w:rPr>
          <w:rFonts w:ascii="Liberation Serif" w:eastAsia="Calibri" w:hAnsi="Liberation Serif" w:cs="Times New Roman"/>
          <w:b/>
          <w:sz w:val="28"/>
          <w:szCs w:val="28"/>
        </w:rPr>
        <w:t xml:space="preserve">о Проектном комитете </w:t>
      </w:r>
      <w:r w:rsidRPr="00441758">
        <w:rPr>
          <w:rFonts w:ascii="Liberation Serif" w:eastAsia="Calibri" w:hAnsi="Liberation Serif" w:cs="Times New Roman"/>
          <w:b/>
          <w:sz w:val="28"/>
          <w:szCs w:val="28"/>
        </w:rPr>
        <w:t>Невьянского городского округа</w:t>
      </w:r>
    </w:p>
    <w:p w:rsidR="00B13DC6" w:rsidRPr="000B6B1A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B6B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B13DC6" w:rsidRPr="000B6B1A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 Настоящее Положение определяет задачи, полномочия, порядок формирования и организации деятельности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Проектного комитета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вьянского городского округа (далее – Проектный комитет)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13DC6" w:rsidRPr="00ED27FB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. Проектный комитет в соответствии с Положением об организации проектной деятельности в Невьянско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8A67F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1C22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F6E5B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4C4702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Невьянского городского округа</w:t>
      </w:r>
      <w:r w:rsidR="00B13DC6"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 в целях решения следующих задач: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1) совершенствование деятельности по стратегическому развитию Невьянского городского округа и реализации на территории Невьянского городского округа проектов (программ), направленных на достижение целей, определенных в Стратегии социально-экономического развития 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координации, планирования и контроля в сфере управления проектной деятельностью, осуществляемой </w:t>
      </w:r>
      <w:r w:rsidRPr="00AD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местного самоуправления</w:t>
      </w:r>
      <w:r w:rsidRPr="00D01C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округа;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содействие обеспечению согласованного функционирования и взаимодействия органов местного самоуправления</w:t>
      </w:r>
      <w:r w:rsidRPr="00ED27FB">
        <w:rPr>
          <w:rFonts w:ascii="Liberation Serif" w:eastAsia="Times New Roman" w:hAnsi="Liberation Serif" w:cs="Arial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организации проектной деятельности в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Невьянском городском округе.</w:t>
      </w:r>
    </w:p>
    <w:p w:rsidR="00B13DC6" w:rsidRPr="00ED27FB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Проектный комитет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ED27F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Полномочия Проектного комитета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Полномочиями Проектного комитета являются: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 утверждение паспортов проектов (программ), а также принятие решений о внесении изменений в паспорта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2) принятие решения о начале реализации проекта (программы), об утверждении его значимых результатов, о прохождении ключевых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контрольных точек, завершении либо приостановлении проекта (программы);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 назначение руководителей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4) рассмотрение информации о ходе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5) утверждение итоговых отчетов о реализации проектов (программ);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6) координация деятельности органов местного самоуправления Невьянского городского округа, муниципальных учреждений Невьянского городского округа, общественных, научных и иных организаций по вопросам, отнесенным к компетенции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Невьянском городском округе;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8) осуществление иных полномочий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Проектный комитет для решения возложенных на него задач имеет право:</w:t>
      </w:r>
    </w:p>
    <w:p w:rsidR="00B13DC6" w:rsidRPr="00ED27FB" w:rsidRDefault="00B13DC6" w:rsidP="00B13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</w:t>
      </w:r>
      <w:r w:rsidRPr="00ED27FB">
        <w:rPr>
          <w:rFonts w:ascii="Liberation Serif" w:eastAsia="Calibri" w:hAnsi="Liberation Serif" w:cs="Times New Roman"/>
          <w:sz w:val="28"/>
          <w:szCs w:val="28"/>
        </w:rPr>
        <w:tab/>
        <w:t>запрашивать и получать в установленном порядке необходимые материалы у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представителей органов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>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формировать поручения органам местного самоуправления</w:t>
      </w:r>
      <w:r w:rsidRPr="00ED27FB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рекомендации муниципальным учреждениям Невьянского городского округа, общественным, научным и иным организациям</w:t>
      </w:r>
      <w:r w:rsidRPr="00ED27FB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 в </w:t>
      </w:r>
      <w:r w:rsidRPr="00ED27FB">
        <w:rPr>
          <w:rFonts w:ascii="Liberation Serif" w:eastAsia="Calibri" w:hAnsi="Liberation Serif" w:cs="Times New Roman"/>
          <w:sz w:val="28"/>
          <w:szCs w:val="28"/>
        </w:rPr>
        <w:t>целях осуществления проектной деятельности в Невьянском городском округе.</w:t>
      </w:r>
    </w:p>
    <w:p w:rsidR="00B13DC6" w:rsidRPr="00ED27FB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>Глава 3. Порядок формирования 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4D75DC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6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Председателем Проектного комитета является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г</w:t>
      </w:r>
      <w:r w:rsidRPr="00ED27FB">
        <w:rPr>
          <w:rFonts w:ascii="Liberation Serif" w:eastAsia="Calibri" w:hAnsi="Liberation Serif" w:cs="Times New Roman"/>
          <w:sz w:val="28"/>
          <w:szCs w:val="28"/>
        </w:rPr>
        <w:t xml:space="preserve">лава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7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Персональный состав Проектного комитета утверждается правовым актом </w:t>
      </w:r>
      <w:r w:rsidR="009948B9" w:rsidRPr="00ED27FB">
        <w:rPr>
          <w:rFonts w:ascii="Liberation Serif" w:eastAsia="Calibri" w:hAnsi="Liberation Serif" w:cs="Times New Roman"/>
          <w:sz w:val="28"/>
          <w:szCs w:val="28"/>
        </w:rPr>
        <w:t xml:space="preserve">главы 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8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Председатель Проектного комитета: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B13DC6" w:rsidRPr="00ED27FB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lastRenderedPageBreak/>
        <w:t>2) дает поручения членам Проектного комитета.</w:t>
      </w:r>
    </w:p>
    <w:p w:rsidR="00B13DC6" w:rsidRPr="00ED27FB" w:rsidRDefault="0021448E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9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Секретарь Проектного комитета осуществляет: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ведение протокола заседания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10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Члены Проектного комитета вправе: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1) вносить предложения по проектам принимаемых Проектным комитетом решений;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B13DC6" w:rsidRPr="00ED27FB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B13DC6" w:rsidRPr="00ED27FB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11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Делегирование членами Проектного комитета своих полномочий иным лицам не допускается. 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Проектного комитета.</w:t>
      </w:r>
    </w:p>
    <w:p w:rsidR="00B13DC6" w:rsidRPr="00ED27FB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D27FB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организации и обеспечения деятельности </w:t>
      </w:r>
      <w:r w:rsidRPr="00ED27FB">
        <w:rPr>
          <w:rFonts w:ascii="Liberation Serif" w:eastAsia="Calibri" w:hAnsi="Liberation Serif" w:cs="Times New Roman"/>
          <w:b/>
          <w:sz w:val="28"/>
          <w:szCs w:val="28"/>
        </w:rPr>
        <w:br/>
        <w:t>Проектного комитета</w:t>
      </w:r>
    </w:p>
    <w:p w:rsidR="00B13DC6" w:rsidRPr="00ED27FB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12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13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14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>. 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B13DC6" w:rsidRPr="00ED27FB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D27FB">
        <w:rPr>
          <w:rFonts w:ascii="Liberation Serif" w:eastAsia="Calibri" w:hAnsi="Liberation Serif" w:cs="Times New Roman"/>
          <w:sz w:val="28"/>
          <w:szCs w:val="28"/>
        </w:rPr>
        <w:t>15</w:t>
      </w:r>
      <w:r w:rsidR="00B13DC6" w:rsidRPr="00ED27FB">
        <w:rPr>
          <w:rFonts w:ascii="Liberation Serif" w:eastAsia="Calibri" w:hAnsi="Liberation Serif" w:cs="Times New Roman"/>
          <w:sz w:val="28"/>
          <w:szCs w:val="28"/>
        </w:rPr>
        <w:t xml:space="preserve">. 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B13DC6" w:rsidRPr="00ED27FB" w:rsidRDefault="00B13DC6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Проектного комитета являются обязательными для выполнения органами местного самоуправления</w:t>
      </w:r>
      <w:r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контроль за их исполнением осуществляет 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Невьянского городского округа (далее –</w:t>
      </w:r>
      <w:r w:rsidR="00D0264E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офис).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Подготовку и организацию проведения заседаний Проектного комитета обеспечивает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офис.</w:t>
      </w:r>
    </w:p>
    <w:p w:rsidR="00B13DC6" w:rsidRPr="00ED27FB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17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4912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вправе запрашивать у органов местного самоуправления</w:t>
      </w:r>
      <w:r w:rsidR="00B13DC6" w:rsidRPr="00ED27F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B13DC6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муниципальных учреждений Невьянского городского округа, общественных, научных и иных организаций материалы, необходимые для подготовки к заседаниям Проектного комитета. </w:t>
      </w:r>
    </w:p>
    <w:p w:rsidR="00B13DC6" w:rsidRPr="00ED27FB" w:rsidRDefault="00B13DC6" w:rsidP="00B13DC6">
      <w:pPr>
        <w:rPr>
          <w:rFonts w:ascii="Liberation Serif" w:hAnsi="Liberation Serif"/>
          <w:sz w:val="28"/>
          <w:szCs w:val="28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C58EC" w:rsidRPr="00ED27FB" w:rsidRDefault="008C58EC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27FB" w:rsidRPr="00ED27FB" w:rsidRDefault="00ED27FB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4A30" w:rsidRPr="00ED27FB" w:rsidRDefault="00264A30" w:rsidP="00264A3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№</w:t>
      </w:r>
      <w:r w:rsidR="0055301E" w:rsidRPr="00E476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226A2" w:rsidRPr="00ED27FB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264A30"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E56DD0" w:rsidRPr="00ED27FB" w:rsidRDefault="00E56DD0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D226A2" w:rsidRPr="005A0D60" w:rsidRDefault="00D226A2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ED2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="005A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A0D6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22-гп</w:t>
      </w:r>
    </w:p>
    <w:p w:rsidR="00D226A2" w:rsidRPr="00ED27FB" w:rsidRDefault="00D226A2" w:rsidP="00D226A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546E2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 xml:space="preserve">Состав </w:t>
      </w:r>
      <w:r w:rsidR="00E05BC4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П</w:t>
      </w: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роектн</w:t>
      </w:r>
      <w:r w:rsidR="00E56DD0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ого</w:t>
      </w: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 xml:space="preserve"> комитет</w:t>
      </w:r>
      <w:r w:rsidR="00E56DD0"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а</w:t>
      </w:r>
    </w:p>
    <w:p w:rsidR="00D226A2" w:rsidRPr="00546E2B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  <w:r w:rsidRPr="00546E2B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  <w:t>Невьянского городского округа</w:t>
      </w:r>
    </w:p>
    <w:p w:rsidR="00D226A2" w:rsidRPr="00546E2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546E2B" w:rsidTr="00EF7F18">
        <w:tc>
          <w:tcPr>
            <w:tcW w:w="2518" w:type="dxa"/>
            <w:shd w:val="clear" w:color="auto" w:fill="auto"/>
          </w:tcPr>
          <w:p w:rsidR="00D226A2" w:rsidRPr="00546E2B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Берчук А.А.</w:t>
            </w:r>
          </w:p>
        </w:tc>
        <w:tc>
          <w:tcPr>
            <w:tcW w:w="7513" w:type="dxa"/>
            <w:shd w:val="clear" w:color="auto" w:fill="auto"/>
          </w:tcPr>
          <w:p w:rsidR="00D226A2" w:rsidRPr="00546E2B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Глава Невьянского городского округа</w:t>
            </w:r>
            <w:r w:rsidR="00E05BC4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, председатель Проектного комитета</w:t>
            </w:r>
          </w:p>
        </w:tc>
      </w:tr>
      <w:tr w:rsidR="00726D26" w:rsidRPr="00546E2B" w:rsidTr="00EF7F18">
        <w:tc>
          <w:tcPr>
            <w:tcW w:w="2518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546E2B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, заместитель председателя </w:t>
            </w:r>
            <w:r w:rsidR="00182D5C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="00E05BC4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</w:tc>
      </w:tr>
      <w:tr w:rsidR="00726D26" w:rsidRPr="00546E2B" w:rsidTr="00EF7F18">
        <w:tc>
          <w:tcPr>
            <w:tcW w:w="2518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Баянкина А.В.</w:t>
            </w:r>
          </w:p>
          <w:p w:rsidR="00726D26" w:rsidRPr="00546E2B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секретарь </w:t>
            </w:r>
            <w:r w:rsidR="00E14912"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26D26" w:rsidRPr="00546E2B" w:rsidTr="00EF7F18">
        <w:tc>
          <w:tcPr>
            <w:tcW w:w="10031" w:type="dxa"/>
            <w:gridSpan w:val="2"/>
            <w:shd w:val="clear" w:color="auto" w:fill="auto"/>
          </w:tcPr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 xml:space="preserve">Члены </w:t>
            </w:r>
            <w:r w:rsidR="00E14912"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>П</w:t>
            </w:r>
            <w:r w:rsidRPr="00546E2B">
              <w:rPr>
                <w:rFonts w:ascii="Liberation Serif" w:eastAsia="Calibri" w:hAnsi="Liberation Serif" w:cs="Times New Roman"/>
                <w:b/>
                <w:sz w:val="28"/>
                <w:szCs w:val="28"/>
                <w:highlight w:val="yellow"/>
                <w:lang w:eastAsia="ru-RU"/>
              </w:rPr>
              <w:t>роектного комитета</w:t>
            </w:r>
          </w:p>
          <w:p w:rsidR="00726D26" w:rsidRPr="00546E2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A97FE1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Заместитель главы </w:t>
            </w:r>
            <w:r w:rsidR="000443A7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администрации Невьянского городского округа по 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энергетике, транспорту, связи </w:t>
            </w:r>
            <w:r w:rsidR="000443A7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и ЖКХ</w:t>
            </w:r>
          </w:p>
        </w:tc>
      </w:tr>
      <w:tr w:rsidR="000443A7" w:rsidRPr="00546E2B" w:rsidTr="00EF7F18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Делидов С.Л.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546E2B" w:rsidTr="009C560D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городского и коммунального хозяйства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546E2B" w:rsidTr="005C49BB">
        <w:tc>
          <w:tcPr>
            <w:tcW w:w="2518" w:type="dxa"/>
            <w:shd w:val="clear" w:color="auto" w:fill="auto"/>
          </w:tcPr>
          <w:p w:rsidR="00E14912" w:rsidRPr="00546E2B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546E2B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Растрепенин А.А.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54488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</w:t>
            </w:r>
            <w:r w:rsidR="000443A7"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 отделом капитального строительства администрации Невьянского городского округа</w:t>
            </w:r>
          </w:p>
        </w:tc>
      </w:tr>
      <w:tr w:rsidR="00054488" w:rsidRPr="00546E2B" w:rsidTr="005C49BB">
        <w:tc>
          <w:tcPr>
            <w:tcW w:w="2518" w:type="dxa"/>
            <w:shd w:val="clear" w:color="auto" w:fill="auto"/>
          </w:tcPr>
          <w:p w:rsidR="00054488" w:rsidRPr="00546E2B" w:rsidRDefault="00054488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Радыгина О.В.</w:t>
            </w:r>
          </w:p>
        </w:tc>
        <w:tc>
          <w:tcPr>
            <w:tcW w:w="7513" w:type="dxa"/>
            <w:shd w:val="clear" w:color="auto" w:fill="auto"/>
          </w:tcPr>
          <w:p w:rsidR="00054488" w:rsidRPr="00546E2B" w:rsidRDefault="004F44A1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жилищным отделом 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физической культуры, спорта и молодежной политики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  <w:p w:rsidR="00B235AB" w:rsidRPr="00546E2B" w:rsidRDefault="00B235AB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lastRenderedPageBreak/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Тамакулова Т.В.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экономики, торговли и бытового обслуживания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546E2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A97FE1" w:rsidRPr="00546E2B" w:rsidTr="005C49BB">
        <w:tc>
          <w:tcPr>
            <w:tcW w:w="2518" w:type="dxa"/>
            <w:shd w:val="clear" w:color="auto" w:fill="auto"/>
          </w:tcPr>
          <w:p w:rsidR="00A97FE1" w:rsidRPr="00546E2B" w:rsidRDefault="00A97FE1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Шадрина В.Р.</w:t>
            </w:r>
          </w:p>
        </w:tc>
        <w:tc>
          <w:tcPr>
            <w:tcW w:w="7513" w:type="dxa"/>
            <w:shd w:val="clear" w:color="auto" w:fill="auto"/>
          </w:tcPr>
          <w:p w:rsidR="00A97FE1" w:rsidRPr="00546E2B" w:rsidRDefault="00A97FE1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546E2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Эдильгериева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Заведующий отделом архитектуры</w:t>
            </w:r>
            <w:r w:rsidRPr="00546E2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</w:t>
            </w:r>
            <w:r w:rsidRPr="00546E2B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EC">
          <w:rPr>
            <w:noProof/>
          </w:rPr>
          <w:t>5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A"/>
    <w:rsid w:val="000072B6"/>
    <w:rsid w:val="00036560"/>
    <w:rsid w:val="000443A7"/>
    <w:rsid w:val="00054488"/>
    <w:rsid w:val="00071BB9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D30B8"/>
    <w:rsid w:val="003110B3"/>
    <w:rsid w:val="003706D0"/>
    <w:rsid w:val="00394594"/>
    <w:rsid w:val="003A52AA"/>
    <w:rsid w:val="003C6510"/>
    <w:rsid w:val="00426116"/>
    <w:rsid w:val="00442C17"/>
    <w:rsid w:val="00462AA6"/>
    <w:rsid w:val="004A3EBB"/>
    <w:rsid w:val="004C4702"/>
    <w:rsid w:val="004D75DC"/>
    <w:rsid w:val="004F20F0"/>
    <w:rsid w:val="004F44A1"/>
    <w:rsid w:val="00546E2B"/>
    <w:rsid w:val="00547D67"/>
    <w:rsid w:val="0055301E"/>
    <w:rsid w:val="0059670B"/>
    <w:rsid w:val="005A0D60"/>
    <w:rsid w:val="00631284"/>
    <w:rsid w:val="00637087"/>
    <w:rsid w:val="00644B57"/>
    <w:rsid w:val="0065758D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D5D78"/>
    <w:rsid w:val="007F1F12"/>
    <w:rsid w:val="00847BFA"/>
    <w:rsid w:val="0088722F"/>
    <w:rsid w:val="008A20BF"/>
    <w:rsid w:val="008A67F5"/>
    <w:rsid w:val="008C58EC"/>
    <w:rsid w:val="008F13C9"/>
    <w:rsid w:val="008F34B8"/>
    <w:rsid w:val="009235EC"/>
    <w:rsid w:val="009948B9"/>
    <w:rsid w:val="009B6F06"/>
    <w:rsid w:val="009C6B9F"/>
    <w:rsid w:val="009F1F16"/>
    <w:rsid w:val="009F6EBE"/>
    <w:rsid w:val="00A06B24"/>
    <w:rsid w:val="00A6090C"/>
    <w:rsid w:val="00A65C92"/>
    <w:rsid w:val="00A80D90"/>
    <w:rsid w:val="00A97FE1"/>
    <w:rsid w:val="00AC6DE9"/>
    <w:rsid w:val="00AD46DD"/>
    <w:rsid w:val="00AF5561"/>
    <w:rsid w:val="00B13DC6"/>
    <w:rsid w:val="00B235AB"/>
    <w:rsid w:val="00B37AAB"/>
    <w:rsid w:val="00B44529"/>
    <w:rsid w:val="00B90C21"/>
    <w:rsid w:val="00BA18EA"/>
    <w:rsid w:val="00BF1E98"/>
    <w:rsid w:val="00C24C1C"/>
    <w:rsid w:val="00C30DAB"/>
    <w:rsid w:val="00C36D64"/>
    <w:rsid w:val="00C71360"/>
    <w:rsid w:val="00C978CF"/>
    <w:rsid w:val="00D01C25"/>
    <w:rsid w:val="00D0264E"/>
    <w:rsid w:val="00D026F8"/>
    <w:rsid w:val="00D226A2"/>
    <w:rsid w:val="00D351EF"/>
    <w:rsid w:val="00D475CC"/>
    <w:rsid w:val="00E05BC4"/>
    <w:rsid w:val="00E14912"/>
    <w:rsid w:val="00E47611"/>
    <w:rsid w:val="00E56DD0"/>
    <w:rsid w:val="00E94F7C"/>
    <w:rsid w:val="00E96F9C"/>
    <w:rsid w:val="00EC586B"/>
    <w:rsid w:val="00ED27FB"/>
    <w:rsid w:val="00EF6E5B"/>
    <w:rsid w:val="00F41660"/>
    <w:rsid w:val="00F43E9C"/>
    <w:rsid w:val="00F536AC"/>
    <w:rsid w:val="00F61903"/>
    <w:rsid w:val="00FC4AFC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11A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44BC-7999-47AA-9032-946F30B6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Anastasia V. Bayankina</cp:lastModifiedBy>
  <cp:revision>50</cp:revision>
  <cp:lastPrinted>2021-02-12T06:40:00Z</cp:lastPrinted>
  <dcterms:created xsi:type="dcterms:W3CDTF">2021-01-26T08:12:00Z</dcterms:created>
  <dcterms:modified xsi:type="dcterms:W3CDTF">2022-09-07T11:58:00Z</dcterms:modified>
</cp:coreProperties>
</file>