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2DE" w:rsidRDefault="00FC52DE">
      <w:pPr>
        <w:pStyle w:val="ConsPlusTitlePage"/>
      </w:pPr>
      <w:r>
        <w:t xml:space="preserve">Документ предоставлен </w:t>
      </w:r>
      <w:hyperlink r:id="rId4" w:history="1">
        <w:r>
          <w:rPr>
            <w:color w:val="0000FF"/>
          </w:rPr>
          <w:t>КонсультантПлюс</w:t>
        </w:r>
      </w:hyperlink>
      <w:r>
        <w:br/>
      </w:r>
    </w:p>
    <w:p w:rsidR="00FC52DE" w:rsidRDefault="00FC52DE">
      <w:pPr>
        <w:pStyle w:val="ConsPlusNormal"/>
        <w:outlineLvl w:val="0"/>
      </w:pPr>
    </w:p>
    <w:p w:rsidR="00FC52DE" w:rsidRDefault="00FC52DE">
      <w:pPr>
        <w:pStyle w:val="ConsPlusTitle"/>
        <w:jc w:val="center"/>
        <w:outlineLvl w:val="0"/>
      </w:pPr>
      <w:r>
        <w:t>ДУМА НЕВЬЯНСКОГО ГОРОДСКОГО ОКРУГА</w:t>
      </w:r>
    </w:p>
    <w:p w:rsidR="00FC52DE" w:rsidRDefault="00FC52DE">
      <w:pPr>
        <w:pStyle w:val="ConsPlusTitle"/>
        <w:jc w:val="center"/>
      </w:pPr>
    </w:p>
    <w:p w:rsidR="00FC52DE" w:rsidRDefault="00FC52DE">
      <w:pPr>
        <w:pStyle w:val="ConsPlusTitle"/>
        <w:jc w:val="center"/>
      </w:pPr>
      <w:r>
        <w:t>РЕШЕНИЕ</w:t>
      </w:r>
    </w:p>
    <w:p w:rsidR="00FC52DE" w:rsidRDefault="00FC52DE">
      <w:pPr>
        <w:pStyle w:val="ConsPlusTitle"/>
        <w:jc w:val="center"/>
      </w:pPr>
      <w:r>
        <w:t>от 22 октября 2008 г. N 93</w:t>
      </w:r>
    </w:p>
    <w:p w:rsidR="00FC52DE" w:rsidRDefault="00FC52DE">
      <w:pPr>
        <w:pStyle w:val="ConsPlusTitle"/>
        <w:jc w:val="center"/>
      </w:pPr>
    </w:p>
    <w:p w:rsidR="00FC52DE" w:rsidRDefault="00FC52DE">
      <w:pPr>
        <w:pStyle w:val="ConsPlusTitle"/>
        <w:jc w:val="center"/>
      </w:pPr>
      <w:r>
        <w:t>ОБ УТВЕРЖДЕНИИ ПОЛОЖЕНИЯ</w:t>
      </w:r>
    </w:p>
    <w:p w:rsidR="00FC52DE" w:rsidRDefault="00FC52DE">
      <w:pPr>
        <w:pStyle w:val="ConsPlusTitle"/>
        <w:jc w:val="center"/>
      </w:pPr>
      <w:r>
        <w:t>"О ПОРЯДКЕ ПРЕДОСТАВЛЕНИЯ В АРЕНДУ ИМУЩЕСТВА, НАХОДЯЩЕГОСЯ</w:t>
      </w:r>
    </w:p>
    <w:p w:rsidR="00FC52DE" w:rsidRDefault="00FC52DE">
      <w:pPr>
        <w:pStyle w:val="ConsPlusTitle"/>
        <w:jc w:val="center"/>
      </w:pPr>
      <w:r>
        <w:t>В МУНИЦИПАЛЬНОЙ СОБСТВЕННОСТИ НЕВЬЯНСКОГО ГОРОДСКОГО ОКРУГА"</w:t>
      </w:r>
    </w:p>
    <w:p w:rsidR="00FC52DE" w:rsidRDefault="00FC52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52DE">
        <w:trPr>
          <w:jc w:val="center"/>
        </w:trPr>
        <w:tc>
          <w:tcPr>
            <w:tcW w:w="9294" w:type="dxa"/>
            <w:tcBorders>
              <w:top w:val="nil"/>
              <w:left w:val="single" w:sz="24" w:space="0" w:color="CED3F1"/>
              <w:bottom w:val="nil"/>
              <w:right w:val="single" w:sz="24" w:space="0" w:color="F4F3F8"/>
            </w:tcBorders>
            <w:shd w:val="clear" w:color="auto" w:fill="F4F3F8"/>
          </w:tcPr>
          <w:p w:rsidR="00FC52DE" w:rsidRDefault="00FC52DE">
            <w:pPr>
              <w:pStyle w:val="ConsPlusNormal"/>
              <w:jc w:val="center"/>
            </w:pPr>
            <w:r>
              <w:rPr>
                <w:color w:val="392C69"/>
              </w:rPr>
              <w:t>Список изменяющих документов</w:t>
            </w:r>
          </w:p>
          <w:p w:rsidR="00FC52DE" w:rsidRDefault="00FC52DE">
            <w:pPr>
              <w:pStyle w:val="ConsPlusNormal"/>
              <w:jc w:val="center"/>
            </w:pPr>
            <w:r>
              <w:rPr>
                <w:color w:val="392C69"/>
              </w:rPr>
              <w:t>(в ред. Решений Думы Невьянского городского округа</w:t>
            </w:r>
          </w:p>
          <w:p w:rsidR="00FC52DE" w:rsidRDefault="00FC52DE">
            <w:pPr>
              <w:pStyle w:val="ConsPlusNormal"/>
              <w:jc w:val="center"/>
            </w:pPr>
            <w:r>
              <w:rPr>
                <w:color w:val="392C69"/>
              </w:rPr>
              <w:t xml:space="preserve">от 24.06.2009 </w:t>
            </w:r>
            <w:hyperlink r:id="rId5" w:history="1">
              <w:r>
                <w:rPr>
                  <w:color w:val="0000FF"/>
                </w:rPr>
                <w:t>N 85</w:t>
              </w:r>
            </w:hyperlink>
            <w:r>
              <w:rPr>
                <w:color w:val="392C69"/>
              </w:rPr>
              <w:t xml:space="preserve">, от 23.12.2009 </w:t>
            </w:r>
            <w:hyperlink r:id="rId6" w:history="1">
              <w:r>
                <w:rPr>
                  <w:color w:val="0000FF"/>
                </w:rPr>
                <w:t>N 180</w:t>
              </w:r>
            </w:hyperlink>
            <w:r>
              <w:rPr>
                <w:color w:val="392C69"/>
              </w:rPr>
              <w:t>,</w:t>
            </w:r>
          </w:p>
          <w:p w:rsidR="00FC52DE" w:rsidRDefault="00FC52DE">
            <w:pPr>
              <w:pStyle w:val="ConsPlusNormal"/>
              <w:jc w:val="center"/>
            </w:pPr>
            <w:r>
              <w:rPr>
                <w:color w:val="392C69"/>
              </w:rPr>
              <w:t xml:space="preserve">от 25.08.2010 </w:t>
            </w:r>
            <w:hyperlink r:id="rId7" w:history="1">
              <w:r>
                <w:rPr>
                  <w:color w:val="0000FF"/>
                </w:rPr>
                <w:t>N 104</w:t>
              </w:r>
            </w:hyperlink>
            <w:r>
              <w:rPr>
                <w:color w:val="392C69"/>
              </w:rPr>
              <w:t xml:space="preserve">, от 27.06.2012 </w:t>
            </w:r>
            <w:hyperlink r:id="rId8" w:history="1">
              <w:r>
                <w:rPr>
                  <w:color w:val="0000FF"/>
                </w:rPr>
                <w:t>N 53</w:t>
              </w:r>
            </w:hyperlink>
            <w:r>
              <w:rPr>
                <w:color w:val="392C69"/>
              </w:rPr>
              <w:t>)</w:t>
            </w:r>
          </w:p>
        </w:tc>
      </w:tr>
    </w:tbl>
    <w:p w:rsidR="00FC52DE" w:rsidRDefault="00FC52DE">
      <w:pPr>
        <w:pStyle w:val="ConsPlusNormal"/>
        <w:jc w:val="center"/>
      </w:pPr>
    </w:p>
    <w:p w:rsidR="00FC52DE" w:rsidRDefault="00FC52DE">
      <w:pPr>
        <w:pStyle w:val="ConsPlusNormal"/>
        <w:ind w:firstLine="540"/>
        <w:jc w:val="both"/>
      </w:pPr>
      <w:r>
        <w:t xml:space="preserve">В соответствии с Гражданским </w:t>
      </w:r>
      <w:hyperlink r:id="rId9" w:history="1">
        <w:r>
          <w:rPr>
            <w:color w:val="0000FF"/>
          </w:rPr>
          <w:t>кодексом</w:t>
        </w:r>
      </w:hyperlink>
      <w:r>
        <w:t xml:space="preserve"> Российской Федерации, Федеральным </w:t>
      </w:r>
      <w:hyperlink r:id="rId10" w:history="1">
        <w:r>
          <w:rPr>
            <w:color w:val="0000FF"/>
          </w:rPr>
          <w:t>законом</w:t>
        </w:r>
      </w:hyperlink>
      <w:r>
        <w:t xml:space="preserve"> от 06.10.2003 N 131-ФЗ "Об общих принципах организации местного самоуправления в Российской Федерации" (ред. от 10.06.2008), Федеральным </w:t>
      </w:r>
      <w:hyperlink r:id="rId11" w:history="1">
        <w:r>
          <w:rPr>
            <w:color w:val="0000FF"/>
          </w:rPr>
          <w:t>законом</w:t>
        </w:r>
      </w:hyperlink>
      <w:r>
        <w:t xml:space="preserve"> от 26.07.2006 N 135-ФЗ "О защите конкуренции" (ред. от 30.06.2008), Федеральным </w:t>
      </w:r>
      <w:hyperlink r:id="rId12" w:history="1">
        <w:r>
          <w:rPr>
            <w:color w:val="0000FF"/>
          </w:rPr>
          <w:t>законом</w:t>
        </w:r>
      </w:hyperlink>
      <w:r>
        <w:t xml:space="preserve"> от 30.06.2008 N 108-ФЗ "О внесении изменений в Федеральный закон "О концессионных соглашениях" и отдельные законодательные акты Российской Федерации", </w:t>
      </w:r>
      <w:hyperlink r:id="rId13" w:history="1">
        <w:r>
          <w:rPr>
            <w:color w:val="0000FF"/>
          </w:rPr>
          <w:t>Письмом</w:t>
        </w:r>
      </w:hyperlink>
      <w:r>
        <w:t xml:space="preserve"> Федеральной антимонопольной службы России от 17.07.2008 N ИА/17746, </w:t>
      </w:r>
      <w:hyperlink r:id="rId14" w:history="1">
        <w:r>
          <w:rPr>
            <w:color w:val="0000FF"/>
          </w:rPr>
          <w:t>Уставом</w:t>
        </w:r>
      </w:hyperlink>
      <w:r>
        <w:t xml:space="preserve"> Невьянского городского округа, до установления Правительством Российской Федерации соответствующего порядка о проведении конкурсов и аукционов Дума Невьянского городского округа решила:</w:t>
      </w:r>
    </w:p>
    <w:p w:rsidR="00FC52DE" w:rsidRDefault="00FC52DE">
      <w:pPr>
        <w:pStyle w:val="ConsPlusNormal"/>
        <w:spacing w:before="220"/>
        <w:ind w:firstLine="540"/>
        <w:jc w:val="both"/>
      </w:pPr>
      <w:r>
        <w:t xml:space="preserve">1. Утвердить </w:t>
      </w:r>
      <w:hyperlink w:anchor="P33" w:history="1">
        <w:r>
          <w:rPr>
            <w:color w:val="0000FF"/>
          </w:rPr>
          <w:t>Положение</w:t>
        </w:r>
      </w:hyperlink>
      <w:r>
        <w:t xml:space="preserve"> "О порядке предоставления в аренду имущества, находящегося в муниципальной собственности Невьянского городского округа".</w:t>
      </w:r>
    </w:p>
    <w:p w:rsidR="00FC52DE" w:rsidRDefault="00FC52DE">
      <w:pPr>
        <w:pStyle w:val="ConsPlusNormal"/>
        <w:spacing w:before="220"/>
        <w:ind w:firstLine="540"/>
        <w:jc w:val="both"/>
      </w:pPr>
      <w:r>
        <w:t xml:space="preserve">2. Признать утратившим силу </w:t>
      </w:r>
      <w:hyperlink r:id="rId15" w:history="1">
        <w:r>
          <w:rPr>
            <w:color w:val="0000FF"/>
          </w:rPr>
          <w:t>Решение</w:t>
        </w:r>
      </w:hyperlink>
      <w:r>
        <w:t xml:space="preserve"> Невьянской районной Думы от 27.04.2005 N 46 "Об аренде нежилых зданий, помещений, сооружений, находящихся в собственности муниципального образования Невьянский район".</w:t>
      </w:r>
    </w:p>
    <w:p w:rsidR="00FC52DE" w:rsidRDefault="00FC52DE">
      <w:pPr>
        <w:pStyle w:val="ConsPlusNormal"/>
        <w:spacing w:before="220"/>
        <w:ind w:firstLine="540"/>
        <w:jc w:val="both"/>
      </w:pPr>
      <w:r>
        <w:t>3. Настоящее Решение вступает в силу со дня его официального опубликования в газете "Звезда".</w:t>
      </w:r>
    </w:p>
    <w:p w:rsidR="00FC52DE" w:rsidRDefault="00FC52DE">
      <w:pPr>
        <w:pStyle w:val="ConsPlusNormal"/>
        <w:spacing w:before="220"/>
        <w:ind w:firstLine="540"/>
        <w:jc w:val="both"/>
      </w:pPr>
      <w:r>
        <w:t>4. Контроль над исполнением настоящего Решения возложить на председателя Думы Невьянского городского округа Ветошкина В.В.</w:t>
      </w:r>
    </w:p>
    <w:p w:rsidR="00FC52DE" w:rsidRDefault="00FC52DE">
      <w:pPr>
        <w:pStyle w:val="ConsPlusNormal"/>
        <w:ind w:firstLine="540"/>
        <w:jc w:val="both"/>
      </w:pPr>
    </w:p>
    <w:p w:rsidR="00FC52DE" w:rsidRDefault="00FC52DE">
      <w:pPr>
        <w:pStyle w:val="ConsPlusNormal"/>
        <w:jc w:val="right"/>
      </w:pPr>
      <w:r>
        <w:t>Глава</w:t>
      </w:r>
    </w:p>
    <w:p w:rsidR="00FC52DE" w:rsidRDefault="00FC52DE">
      <w:pPr>
        <w:pStyle w:val="ConsPlusNormal"/>
        <w:jc w:val="right"/>
      </w:pPr>
      <w:r>
        <w:t>Невьянского городского округа</w:t>
      </w:r>
    </w:p>
    <w:p w:rsidR="00FC52DE" w:rsidRDefault="00FC52DE">
      <w:pPr>
        <w:pStyle w:val="ConsPlusNormal"/>
        <w:jc w:val="right"/>
      </w:pPr>
      <w:r>
        <w:t>А.А.КОНОВ</w:t>
      </w:r>
    </w:p>
    <w:p w:rsidR="00FC52DE" w:rsidRDefault="00FC52DE">
      <w:pPr>
        <w:pStyle w:val="ConsPlusNormal"/>
      </w:pPr>
    </w:p>
    <w:p w:rsidR="00FC52DE" w:rsidRDefault="00FC52DE">
      <w:pPr>
        <w:pStyle w:val="ConsPlusNormal"/>
      </w:pPr>
    </w:p>
    <w:p w:rsidR="00FC52DE" w:rsidRDefault="00FC52DE">
      <w:pPr>
        <w:pStyle w:val="ConsPlusNormal"/>
      </w:pPr>
    </w:p>
    <w:p w:rsidR="00FC52DE" w:rsidRDefault="00FC52DE">
      <w:pPr>
        <w:pStyle w:val="ConsPlusNormal"/>
      </w:pPr>
    </w:p>
    <w:p w:rsidR="00FC52DE" w:rsidRDefault="00FC52DE">
      <w:pPr>
        <w:pStyle w:val="ConsPlusNormal"/>
      </w:pPr>
    </w:p>
    <w:p w:rsidR="00FC52DE" w:rsidRDefault="00FC52DE">
      <w:pPr>
        <w:pStyle w:val="ConsPlusNormal"/>
        <w:jc w:val="right"/>
        <w:outlineLvl w:val="0"/>
      </w:pPr>
      <w:r>
        <w:t>Приложение</w:t>
      </w:r>
    </w:p>
    <w:p w:rsidR="00FC52DE" w:rsidRDefault="00FC52DE">
      <w:pPr>
        <w:pStyle w:val="ConsPlusNormal"/>
        <w:jc w:val="right"/>
      </w:pPr>
      <w:r>
        <w:t>к Решению Думы</w:t>
      </w:r>
    </w:p>
    <w:p w:rsidR="00FC52DE" w:rsidRDefault="00FC52DE">
      <w:pPr>
        <w:pStyle w:val="ConsPlusNormal"/>
        <w:jc w:val="right"/>
      </w:pPr>
      <w:r>
        <w:t>Невьянского городского округа</w:t>
      </w:r>
    </w:p>
    <w:p w:rsidR="00FC52DE" w:rsidRDefault="00FC52DE">
      <w:pPr>
        <w:pStyle w:val="ConsPlusNormal"/>
        <w:jc w:val="right"/>
      </w:pPr>
      <w:r>
        <w:t>от 22 октября 2008 г. N 93</w:t>
      </w:r>
    </w:p>
    <w:p w:rsidR="00FC52DE" w:rsidRDefault="00FC52DE">
      <w:pPr>
        <w:pStyle w:val="ConsPlusNormal"/>
        <w:ind w:left="540"/>
        <w:jc w:val="both"/>
      </w:pPr>
    </w:p>
    <w:p w:rsidR="00FC52DE" w:rsidRDefault="00FC52DE">
      <w:pPr>
        <w:pStyle w:val="ConsPlusTitle"/>
        <w:jc w:val="center"/>
      </w:pPr>
      <w:bookmarkStart w:id="0" w:name="P33"/>
      <w:bookmarkEnd w:id="0"/>
      <w:r>
        <w:t>ПОЛОЖЕНИЕ</w:t>
      </w:r>
    </w:p>
    <w:p w:rsidR="00FC52DE" w:rsidRDefault="00FC52DE">
      <w:pPr>
        <w:pStyle w:val="ConsPlusTitle"/>
        <w:jc w:val="center"/>
      </w:pPr>
      <w:r>
        <w:lastRenderedPageBreak/>
        <w:t>"О ПОРЯДКЕ ПРЕДОСТАВЛЕНИЯ В АРЕНДУ ИМУЩЕСТВА,</w:t>
      </w:r>
    </w:p>
    <w:p w:rsidR="00FC52DE" w:rsidRDefault="00FC52DE">
      <w:pPr>
        <w:pStyle w:val="ConsPlusTitle"/>
        <w:jc w:val="center"/>
      </w:pPr>
      <w:r>
        <w:t>НАХОДЯЩЕГОСЯ В МУНИЦИПАЛЬНОЙ СОБСТВЕННОСТИ</w:t>
      </w:r>
    </w:p>
    <w:p w:rsidR="00FC52DE" w:rsidRDefault="00FC52DE">
      <w:pPr>
        <w:pStyle w:val="ConsPlusTitle"/>
        <w:jc w:val="center"/>
      </w:pPr>
      <w:r>
        <w:t>НЕВЬЯНСКОГО ГОРОДСКОГО ОКРУГА"</w:t>
      </w:r>
    </w:p>
    <w:p w:rsidR="00FC52DE" w:rsidRDefault="00FC52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52DE">
        <w:trPr>
          <w:jc w:val="center"/>
        </w:trPr>
        <w:tc>
          <w:tcPr>
            <w:tcW w:w="9294" w:type="dxa"/>
            <w:tcBorders>
              <w:top w:val="nil"/>
              <w:left w:val="single" w:sz="24" w:space="0" w:color="CED3F1"/>
              <w:bottom w:val="nil"/>
              <w:right w:val="single" w:sz="24" w:space="0" w:color="F4F3F8"/>
            </w:tcBorders>
            <w:shd w:val="clear" w:color="auto" w:fill="F4F3F8"/>
          </w:tcPr>
          <w:p w:rsidR="00FC52DE" w:rsidRDefault="00FC52DE">
            <w:pPr>
              <w:pStyle w:val="ConsPlusNormal"/>
              <w:jc w:val="center"/>
            </w:pPr>
            <w:r>
              <w:rPr>
                <w:color w:val="392C69"/>
              </w:rPr>
              <w:t>Список изменяющих документов</w:t>
            </w:r>
          </w:p>
          <w:p w:rsidR="00FC52DE" w:rsidRDefault="00FC52DE">
            <w:pPr>
              <w:pStyle w:val="ConsPlusNormal"/>
              <w:jc w:val="center"/>
            </w:pPr>
            <w:r>
              <w:rPr>
                <w:color w:val="392C69"/>
              </w:rPr>
              <w:t>(в ред. Решений Думы Невьянского городского округа</w:t>
            </w:r>
          </w:p>
          <w:p w:rsidR="00FC52DE" w:rsidRDefault="00FC52DE">
            <w:pPr>
              <w:pStyle w:val="ConsPlusNormal"/>
              <w:jc w:val="center"/>
            </w:pPr>
            <w:r>
              <w:rPr>
                <w:color w:val="392C69"/>
              </w:rPr>
              <w:t xml:space="preserve">от 24.06.2009 </w:t>
            </w:r>
            <w:hyperlink r:id="rId16" w:history="1">
              <w:r>
                <w:rPr>
                  <w:color w:val="0000FF"/>
                </w:rPr>
                <w:t>N 85</w:t>
              </w:r>
            </w:hyperlink>
            <w:r>
              <w:rPr>
                <w:color w:val="392C69"/>
              </w:rPr>
              <w:t xml:space="preserve">, от 23.12.2009 </w:t>
            </w:r>
            <w:hyperlink r:id="rId17" w:history="1">
              <w:r>
                <w:rPr>
                  <w:color w:val="0000FF"/>
                </w:rPr>
                <w:t>N 180</w:t>
              </w:r>
            </w:hyperlink>
            <w:r>
              <w:rPr>
                <w:color w:val="392C69"/>
              </w:rPr>
              <w:t>,</w:t>
            </w:r>
          </w:p>
          <w:p w:rsidR="00FC52DE" w:rsidRDefault="00FC52DE">
            <w:pPr>
              <w:pStyle w:val="ConsPlusNormal"/>
              <w:jc w:val="center"/>
            </w:pPr>
            <w:r>
              <w:rPr>
                <w:color w:val="392C69"/>
              </w:rPr>
              <w:t xml:space="preserve">от 25.08.2010 </w:t>
            </w:r>
            <w:hyperlink r:id="rId18" w:history="1">
              <w:r>
                <w:rPr>
                  <w:color w:val="0000FF"/>
                </w:rPr>
                <w:t>N 104</w:t>
              </w:r>
            </w:hyperlink>
            <w:r>
              <w:rPr>
                <w:color w:val="392C69"/>
              </w:rPr>
              <w:t xml:space="preserve">, от 27.06.2012 </w:t>
            </w:r>
            <w:hyperlink r:id="rId19" w:history="1">
              <w:r>
                <w:rPr>
                  <w:color w:val="0000FF"/>
                </w:rPr>
                <w:t>N 53</w:t>
              </w:r>
            </w:hyperlink>
            <w:r>
              <w:rPr>
                <w:color w:val="392C69"/>
              </w:rPr>
              <w:t>)</w:t>
            </w:r>
          </w:p>
        </w:tc>
      </w:tr>
    </w:tbl>
    <w:p w:rsidR="00FC52DE" w:rsidRDefault="00FC52DE">
      <w:pPr>
        <w:pStyle w:val="ConsPlusNormal"/>
        <w:jc w:val="both"/>
      </w:pPr>
    </w:p>
    <w:p w:rsidR="00FC52DE" w:rsidRDefault="00FC52DE">
      <w:pPr>
        <w:pStyle w:val="ConsPlusNormal"/>
        <w:jc w:val="center"/>
        <w:outlineLvl w:val="1"/>
      </w:pPr>
      <w:r>
        <w:t>1. ОБЩИЕ ПОЛОЖЕНИЯ</w:t>
      </w:r>
    </w:p>
    <w:p w:rsidR="00FC52DE" w:rsidRDefault="00FC52DE">
      <w:pPr>
        <w:pStyle w:val="ConsPlusNormal"/>
      </w:pPr>
    </w:p>
    <w:p w:rsidR="00FC52DE" w:rsidRDefault="00FC52DE">
      <w:pPr>
        <w:pStyle w:val="ConsPlusNormal"/>
        <w:ind w:firstLine="540"/>
        <w:jc w:val="both"/>
      </w:pPr>
      <w:r>
        <w:t xml:space="preserve">1.1. Настоящее Положение разработано на основании Федерального </w:t>
      </w:r>
      <w:hyperlink r:id="rId20" w:history="1">
        <w:r>
          <w:rPr>
            <w:color w:val="0000FF"/>
          </w:rPr>
          <w:t>закона</w:t>
        </w:r>
      </w:hyperlink>
      <w:r>
        <w:t xml:space="preserve"> N 131-ФЗ "Об общих принципах организации местного самоуправления в РФ", Федерального </w:t>
      </w:r>
      <w:hyperlink r:id="rId21" w:history="1">
        <w:r>
          <w:rPr>
            <w:color w:val="0000FF"/>
          </w:rPr>
          <w:t>закона</w:t>
        </w:r>
      </w:hyperlink>
      <w:r>
        <w:t xml:space="preserve"> от 26.07.2006 N 135-ФЗ "О защите конкуренции", в соответствии с Федеральным </w:t>
      </w:r>
      <w:hyperlink r:id="rId22" w:history="1">
        <w:r>
          <w:rPr>
            <w:color w:val="0000FF"/>
          </w:rPr>
          <w:t>законом</w:t>
        </w:r>
      </w:hyperlink>
      <w:r>
        <w:t xml:space="preserve"> от 30.06.2008 N 108-ФЗ "О внесении изменений в Федеральный закон "О концессионных соглашениях" и отдельные законодательные акты Российской Федерации", Гражданским </w:t>
      </w:r>
      <w:hyperlink r:id="rId23" w:history="1">
        <w:r>
          <w:rPr>
            <w:color w:val="0000FF"/>
          </w:rPr>
          <w:t>кодексом</w:t>
        </w:r>
      </w:hyperlink>
      <w:r>
        <w:t xml:space="preserve"> Российской Федерации, </w:t>
      </w:r>
      <w:hyperlink r:id="rId24" w:history="1">
        <w:r>
          <w:rPr>
            <w:color w:val="0000FF"/>
          </w:rPr>
          <w:t>Уставом</w:t>
        </w:r>
      </w:hyperlink>
      <w:r>
        <w:t xml:space="preserve"> Невьянского городского округа.</w:t>
      </w:r>
    </w:p>
    <w:p w:rsidR="00FC52DE" w:rsidRDefault="00FC52DE">
      <w:pPr>
        <w:pStyle w:val="ConsPlusNormal"/>
        <w:spacing w:before="220"/>
        <w:ind w:firstLine="540"/>
        <w:jc w:val="both"/>
      </w:pPr>
      <w:r>
        <w:t>1.2. Данное Положение определяет порядок и условия предоставления в аренду имущества находящегося в муниципальной собственности Невьянского городского округа.</w:t>
      </w:r>
    </w:p>
    <w:p w:rsidR="00FC52DE" w:rsidRDefault="00FC52DE">
      <w:pPr>
        <w:pStyle w:val="ConsPlusNormal"/>
        <w:spacing w:before="220"/>
        <w:ind w:firstLine="540"/>
        <w:jc w:val="both"/>
      </w:pPr>
      <w:r>
        <w:t>1.3. Заключение договора аренды от имени собственника Невьянского городского округа осуществляет комитет по управлению муниципальным имуществом администрации Невьянского городского округа (далее - Комитет).</w:t>
      </w:r>
    </w:p>
    <w:p w:rsidR="00FC52DE" w:rsidRDefault="00FC52DE">
      <w:pPr>
        <w:pStyle w:val="ConsPlusNormal"/>
        <w:spacing w:before="220"/>
        <w:ind w:firstLine="540"/>
        <w:jc w:val="both"/>
      </w:pPr>
      <w:r>
        <w:t xml:space="preserve">1.4. Исключен. - </w:t>
      </w:r>
      <w:hyperlink r:id="rId25" w:history="1">
        <w:r>
          <w:rPr>
            <w:color w:val="0000FF"/>
          </w:rPr>
          <w:t>Решение</w:t>
        </w:r>
      </w:hyperlink>
      <w:r>
        <w:t xml:space="preserve"> Думы Невьянского городского округа от 24.06.2009 N 85.</w:t>
      </w:r>
    </w:p>
    <w:p w:rsidR="00FC52DE" w:rsidRDefault="00FC52DE">
      <w:pPr>
        <w:pStyle w:val="ConsPlusNormal"/>
        <w:spacing w:before="220"/>
        <w:ind w:firstLine="540"/>
        <w:jc w:val="both"/>
      </w:pPr>
      <w:bookmarkStart w:id="1" w:name="P48"/>
      <w:bookmarkEnd w:id="1"/>
      <w:r>
        <w:t>1.4. Имущество, находящееся в муниципальной собственности Невьянского городского округа (далее - имущество), может быть передано в аренду юридическим и физическим лицам (далее - Арендаторы)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без проведения торгов на основании договора аренды, заключенного по постановлению администрации Невьянского городского округа в случаях:</w:t>
      </w:r>
    </w:p>
    <w:p w:rsidR="00FC52DE" w:rsidRDefault="00FC52DE">
      <w:pPr>
        <w:pStyle w:val="ConsPlusNormal"/>
        <w:spacing w:before="220"/>
        <w:ind w:firstLine="540"/>
        <w:jc w:val="both"/>
      </w:pPr>
      <w:r>
        <w:t>-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FC52DE" w:rsidRDefault="00FC52DE">
      <w:pPr>
        <w:pStyle w:val="ConsPlusNormal"/>
        <w:spacing w:before="220"/>
        <w:ind w:firstLine="540"/>
        <w:jc w:val="both"/>
      </w:pPr>
      <w:r>
        <w:t>-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FC52DE" w:rsidRDefault="00FC52DE">
      <w:pPr>
        <w:pStyle w:val="ConsPlusNormal"/>
        <w:spacing w:before="220"/>
        <w:ind w:firstLine="540"/>
        <w:jc w:val="both"/>
      </w:pPr>
      <w:bookmarkStart w:id="2" w:name="P51"/>
      <w:bookmarkEnd w:id="2"/>
      <w:r>
        <w:t>- государственным и муниципальным учреждениям;</w:t>
      </w:r>
    </w:p>
    <w:p w:rsidR="00FC52DE" w:rsidRDefault="00FC52DE">
      <w:pPr>
        <w:pStyle w:val="ConsPlusNormal"/>
        <w:spacing w:before="220"/>
        <w:ind w:firstLine="540"/>
        <w:jc w:val="both"/>
      </w:pPr>
      <w:r>
        <w:t xml:space="preserve">-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26" w:history="1">
        <w:r>
          <w:rPr>
            <w:color w:val="0000FF"/>
          </w:rPr>
          <w:t>статьей 31.1</w:t>
        </w:r>
      </w:hyperlink>
      <w:r>
        <w:t xml:space="preserve"> Федерального закона от 12 января 1996 года N 7-ФЗ "О некоммерческих организациях";</w:t>
      </w:r>
    </w:p>
    <w:p w:rsidR="00FC52DE" w:rsidRDefault="00FC52DE">
      <w:pPr>
        <w:pStyle w:val="ConsPlusNormal"/>
        <w:spacing w:before="220"/>
        <w:ind w:firstLine="540"/>
        <w:jc w:val="both"/>
      </w:pPr>
      <w:r>
        <w:lastRenderedPageBreak/>
        <w:t>- адвокатским, нотариальным, торгово-промышленным палатам;</w:t>
      </w:r>
    </w:p>
    <w:p w:rsidR="00FC52DE" w:rsidRDefault="00FC52DE">
      <w:pPr>
        <w:pStyle w:val="ConsPlusNormal"/>
        <w:spacing w:before="220"/>
        <w:ind w:firstLine="540"/>
        <w:jc w:val="both"/>
      </w:pPr>
      <w:r>
        <w:t xml:space="preserve">- образовательным учреждениям независимо от их организационно-правовых форм, включая указанные в </w:t>
      </w:r>
      <w:hyperlink w:anchor="P51" w:history="1">
        <w:r>
          <w:rPr>
            <w:color w:val="0000FF"/>
          </w:rPr>
          <w:t>третьем маркированном абзаце пункта 1.4</w:t>
        </w:r>
      </w:hyperlink>
      <w:r>
        <w:t xml:space="preserve"> настоящего Положения государственные и муниципальные образовательные учреждения, и медицинским учреждениям частной системы здравоохранения;</w:t>
      </w:r>
    </w:p>
    <w:p w:rsidR="00FC52DE" w:rsidRDefault="00FC52DE">
      <w:pPr>
        <w:pStyle w:val="ConsPlusNormal"/>
        <w:spacing w:before="220"/>
        <w:ind w:firstLine="540"/>
        <w:jc w:val="both"/>
      </w:pPr>
      <w:r>
        <w:t>- для размещения сетей связи, объектов почтовой связи;</w:t>
      </w:r>
    </w:p>
    <w:p w:rsidR="00FC52DE" w:rsidRDefault="00FC52DE">
      <w:pPr>
        <w:pStyle w:val="ConsPlusNormal"/>
        <w:spacing w:before="220"/>
        <w:ind w:firstLine="540"/>
        <w:jc w:val="both"/>
      </w:pPr>
      <w:r>
        <w:t>-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FC52DE" w:rsidRDefault="00FC52DE">
      <w:pPr>
        <w:pStyle w:val="ConsPlusNormal"/>
        <w:spacing w:before="220"/>
        <w:ind w:firstLine="540"/>
        <w:jc w:val="both"/>
      </w:pPr>
      <w:r>
        <w:t xml:space="preserve">- в порядке, установленном </w:t>
      </w:r>
      <w:hyperlink r:id="rId27" w:history="1">
        <w:r>
          <w:rPr>
            <w:color w:val="0000FF"/>
          </w:rPr>
          <w:t>главой 5</w:t>
        </w:r>
      </w:hyperlink>
      <w:r>
        <w:t xml:space="preserve"> Федерального закона от 26.07.2006 N 135-ФЗ "О защите конкуренции";</w:t>
      </w:r>
    </w:p>
    <w:p w:rsidR="00FC52DE" w:rsidRDefault="00FC52DE">
      <w:pPr>
        <w:pStyle w:val="ConsPlusNormal"/>
        <w:spacing w:before="220"/>
        <w:ind w:firstLine="540"/>
        <w:jc w:val="both"/>
      </w:pPr>
      <w:r>
        <w:t xml:space="preserve">-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8" w:history="1">
        <w:r>
          <w:rPr>
            <w:color w:val="0000FF"/>
          </w:rPr>
          <w:t>законом</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FC52DE" w:rsidRDefault="00FC52DE">
      <w:pPr>
        <w:pStyle w:val="ConsPlusNormal"/>
        <w:spacing w:before="220"/>
        <w:ind w:firstLine="540"/>
        <w:jc w:val="both"/>
      </w:pPr>
      <w:r>
        <w:t>-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C52DE" w:rsidRDefault="00FC52DE">
      <w:pPr>
        <w:pStyle w:val="ConsPlusNormal"/>
        <w:spacing w:before="220"/>
        <w:ind w:firstLine="540"/>
        <w:jc w:val="both"/>
      </w:pPr>
      <w:r>
        <w:t>-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FC52DE" w:rsidRDefault="00FC52DE">
      <w:pPr>
        <w:pStyle w:val="ConsPlusNormal"/>
        <w:spacing w:before="220"/>
        <w:ind w:firstLine="540"/>
        <w:jc w:val="both"/>
      </w:pPr>
      <w:r>
        <w:t>-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FC52DE" w:rsidRDefault="00FC52DE">
      <w:pPr>
        <w:pStyle w:val="ConsPlusNormal"/>
        <w:spacing w:before="220"/>
        <w:ind w:firstLine="540"/>
        <w:jc w:val="both"/>
      </w:pPr>
      <w:r>
        <w:t>-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FC52DE" w:rsidRDefault="00FC52DE">
      <w:pPr>
        <w:pStyle w:val="ConsPlusNormal"/>
        <w:spacing w:before="220"/>
        <w:ind w:firstLine="540"/>
        <w:jc w:val="both"/>
      </w:pPr>
      <w:r>
        <w:t xml:space="preserve">-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w:t>
      </w:r>
      <w:r>
        <w:lastRenderedPageBreak/>
        <w:t>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FC52DE" w:rsidRDefault="00FC52DE">
      <w:pPr>
        <w:pStyle w:val="ConsPlusNormal"/>
        <w:spacing w:before="220"/>
        <w:ind w:firstLine="540"/>
        <w:jc w:val="both"/>
      </w:pPr>
      <w:r>
        <w:t xml:space="preserve">-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r:id="rId29" w:history="1">
        <w:r>
          <w:rPr>
            <w:color w:val="0000FF"/>
          </w:rPr>
          <w:t>пункта 1 части 1 статьи 17.1</w:t>
        </w:r>
      </w:hyperlink>
      <w:r>
        <w:t xml:space="preserve"> Федерального закона от 26.07.2006 N 135-ФЗ "О защите конкуренции".</w:t>
      </w:r>
    </w:p>
    <w:p w:rsidR="00FC52DE" w:rsidRDefault="00FC52DE">
      <w:pPr>
        <w:pStyle w:val="ConsPlusNormal"/>
        <w:jc w:val="both"/>
      </w:pPr>
      <w:r>
        <w:t xml:space="preserve">(п. 1.4 в ред. </w:t>
      </w:r>
      <w:hyperlink r:id="rId30" w:history="1">
        <w:r>
          <w:rPr>
            <w:color w:val="0000FF"/>
          </w:rPr>
          <w:t>Решения</w:t>
        </w:r>
      </w:hyperlink>
      <w:r>
        <w:t xml:space="preserve"> Думы Невьянского городского округа от 27.06.2012 N 53)</w:t>
      </w:r>
    </w:p>
    <w:p w:rsidR="00FC52DE" w:rsidRDefault="00FC52DE">
      <w:pPr>
        <w:pStyle w:val="ConsPlusNormal"/>
        <w:spacing w:before="220"/>
        <w:ind w:firstLine="540"/>
        <w:jc w:val="both"/>
      </w:pPr>
      <w:bookmarkStart w:id="3" w:name="P66"/>
      <w:bookmarkEnd w:id="3"/>
      <w:r>
        <w:t xml:space="preserve">1.5. В порядке, предусмотренном </w:t>
      </w:r>
      <w:hyperlink w:anchor="P48" w:history="1">
        <w:r>
          <w:rPr>
            <w:color w:val="0000FF"/>
          </w:rPr>
          <w:t>пунктом 1.4</w:t>
        </w:r>
      </w:hyperlink>
      <w:r>
        <w:t xml:space="preserve">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FC52DE" w:rsidRDefault="00FC52DE">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FC52DE" w:rsidRDefault="00FC52DE">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FC52DE" w:rsidRDefault="00FC52DE">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FC52DE" w:rsidRDefault="00FC52DE">
      <w:pPr>
        <w:pStyle w:val="ConsPlusNormal"/>
        <w:jc w:val="both"/>
      </w:pPr>
      <w:r>
        <w:t xml:space="preserve">(п. 1.5 введен </w:t>
      </w:r>
      <w:hyperlink r:id="rId31" w:history="1">
        <w:r>
          <w:rPr>
            <w:color w:val="0000FF"/>
          </w:rPr>
          <w:t>Решением</w:t>
        </w:r>
      </w:hyperlink>
      <w:r>
        <w:t xml:space="preserve"> Думы Невьянского городского округа от 27.06.2012 N 53)</w:t>
      </w:r>
    </w:p>
    <w:p w:rsidR="00FC52DE" w:rsidRDefault="00FC52DE">
      <w:pPr>
        <w:pStyle w:val="ConsPlusNormal"/>
        <w:spacing w:before="220"/>
        <w:ind w:firstLine="540"/>
        <w:jc w:val="both"/>
      </w:pPr>
      <w:r>
        <w:t xml:space="preserve">1.6. Указанный в </w:t>
      </w:r>
      <w:hyperlink w:anchor="P48" w:history="1">
        <w:r>
          <w:rPr>
            <w:color w:val="0000FF"/>
          </w:rPr>
          <w:t>пункте 1.4</w:t>
        </w:r>
      </w:hyperlink>
      <w:r>
        <w:t xml:space="preserve"> настоящего Положения порядок заключения договоров не распространяется на имущество, распоряжение которым осуществляется в соответствии с Земельным </w:t>
      </w:r>
      <w:hyperlink r:id="rId32" w:history="1">
        <w:r>
          <w:rPr>
            <w:color w:val="0000FF"/>
          </w:rPr>
          <w:t>кодексом</w:t>
        </w:r>
      </w:hyperlink>
      <w:r>
        <w:t xml:space="preserve"> Российской Федерации, Водным </w:t>
      </w:r>
      <w:hyperlink r:id="rId33" w:history="1">
        <w:r>
          <w:rPr>
            <w:color w:val="0000FF"/>
          </w:rPr>
          <w:t>кодексом</w:t>
        </w:r>
      </w:hyperlink>
      <w:r>
        <w:t xml:space="preserve"> Российской Федерации, Лесным </w:t>
      </w:r>
      <w:hyperlink r:id="rId34" w:history="1">
        <w:r>
          <w:rPr>
            <w:color w:val="0000FF"/>
          </w:rPr>
          <w:t>кодексом</w:t>
        </w:r>
      </w:hyperlink>
      <w:r>
        <w:t xml:space="preserve"> Российской Федерации, законодательством Российской Федерации о недрах, законодательством Российской Федерации о концессионных соглашениях, а также на отношения по предоставлению имущества физическому лицу для целей, не связанных с коммерческой деятельностью.</w:t>
      </w:r>
    </w:p>
    <w:p w:rsidR="00FC52DE" w:rsidRDefault="00FC52DE">
      <w:pPr>
        <w:pStyle w:val="ConsPlusNormal"/>
        <w:jc w:val="both"/>
      </w:pPr>
      <w:r>
        <w:t xml:space="preserve">(п. 1.6 введен </w:t>
      </w:r>
      <w:hyperlink r:id="rId35" w:history="1">
        <w:r>
          <w:rPr>
            <w:color w:val="0000FF"/>
          </w:rPr>
          <w:t>Решением</w:t>
        </w:r>
      </w:hyperlink>
      <w:r>
        <w:t xml:space="preserve"> Думы Невьянского городского округа от 27.06.2012 N 53)</w:t>
      </w:r>
    </w:p>
    <w:p w:rsidR="00FC52DE" w:rsidRDefault="00FC52DE">
      <w:pPr>
        <w:pStyle w:val="ConsPlusNormal"/>
        <w:spacing w:before="220"/>
        <w:ind w:firstLine="540"/>
        <w:jc w:val="both"/>
      </w:pPr>
      <w:bookmarkStart w:id="4" w:name="P73"/>
      <w:bookmarkEnd w:id="4"/>
      <w:r>
        <w:t xml:space="preserve">1.7. По истечении срока договора аренды, указанного в </w:t>
      </w:r>
      <w:hyperlink w:anchor="P48" w:history="1">
        <w:r>
          <w:rPr>
            <w:color w:val="0000FF"/>
          </w:rPr>
          <w:t>пунктах 1.4</w:t>
        </w:r>
      </w:hyperlink>
      <w:r>
        <w:t xml:space="preserve"> и </w:t>
      </w:r>
      <w:hyperlink w:anchor="P66" w:history="1">
        <w:r>
          <w:rPr>
            <w:color w:val="0000FF"/>
          </w:rPr>
          <w:t>1.5</w:t>
        </w:r>
      </w:hyperlink>
      <w:r>
        <w:t xml:space="preserve"> настоящего Положения,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FC52DE" w:rsidRDefault="00FC52DE">
      <w:pPr>
        <w:pStyle w:val="ConsPlusNormal"/>
        <w:spacing w:before="220"/>
        <w:ind w:firstLine="540"/>
        <w:jc w:val="both"/>
      </w:pPr>
      <w: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FC52DE" w:rsidRDefault="00FC52DE">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FC52DE" w:rsidRDefault="00FC52DE">
      <w:pPr>
        <w:pStyle w:val="ConsPlusNormal"/>
        <w:jc w:val="both"/>
      </w:pPr>
      <w:r>
        <w:t xml:space="preserve">(п. 1.7 введен </w:t>
      </w:r>
      <w:hyperlink r:id="rId36" w:history="1">
        <w:r>
          <w:rPr>
            <w:color w:val="0000FF"/>
          </w:rPr>
          <w:t>Решением</w:t>
        </w:r>
      </w:hyperlink>
      <w:r>
        <w:t xml:space="preserve"> Думы Невьянского городского округа от 27.06.2012 N 53)</w:t>
      </w:r>
    </w:p>
    <w:p w:rsidR="00FC52DE" w:rsidRDefault="00FC52DE">
      <w:pPr>
        <w:pStyle w:val="ConsPlusNormal"/>
        <w:spacing w:before="220"/>
        <w:ind w:firstLine="540"/>
        <w:jc w:val="both"/>
      </w:pPr>
      <w:r>
        <w:lastRenderedPageBreak/>
        <w:t xml:space="preserve">1.8. Арендодатель не вправе отказать арендатору в заключении на новый срок договора аренды в порядке и на условиях, которые указаны в </w:t>
      </w:r>
      <w:hyperlink w:anchor="P73" w:history="1">
        <w:r>
          <w:rPr>
            <w:color w:val="0000FF"/>
          </w:rPr>
          <w:t>пункте 1.7</w:t>
        </w:r>
      </w:hyperlink>
      <w:r>
        <w:t xml:space="preserve"> настоящего Положения, за исключением следующих случаев:</w:t>
      </w:r>
    </w:p>
    <w:p w:rsidR="00FC52DE" w:rsidRDefault="00FC52DE">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FC52DE" w:rsidRDefault="00FC52DE">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FC52DE" w:rsidRDefault="00FC52DE">
      <w:pPr>
        <w:pStyle w:val="ConsPlusNormal"/>
        <w:jc w:val="both"/>
      </w:pPr>
      <w:r>
        <w:t xml:space="preserve">(п. 1.8 введен </w:t>
      </w:r>
      <w:hyperlink r:id="rId37" w:history="1">
        <w:r>
          <w:rPr>
            <w:color w:val="0000FF"/>
          </w:rPr>
          <w:t>Решением</w:t>
        </w:r>
      </w:hyperlink>
      <w:r>
        <w:t xml:space="preserve"> Думы Невьянского городского округа от 27.06.2012 N 53)</w:t>
      </w:r>
    </w:p>
    <w:p w:rsidR="00FC52DE" w:rsidRDefault="00FC52DE">
      <w:pPr>
        <w:pStyle w:val="ConsPlusNormal"/>
        <w:spacing w:before="220"/>
        <w:ind w:firstLine="540"/>
        <w:jc w:val="both"/>
      </w:pPr>
      <w:r>
        <w:t xml:space="preserve">1.9. До 1 июля 2015 года разрешается заключение на новый срок без проведения конкурсов или аукционов договоров аренды, указанных в </w:t>
      </w:r>
      <w:hyperlink r:id="rId38" w:history="1">
        <w:r>
          <w:rPr>
            <w:color w:val="0000FF"/>
          </w:rPr>
          <w:t>частях 1</w:t>
        </w:r>
      </w:hyperlink>
      <w:r>
        <w:t xml:space="preserve"> и </w:t>
      </w:r>
      <w:hyperlink r:id="rId39" w:history="1">
        <w:r>
          <w:rPr>
            <w:color w:val="0000FF"/>
          </w:rPr>
          <w:t>3 статьи 17.1</w:t>
        </w:r>
      </w:hyperlink>
      <w:r>
        <w:t xml:space="preserve"> Федерального закона от 26.07.2006 N 135-ФЗ "О защите конкуренции" и заключенных до 1 июля 2008 года с субъектами малого или среднего предпринимательства, за исключением субъектов малого и среднего предпринимательства, указанных в </w:t>
      </w:r>
      <w:hyperlink r:id="rId40" w:history="1">
        <w:r>
          <w:rPr>
            <w:color w:val="0000FF"/>
          </w:rPr>
          <w:t>части 3 статьи 14</w:t>
        </w:r>
      </w:hyperlink>
      <w:r>
        <w:t xml:space="preserve"> Федерального закона от 24 июля 2007 года N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условии отсутствия на момент заключения такого договора аренды на новый срок оснований для его досрочного расторжения, предусмотренных гражданским законодательством. При этом заключение данных договоров аренды возможно на срок не более чем до 1 июля 2015 года.</w:t>
      </w:r>
    </w:p>
    <w:p w:rsidR="00FC52DE" w:rsidRDefault="00FC52DE">
      <w:pPr>
        <w:pStyle w:val="ConsPlusNormal"/>
        <w:jc w:val="both"/>
      </w:pPr>
      <w:r>
        <w:t xml:space="preserve">(п. 1.9 введен </w:t>
      </w:r>
      <w:hyperlink r:id="rId41" w:history="1">
        <w:r>
          <w:rPr>
            <w:color w:val="0000FF"/>
          </w:rPr>
          <w:t>Решением</w:t>
        </w:r>
      </w:hyperlink>
      <w:r>
        <w:t xml:space="preserve"> Думы Невьянского городского округа от 27.06.2012 N 53)</w:t>
      </w:r>
    </w:p>
    <w:p w:rsidR="00FC52DE" w:rsidRDefault="00FC52DE">
      <w:pPr>
        <w:pStyle w:val="ConsPlusNormal"/>
        <w:ind w:firstLine="540"/>
        <w:jc w:val="both"/>
      </w:pPr>
    </w:p>
    <w:p w:rsidR="00FC52DE" w:rsidRDefault="00FC52DE">
      <w:pPr>
        <w:pStyle w:val="ConsPlusNormal"/>
        <w:jc w:val="center"/>
        <w:outlineLvl w:val="1"/>
      </w:pPr>
      <w:r>
        <w:t>2. ПОРЯДОК ПРЕДОСТАВЛЕНИЯ ОБЪЕКТОВ НЕДВИЖИМОСТИ В АРЕНДУ</w:t>
      </w:r>
    </w:p>
    <w:p w:rsidR="00FC52DE" w:rsidRDefault="00FC52DE">
      <w:pPr>
        <w:pStyle w:val="ConsPlusNormal"/>
        <w:jc w:val="center"/>
      </w:pPr>
      <w:r>
        <w:t>БЕЗ ПРОВЕДЕНИЯ ТОРГОВ</w:t>
      </w:r>
    </w:p>
    <w:p w:rsidR="00FC52DE" w:rsidRDefault="00FC52DE">
      <w:pPr>
        <w:pStyle w:val="ConsPlusNormal"/>
        <w:jc w:val="center"/>
      </w:pPr>
      <w:r>
        <w:t xml:space="preserve">(в ред. </w:t>
      </w:r>
      <w:hyperlink r:id="rId42" w:history="1">
        <w:r>
          <w:rPr>
            <w:color w:val="0000FF"/>
          </w:rPr>
          <w:t>Решения</w:t>
        </w:r>
      </w:hyperlink>
      <w:r>
        <w:t xml:space="preserve"> Думы Невьянского городского округа</w:t>
      </w:r>
    </w:p>
    <w:p w:rsidR="00FC52DE" w:rsidRDefault="00FC52DE">
      <w:pPr>
        <w:pStyle w:val="ConsPlusNormal"/>
        <w:jc w:val="center"/>
      </w:pPr>
      <w:r>
        <w:t>от 24.06.2009 N 85)</w:t>
      </w:r>
    </w:p>
    <w:p w:rsidR="00FC52DE" w:rsidRDefault="00FC52DE">
      <w:pPr>
        <w:pStyle w:val="ConsPlusNormal"/>
      </w:pPr>
    </w:p>
    <w:p w:rsidR="00FC52DE" w:rsidRDefault="00FC52DE">
      <w:pPr>
        <w:pStyle w:val="ConsPlusNormal"/>
        <w:ind w:firstLine="540"/>
        <w:jc w:val="both"/>
      </w:pPr>
      <w:r>
        <w:t xml:space="preserve">2.1. Исключен. - </w:t>
      </w:r>
      <w:hyperlink r:id="rId43" w:history="1">
        <w:r>
          <w:rPr>
            <w:color w:val="0000FF"/>
          </w:rPr>
          <w:t>Решение</w:t>
        </w:r>
      </w:hyperlink>
      <w:r>
        <w:t xml:space="preserve"> Думы Невьянского городского округа от 24.06.2009 N 85.</w:t>
      </w:r>
    </w:p>
    <w:p w:rsidR="00FC52DE" w:rsidRDefault="00FC52DE">
      <w:pPr>
        <w:pStyle w:val="ConsPlusNormal"/>
        <w:spacing w:before="220"/>
        <w:ind w:firstLine="540"/>
        <w:jc w:val="both"/>
      </w:pPr>
      <w:hyperlink r:id="rId44" w:history="1">
        <w:r>
          <w:rPr>
            <w:color w:val="0000FF"/>
          </w:rPr>
          <w:t>2.1</w:t>
        </w:r>
      </w:hyperlink>
      <w:r>
        <w:t>. Заявка на заключение договора аренды муниципального имущества (далее по тексту - заявка) оформляется по форме, установленной Комитетом, с обязательным приложением следующих документов:</w:t>
      </w:r>
    </w:p>
    <w:p w:rsidR="00FC52DE" w:rsidRDefault="00FC52DE">
      <w:pPr>
        <w:pStyle w:val="ConsPlusNormal"/>
        <w:spacing w:before="220"/>
        <w:ind w:firstLine="540"/>
        <w:jc w:val="both"/>
      </w:pPr>
      <w:r>
        <w:t>- копия свидетельства о государственной регистрации и выписки из ЕГРЮЛ или ЕГРИП;</w:t>
      </w:r>
    </w:p>
    <w:p w:rsidR="00FC52DE" w:rsidRDefault="00FC52DE">
      <w:pPr>
        <w:pStyle w:val="ConsPlusNormal"/>
        <w:spacing w:before="220"/>
        <w:ind w:firstLine="540"/>
        <w:jc w:val="both"/>
      </w:pPr>
      <w:r>
        <w:t>- копия свидетельства о постановке на учет в налоговом органе;</w:t>
      </w:r>
    </w:p>
    <w:p w:rsidR="00FC52DE" w:rsidRDefault="00FC52DE">
      <w:pPr>
        <w:pStyle w:val="ConsPlusNormal"/>
        <w:spacing w:before="220"/>
        <w:ind w:firstLine="540"/>
        <w:jc w:val="both"/>
      </w:pPr>
      <w:r>
        <w:t>- копия доверенности на заключение договора аренды объекта недвижимости (в случае, если договор заключается по доверенности);</w:t>
      </w:r>
    </w:p>
    <w:p w:rsidR="00FC52DE" w:rsidRDefault="00FC52DE">
      <w:pPr>
        <w:pStyle w:val="ConsPlusNormal"/>
        <w:spacing w:before="220"/>
        <w:ind w:firstLine="540"/>
        <w:jc w:val="both"/>
      </w:pPr>
      <w:r>
        <w:t>- бухгалтерский баланс за последний отчетный период (год) (для юридических лиц);</w:t>
      </w:r>
    </w:p>
    <w:p w:rsidR="00FC52DE" w:rsidRDefault="00FC52DE">
      <w:pPr>
        <w:pStyle w:val="ConsPlusNormal"/>
        <w:spacing w:before="220"/>
        <w:ind w:firstLine="540"/>
        <w:jc w:val="both"/>
      </w:pPr>
      <w:r>
        <w:t>- согласование управления ГО и ЧС (для подведомственных ему объектов недвижимости);</w:t>
      </w:r>
    </w:p>
    <w:p w:rsidR="00FC52DE" w:rsidRDefault="00FC52DE">
      <w:pPr>
        <w:pStyle w:val="ConsPlusNormal"/>
        <w:spacing w:before="220"/>
        <w:ind w:firstLine="540"/>
        <w:jc w:val="both"/>
      </w:pPr>
      <w:r>
        <w:t>- перечень лиц, входящих в одну группу лиц с хозяйствующим субъектом с указанием основания вхождения таких лиц в эту группу;</w:t>
      </w:r>
    </w:p>
    <w:p w:rsidR="00FC52DE" w:rsidRDefault="00FC52DE">
      <w:pPr>
        <w:pStyle w:val="ConsPlusNormal"/>
        <w:spacing w:before="220"/>
        <w:ind w:firstLine="540"/>
        <w:jc w:val="both"/>
      </w:pPr>
      <w:r>
        <w:t>- описание целевого характера использования объекта недвижимости.</w:t>
      </w:r>
    </w:p>
    <w:p w:rsidR="00FC52DE" w:rsidRDefault="00FC52DE">
      <w:pPr>
        <w:pStyle w:val="ConsPlusNormal"/>
        <w:spacing w:before="220"/>
        <w:ind w:firstLine="540"/>
        <w:jc w:val="both"/>
      </w:pPr>
      <w:r>
        <w:t>В отдельных случаях, предусмотренных действующим законодательством или иными нормативными правовыми актами, перечень документов, прилагаемых к заявке, может быть расширен.</w:t>
      </w:r>
    </w:p>
    <w:p w:rsidR="00FC52DE" w:rsidRDefault="00FC52DE">
      <w:pPr>
        <w:pStyle w:val="ConsPlusNormal"/>
        <w:spacing w:before="220"/>
        <w:ind w:firstLine="540"/>
        <w:jc w:val="both"/>
      </w:pPr>
      <w:hyperlink r:id="rId45" w:history="1">
        <w:r>
          <w:rPr>
            <w:color w:val="0000FF"/>
          </w:rPr>
          <w:t>2.2</w:t>
        </w:r>
      </w:hyperlink>
      <w:r>
        <w:t>. Заявка направляется Главе НГО.</w:t>
      </w:r>
    </w:p>
    <w:p w:rsidR="00FC52DE" w:rsidRDefault="00FC52DE">
      <w:pPr>
        <w:pStyle w:val="ConsPlusNormal"/>
        <w:spacing w:before="220"/>
        <w:ind w:firstLine="540"/>
        <w:jc w:val="both"/>
      </w:pPr>
      <w:r>
        <w:t>Заявка, не соответствующая установленной форме и без приложения обязательных документов, рассмотрению не подлежит.</w:t>
      </w:r>
    </w:p>
    <w:p w:rsidR="00FC52DE" w:rsidRDefault="00FC52DE">
      <w:pPr>
        <w:pStyle w:val="ConsPlusNormal"/>
        <w:spacing w:before="220"/>
        <w:ind w:firstLine="540"/>
        <w:jc w:val="both"/>
      </w:pPr>
      <w:hyperlink r:id="rId46" w:history="1">
        <w:r>
          <w:rPr>
            <w:color w:val="0000FF"/>
          </w:rPr>
          <w:t>2.3</w:t>
        </w:r>
      </w:hyperlink>
      <w:r>
        <w:t>. Срок рассмотрения заявки с момента обращения - не более двух месяцев.</w:t>
      </w:r>
    </w:p>
    <w:p w:rsidR="00FC52DE" w:rsidRDefault="00FC52DE">
      <w:pPr>
        <w:pStyle w:val="ConsPlusNormal"/>
        <w:spacing w:before="220"/>
        <w:ind w:firstLine="540"/>
        <w:jc w:val="both"/>
      </w:pPr>
      <w:hyperlink r:id="rId47" w:history="1">
        <w:r>
          <w:rPr>
            <w:color w:val="0000FF"/>
          </w:rPr>
          <w:t>2.4</w:t>
        </w:r>
      </w:hyperlink>
      <w:r>
        <w:t xml:space="preserve">. На основании полученной заявки и в соответствии с </w:t>
      </w:r>
      <w:hyperlink w:anchor="P48" w:history="1">
        <w:r>
          <w:rPr>
            <w:color w:val="0000FF"/>
          </w:rPr>
          <w:t>п. 1.4</w:t>
        </w:r>
      </w:hyperlink>
      <w:r>
        <w:t xml:space="preserve"> настоящего Положения Комитет готовит проект постановления главы Невьянского городского округа.</w:t>
      </w:r>
    </w:p>
    <w:p w:rsidR="00FC52DE" w:rsidRDefault="00FC52DE">
      <w:pPr>
        <w:pStyle w:val="ConsPlusNormal"/>
        <w:spacing w:before="220"/>
        <w:ind w:firstLine="540"/>
        <w:jc w:val="both"/>
      </w:pPr>
      <w:r>
        <w:t>В случае если предоставление в аренду муниципального имущества является муниципальной преференцией и требуется согласие антимонопольного органа, Комитет готовит в антимонопольный орган заявление о даче согласия на предоставление такой преференции, вместе со всеми необходимыми документами и предоставляет их главе Невьянского городского округа. Заявление и пакет соответствующих документов направляется в антимонопольный орган в течение 7 (семи) дней со дня представления главе Невьянского городского округа.</w:t>
      </w:r>
    </w:p>
    <w:p w:rsidR="00FC52DE" w:rsidRDefault="00FC52DE">
      <w:pPr>
        <w:pStyle w:val="ConsPlusNormal"/>
        <w:spacing w:before="220"/>
        <w:ind w:firstLine="540"/>
        <w:jc w:val="both"/>
      </w:pPr>
      <w:r>
        <w:t xml:space="preserve">В случаях предоставления муниципальной преференции в соответствии с </w:t>
      </w:r>
      <w:hyperlink r:id="rId48" w:history="1">
        <w:r>
          <w:rPr>
            <w:color w:val="0000FF"/>
          </w:rPr>
          <w:t>ч. 3 ст. 19</w:t>
        </w:r>
      </w:hyperlink>
      <w:r>
        <w:t xml:space="preserve"> Федерального закона от 26.07.2006 N 135-ФЗ "О защите конкуренции" Комитет готовит проект постановления главы Невьянского городского округа без получения предварительного согласования антимонопольного органа.</w:t>
      </w:r>
    </w:p>
    <w:p w:rsidR="00FC52DE" w:rsidRDefault="00FC52DE">
      <w:pPr>
        <w:pStyle w:val="ConsPlusNormal"/>
        <w:jc w:val="both"/>
      </w:pPr>
      <w:r>
        <w:t xml:space="preserve">(п. 2.4 в ред. </w:t>
      </w:r>
      <w:hyperlink r:id="rId49" w:history="1">
        <w:r>
          <w:rPr>
            <w:color w:val="0000FF"/>
          </w:rPr>
          <w:t>Решения</w:t>
        </w:r>
      </w:hyperlink>
      <w:r>
        <w:t xml:space="preserve"> Думы Невьянского городского округа от 23.12.2009 N 180)</w:t>
      </w:r>
    </w:p>
    <w:p w:rsidR="00FC52DE" w:rsidRDefault="00FC52DE">
      <w:pPr>
        <w:pStyle w:val="ConsPlusNormal"/>
        <w:spacing w:before="220"/>
        <w:ind w:firstLine="540"/>
        <w:jc w:val="both"/>
      </w:pPr>
      <w:hyperlink r:id="rId50" w:history="1">
        <w:r>
          <w:rPr>
            <w:color w:val="0000FF"/>
          </w:rPr>
          <w:t>2.5</w:t>
        </w:r>
      </w:hyperlink>
      <w:r>
        <w:t xml:space="preserve">. Передача арендатором своих прав и обязанностей по договору аренды другому лицу в любой форме (по договору уступки, совместной деятельности и пр.) возможна только при условии письменного согласия арендодателя и с соблюдением установленного </w:t>
      </w:r>
      <w:hyperlink r:id="rId51" w:history="1">
        <w:r>
          <w:rPr>
            <w:color w:val="0000FF"/>
          </w:rPr>
          <w:t>ст. 17.1</w:t>
        </w:r>
      </w:hyperlink>
      <w:r>
        <w:t xml:space="preserve"> Федерального закона от 26.07.2006 N 135-ФЗ "О защите конкуренции" порядка заключения договоров в отношении муниципального имущества".</w:t>
      </w:r>
    </w:p>
    <w:p w:rsidR="00FC52DE" w:rsidRDefault="00FC52DE">
      <w:pPr>
        <w:pStyle w:val="ConsPlusNormal"/>
        <w:jc w:val="both"/>
      </w:pPr>
      <w:r>
        <w:t xml:space="preserve">(в ред. </w:t>
      </w:r>
      <w:hyperlink r:id="rId52" w:history="1">
        <w:r>
          <w:rPr>
            <w:color w:val="0000FF"/>
          </w:rPr>
          <w:t>Решения</w:t>
        </w:r>
      </w:hyperlink>
      <w:r>
        <w:t xml:space="preserve"> Думы Невьянского городского округа от 24.06.2009 N 85)</w:t>
      </w:r>
    </w:p>
    <w:p w:rsidR="00FC52DE" w:rsidRDefault="00FC52DE">
      <w:pPr>
        <w:pStyle w:val="ConsPlusNormal"/>
      </w:pPr>
    </w:p>
    <w:p w:rsidR="00FC52DE" w:rsidRDefault="00FC52DE">
      <w:pPr>
        <w:pStyle w:val="ConsPlusNormal"/>
        <w:jc w:val="center"/>
        <w:outlineLvl w:val="1"/>
      </w:pPr>
      <w:r>
        <w:t>3. ПОРЯДОК ПРЕДОСТАВЛЕНИЯ МУНИЦИПАЛЬНОГО ИМУЩЕСТВА</w:t>
      </w:r>
    </w:p>
    <w:p w:rsidR="00FC52DE" w:rsidRDefault="00FC52DE">
      <w:pPr>
        <w:pStyle w:val="ConsPlusNormal"/>
        <w:jc w:val="center"/>
      </w:pPr>
      <w:r>
        <w:t>В АРЕНДУ ПО РЕЗУЛЬТАТАМ ТОРГОВ</w:t>
      </w:r>
    </w:p>
    <w:p w:rsidR="00FC52DE" w:rsidRDefault="00FC52DE">
      <w:pPr>
        <w:pStyle w:val="ConsPlusNormal"/>
        <w:jc w:val="center"/>
      </w:pPr>
      <w:r>
        <w:t>НА ПРАВО ЗАКЛЮЧЕНИЯ ДОГОВОРА АРЕНДЫ</w:t>
      </w:r>
    </w:p>
    <w:p w:rsidR="00FC52DE" w:rsidRDefault="00FC52DE">
      <w:pPr>
        <w:pStyle w:val="ConsPlusNormal"/>
      </w:pPr>
    </w:p>
    <w:p w:rsidR="00FC52DE" w:rsidRDefault="00FC52DE">
      <w:pPr>
        <w:pStyle w:val="ConsPlusNormal"/>
        <w:ind w:firstLine="540"/>
        <w:jc w:val="both"/>
      </w:pPr>
      <w:r>
        <w:t>3.1. Целями проведения торгов на право заключения договора аренды объектов недвижимости (далее по тексту - торги) являются обеспечение эффективного управления муниципальной собственностью Невьянского городского округа, увеличение доходов бюджета и привлечение инвестиций в развитие инфраструктуры Невьянского городского округа.</w:t>
      </w:r>
    </w:p>
    <w:p w:rsidR="00FC52DE" w:rsidRDefault="00FC52DE">
      <w:pPr>
        <w:pStyle w:val="ConsPlusNormal"/>
        <w:jc w:val="both"/>
      </w:pPr>
      <w:r>
        <w:t xml:space="preserve">(п. 3.1 в ред. </w:t>
      </w:r>
      <w:hyperlink r:id="rId53" w:history="1">
        <w:r>
          <w:rPr>
            <w:color w:val="0000FF"/>
          </w:rPr>
          <w:t>Решения</w:t>
        </w:r>
      </w:hyperlink>
      <w:r>
        <w:t xml:space="preserve"> Думы Невьянского городского округа от 25.08.2010 N 104)</w:t>
      </w:r>
    </w:p>
    <w:p w:rsidR="00FC52DE" w:rsidRDefault="00FC52DE">
      <w:pPr>
        <w:pStyle w:val="ConsPlusNormal"/>
        <w:spacing w:before="220"/>
        <w:ind w:firstLine="540"/>
        <w:jc w:val="both"/>
      </w:pPr>
      <w:r>
        <w:t xml:space="preserve">3.1.1 - 3.1.11. Утратили силу. - </w:t>
      </w:r>
      <w:hyperlink r:id="rId54" w:history="1">
        <w:r>
          <w:rPr>
            <w:color w:val="0000FF"/>
          </w:rPr>
          <w:t>Решение</w:t>
        </w:r>
      </w:hyperlink>
      <w:r>
        <w:t xml:space="preserve"> Думы Невьянского городского округа от 25.08.2010 N 104.</w:t>
      </w:r>
    </w:p>
    <w:p w:rsidR="00FC52DE" w:rsidRDefault="00FC52DE">
      <w:pPr>
        <w:pStyle w:val="ConsPlusNormal"/>
        <w:spacing w:before="220"/>
        <w:ind w:firstLine="540"/>
        <w:jc w:val="both"/>
      </w:pPr>
      <w:r>
        <w:t>3.2. Организатором торгов на право заключения договора аренды муниципального имущества является комитет по управлению муниципальным имуществом администрации Невьянского городского округа (далее - Комитет).</w:t>
      </w:r>
    </w:p>
    <w:p w:rsidR="00FC52DE" w:rsidRDefault="00FC52DE">
      <w:pPr>
        <w:pStyle w:val="ConsPlusNormal"/>
        <w:jc w:val="both"/>
      </w:pPr>
      <w:r>
        <w:t xml:space="preserve">(п. 3.2 в ред. </w:t>
      </w:r>
      <w:hyperlink r:id="rId55" w:history="1">
        <w:r>
          <w:rPr>
            <w:color w:val="0000FF"/>
          </w:rPr>
          <w:t>Решения</w:t>
        </w:r>
      </w:hyperlink>
      <w:r>
        <w:t xml:space="preserve"> Думы Невьянского городского округа от 25.08.2010 N 104)</w:t>
      </w:r>
    </w:p>
    <w:p w:rsidR="00FC52DE" w:rsidRDefault="00FC52DE">
      <w:pPr>
        <w:pStyle w:val="ConsPlusNormal"/>
        <w:spacing w:before="220"/>
        <w:ind w:firstLine="540"/>
        <w:jc w:val="both"/>
      </w:pPr>
      <w:r>
        <w:t xml:space="preserve">3.2.1 - 3.2.12. Утратили силу. - </w:t>
      </w:r>
      <w:hyperlink r:id="rId56" w:history="1">
        <w:r>
          <w:rPr>
            <w:color w:val="0000FF"/>
          </w:rPr>
          <w:t>Решение</w:t>
        </w:r>
      </w:hyperlink>
      <w:r>
        <w:t xml:space="preserve"> Думы Невьянского городского округа от 25.08.2010 N 104.</w:t>
      </w:r>
    </w:p>
    <w:p w:rsidR="00FC52DE" w:rsidRDefault="00FC52DE">
      <w:pPr>
        <w:pStyle w:val="ConsPlusNormal"/>
        <w:spacing w:before="220"/>
        <w:ind w:firstLine="540"/>
        <w:jc w:val="both"/>
      </w:pPr>
      <w:r>
        <w:t xml:space="preserve">3.3. Торги на право аренды муниципального имущества проводятся в соответствии с </w:t>
      </w:r>
      <w:hyperlink r:id="rId57" w:history="1">
        <w:r>
          <w:rPr>
            <w:color w:val="0000FF"/>
          </w:rPr>
          <w:t>Приказом</w:t>
        </w:r>
      </w:hyperlink>
      <w:r>
        <w:t xml:space="preserve">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w:t>
      </w:r>
      <w:r>
        <w:lastRenderedPageBreak/>
        <w:t>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C52DE" w:rsidRDefault="00FC52DE">
      <w:pPr>
        <w:pStyle w:val="ConsPlusNormal"/>
        <w:jc w:val="both"/>
      </w:pPr>
      <w:r>
        <w:t xml:space="preserve">(п. 3.3 введен </w:t>
      </w:r>
      <w:hyperlink r:id="rId58" w:history="1">
        <w:r>
          <w:rPr>
            <w:color w:val="0000FF"/>
          </w:rPr>
          <w:t>Решением</w:t>
        </w:r>
      </w:hyperlink>
      <w:r>
        <w:t xml:space="preserve"> Думы Невьянского городского округа от 25.08.2010 N 104)</w:t>
      </w:r>
    </w:p>
    <w:p w:rsidR="00FC52DE" w:rsidRDefault="00FC52DE">
      <w:pPr>
        <w:pStyle w:val="ConsPlusNormal"/>
        <w:ind w:firstLine="540"/>
        <w:jc w:val="both"/>
      </w:pPr>
    </w:p>
    <w:p w:rsidR="00FC52DE" w:rsidRDefault="00FC52DE">
      <w:pPr>
        <w:pStyle w:val="ConsPlusNormal"/>
        <w:jc w:val="center"/>
        <w:outlineLvl w:val="1"/>
      </w:pPr>
      <w:r>
        <w:t>4. ДОГОВОР АРЕНДЫ. ПЕРЕДАЧА МУНИЦИПАЛЬНОГО ИМУЩЕСТВА</w:t>
      </w:r>
    </w:p>
    <w:p w:rsidR="00FC52DE" w:rsidRDefault="00FC52DE">
      <w:pPr>
        <w:pStyle w:val="ConsPlusNormal"/>
      </w:pPr>
    </w:p>
    <w:p w:rsidR="00FC52DE" w:rsidRDefault="00FC52DE">
      <w:pPr>
        <w:pStyle w:val="ConsPlusNormal"/>
        <w:ind w:firstLine="540"/>
        <w:jc w:val="both"/>
      </w:pPr>
      <w:r>
        <w:t xml:space="preserve">4.1. На основании постановления Главы НГО о предоставлении муниципального имущества в аренду Комитет оформляет проект договора аренды имущества в соответствии с </w:t>
      </w:r>
      <w:hyperlink w:anchor="P177" w:history="1">
        <w:r>
          <w:rPr>
            <w:color w:val="0000FF"/>
          </w:rPr>
          <w:t>формой</w:t>
        </w:r>
      </w:hyperlink>
      <w:r>
        <w:t>, прилагаемой к настоящему Положению (приложение N 1), и направляет его другой стороне для подписания.</w:t>
      </w:r>
    </w:p>
    <w:p w:rsidR="00FC52DE" w:rsidRDefault="00FC52DE">
      <w:pPr>
        <w:pStyle w:val="ConsPlusNormal"/>
        <w:spacing w:before="220"/>
        <w:ind w:firstLine="540"/>
        <w:jc w:val="both"/>
      </w:pPr>
      <w:r>
        <w:t>В случае отсутствия сведений от другой стороны о согласии подписать договор в течение десяти дней со дня получения проекта договора постановление Главы НГО о передаче имущества в аренду утрачивает силу, а проект договора аннулируется.</w:t>
      </w:r>
    </w:p>
    <w:p w:rsidR="00FC52DE" w:rsidRDefault="00FC52DE">
      <w:pPr>
        <w:pStyle w:val="ConsPlusNormal"/>
        <w:spacing w:before="220"/>
        <w:ind w:firstLine="540"/>
        <w:jc w:val="both"/>
      </w:pPr>
      <w:r>
        <w:t>4.2. Обязательным условием для заключения договора аренды является предоставление в Комитет следующих документов:</w:t>
      </w:r>
    </w:p>
    <w:p w:rsidR="00FC52DE" w:rsidRDefault="00FC52DE">
      <w:pPr>
        <w:pStyle w:val="ConsPlusNormal"/>
        <w:spacing w:before="220"/>
        <w:ind w:firstLine="540"/>
        <w:jc w:val="both"/>
      </w:pPr>
      <w:r>
        <w:t>- документов, подтверждающих полномочия руководителя, либо документа, подтверждающего полномочия лица, осуществляющего заключение договора аренды от имени арендатора;</w:t>
      </w:r>
    </w:p>
    <w:p w:rsidR="00FC52DE" w:rsidRDefault="00FC52DE">
      <w:pPr>
        <w:pStyle w:val="ConsPlusNormal"/>
        <w:spacing w:before="220"/>
        <w:ind w:firstLine="540"/>
        <w:jc w:val="both"/>
      </w:pPr>
      <w:r>
        <w:t>- технической информации или плана объекта, передаваемого в аренду.</w:t>
      </w:r>
    </w:p>
    <w:p w:rsidR="00FC52DE" w:rsidRDefault="00FC52DE">
      <w:pPr>
        <w:pStyle w:val="ConsPlusNormal"/>
        <w:spacing w:before="220"/>
        <w:ind w:firstLine="540"/>
        <w:jc w:val="both"/>
      </w:pPr>
      <w:r>
        <w:t>4.3. Полномочиями по подписанию договора аренды от имени собственника Невьянского городского округа обладает председатель Комитета.</w:t>
      </w:r>
    </w:p>
    <w:p w:rsidR="00FC52DE" w:rsidRDefault="00FC52DE">
      <w:pPr>
        <w:pStyle w:val="ConsPlusNormal"/>
        <w:spacing w:before="220"/>
        <w:ind w:firstLine="540"/>
        <w:jc w:val="both"/>
      </w:pPr>
      <w:r>
        <w:t>4.4. По договору аренды Комитет (Арендодатель) обязуется передать муниципальное имущество Арендатору во временное владение и пользование. В случае возникновения разногласий у сторон при обсуждении условий договора они разрешаются в порядке, установленном действующим законодательством.</w:t>
      </w:r>
    </w:p>
    <w:p w:rsidR="00FC52DE" w:rsidRDefault="00FC52DE">
      <w:pPr>
        <w:pStyle w:val="ConsPlusNormal"/>
        <w:spacing w:before="220"/>
        <w:ind w:firstLine="540"/>
        <w:jc w:val="both"/>
      </w:pPr>
      <w:r>
        <w:t>4.5. Обязательными условиями договора аренды являются:</w:t>
      </w:r>
    </w:p>
    <w:p w:rsidR="00FC52DE" w:rsidRDefault="00FC52DE">
      <w:pPr>
        <w:pStyle w:val="ConsPlusNormal"/>
        <w:spacing w:before="220"/>
        <w:ind w:firstLine="540"/>
        <w:jc w:val="both"/>
      </w:pPr>
      <w:r>
        <w:t>- данные, позволяющие определенно установить имущество, подлежащее передаче арендатору,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FC52DE" w:rsidRDefault="00FC52DE">
      <w:pPr>
        <w:pStyle w:val="ConsPlusNormal"/>
        <w:spacing w:before="220"/>
        <w:ind w:firstLine="540"/>
        <w:jc w:val="both"/>
      </w:pPr>
      <w:r>
        <w:t>- размер арендной платы;</w:t>
      </w:r>
    </w:p>
    <w:p w:rsidR="00FC52DE" w:rsidRDefault="00FC52DE">
      <w:pPr>
        <w:pStyle w:val="ConsPlusNormal"/>
        <w:spacing w:before="220"/>
        <w:ind w:firstLine="540"/>
        <w:jc w:val="both"/>
      </w:pPr>
      <w:r>
        <w:t>- порядок, условия и сроки внесения арендной платы;</w:t>
      </w:r>
    </w:p>
    <w:p w:rsidR="00FC52DE" w:rsidRDefault="00FC52DE">
      <w:pPr>
        <w:pStyle w:val="ConsPlusNormal"/>
        <w:spacing w:before="220"/>
        <w:ind w:firstLine="540"/>
        <w:jc w:val="both"/>
      </w:pPr>
      <w:r>
        <w:t>- условия конкурса, порядок и формы их выполнения арендатором;</w:t>
      </w:r>
    </w:p>
    <w:p w:rsidR="00FC52DE" w:rsidRDefault="00FC52DE">
      <w:pPr>
        <w:pStyle w:val="ConsPlusNormal"/>
        <w:spacing w:before="220"/>
        <w:ind w:firstLine="540"/>
        <w:jc w:val="both"/>
      </w:pPr>
      <w:r>
        <w:t>- условия пользования муниципальным имуществом, определяемые в соответствии с назначением последнего (указание вида деятельности, осуществляемого арендатором);</w:t>
      </w:r>
    </w:p>
    <w:p w:rsidR="00FC52DE" w:rsidRDefault="00FC52DE">
      <w:pPr>
        <w:pStyle w:val="ConsPlusNormal"/>
        <w:spacing w:before="220"/>
        <w:ind w:firstLine="540"/>
        <w:jc w:val="both"/>
      </w:pPr>
      <w:r>
        <w:t>- обязательства арендатора по проведению текущего и капитального ремонтов объекта недвижимости и сроки ремонтов;</w:t>
      </w:r>
    </w:p>
    <w:p w:rsidR="00FC52DE" w:rsidRDefault="00FC52DE">
      <w:pPr>
        <w:pStyle w:val="ConsPlusNormal"/>
        <w:spacing w:before="220"/>
        <w:ind w:firstLine="540"/>
        <w:jc w:val="both"/>
      </w:pPr>
      <w:r>
        <w:t>- санкции, применяемые сторонами в случае невыполнения условий договора аренды муниципального имущества;</w:t>
      </w:r>
    </w:p>
    <w:p w:rsidR="00FC52DE" w:rsidRDefault="00FC52DE">
      <w:pPr>
        <w:pStyle w:val="ConsPlusNormal"/>
        <w:spacing w:before="220"/>
        <w:ind w:firstLine="540"/>
        <w:jc w:val="both"/>
      </w:pPr>
      <w:r>
        <w:t>- дата заключения и дата окончания срока действия договора аренды муниципального имущества;</w:t>
      </w:r>
    </w:p>
    <w:p w:rsidR="00FC52DE" w:rsidRDefault="00FC52DE">
      <w:pPr>
        <w:pStyle w:val="ConsPlusNormal"/>
        <w:spacing w:before="220"/>
        <w:ind w:firstLine="540"/>
        <w:jc w:val="both"/>
      </w:pPr>
      <w:r>
        <w:lastRenderedPageBreak/>
        <w:t>- условия досрочного расторжения договора аренды;</w:t>
      </w:r>
    </w:p>
    <w:p w:rsidR="00FC52DE" w:rsidRDefault="00FC52DE">
      <w:pPr>
        <w:pStyle w:val="ConsPlusNormal"/>
        <w:spacing w:before="220"/>
        <w:ind w:firstLine="540"/>
        <w:jc w:val="both"/>
      </w:pPr>
      <w:r>
        <w:t>- обязательства арендатора по своевременному возврату муниципального имущества.</w:t>
      </w:r>
    </w:p>
    <w:p w:rsidR="00FC52DE" w:rsidRDefault="00FC52DE">
      <w:pPr>
        <w:pStyle w:val="ConsPlusNormal"/>
        <w:spacing w:before="220"/>
        <w:ind w:firstLine="540"/>
        <w:jc w:val="both"/>
      </w:pPr>
      <w:r>
        <w:t>К договору аренды муниципального имущества прилагается копия технического паспорта либо поэтажного плана с указанием помещений, передаваемых в аренду.</w:t>
      </w:r>
    </w:p>
    <w:p w:rsidR="00FC52DE" w:rsidRDefault="00FC52DE">
      <w:pPr>
        <w:pStyle w:val="ConsPlusNormal"/>
        <w:spacing w:before="220"/>
        <w:ind w:firstLine="540"/>
        <w:jc w:val="both"/>
      </w:pPr>
      <w:r>
        <w:t>4.6. До заключения договора аренды Комитет обязан предупредить арендатора о наличии недостатков, препятствующих использованию муниципального имущества.</w:t>
      </w:r>
    </w:p>
    <w:p w:rsidR="00FC52DE" w:rsidRDefault="00FC52DE">
      <w:pPr>
        <w:pStyle w:val="ConsPlusNormal"/>
        <w:spacing w:before="220"/>
        <w:ind w:firstLine="540"/>
        <w:jc w:val="both"/>
      </w:pPr>
      <w:r>
        <w:t>4.7. После заключения договора аренды муниципального имущества арендатор обязан в десятидневный срок заключить договоры на текущее обслуживание и содержание прилегающих территорий с соответствующими обслуживающими организациями, а также оформить право на пользование земельным участком, на котором расположен объект.</w:t>
      </w:r>
    </w:p>
    <w:p w:rsidR="00FC52DE" w:rsidRDefault="00FC52DE">
      <w:pPr>
        <w:pStyle w:val="ConsPlusNormal"/>
        <w:spacing w:before="220"/>
        <w:ind w:firstLine="540"/>
        <w:jc w:val="both"/>
      </w:pPr>
      <w:r>
        <w:t>В случае отказа арендатора от заключения вышеуказанных договоров договор аренды объекта недвижимости подлежит досрочному расторжению в соответствии с действующим законодательством РФ.</w:t>
      </w:r>
    </w:p>
    <w:p w:rsidR="00FC52DE" w:rsidRDefault="00FC52DE">
      <w:pPr>
        <w:pStyle w:val="ConsPlusNormal"/>
        <w:spacing w:before="220"/>
        <w:ind w:firstLine="540"/>
        <w:jc w:val="both"/>
      </w:pPr>
      <w:r>
        <w:t>4.8. Договор аренды объекта недвижимости на срок более одного года подлежит государственной регистрации в соответствии с действующим законодательством РФ. Расходы, связанные с регистрацией договора аренды и оплата услуг регистратора возлагаются на Арендатора.</w:t>
      </w:r>
    </w:p>
    <w:p w:rsidR="00FC52DE" w:rsidRDefault="00FC52DE">
      <w:pPr>
        <w:pStyle w:val="ConsPlusNormal"/>
        <w:spacing w:before="220"/>
        <w:ind w:firstLine="540"/>
        <w:jc w:val="both"/>
      </w:pPr>
      <w:r>
        <w:t>4.9. Передача муниципального имущества Комитетом и принятие его арендатором осуществляется по акту приема-передачи, подписываемым сторонами, в соответствии с действующим законодательством. Уклонение одной из сторон от подписания акта приема-передачи на условиях, предусмотренных договором аренды, рассматривается как отказ соответственно Комитета от исполнения обязанности по передаче имущества, а арендатора - от принятия имущества.</w:t>
      </w:r>
    </w:p>
    <w:p w:rsidR="00FC52DE" w:rsidRDefault="00FC52DE">
      <w:pPr>
        <w:pStyle w:val="ConsPlusNormal"/>
        <w:spacing w:before="220"/>
        <w:ind w:firstLine="540"/>
        <w:jc w:val="both"/>
      </w:pPr>
      <w:r>
        <w:t>4.10. При прекращении договора аренды арендованное муниципальное имущество передается Комитету по акту приема-передачи.</w:t>
      </w:r>
    </w:p>
    <w:p w:rsidR="00FC52DE" w:rsidRDefault="00FC52DE">
      <w:pPr>
        <w:pStyle w:val="ConsPlusNormal"/>
      </w:pPr>
    </w:p>
    <w:p w:rsidR="00FC52DE" w:rsidRDefault="00FC52DE">
      <w:pPr>
        <w:pStyle w:val="ConsPlusNormal"/>
        <w:jc w:val="center"/>
        <w:outlineLvl w:val="1"/>
      </w:pPr>
      <w:r>
        <w:t>5. ПОРЯДОК ОПРЕДЕЛЕНИЯ РАЗМЕРА АРЕНДНОЙ ПЛАТЫ И РАСЧЕТОВ</w:t>
      </w:r>
    </w:p>
    <w:p w:rsidR="00FC52DE" w:rsidRDefault="00FC52DE">
      <w:pPr>
        <w:pStyle w:val="ConsPlusNormal"/>
        <w:jc w:val="center"/>
      </w:pPr>
      <w:r>
        <w:t>ПО ДОГОВОРУ АРЕНДЫ МУНИЦИПАЛЬНОГО ИМУЩЕСТВА</w:t>
      </w:r>
    </w:p>
    <w:p w:rsidR="00FC52DE" w:rsidRDefault="00FC52DE">
      <w:pPr>
        <w:pStyle w:val="ConsPlusNormal"/>
      </w:pPr>
    </w:p>
    <w:p w:rsidR="00FC52DE" w:rsidRDefault="00FC52DE">
      <w:pPr>
        <w:pStyle w:val="ConsPlusNormal"/>
        <w:ind w:firstLine="540"/>
        <w:jc w:val="both"/>
      </w:pPr>
      <w:r>
        <w:t>5.1. Базовая годовая ставка арендной платы устанавливается из расчета на 1 кв. м объекта недвижимости и утверждается решением Думы Невьянского городского округа.</w:t>
      </w:r>
    </w:p>
    <w:p w:rsidR="00FC52DE" w:rsidRDefault="00FC52DE">
      <w:pPr>
        <w:pStyle w:val="ConsPlusNormal"/>
        <w:spacing w:before="220"/>
        <w:ind w:firstLine="540"/>
        <w:jc w:val="both"/>
      </w:pPr>
      <w:r>
        <w:t>Арендная плата за недвижимое имущество устанавливается путем умножения базовой годовой ставки на корректирующие коэффициенты и общую площадь, передаваемую по договору аренды.</w:t>
      </w:r>
    </w:p>
    <w:p w:rsidR="00FC52DE" w:rsidRDefault="00FC52DE">
      <w:pPr>
        <w:pStyle w:val="ConsPlusNormal"/>
        <w:spacing w:before="220"/>
        <w:ind w:firstLine="540"/>
        <w:jc w:val="both"/>
      </w:pPr>
      <w:r>
        <w:t>Перечень и величина корректирующих коэффициентов утверждается решением Думы Невьянского городского округа.</w:t>
      </w:r>
    </w:p>
    <w:p w:rsidR="00FC52DE" w:rsidRDefault="00FC52DE">
      <w:pPr>
        <w:pStyle w:val="ConsPlusNormal"/>
        <w:spacing w:before="220"/>
        <w:ind w:firstLine="540"/>
        <w:jc w:val="both"/>
      </w:pPr>
      <w:r>
        <w:t>5.2. Расчет арендной платы осуществляется Комитетом в соответствии с настоящим Положением и является неотъемлемой частью договора аренды.</w:t>
      </w:r>
    </w:p>
    <w:p w:rsidR="00FC52DE" w:rsidRDefault="00FC52DE">
      <w:pPr>
        <w:pStyle w:val="ConsPlusNormal"/>
        <w:spacing w:before="220"/>
        <w:ind w:firstLine="540"/>
        <w:jc w:val="both"/>
      </w:pPr>
      <w:r>
        <w:t xml:space="preserve">5.3. Размер арендной платы в соответствии со </w:t>
      </w:r>
      <w:hyperlink r:id="rId59" w:history="1">
        <w:r>
          <w:rPr>
            <w:color w:val="0000FF"/>
          </w:rPr>
          <w:t>ст. 614</w:t>
        </w:r>
      </w:hyperlink>
      <w:r>
        <w:t xml:space="preserve"> Гражданского кодекса РФ пересматривается Арендодателем в одностороннем порядке в связи с ежегодным изменением базовой ставки на территории Невьянского городского округа.</w:t>
      </w:r>
    </w:p>
    <w:p w:rsidR="00FC52DE" w:rsidRDefault="00FC52DE">
      <w:pPr>
        <w:pStyle w:val="ConsPlusNormal"/>
        <w:spacing w:before="220"/>
        <w:ind w:firstLine="540"/>
        <w:jc w:val="both"/>
      </w:pPr>
      <w:r>
        <w:t>5.4. Арендная плата перечисляется на указанный в договоре аренды счет бюджета ежемесячно в срок до 20 числа текущего месяца в размере 1/12 от годовой суммы арендной платы.</w:t>
      </w:r>
    </w:p>
    <w:p w:rsidR="00FC52DE" w:rsidRDefault="00FC52DE">
      <w:pPr>
        <w:pStyle w:val="ConsPlusNormal"/>
        <w:spacing w:before="220"/>
        <w:ind w:firstLine="540"/>
        <w:jc w:val="both"/>
      </w:pPr>
      <w:r>
        <w:lastRenderedPageBreak/>
        <w:t>5.5. В ставку арендной платы не включаются эксплуатационные расходы, коммунальные услуги, плата за электроэнергию, за землю, за регистрацию договора в федеральной регистрационной службе учреждении юстиции, страховые платежи, которые Арендатор оплачивает самостоятельно.</w:t>
      </w:r>
    </w:p>
    <w:p w:rsidR="00FC52DE" w:rsidRDefault="00FC52DE">
      <w:pPr>
        <w:pStyle w:val="ConsPlusNormal"/>
        <w:ind w:firstLine="540"/>
        <w:jc w:val="both"/>
      </w:pPr>
    </w:p>
    <w:p w:rsidR="00FC52DE" w:rsidRDefault="00FC52DE">
      <w:pPr>
        <w:pStyle w:val="ConsPlusNormal"/>
        <w:jc w:val="center"/>
        <w:outlineLvl w:val="1"/>
      </w:pPr>
      <w:r>
        <w:t>6. УЧЕТ И КОНТРОЛЬ ЗА ИСПОЛЬЗОВАНИЕМ ПЕРЕДАННОГО В АРЕНДУ</w:t>
      </w:r>
    </w:p>
    <w:p w:rsidR="00FC52DE" w:rsidRDefault="00FC52DE">
      <w:pPr>
        <w:pStyle w:val="ConsPlusNormal"/>
        <w:jc w:val="center"/>
      </w:pPr>
      <w:r>
        <w:t>МУНИЦИПАЛЬНОГО ИМУЩЕСТВА</w:t>
      </w:r>
    </w:p>
    <w:p w:rsidR="00FC52DE" w:rsidRDefault="00FC52DE">
      <w:pPr>
        <w:pStyle w:val="ConsPlusNormal"/>
      </w:pPr>
    </w:p>
    <w:p w:rsidR="00FC52DE" w:rsidRDefault="00FC52DE">
      <w:pPr>
        <w:pStyle w:val="ConsPlusNormal"/>
        <w:ind w:firstLine="540"/>
        <w:jc w:val="both"/>
      </w:pPr>
      <w:r>
        <w:t>6.1. Контроль за использованием переданного в аренду муниципального имущества осуществляет Комитет. Целевое назначение муниципального имущества определяется договором аренды.</w:t>
      </w:r>
    </w:p>
    <w:p w:rsidR="00FC52DE" w:rsidRDefault="00FC52DE">
      <w:pPr>
        <w:pStyle w:val="ConsPlusNormal"/>
        <w:spacing w:before="220"/>
        <w:ind w:firstLine="540"/>
        <w:jc w:val="both"/>
      </w:pPr>
      <w:r>
        <w:t>6.2. В случае несоблюдения Арендаторами условий договора, требований настоящего Положения и действующего законодательства Комитет предпринимает все дозволенные законодательством, настоящим Положением и договором меры воздействия на недобросовестных Арендаторов, включая обращение в судебные органы с исковыми заявлениями.</w:t>
      </w:r>
    </w:p>
    <w:p w:rsidR="00FC52DE" w:rsidRDefault="00FC52DE">
      <w:pPr>
        <w:pStyle w:val="ConsPlusNormal"/>
        <w:ind w:firstLine="540"/>
        <w:jc w:val="both"/>
      </w:pPr>
    </w:p>
    <w:p w:rsidR="00FC52DE" w:rsidRDefault="00FC52DE">
      <w:pPr>
        <w:pStyle w:val="ConsPlusNormal"/>
        <w:ind w:firstLine="540"/>
        <w:jc w:val="both"/>
      </w:pPr>
    </w:p>
    <w:p w:rsidR="00FC52DE" w:rsidRDefault="00FC52DE">
      <w:pPr>
        <w:pStyle w:val="ConsPlusNormal"/>
        <w:ind w:firstLine="540"/>
        <w:jc w:val="both"/>
      </w:pPr>
    </w:p>
    <w:p w:rsidR="00FC52DE" w:rsidRDefault="00FC52DE">
      <w:pPr>
        <w:pStyle w:val="ConsPlusNormal"/>
        <w:ind w:firstLine="540"/>
        <w:jc w:val="both"/>
      </w:pPr>
    </w:p>
    <w:p w:rsidR="00FC52DE" w:rsidRDefault="00FC52DE">
      <w:pPr>
        <w:pStyle w:val="ConsPlusNormal"/>
      </w:pPr>
    </w:p>
    <w:p w:rsidR="00FC52DE" w:rsidRDefault="00FC52DE">
      <w:pPr>
        <w:pStyle w:val="ConsPlusNormal"/>
        <w:jc w:val="right"/>
        <w:outlineLvl w:val="1"/>
      </w:pPr>
      <w:r>
        <w:t>Приложение N 1</w:t>
      </w:r>
    </w:p>
    <w:p w:rsidR="00FC52DE" w:rsidRDefault="00FC52DE">
      <w:pPr>
        <w:pStyle w:val="ConsPlusNormal"/>
        <w:jc w:val="right"/>
      </w:pPr>
      <w:r>
        <w:t>к Положению</w:t>
      </w:r>
    </w:p>
    <w:p w:rsidR="00FC52DE" w:rsidRDefault="00FC52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52DE">
        <w:trPr>
          <w:jc w:val="center"/>
        </w:trPr>
        <w:tc>
          <w:tcPr>
            <w:tcW w:w="9294" w:type="dxa"/>
            <w:tcBorders>
              <w:top w:val="nil"/>
              <w:left w:val="single" w:sz="24" w:space="0" w:color="CED3F1"/>
              <w:bottom w:val="nil"/>
              <w:right w:val="single" w:sz="24" w:space="0" w:color="F4F3F8"/>
            </w:tcBorders>
            <w:shd w:val="clear" w:color="auto" w:fill="F4F3F8"/>
          </w:tcPr>
          <w:p w:rsidR="00FC52DE" w:rsidRDefault="00FC52DE">
            <w:pPr>
              <w:pStyle w:val="ConsPlusNormal"/>
              <w:jc w:val="center"/>
            </w:pPr>
            <w:r>
              <w:rPr>
                <w:color w:val="392C69"/>
              </w:rPr>
              <w:t>Список изменяющих документов</w:t>
            </w:r>
          </w:p>
          <w:p w:rsidR="00FC52DE" w:rsidRDefault="00FC52DE">
            <w:pPr>
              <w:pStyle w:val="ConsPlusNormal"/>
              <w:jc w:val="center"/>
            </w:pPr>
            <w:r>
              <w:rPr>
                <w:color w:val="392C69"/>
              </w:rPr>
              <w:t xml:space="preserve">(в ред. </w:t>
            </w:r>
            <w:hyperlink r:id="rId60" w:history="1">
              <w:r>
                <w:rPr>
                  <w:color w:val="0000FF"/>
                </w:rPr>
                <w:t>Решения</w:t>
              </w:r>
            </w:hyperlink>
            <w:r>
              <w:rPr>
                <w:color w:val="392C69"/>
              </w:rPr>
              <w:t xml:space="preserve"> Думы Невьянского городского округа</w:t>
            </w:r>
          </w:p>
          <w:p w:rsidR="00FC52DE" w:rsidRDefault="00FC52DE">
            <w:pPr>
              <w:pStyle w:val="ConsPlusNormal"/>
              <w:jc w:val="center"/>
            </w:pPr>
            <w:r>
              <w:rPr>
                <w:color w:val="392C69"/>
              </w:rPr>
              <w:t>от 24.06.2009 N 85)</w:t>
            </w:r>
          </w:p>
        </w:tc>
      </w:tr>
    </w:tbl>
    <w:p w:rsidR="00FC52DE" w:rsidRDefault="00FC52DE">
      <w:pPr>
        <w:pStyle w:val="ConsPlusNormal"/>
      </w:pPr>
    </w:p>
    <w:p w:rsidR="00FC52DE" w:rsidRDefault="00FC52DE">
      <w:pPr>
        <w:pStyle w:val="ConsPlusNormal"/>
        <w:jc w:val="center"/>
      </w:pPr>
      <w:bookmarkStart w:id="5" w:name="P177"/>
      <w:bookmarkEnd w:id="5"/>
      <w:r>
        <w:t>ДОГОВОР АРЕНДЫ N ______</w:t>
      </w:r>
    </w:p>
    <w:p w:rsidR="00FC52DE" w:rsidRDefault="00FC52DE">
      <w:pPr>
        <w:pStyle w:val="ConsPlusNormal"/>
      </w:pPr>
    </w:p>
    <w:p w:rsidR="00FC52DE" w:rsidRDefault="00FC52DE">
      <w:pPr>
        <w:pStyle w:val="ConsPlusNonformat"/>
        <w:jc w:val="both"/>
      </w:pPr>
      <w:r>
        <w:t>г. Невьянск                                      "_____" __________ 200_ г.</w:t>
      </w:r>
    </w:p>
    <w:p w:rsidR="00FC52DE" w:rsidRDefault="00FC52DE">
      <w:pPr>
        <w:pStyle w:val="ConsPlusNormal"/>
        <w:ind w:firstLine="540"/>
        <w:jc w:val="both"/>
      </w:pPr>
    </w:p>
    <w:p w:rsidR="00FC52DE" w:rsidRDefault="00FC52DE">
      <w:pPr>
        <w:pStyle w:val="ConsPlusNormal"/>
        <w:ind w:firstLine="540"/>
        <w:jc w:val="both"/>
      </w:pPr>
      <w:r>
        <w:t>Арендодателем от имени собственника передаваемого в аренду муниципального имущества выступает комитет по управлению муниципальным имуществом администрации Невьянского городского округа, в лице _____________________________________, действующей на основании Положения о Комитете. Арендатором выступает _____________________________________________ в лице __________________________________, действующий на основании ____________________.</w:t>
      </w:r>
    </w:p>
    <w:p w:rsidR="00FC52DE" w:rsidRDefault="00FC52DE">
      <w:pPr>
        <w:pStyle w:val="ConsPlusNormal"/>
      </w:pPr>
    </w:p>
    <w:p w:rsidR="00FC52DE" w:rsidRDefault="00FC52DE">
      <w:pPr>
        <w:pStyle w:val="ConsPlusNormal"/>
        <w:jc w:val="center"/>
        <w:outlineLvl w:val="2"/>
      </w:pPr>
      <w:r>
        <w:t>1. ПРЕДМЕТ ДОГОВОРА:</w:t>
      </w:r>
    </w:p>
    <w:p w:rsidR="00FC52DE" w:rsidRDefault="00FC52DE">
      <w:pPr>
        <w:pStyle w:val="ConsPlusNormal"/>
      </w:pPr>
    </w:p>
    <w:p w:rsidR="00FC52DE" w:rsidRDefault="00FC52DE">
      <w:pPr>
        <w:pStyle w:val="ConsPlusNormal"/>
        <w:ind w:firstLine="540"/>
        <w:jc w:val="both"/>
      </w:pPr>
      <w:bookmarkStart w:id="6" w:name="P185"/>
      <w:bookmarkEnd w:id="6"/>
      <w:r>
        <w:t>1.1. Арендодатель сдает, а Арендатор принимает в аренду муниципальное имущество - нежилое помещение (здание, сооружение, имущественный комплекс), расположенное по адресу: __________________________________, общей площадью _____ кв. м, для осуществления (вид деятельности) _____________________________________________________________________________________</w:t>
      </w:r>
    </w:p>
    <w:p w:rsidR="00FC52DE" w:rsidRDefault="00FC52DE">
      <w:pPr>
        <w:pStyle w:val="ConsPlusNormal"/>
        <w:spacing w:before="220"/>
        <w:ind w:firstLine="540"/>
        <w:jc w:val="both"/>
      </w:pPr>
      <w:r>
        <w:t>1.2. Срок действия договора аренды устанавливается:</w:t>
      </w:r>
    </w:p>
    <w:p w:rsidR="00FC52DE" w:rsidRDefault="00FC52DE">
      <w:pPr>
        <w:pStyle w:val="ConsPlusNormal"/>
        <w:spacing w:before="220"/>
        <w:ind w:firstLine="540"/>
        <w:jc w:val="both"/>
      </w:pPr>
      <w:r>
        <w:t>начало _________________ 200_ г.;</w:t>
      </w:r>
    </w:p>
    <w:p w:rsidR="00FC52DE" w:rsidRDefault="00FC52DE">
      <w:pPr>
        <w:pStyle w:val="ConsPlusNormal"/>
        <w:spacing w:before="220"/>
        <w:ind w:firstLine="540"/>
        <w:jc w:val="both"/>
      </w:pPr>
      <w:r>
        <w:t>конец _________________ 200_ г.</w:t>
      </w:r>
    </w:p>
    <w:p w:rsidR="00FC52DE" w:rsidRDefault="00FC52DE">
      <w:pPr>
        <w:pStyle w:val="ConsPlusNormal"/>
        <w:spacing w:before="220"/>
        <w:ind w:firstLine="540"/>
        <w:jc w:val="both"/>
      </w:pPr>
      <w:r>
        <w:t xml:space="preserve">1.3. Сдача муниципального имущества в аренду не влечет передачу права собственности на </w:t>
      </w:r>
      <w:r>
        <w:lastRenderedPageBreak/>
        <w:t>него.</w:t>
      </w:r>
    </w:p>
    <w:p w:rsidR="00FC52DE" w:rsidRDefault="00FC52DE">
      <w:pPr>
        <w:pStyle w:val="ConsPlusNormal"/>
        <w:spacing w:before="220"/>
        <w:ind w:firstLine="540"/>
        <w:jc w:val="both"/>
      </w:pPr>
      <w:r>
        <w:t>1.4. Если имущество, сданное в аренду выбывает из строя до истечения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действующим законодательством Российской Федерации.</w:t>
      </w:r>
    </w:p>
    <w:p w:rsidR="00FC52DE" w:rsidRDefault="00FC52DE">
      <w:pPr>
        <w:pStyle w:val="ConsPlusNormal"/>
        <w:spacing w:before="220"/>
        <w:ind w:firstLine="540"/>
        <w:jc w:val="both"/>
      </w:pPr>
      <w:r>
        <w:t>1.5. Если состояние возвращаемого по окончании договора имущества не соответствует техническому состоянию, указанному в передаточном акте, с учетом нормативного износа, арендатор возмещает причиненный ущерб Арендодателю, в соответствии с действующим законодательством РФ.</w:t>
      </w:r>
    </w:p>
    <w:p w:rsidR="00FC52DE" w:rsidRDefault="00FC52DE">
      <w:pPr>
        <w:pStyle w:val="ConsPlusNormal"/>
      </w:pPr>
    </w:p>
    <w:p w:rsidR="00FC52DE" w:rsidRDefault="00FC52DE">
      <w:pPr>
        <w:pStyle w:val="ConsPlusNormal"/>
        <w:jc w:val="center"/>
        <w:outlineLvl w:val="2"/>
      </w:pPr>
      <w:r>
        <w:t>2. ПРАВА И ОБЯЗАННОСТИ СТОРОН:</w:t>
      </w:r>
    </w:p>
    <w:p w:rsidR="00FC52DE" w:rsidRDefault="00FC52DE">
      <w:pPr>
        <w:pStyle w:val="ConsPlusNormal"/>
      </w:pPr>
    </w:p>
    <w:p w:rsidR="00FC52DE" w:rsidRDefault="00FC52DE">
      <w:pPr>
        <w:pStyle w:val="ConsPlusNormal"/>
        <w:ind w:firstLine="540"/>
        <w:jc w:val="both"/>
      </w:pPr>
      <w:r>
        <w:t>2.1. Арендодатель обязуется:</w:t>
      </w:r>
    </w:p>
    <w:p w:rsidR="00FC52DE" w:rsidRDefault="00FC52DE">
      <w:pPr>
        <w:pStyle w:val="ConsPlusNormal"/>
        <w:spacing w:before="220"/>
        <w:ind w:firstLine="540"/>
        <w:jc w:val="both"/>
      </w:pPr>
      <w:r>
        <w:t xml:space="preserve">2.1.1. В пятидневный срок после заключения настоящего договора предоставить соответствующее имущество Арендатору, указанное в </w:t>
      </w:r>
      <w:hyperlink w:anchor="P185" w:history="1">
        <w:r>
          <w:rPr>
            <w:color w:val="0000FF"/>
          </w:rPr>
          <w:t>п. 1.1</w:t>
        </w:r>
      </w:hyperlink>
      <w:r>
        <w:t xml:space="preserve"> по акту приема-передачи, в котором отражено состояние имущества на момент сдачи в аренду.</w:t>
      </w:r>
    </w:p>
    <w:p w:rsidR="00FC52DE" w:rsidRDefault="00FC52DE">
      <w:pPr>
        <w:pStyle w:val="ConsPlusNormal"/>
        <w:spacing w:before="220"/>
        <w:ind w:firstLine="540"/>
        <w:jc w:val="both"/>
      </w:pPr>
      <w:r>
        <w:t>2.1.2. Участвовать в создании необходимых условий для эффективного использования арендуемого имущества и поддержания его в надлежащем состоянии.</w:t>
      </w:r>
    </w:p>
    <w:p w:rsidR="00FC52DE" w:rsidRDefault="00FC52DE">
      <w:pPr>
        <w:pStyle w:val="ConsPlusNormal"/>
        <w:spacing w:before="220"/>
        <w:ind w:firstLine="540"/>
        <w:jc w:val="both"/>
      </w:pPr>
      <w:r>
        <w:t>2.1.3. В случае аварий, происшедших не по вине Арендатора, оказывать необходимое содействие по устранению их последствий.</w:t>
      </w:r>
    </w:p>
    <w:p w:rsidR="00FC52DE" w:rsidRDefault="00FC52DE">
      <w:pPr>
        <w:pStyle w:val="ConsPlusNormal"/>
        <w:spacing w:before="220"/>
        <w:ind w:firstLine="540"/>
        <w:jc w:val="both"/>
      </w:pPr>
      <w:r>
        <w:t>2.2. Арендатор обязуется:</w:t>
      </w:r>
    </w:p>
    <w:p w:rsidR="00FC52DE" w:rsidRDefault="00FC52DE">
      <w:pPr>
        <w:pStyle w:val="ConsPlusNormal"/>
        <w:spacing w:before="220"/>
        <w:ind w:firstLine="540"/>
        <w:jc w:val="both"/>
      </w:pPr>
      <w:bookmarkStart w:id="7" w:name="P200"/>
      <w:bookmarkEnd w:id="7"/>
      <w:r>
        <w:t xml:space="preserve">2.2.1. Принять передаваемое имущество и использовать его исключительно по прямому назначению, указанному в </w:t>
      </w:r>
      <w:hyperlink w:anchor="P185" w:history="1">
        <w:r>
          <w:rPr>
            <w:color w:val="0000FF"/>
          </w:rPr>
          <w:t>п. 1.1</w:t>
        </w:r>
      </w:hyperlink>
      <w:r>
        <w:t xml:space="preserve"> настоящего Договора.</w:t>
      </w:r>
    </w:p>
    <w:p w:rsidR="00FC52DE" w:rsidRDefault="00FC52DE">
      <w:pPr>
        <w:pStyle w:val="ConsPlusNormal"/>
        <w:spacing w:before="220"/>
        <w:ind w:firstLine="540"/>
        <w:jc w:val="both"/>
      </w:pPr>
      <w:bookmarkStart w:id="8" w:name="P201"/>
      <w:bookmarkEnd w:id="8"/>
      <w:r>
        <w:t>2.2.2. Содержать арендуемое имущество в полной исправности и надлежащем техническом и санитарном состоянии, выделять для этих целей необходимые ассигнования. Аналогичные требования распространяются на прилегающую к арендуемой недвижимости территорию.</w:t>
      </w:r>
    </w:p>
    <w:p w:rsidR="00FC52DE" w:rsidRDefault="00FC52DE">
      <w:pPr>
        <w:pStyle w:val="ConsPlusNormal"/>
        <w:spacing w:before="220"/>
        <w:ind w:firstLine="540"/>
        <w:jc w:val="both"/>
      </w:pPr>
      <w:r>
        <w:t>2.2.3. Арендатор обязуется соблюдать и отвечать за технику пожарной безопасности. Все затраты, связанные с обеспечением пожарной безопасности, производятся за счет средств Арендатора.</w:t>
      </w:r>
    </w:p>
    <w:p w:rsidR="00FC52DE" w:rsidRDefault="00FC52DE">
      <w:pPr>
        <w:pStyle w:val="ConsPlusNormal"/>
        <w:spacing w:before="220"/>
        <w:ind w:firstLine="540"/>
        <w:jc w:val="both"/>
      </w:pPr>
      <w:r>
        <w:t>2.2.4. Не производить никаких перепланировок и переоборудования арендуемого имущества, вызываемых потребностями Арендатора без письменного разрешения Арендодателя, согласованного с балансодержателем.</w:t>
      </w:r>
    </w:p>
    <w:p w:rsidR="00FC52DE" w:rsidRDefault="00FC52DE">
      <w:pPr>
        <w:pStyle w:val="ConsPlusNormal"/>
        <w:spacing w:before="220"/>
        <w:ind w:firstLine="540"/>
        <w:jc w:val="both"/>
      </w:pPr>
      <w:r>
        <w:t>2.2.5. Своевременно и за свой счет выполнять текущий и капитальный ремонт арендуемого имущества.</w:t>
      </w:r>
    </w:p>
    <w:p w:rsidR="00FC52DE" w:rsidRDefault="00FC52DE">
      <w:pPr>
        <w:pStyle w:val="ConsPlusNormal"/>
        <w:spacing w:before="220"/>
        <w:ind w:firstLine="540"/>
        <w:jc w:val="both"/>
      </w:pPr>
      <w:r>
        <w:t>2.2.6. Своевременно, в установленные Договором сроки, вносить арендную плату, а также оплачивать по отдельному договору эксплуатационные расходы по содержанию здания, коммунальные и прочие целевые услуги.</w:t>
      </w:r>
    </w:p>
    <w:p w:rsidR="00FC52DE" w:rsidRDefault="00FC52DE">
      <w:pPr>
        <w:pStyle w:val="ConsPlusNormal"/>
        <w:spacing w:before="220"/>
        <w:ind w:firstLine="540"/>
        <w:jc w:val="both"/>
      </w:pPr>
      <w:bookmarkStart w:id="9" w:name="P206"/>
      <w:bookmarkEnd w:id="9"/>
      <w:r>
        <w:t>2.2.7. Не сдавать арендуемое имущество, как в целом, так и частично в залог, не вносить имущество в качестве вклада юридического лица, не отчуждать в ином порядке.</w:t>
      </w:r>
    </w:p>
    <w:p w:rsidR="00FC52DE" w:rsidRDefault="00FC52DE">
      <w:pPr>
        <w:pStyle w:val="ConsPlusNormal"/>
        <w:spacing w:before="220"/>
        <w:ind w:firstLine="540"/>
        <w:jc w:val="both"/>
      </w:pPr>
      <w:r>
        <w:t>2.2.8. Арендатор при изменении организационно-правовой формы, наименования юридического лица, банковских реквизитов, а также лишении лицензии на право деятельности в десятидневный срок письменно сообщить Арендодателю о произошедших изменениях.</w:t>
      </w:r>
    </w:p>
    <w:p w:rsidR="00FC52DE" w:rsidRDefault="00FC52DE">
      <w:pPr>
        <w:pStyle w:val="ConsPlusNormal"/>
        <w:spacing w:before="220"/>
        <w:ind w:firstLine="540"/>
        <w:jc w:val="both"/>
      </w:pPr>
      <w:r>
        <w:lastRenderedPageBreak/>
        <w:t>2.2.9. В течение одного месяца после принятия от Арендодателя объекта недвижимости установить при входе в него информационную вывеску со своим полным наименованием и указанием режима работы.</w:t>
      </w:r>
    </w:p>
    <w:p w:rsidR="00FC52DE" w:rsidRDefault="00FC52DE">
      <w:pPr>
        <w:pStyle w:val="ConsPlusNormal"/>
        <w:spacing w:before="220"/>
        <w:ind w:firstLine="540"/>
        <w:jc w:val="both"/>
      </w:pPr>
      <w:bookmarkStart w:id="10" w:name="P209"/>
      <w:bookmarkEnd w:id="10"/>
      <w:r>
        <w:t>2.2.10. Письменно сообщить Арендодателю не позднее чем за один месяц о предстоящем возвращении имущества как в связи с окончанием срока действия Договора, так и при досрочном его завершении, передать Арендодателю имущество по акту в исправном состоянии вместе с произведенными перестройками и переделками (если таковые производились), а также иными улучшениями, составляющими принадлежность арендуемого имущества и неотделимыми без вреда для конструкций помещений.</w:t>
      </w:r>
    </w:p>
    <w:p w:rsidR="00FC52DE" w:rsidRDefault="00FC52DE">
      <w:pPr>
        <w:pStyle w:val="ConsPlusNormal"/>
        <w:spacing w:before="220"/>
        <w:ind w:firstLine="540"/>
        <w:jc w:val="both"/>
      </w:pPr>
      <w:r>
        <w:t xml:space="preserve">2.2.11. За один месяц до истечения срока аренды предоставить Арендодателю письменное уведомление о намерении заключить новый договор на арендуемое имущество на условиях, предлагаемых Арендодателем либо вернуть имущество арендодателю по акту приема-передачи. В случае не предоставления указанного уведомления арендатор лишается каких-либо преимущественных прав на заключение нового договора аренды на имущество, указанное в </w:t>
      </w:r>
      <w:hyperlink w:anchor="P185" w:history="1">
        <w:r>
          <w:rPr>
            <w:color w:val="0000FF"/>
          </w:rPr>
          <w:t>п. 1.1</w:t>
        </w:r>
      </w:hyperlink>
      <w:r>
        <w:t xml:space="preserve"> настоящего договора. По окончании срока действия Договора аренды, договор считается автоматически расторгнутым. Арендатор обязан в пятидневный срок с момента расторжения настоящего договора вернуть имущество арендодателю.</w:t>
      </w:r>
    </w:p>
    <w:p w:rsidR="00FC52DE" w:rsidRDefault="00FC52DE">
      <w:pPr>
        <w:pStyle w:val="ConsPlusNormal"/>
        <w:spacing w:before="220"/>
        <w:ind w:firstLine="540"/>
        <w:jc w:val="both"/>
      </w:pPr>
      <w:r>
        <w:t>Арендодатель не вправе совершать действия, препятствующие нормальному использованию Арендатором арендованного имущества, а также вмешиваться любым образом в предпринимательскую деятельность Арендатора, связанную с использованием указанного имущества за исключением случаев, предусмотренных настоящим Договором.</w:t>
      </w:r>
    </w:p>
    <w:p w:rsidR="00FC52DE" w:rsidRDefault="00FC52DE">
      <w:pPr>
        <w:pStyle w:val="ConsPlusNormal"/>
        <w:spacing w:before="220"/>
        <w:ind w:firstLine="540"/>
        <w:jc w:val="both"/>
      </w:pPr>
      <w:r>
        <w:t>2.2.12. Арендатор обязуется обеспечить круглосуточный доступ работников жилищно-коммунальной сферы, обслуживающих здание, к инженерным сетям, находящимся в занимаемом помещении, для осмотра, регулировки и ремонта этих сетей.</w:t>
      </w:r>
    </w:p>
    <w:p w:rsidR="00FC52DE" w:rsidRDefault="00FC52DE">
      <w:pPr>
        <w:pStyle w:val="ConsPlusNormal"/>
        <w:spacing w:before="220"/>
        <w:ind w:firstLine="540"/>
        <w:jc w:val="both"/>
      </w:pPr>
      <w:r>
        <w:t>2.2.13. Арендатор обязуется зарегистрировать договор, срок которого более одного года, в порядке и на условиях, предусмотренных действующим законодательством РФ.</w:t>
      </w:r>
    </w:p>
    <w:p w:rsidR="00FC52DE" w:rsidRDefault="00FC52DE">
      <w:pPr>
        <w:pStyle w:val="ConsPlusNormal"/>
        <w:spacing w:before="220"/>
        <w:ind w:firstLine="540"/>
        <w:jc w:val="both"/>
      </w:pPr>
      <w:r>
        <w:t xml:space="preserve">2.2.14. Передача арендатором своих прав и обязанностей по договору аренды другому лицу в любой форме (по договору уступки, совместной деятельности и пр.) возможна только при условии письменного согласия арендодателя и с соблюдением установленного </w:t>
      </w:r>
      <w:hyperlink r:id="rId61" w:history="1">
        <w:r>
          <w:rPr>
            <w:color w:val="0000FF"/>
          </w:rPr>
          <w:t>ст. 17.1</w:t>
        </w:r>
      </w:hyperlink>
      <w:r>
        <w:t xml:space="preserve"> Федерального закона от 26.07.2006 N 135-ФЗ "О защите конкуренции" порядка заключения договоров в отношении муниципального имущества.</w:t>
      </w:r>
    </w:p>
    <w:p w:rsidR="00FC52DE" w:rsidRDefault="00FC52DE">
      <w:pPr>
        <w:pStyle w:val="ConsPlusNormal"/>
      </w:pPr>
    </w:p>
    <w:p w:rsidR="00FC52DE" w:rsidRDefault="00FC52DE">
      <w:pPr>
        <w:pStyle w:val="ConsPlusNormal"/>
        <w:jc w:val="center"/>
        <w:outlineLvl w:val="2"/>
      </w:pPr>
      <w:r>
        <w:t>3. ПЛАТЕЖИ И РАСЧЕТЫ ПО ДОГОВОРУ:</w:t>
      </w:r>
    </w:p>
    <w:p w:rsidR="00FC52DE" w:rsidRDefault="00FC52DE">
      <w:pPr>
        <w:pStyle w:val="ConsPlusNormal"/>
      </w:pPr>
    </w:p>
    <w:p w:rsidR="00FC52DE" w:rsidRDefault="00FC52DE">
      <w:pPr>
        <w:pStyle w:val="ConsPlusNormal"/>
        <w:ind w:firstLine="540"/>
        <w:jc w:val="both"/>
      </w:pPr>
      <w:r>
        <w:t xml:space="preserve">3.1. За указанное в </w:t>
      </w:r>
      <w:hyperlink w:anchor="P185" w:history="1">
        <w:r>
          <w:rPr>
            <w:color w:val="0000FF"/>
          </w:rPr>
          <w:t>п. 1.1</w:t>
        </w:r>
      </w:hyperlink>
      <w:r>
        <w:t xml:space="preserve"> Договора помещение Арендатор перечисляет арендную плату на единый казначейский расчетный счет Управления Федерального казначейства по Свердловской области.</w:t>
      </w:r>
    </w:p>
    <w:p w:rsidR="00FC52DE" w:rsidRDefault="00FC52DE">
      <w:pPr>
        <w:pStyle w:val="ConsPlusNonformat"/>
        <w:spacing w:before="200"/>
        <w:jc w:val="both"/>
      </w:pPr>
      <w:r>
        <w:t xml:space="preserve">    ОКАТО по Невьянскому городскому округу - 65227000000</w:t>
      </w:r>
    </w:p>
    <w:p w:rsidR="00FC52DE" w:rsidRDefault="00FC52DE">
      <w:pPr>
        <w:pStyle w:val="ConsPlusNonformat"/>
        <w:jc w:val="both"/>
      </w:pPr>
      <w:r>
        <w:t>ИНН 6621001086 КПП 662101001 УФК по Свердловской области</w:t>
      </w:r>
    </w:p>
    <w:p w:rsidR="00FC52DE" w:rsidRDefault="00FC52DE">
      <w:pPr>
        <w:pStyle w:val="ConsPlusNonformat"/>
        <w:jc w:val="both"/>
      </w:pPr>
      <w:r>
        <w:t>(Комитет по управлению муниципальным имуществом)</w:t>
      </w:r>
    </w:p>
    <w:p w:rsidR="00FC52DE" w:rsidRDefault="00FC52DE">
      <w:pPr>
        <w:pStyle w:val="ConsPlusNonformat"/>
        <w:jc w:val="both"/>
      </w:pPr>
      <w:r>
        <w:t>Р/с 40101810500000010010 ГРКЦ ГУ Банка России по Свердловской области</w:t>
      </w:r>
    </w:p>
    <w:p w:rsidR="00FC52DE" w:rsidRDefault="00FC52DE">
      <w:pPr>
        <w:pStyle w:val="ConsPlusNonformat"/>
        <w:jc w:val="both"/>
      </w:pPr>
      <w:r>
        <w:t>г. Екатеринбург БИК 046577001</w:t>
      </w:r>
    </w:p>
    <w:p w:rsidR="00FC52DE" w:rsidRDefault="00FC52DE">
      <w:pPr>
        <w:pStyle w:val="ConsPlusNonformat"/>
        <w:jc w:val="both"/>
      </w:pPr>
      <w:r>
        <w:t xml:space="preserve">    КБК - 90211109044040003120.</w:t>
      </w:r>
    </w:p>
    <w:p w:rsidR="00FC52DE" w:rsidRDefault="00FC52DE">
      <w:pPr>
        <w:pStyle w:val="ConsPlusNonformat"/>
        <w:jc w:val="both"/>
      </w:pPr>
      <w:r>
        <w:t xml:space="preserve">    Наряду  с  арендной  платой,  арендатор  вносит  НДС  на расчетный счет</w:t>
      </w:r>
    </w:p>
    <w:p w:rsidR="00FC52DE" w:rsidRDefault="00FC52DE">
      <w:pPr>
        <w:pStyle w:val="ConsPlusNonformat"/>
        <w:jc w:val="both"/>
      </w:pPr>
      <w:r>
        <w:t>Управления федерального казначейства</w:t>
      </w:r>
    </w:p>
    <w:p w:rsidR="00FC52DE" w:rsidRDefault="00FC52DE">
      <w:pPr>
        <w:pStyle w:val="ConsPlusNonformat"/>
        <w:jc w:val="both"/>
      </w:pPr>
      <w:r>
        <w:t>ИНН 6621002033 КПП 662101001 УФК по Свердловской области</w:t>
      </w:r>
    </w:p>
    <w:p w:rsidR="00FC52DE" w:rsidRDefault="00FC52DE">
      <w:pPr>
        <w:pStyle w:val="ConsPlusNonformat"/>
        <w:jc w:val="both"/>
      </w:pPr>
      <w:r>
        <w:t>(Межрайонная ИФНС России N 17 по Свердловской области)</w:t>
      </w:r>
    </w:p>
    <w:p w:rsidR="00FC52DE" w:rsidRDefault="00FC52DE">
      <w:pPr>
        <w:pStyle w:val="ConsPlusNonformat"/>
        <w:jc w:val="both"/>
      </w:pPr>
      <w:r>
        <w:t>р/с 40101810500000010010 ГРКЦ ГУ Банка России по Свердловской области</w:t>
      </w:r>
    </w:p>
    <w:p w:rsidR="00FC52DE" w:rsidRDefault="00FC52DE">
      <w:pPr>
        <w:pStyle w:val="ConsPlusNonformat"/>
        <w:jc w:val="both"/>
      </w:pPr>
      <w:r>
        <w:t>г. Екатеринбург БИК 046577001</w:t>
      </w:r>
    </w:p>
    <w:p w:rsidR="00FC52DE" w:rsidRDefault="00FC52DE">
      <w:pPr>
        <w:pStyle w:val="ConsPlusNonformat"/>
        <w:jc w:val="both"/>
      </w:pPr>
      <w:r>
        <w:t xml:space="preserve">    КБК - 18210301000011000110.</w:t>
      </w:r>
    </w:p>
    <w:p w:rsidR="00FC52DE" w:rsidRDefault="00FC52DE">
      <w:pPr>
        <w:pStyle w:val="ConsPlusNormal"/>
        <w:ind w:firstLine="540"/>
        <w:jc w:val="both"/>
      </w:pPr>
      <w:bookmarkStart w:id="11" w:name="P232"/>
      <w:bookmarkEnd w:id="11"/>
      <w:r>
        <w:lastRenderedPageBreak/>
        <w:t>3.2. Величина арендной платы составляет:</w:t>
      </w:r>
    </w:p>
    <w:p w:rsidR="00FC52DE" w:rsidRDefault="00FC52DE">
      <w:pPr>
        <w:pStyle w:val="ConsPlusNormal"/>
        <w:spacing w:before="220"/>
        <w:ind w:firstLine="540"/>
        <w:jc w:val="both"/>
      </w:pPr>
      <w:r>
        <w:t>___________ руб. (Сумма прописью _________ руб. ___ коп.) в год, соответственно __________ руб. (Сумма прописью _________ руб. ____ коп.) в месяц, в соответствии с расчетом, являющимся неотъемлемой частью договора.</w:t>
      </w:r>
    </w:p>
    <w:p w:rsidR="00FC52DE" w:rsidRDefault="00FC52DE">
      <w:pPr>
        <w:pStyle w:val="ConsPlusNormal"/>
        <w:spacing w:before="220"/>
        <w:ind w:firstLine="540"/>
        <w:jc w:val="both"/>
      </w:pPr>
      <w:r>
        <w:t>Величина НДС составляет:</w:t>
      </w:r>
    </w:p>
    <w:p w:rsidR="00FC52DE" w:rsidRDefault="00FC52DE">
      <w:pPr>
        <w:pStyle w:val="ConsPlusNormal"/>
        <w:spacing w:before="220"/>
        <w:ind w:firstLine="540"/>
        <w:jc w:val="both"/>
      </w:pPr>
      <w:r>
        <w:t>___________ руб. (Сумма прописью ________ руб. ___ коп.) в год, соответственно ____________ руб. (Сумма прописью ________ руб. _____ коп.) в месяц, в соответствии с расчетом, являющимся неотъемлемой частью договора.</w:t>
      </w:r>
    </w:p>
    <w:p w:rsidR="00FC52DE" w:rsidRDefault="00FC52DE">
      <w:pPr>
        <w:pStyle w:val="ConsPlusNormal"/>
        <w:spacing w:before="220"/>
        <w:ind w:firstLine="540"/>
        <w:jc w:val="both"/>
      </w:pPr>
      <w:r>
        <w:t>Сумма начисленной арендной платы и НДС за текущий месяц перечисляется арендатором не позднее 20 числа отчетного месяца.</w:t>
      </w:r>
    </w:p>
    <w:p w:rsidR="00FC52DE" w:rsidRDefault="00FC52DE">
      <w:pPr>
        <w:pStyle w:val="ConsPlusNormal"/>
        <w:spacing w:before="220"/>
        <w:ind w:firstLine="540"/>
        <w:jc w:val="both"/>
      </w:pPr>
      <w:r>
        <w:t>3.3. Арендатор оплачивает эксплуатационные расходы по содержанию здания, коммунальные и иные услуги при эксплуатации арендованного им в соответствии с настоящим договором имущества по отдельным договорам, которые Арендатор обязан заключить в 10-дневный срок с момента подписания настоящего договора.</w:t>
      </w:r>
    </w:p>
    <w:p w:rsidR="00FC52DE" w:rsidRDefault="00FC52DE">
      <w:pPr>
        <w:pStyle w:val="ConsPlusNormal"/>
        <w:spacing w:before="220"/>
        <w:ind w:firstLine="540"/>
        <w:jc w:val="both"/>
      </w:pPr>
      <w:bookmarkStart w:id="12" w:name="P238"/>
      <w:bookmarkEnd w:id="12"/>
      <w:r>
        <w:t xml:space="preserve">3.4. Арендатор оплачивает аренду помещения с момента заключения договора и до окончании срока действия договора, согласно расчету, указанному в </w:t>
      </w:r>
      <w:hyperlink w:anchor="P232" w:history="1">
        <w:r>
          <w:rPr>
            <w:color w:val="0000FF"/>
          </w:rPr>
          <w:t>п. 3.2</w:t>
        </w:r>
      </w:hyperlink>
      <w:r>
        <w:t>.</w:t>
      </w:r>
    </w:p>
    <w:p w:rsidR="00FC52DE" w:rsidRDefault="00FC52DE">
      <w:pPr>
        <w:pStyle w:val="ConsPlusNormal"/>
        <w:spacing w:before="220"/>
        <w:ind w:firstLine="540"/>
        <w:jc w:val="both"/>
      </w:pPr>
      <w:r>
        <w:t>3.5. Арендная плата пересматривается в одностороннем порядке Арендодателем при изменении базовой ставки арендной платы за пользование недвижимыми объектами муниципальной собственности с внесением соответствующих изменений в настоящий Договор, но не чаще чем один раз в год. При изменении арендной платы в обязательном порядке между Арендатором и Арендодателем заключается дополнительное соглашение.</w:t>
      </w:r>
    </w:p>
    <w:p w:rsidR="00FC52DE" w:rsidRDefault="00FC52DE">
      <w:pPr>
        <w:pStyle w:val="ConsPlusNormal"/>
        <w:jc w:val="both"/>
      </w:pPr>
    </w:p>
    <w:p w:rsidR="00FC52DE" w:rsidRDefault="00FC52DE">
      <w:pPr>
        <w:pStyle w:val="ConsPlusNormal"/>
        <w:jc w:val="center"/>
        <w:outlineLvl w:val="2"/>
      </w:pPr>
      <w:r>
        <w:t>4. ОТВЕТСТВЕННОСТЬ СТОРОН:</w:t>
      </w:r>
    </w:p>
    <w:p w:rsidR="00FC52DE" w:rsidRDefault="00FC52DE">
      <w:pPr>
        <w:pStyle w:val="ConsPlusNormal"/>
        <w:ind w:firstLine="540"/>
        <w:jc w:val="both"/>
      </w:pPr>
    </w:p>
    <w:p w:rsidR="00FC52DE" w:rsidRDefault="00FC52DE">
      <w:pPr>
        <w:pStyle w:val="ConsPlusNormal"/>
        <w:ind w:firstLine="540"/>
        <w:jc w:val="both"/>
      </w:pPr>
      <w:r>
        <w:t>4.1. За неисполнение либо ненадлежащее исполнение условия настоящего договора стороны несут ответственность в соответствии с действующим гражданским законодательством Российской Федерации.</w:t>
      </w:r>
    </w:p>
    <w:p w:rsidR="00FC52DE" w:rsidRDefault="00FC52DE">
      <w:pPr>
        <w:pStyle w:val="ConsPlusNormal"/>
        <w:spacing w:before="220"/>
        <w:ind w:firstLine="540"/>
        <w:jc w:val="both"/>
      </w:pPr>
      <w:r>
        <w:t>4.2. Ответственность Арендатора:</w:t>
      </w:r>
    </w:p>
    <w:p w:rsidR="00FC52DE" w:rsidRDefault="00FC52DE">
      <w:pPr>
        <w:pStyle w:val="ConsPlusNormal"/>
        <w:spacing w:before="220"/>
        <w:ind w:firstLine="540"/>
        <w:jc w:val="both"/>
      </w:pPr>
      <w:r>
        <w:t xml:space="preserve">4.2.1. В случае не внесения Арендатором платежей в сроки, установленные </w:t>
      </w:r>
      <w:hyperlink w:anchor="P232" w:history="1">
        <w:r>
          <w:rPr>
            <w:color w:val="0000FF"/>
          </w:rPr>
          <w:t>п. 3.2</w:t>
        </w:r>
      </w:hyperlink>
      <w:r>
        <w:t>, настоящего договора, начисляются пени - 1% с просроченной суммы за каждый день просрочки, которые перечисляются в местный бюджет.</w:t>
      </w:r>
    </w:p>
    <w:p w:rsidR="00FC52DE" w:rsidRDefault="00FC52DE">
      <w:pPr>
        <w:pStyle w:val="ConsPlusNormal"/>
        <w:spacing w:before="220"/>
        <w:ind w:firstLine="540"/>
        <w:jc w:val="both"/>
      </w:pPr>
      <w:r>
        <w:t>4.2.2. В случаях систематического нарушения Арендатором сроков внесения арендной платы (при неоднократной либо длительной задержке) Арендодатель вправе потребовать от него досрочного внесения арендной платы за 2 месяца вперед в установленный срок. В случае не принятия мер Арендатором по погашению задолженности по арендной плате, Арендодатель вправе досрочно расторгнуть договор аренды в соответствии с законодательством.</w:t>
      </w:r>
    </w:p>
    <w:p w:rsidR="00FC52DE" w:rsidRDefault="00FC52DE">
      <w:pPr>
        <w:pStyle w:val="ConsPlusNormal"/>
        <w:spacing w:before="220"/>
        <w:ind w:firstLine="540"/>
        <w:jc w:val="both"/>
      </w:pPr>
      <w:r>
        <w:t xml:space="preserve">4.2.3. Нарушение Арендатором </w:t>
      </w:r>
      <w:hyperlink w:anchor="P201" w:history="1">
        <w:r>
          <w:rPr>
            <w:color w:val="0000FF"/>
          </w:rPr>
          <w:t>п. 2.2.2</w:t>
        </w:r>
      </w:hyperlink>
      <w:r>
        <w:t xml:space="preserve">, </w:t>
      </w:r>
      <w:hyperlink w:anchor="P206" w:history="1">
        <w:r>
          <w:rPr>
            <w:color w:val="0000FF"/>
          </w:rPr>
          <w:t>п. 2.2.7</w:t>
        </w:r>
      </w:hyperlink>
      <w:r>
        <w:t xml:space="preserve">, </w:t>
      </w:r>
      <w:hyperlink w:anchor="P251" w:history="1">
        <w:r>
          <w:rPr>
            <w:color w:val="0000FF"/>
          </w:rPr>
          <w:t>п. 5.1</w:t>
        </w:r>
      </w:hyperlink>
      <w:r>
        <w:t xml:space="preserve"> влечет за собой наложение штрафа на Арендатора в размере квартальной (3 месяца) суммы арендной платы.</w:t>
      </w:r>
    </w:p>
    <w:p w:rsidR="00FC52DE" w:rsidRDefault="00FC52DE">
      <w:pPr>
        <w:pStyle w:val="ConsPlusNormal"/>
        <w:jc w:val="both"/>
      </w:pPr>
    </w:p>
    <w:p w:rsidR="00FC52DE" w:rsidRDefault="00FC52DE">
      <w:pPr>
        <w:pStyle w:val="ConsPlusNormal"/>
        <w:jc w:val="center"/>
        <w:outlineLvl w:val="2"/>
      </w:pPr>
      <w:r>
        <w:t>5. СТРАХОВАНИЕ ИМУЩЕСТВА:</w:t>
      </w:r>
    </w:p>
    <w:p w:rsidR="00FC52DE" w:rsidRDefault="00FC52DE">
      <w:pPr>
        <w:pStyle w:val="ConsPlusNormal"/>
      </w:pPr>
    </w:p>
    <w:p w:rsidR="00FC52DE" w:rsidRDefault="00FC52DE">
      <w:pPr>
        <w:pStyle w:val="ConsPlusNormal"/>
        <w:ind w:firstLine="540"/>
        <w:jc w:val="both"/>
      </w:pPr>
      <w:bookmarkStart w:id="13" w:name="P251"/>
      <w:bookmarkEnd w:id="13"/>
      <w:r>
        <w:t>5.1. Страхование имущества, передаваемого в аренду, является существенным условием договора и осуществляется за счет средств Арендатора.</w:t>
      </w:r>
    </w:p>
    <w:p w:rsidR="00FC52DE" w:rsidRDefault="00FC52DE">
      <w:pPr>
        <w:pStyle w:val="ConsPlusNormal"/>
        <w:spacing w:before="220"/>
        <w:ind w:firstLine="540"/>
        <w:jc w:val="both"/>
      </w:pPr>
      <w:r>
        <w:t xml:space="preserve">5.2. Страхование имущества осуществляется на условиях, изложенных в договоре со </w:t>
      </w:r>
      <w:r>
        <w:lastRenderedPageBreak/>
        <w:t>страховой компанией.</w:t>
      </w:r>
    </w:p>
    <w:p w:rsidR="00FC52DE" w:rsidRDefault="00FC52DE">
      <w:pPr>
        <w:pStyle w:val="ConsPlusNormal"/>
        <w:spacing w:before="220"/>
        <w:ind w:firstLine="540"/>
        <w:jc w:val="both"/>
      </w:pPr>
      <w:bookmarkStart w:id="14" w:name="P253"/>
      <w:bookmarkEnd w:id="14"/>
      <w:r>
        <w:t>5.3. Арендатор обязуется оформить договор страхования в течение 10 дней с момента подписания настоящего договора. Копия прилагается и является неотъемлемой частью настоящего договора.</w:t>
      </w:r>
    </w:p>
    <w:p w:rsidR="00FC52DE" w:rsidRDefault="00FC52DE">
      <w:pPr>
        <w:pStyle w:val="ConsPlusNormal"/>
        <w:jc w:val="both"/>
      </w:pPr>
    </w:p>
    <w:p w:rsidR="00FC52DE" w:rsidRDefault="00FC52DE">
      <w:pPr>
        <w:pStyle w:val="ConsPlusNormal"/>
        <w:jc w:val="center"/>
        <w:outlineLvl w:val="2"/>
      </w:pPr>
      <w:r>
        <w:t>6. ИЗМЕНЕНИЕ, РАСТОРЖЕНИЕ, ПРЕКРАЩЕНИЕ ДОГОВОРА:</w:t>
      </w:r>
    </w:p>
    <w:p w:rsidR="00FC52DE" w:rsidRDefault="00FC52DE">
      <w:pPr>
        <w:pStyle w:val="ConsPlusNormal"/>
        <w:ind w:firstLine="540"/>
        <w:jc w:val="both"/>
      </w:pPr>
    </w:p>
    <w:p w:rsidR="00FC52DE" w:rsidRDefault="00FC52DE">
      <w:pPr>
        <w:pStyle w:val="ConsPlusNormal"/>
        <w:ind w:firstLine="540"/>
        <w:jc w:val="both"/>
      </w:pPr>
      <w:r>
        <w:t>6.1. Изменение условий договора, его расторжение, прекращение возможны по соглашению сторон.</w:t>
      </w:r>
    </w:p>
    <w:p w:rsidR="00FC52DE" w:rsidRDefault="00FC52DE">
      <w:pPr>
        <w:pStyle w:val="ConsPlusNormal"/>
        <w:spacing w:before="220"/>
        <w:ind w:firstLine="540"/>
        <w:jc w:val="both"/>
      </w:pPr>
      <w:r>
        <w:t>6.2. Всякие изменения и дополнения к настоящему договору действительны лишь в том случае, если они совершены в письменной форме и подписаны сторонами.</w:t>
      </w:r>
    </w:p>
    <w:p w:rsidR="00FC52DE" w:rsidRDefault="00FC52DE">
      <w:pPr>
        <w:pStyle w:val="ConsPlusNormal"/>
        <w:spacing w:before="220"/>
        <w:ind w:firstLine="540"/>
        <w:jc w:val="both"/>
      </w:pPr>
      <w:r>
        <w:t xml:space="preserve">6.3. По требованию одной из сторон договор аренды может быть изменен или расторгнут в случаях, предусмотренных </w:t>
      </w:r>
      <w:hyperlink r:id="rId62" w:history="1">
        <w:r>
          <w:rPr>
            <w:color w:val="0000FF"/>
          </w:rPr>
          <w:t>ст. 450</w:t>
        </w:r>
      </w:hyperlink>
      <w:r>
        <w:t xml:space="preserve">, </w:t>
      </w:r>
      <w:hyperlink r:id="rId63" w:history="1">
        <w:r>
          <w:rPr>
            <w:color w:val="0000FF"/>
          </w:rPr>
          <w:t>ст. 451</w:t>
        </w:r>
      </w:hyperlink>
      <w:r>
        <w:t xml:space="preserve"> и </w:t>
      </w:r>
      <w:hyperlink r:id="rId64" w:history="1">
        <w:r>
          <w:rPr>
            <w:color w:val="0000FF"/>
          </w:rPr>
          <w:t>ст. 619</w:t>
        </w:r>
      </w:hyperlink>
      <w:r>
        <w:t xml:space="preserve"> Гражданского кодекса РФ.</w:t>
      </w:r>
    </w:p>
    <w:p w:rsidR="00FC52DE" w:rsidRDefault="00FC52DE">
      <w:pPr>
        <w:pStyle w:val="ConsPlusNormal"/>
        <w:spacing w:before="220"/>
        <w:ind w:firstLine="540"/>
        <w:jc w:val="both"/>
      </w:pPr>
      <w:r>
        <w:t xml:space="preserve">6.4. В случае не внесения Арендатором арендной платы за помещение в течение двух месяцев подряд, невыполнении </w:t>
      </w:r>
      <w:hyperlink w:anchor="P200" w:history="1">
        <w:r>
          <w:rPr>
            <w:color w:val="0000FF"/>
          </w:rPr>
          <w:t>п.п. 2.2.1</w:t>
        </w:r>
      </w:hyperlink>
      <w:r>
        <w:t xml:space="preserve">; </w:t>
      </w:r>
      <w:hyperlink w:anchor="P209" w:history="1">
        <w:r>
          <w:rPr>
            <w:color w:val="0000FF"/>
          </w:rPr>
          <w:t>2.2.12</w:t>
        </w:r>
      </w:hyperlink>
      <w:r>
        <w:t xml:space="preserve">; </w:t>
      </w:r>
      <w:hyperlink w:anchor="P238" w:history="1">
        <w:r>
          <w:rPr>
            <w:color w:val="0000FF"/>
          </w:rPr>
          <w:t>3.4</w:t>
        </w:r>
      </w:hyperlink>
      <w:r>
        <w:t xml:space="preserve">; </w:t>
      </w:r>
      <w:hyperlink w:anchor="P251" w:history="1">
        <w:r>
          <w:rPr>
            <w:color w:val="0000FF"/>
          </w:rPr>
          <w:t>5.1</w:t>
        </w:r>
      </w:hyperlink>
      <w:r>
        <w:t xml:space="preserve">; </w:t>
      </w:r>
      <w:hyperlink w:anchor="P253" w:history="1">
        <w:r>
          <w:rPr>
            <w:color w:val="0000FF"/>
          </w:rPr>
          <w:t>5.3</w:t>
        </w:r>
      </w:hyperlink>
      <w:r>
        <w:t xml:space="preserve">; настоящего договора, Арендодатель вправе расторгнуть договор в одностороннем порядке на основании </w:t>
      </w:r>
      <w:hyperlink r:id="rId65" w:history="1">
        <w:r>
          <w:rPr>
            <w:color w:val="0000FF"/>
          </w:rPr>
          <w:t>п. 3 ст. 450</w:t>
        </w:r>
      </w:hyperlink>
      <w:r>
        <w:t xml:space="preserve"> Гражданского кодекса РФ.</w:t>
      </w:r>
    </w:p>
    <w:p w:rsidR="00FC52DE" w:rsidRDefault="00FC52DE">
      <w:pPr>
        <w:pStyle w:val="ConsPlusNormal"/>
        <w:spacing w:before="220"/>
        <w:ind w:firstLine="540"/>
        <w:jc w:val="both"/>
      </w:pPr>
      <w:r>
        <w:t>6.5. Арендатор не имеет преимущественного право на перезаключение настоящего договора на новый срок, если нарушал условия настоящего договора. По окончании срока договора имущество должно быть возвращено в течение 5 дней арендодателю по акту приема-передачи.</w:t>
      </w:r>
    </w:p>
    <w:p w:rsidR="00FC52DE" w:rsidRDefault="00FC52DE">
      <w:pPr>
        <w:pStyle w:val="ConsPlusNormal"/>
      </w:pPr>
    </w:p>
    <w:p w:rsidR="00FC52DE" w:rsidRDefault="00FC52DE">
      <w:pPr>
        <w:pStyle w:val="ConsPlusNormal"/>
        <w:jc w:val="center"/>
        <w:outlineLvl w:val="2"/>
      </w:pPr>
      <w:r>
        <w:t>7. ОСОБЫЕ УСЛОВИЯ:</w:t>
      </w:r>
    </w:p>
    <w:p w:rsidR="00FC52DE" w:rsidRDefault="00FC52DE">
      <w:pPr>
        <w:pStyle w:val="ConsPlusNormal"/>
      </w:pPr>
    </w:p>
    <w:p w:rsidR="00FC52DE" w:rsidRDefault="00FC52DE">
      <w:pPr>
        <w:pStyle w:val="ConsPlusNormal"/>
        <w:ind w:firstLine="540"/>
        <w:jc w:val="both"/>
      </w:pPr>
      <w:r>
        <w:t>7.1. Перемена и реорганизация собственника арендуемого имущества не являются основанием для изменений условий или расторжения настоящего договора.</w:t>
      </w:r>
    </w:p>
    <w:p w:rsidR="00FC52DE" w:rsidRDefault="00FC52DE">
      <w:pPr>
        <w:pStyle w:val="ConsPlusNormal"/>
        <w:spacing w:before="220"/>
        <w:ind w:firstLine="540"/>
        <w:jc w:val="both"/>
      </w:pPr>
      <w:r>
        <w:t>7.2. Взаимоотношения сторон, не согласованные в настоящем договоре, регулируются действующим законодательством РФ.</w:t>
      </w:r>
    </w:p>
    <w:p w:rsidR="00FC52DE" w:rsidRDefault="00FC52DE">
      <w:pPr>
        <w:pStyle w:val="ConsPlusNormal"/>
        <w:spacing w:before="220"/>
        <w:ind w:firstLine="540"/>
        <w:jc w:val="both"/>
      </w:pPr>
      <w:r>
        <w:t>7.3. Настоящий договор составлен в двух экземплярах, один из которых находится у Арендодателя, второй у Арендатора, имеющих одинаковую юридическую силу.</w:t>
      </w:r>
    </w:p>
    <w:p w:rsidR="00FC52DE" w:rsidRDefault="00FC52DE">
      <w:pPr>
        <w:pStyle w:val="ConsPlusNormal"/>
        <w:jc w:val="both"/>
      </w:pPr>
    </w:p>
    <w:p w:rsidR="00FC52DE" w:rsidRDefault="00FC52DE">
      <w:pPr>
        <w:pStyle w:val="ConsPlusNormal"/>
        <w:jc w:val="center"/>
        <w:outlineLvl w:val="2"/>
      </w:pPr>
      <w:r>
        <w:t>ЮРИДИЧЕСКИЕ АДРЕСА И БАНКОВСКИЕ</w:t>
      </w:r>
    </w:p>
    <w:p w:rsidR="00FC52DE" w:rsidRDefault="00FC52DE">
      <w:pPr>
        <w:pStyle w:val="ConsPlusNormal"/>
        <w:jc w:val="center"/>
      </w:pPr>
      <w:r>
        <w:t>РЕКВИЗИТЫ СТОРОН:</w:t>
      </w:r>
    </w:p>
    <w:p w:rsidR="00FC52DE" w:rsidRDefault="00FC52DE">
      <w:pPr>
        <w:pStyle w:val="ConsPlusNormal"/>
      </w:pPr>
    </w:p>
    <w:p w:rsidR="00FC52DE" w:rsidRDefault="00FC52DE">
      <w:pPr>
        <w:pStyle w:val="ConsPlusNonformat"/>
        <w:jc w:val="both"/>
      </w:pPr>
      <w:r>
        <w:t>АРЕНДОДАТЕЛЬ:                                            АРЕНДАТОР:</w:t>
      </w:r>
    </w:p>
    <w:p w:rsidR="00FC52DE" w:rsidRDefault="00FC52DE">
      <w:pPr>
        <w:pStyle w:val="ConsPlusNonformat"/>
        <w:jc w:val="both"/>
      </w:pPr>
    </w:p>
    <w:p w:rsidR="00FC52DE" w:rsidRDefault="00FC52DE">
      <w:pPr>
        <w:pStyle w:val="ConsPlusNonformat"/>
        <w:jc w:val="both"/>
      </w:pPr>
      <w:r>
        <w:t>М.П.                                                        М.П.</w:t>
      </w:r>
    </w:p>
    <w:p w:rsidR="00FC52DE" w:rsidRDefault="00FC52DE">
      <w:pPr>
        <w:pStyle w:val="ConsPlusNormal"/>
      </w:pPr>
    </w:p>
    <w:p w:rsidR="00FC52DE" w:rsidRDefault="00FC52DE">
      <w:pPr>
        <w:pStyle w:val="ConsPlusNormal"/>
      </w:pPr>
    </w:p>
    <w:p w:rsidR="00FC52DE" w:rsidRDefault="00FC52DE">
      <w:pPr>
        <w:pStyle w:val="ConsPlusNormal"/>
        <w:pBdr>
          <w:top w:val="single" w:sz="6" w:space="0" w:color="auto"/>
        </w:pBdr>
        <w:spacing w:before="100" w:after="100"/>
        <w:jc w:val="both"/>
        <w:rPr>
          <w:sz w:val="2"/>
          <w:szCs w:val="2"/>
        </w:rPr>
      </w:pPr>
    </w:p>
    <w:p w:rsidR="00A90C41" w:rsidRDefault="00A90C41">
      <w:bookmarkStart w:id="15" w:name="_GoBack"/>
      <w:bookmarkEnd w:id="15"/>
    </w:p>
    <w:sectPr w:rsidR="00A90C41" w:rsidSect="004423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DE"/>
    <w:rsid w:val="00A90C41"/>
    <w:rsid w:val="00FC5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8EDA2-C1D8-4716-B6D2-5B70177E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2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52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52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52D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5EB29D9E772E6C5CC1BA5549BF7E26FE1F867665BDE886364336FE788A278C6228E0B774C6C0DBA250F3DB4A6FAAEB976996E17DC10DL" TargetMode="External"/><Relationship Id="rId21" Type="http://schemas.openxmlformats.org/officeDocument/2006/relationships/hyperlink" Target="consultantplus://offline/ref=735EB29D9E772E6C5CC1BA5549BF7E26FE188D7466B9E886364336FE788A278C7028B8BB76C7D58FF20AA4D649C60AL" TargetMode="External"/><Relationship Id="rId34" Type="http://schemas.openxmlformats.org/officeDocument/2006/relationships/hyperlink" Target="consultantplus://offline/ref=735EB29D9E772E6C5CC1BA5549BF7E26FE1D8B7D66BEE886364336FE788A278C7028B8BB76C7D58FF20AA4D649C60AL" TargetMode="External"/><Relationship Id="rId42" Type="http://schemas.openxmlformats.org/officeDocument/2006/relationships/hyperlink" Target="consultantplus://offline/ref=735EB29D9E772E6C5CC1A4585FD3202CFC17D17961BDE7D0691C6DA32F832DDB2567B9F533CFCA8FF314A4D6403EE5AFC37A95E4611D5955D05373C00CL" TargetMode="External"/><Relationship Id="rId47" Type="http://schemas.openxmlformats.org/officeDocument/2006/relationships/hyperlink" Target="consultantplus://offline/ref=735EB29D9E772E6C5CC1A4585FD3202CFC17D17961BDE7D0691C6DA32F832DDB2567B9F533CFCA8FF314A4D4403EE5AFC37A95E4611D5955D05373C00CL" TargetMode="External"/><Relationship Id="rId50" Type="http://schemas.openxmlformats.org/officeDocument/2006/relationships/hyperlink" Target="consultantplus://offline/ref=735EB29D9E772E6C5CC1A4585FD3202CFC17D17961BDE7D0691C6DA32F832DDB2567B9F533CFCA8FF314A4D4403EE5AFC37A95E4611D5955D05373C00CL" TargetMode="External"/><Relationship Id="rId55" Type="http://schemas.openxmlformats.org/officeDocument/2006/relationships/hyperlink" Target="consultantplus://offline/ref=735EB29D9E772E6C5CC1A4585FD3202CFC17D17963B8E7D6621C6DA32F832DDB2567B9F533CFCA8FF314A7D5403EE5AFC37A95E4611D5955D05373C00CL" TargetMode="External"/><Relationship Id="rId63" Type="http://schemas.openxmlformats.org/officeDocument/2006/relationships/hyperlink" Target="consultantplus://offline/ref=735EB29D9E772E6C5CC1BA5549BF7E26FE188F7766BFE886364336FE788A278C6228E0B777C0CA8CF01FF2870F3FB9EA936994E0611F5849CD02L" TargetMode="External"/><Relationship Id="rId7" Type="http://schemas.openxmlformats.org/officeDocument/2006/relationships/hyperlink" Target="consultantplus://offline/ref=735EB29D9E772E6C5CC1A4585FD3202CFC17D17963B8E7D6621C6DA32F832DDB2567B9F533CFCA8FF314A6D3403EE5AFC37A95E4611D5955D05373C00CL" TargetMode="External"/><Relationship Id="rId2" Type="http://schemas.openxmlformats.org/officeDocument/2006/relationships/settings" Target="settings.xml"/><Relationship Id="rId16" Type="http://schemas.openxmlformats.org/officeDocument/2006/relationships/hyperlink" Target="consultantplus://offline/ref=735EB29D9E772E6C5CC1A4585FD3202CFC17D17961BDE7D0691C6DA32F832DDB2567B9F533CFCA8FF314A6D3403EE5AFC37A95E4611D5955D05373C00CL" TargetMode="External"/><Relationship Id="rId29" Type="http://schemas.openxmlformats.org/officeDocument/2006/relationships/hyperlink" Target="consultantplus://offline/ref=735EB29D9E772E6C5CC1BA5549BF7E26FE188D7466B9E886364336FE788A278C6228E0B777C2CD8FF21FF2870F3FB9EA936994E0611F5849CD02L" TargetMode="External"/><Relationship Id="rId11" Type="http://schemas.openxmlformats.org/officeDocument/2006/relationships/hyperlink" Target="consultantplus://offline/ref=735EB29D9E772E6C5CC1BA5549BF7E26FE188D7466B9E886364336FE788A278C7028B8BB76C7D58FF20AA4D649C60AL" TargetMode="External"/><Relationship Id="rId24" Type="http://schemas.openxmlformats.org/officeDocument/2006/relationships/hyperlink" Target="consultantplus://offline/ref=735EB29D9E772E6C5CC1A4585FD3202CFC17D17966BCE4D06B1430A927DA21D92268E6E226869E82F211B8D64A74B6EB94C707L" TargetMode="External"/><Relationship Id="rId32" Type="http://schemas.openxmlformats.org/officeDocument/2006/relationships/hyperlink" Target="consultantplus://offline/ref=735EB29D9E772E6C5CC1BA5549BF7E26FE188D7467BBE886364336FE788A278C7028B8BB76C7D58FF20AA4D649C60AL" TargetMode="External"/><Relationship Id="rId37" Type="http://schemas.openxmlformats.org/officeDocument/2006/relationships/hyperlink" Target="consultantplus://offline/ref=735EB29D9E772E6C5CC1A4585FD3202CFC17D17965BAE7D86B1630A927DA21D92268E6E23486C68EF314A6D24B61E0BAD22299E07A03584ACC51710EC50EL" TargetMode="External"/><Relationship Id="rId40" Type="http://schemas.openxmlformats.org/officeDocument/2006/relationships/hyperlink" Target="consultantplus://offline/ref=735EB29D9E772E6C5CC1BA5549BF7E26FE1E867762B2E886364336FE788A278C6228E0B777C2CA8CFB1FF2870F3FB9EA936994E0611F5849CD02L" TargetMode="External"/><Relationship Id="rId45" Type="http://schemas.openxmlformats.org/officeDocument/2006/relationships/hyperlink" Target="consultantplus://offline/ref=735EB29D9E772E6C5CC1A4585FD3202CFC17D17961BDE7D0691C6DA32F832DDB2567B9F533CFCA8FF314A4D4403EE5AFC37A95E4611D5955D05373C00CL" TargetMode="External"/><Relationship Id="rId53" Type="http://schemas.openxmlformats.org/officeDocument/2006/relationships/hyperlink" Target="consultantplus://offline/ref=735EB29D9E772E6C5CC1A4585FD3202CFC17D17963B8E7D6621C6DA32F832DDB2567B9F533CFCA8FF314A7D4403EE5AFC37A95E4611D5955D05373C00CL" TargetMode="External"/><Relationship Id="rId58" Type="http://schemas.openxmlformats.org/officeDocument/2006/relationships/hyperlink" Target="consultantplus://offline/ref=735EB29D9E772E6C5CC1A4585FD3202CFC17D17963B8E7D6621C6DA32F832DDB2567B9F533CFCA8FF314A7D2403EE5AFC37A95E4611D5955D05373C00CL" TargetMode="External"/><Relationship Id="rId66" Type="http://schemas.openxmlformats.org/officeDocument/2006/relationships/fontTable" Target="fontTable.xml"/><Relationship Id="rId5" Type="http://schemas.openxmlformats.org/officeDocument/2006/relationships/hyperlink" Target="consultantplus://offline/ref=735EB29D9E772E6C5CC1A4585FD3202CFC17D17961BDE7D0691C6DA32F832DDB2567B9F533CFCA8FF314A6D3403EE5AFC37A95E4611D5955D05373C00CL" TargetMode="External"/><Relationship Id="rId61" Type="http://schemas.openxmlformats.org/officeDocument/2006/relationships/hyperlink" Target="consultantplus://offline/ref=735EB29D9E772E6C5CC1BA5549BF7E26FE188D7466B9E886364336FE788A278C6228E0B777C2CE86FA1FF2870F3FB9EA936994E0611F5849CD02L" TargetMode="External"/><Relationship Id="rId19" Type="http://schemas.openxmlformats.org/officeDocument/2006/relationships/hyperlink" Target="consultantplus://offline/ref=735EB29D9E772E6C5CC1A4585FD3202CFC17D17965BAE7D86B1630A927DA21D92268E6E23486C68EF314A6D64E61E0BAD22299E07A03584ACC51710EC50EL" TargetMode="External"/><Relationship Id="rId14" Type="http://schemas.openxmlformats.org/officeDocument/2006/relationships/hyperlink" Target="consultantplus://offline/ref=735EB29D9E772E6C5CC1A4585FD3202CFC17D17966BCE4D06B1430A927DA21D92268E6E226869E82F211B8D64A74B6EB94C707L" TargetMode="External"/><Relationship Id="rId22" Type="http://schemas.openxmlformats.org/officeDocument/2006/relationships/hyperlink" Target="consultantplus://offline/ref=735EB29D9E772E6C5CC1BA5549BF7E26FC1C8D7565BFE886364336FE788A278C7028B8BB76C7D58FF20AA4D649C60AL" TargetMode="External"/><Relationship Id="rId27" Type="http://schemas.openxmlformats.org/officeDocument/2006/relationships/hyperlink" Target="consultantplus://offline/ref=735EB29D9E772E6C5CC1BA5549BF7E26FE188D7466B9E886364336FE788A278C6228E0B075C99FDEB741ABD74E74B4EA887594E3C70FL" TargetMode="External"/><Relationship Id="rId30" Type="http://schemas.openxmlformats.org/officeDocument/2006/relationships/hyperlink" Target="consultantplus://offline/ref=735EB29D9E772E6C5CC1A4585FD3202CFC17D17965BAE7D86B1630A927DA21D92268E6E23486C68EF314A6D74A61E0BAD22299E07A03584ACC51710EC50EL" TargetMode="External"/><Relationship Id="rId35" Type="http://schemas.openxmlformats.org/officeDocument/2006/relationships/hyperlink" Target="consultantplus://offline/ref=735EB29D9E772E6C5CC1A4585FD3202CFC17D17965BAE7D86B1630A927DA21D92268E6E23486C68EF314A6D54F61E0BAD22299E07A03584ACC51710EC50EL" TargetMode="External"/><Relationship Id="rId43" Type="http://schemas.openxmlformats.org/officeDocument/2006/relationships/hyperlink" Target="consultantplus://offline/ref=735EB29D9E772E6C5CC1A4585FD3202CFC17D17961BDE7D0691C6DA32F832DDB2567B9F533CFCA8FF314A4D7403EE5AFC37A95E4611D5955D05373C00CL" TargetMode="External"/><Relationship Id="rId48" Type="http://schemas.openxmlformats.org/officeDocument/2006/relationships/hyperlink" Target="consultantplus://offline/ref=735EB29D9E772E6C5CC1BA5549BF7E26FE188D7466B9E886364336FE788A278C6228E0BE77C99FDEB741ABD74E74B4EA887594E3C70FL" TargetMode="External"/><Relationship Id="rId56" Type="http://schemas.openxmlformats.org/officeDocument/2006/relationships/hyperlink" Target="consultantplus://offline/ref=735EB29D9E772E6C5CC1A4585FD3202CFC17D17963B8E7D6621C6DA32F832DDB2567B9F533CFCA8FF314A7D3403EE5AFC37A95E4611D5955D05373C00CL" TargetMode="External"/><Relationship Id="rId64" Type="http://schemas.openxmlformats.org/officeDocument/2006/relationships/hyperlink" Target="consultantplus://offline/ref=735EB29D9E772E6C5CC1BA5549BF7E26FE1E8F7061BFE886364336FE788A278C6228E0B777C2CC8DF51FF2870F3FB9EA936994E0611F5849CD02L" TargetMode="External"/><Relationship Id="rId8" Type="http://schemas.openxmlformats.org/officeDocument/2006/relationships/hyperlink" Target="consultantplus://offline/ref=735EB29D9E772E6C5CC1A4585FD3202CFC17D17965BAE7D86B1630A927DA21D92268E6E23486C68EF314A6D64E61E0BAD22299E07A03584ACC51710EC50EL" TargetMode="External"/><Relationship Id="rId51" Type="http://schemas.openxmlformats.org/officeDocument/2006/relationships/hyperlink" Target="consultantplus://offline/ref=735EB29D9E772E6C5CC1BA5549BF7E26FE188D7466B9E886364336FE788A278C6228E0B777C2CE86FA1FF2870F3FB9EA936994E0611F5849CD02L" TargetMode="External"/><Relationship Id="rId3" Type="http://schemas.openxmlformats.org/officeDocument/2006/relationships/webSettings" Target="webSettings.xml"/><Relationship Id="rId12" Type="http://schemas.openxmlformats.org/officeDocument/2006/relationships/hyperlink" Target="consultantplus://offline/ref=735EB29D9E772E6C5CC1BA5549BF7E26FC1C8D7565BFE886364336FE788A278C7028B8BB76C7D58FF20AA4D649C60AL" TargetMode="External"/><Relationship Id="rId17" Type="http://schemas.openxmlformats.org/officeDocument/2006/relationships/hyperlink" Target="consultantplus://offline/ref=735EB29D9E772E6C5CC1A4585FD3202CFC17D17962B9E3D56B1C6DA32F832DDB2567B9F533CFCA8FF314A6D3403EE5AFC37A95E4611D5955D05373C00CL" TargetMode="External"/><Relationship Id="rId25" Type="http://schemas.openxmlformats.org/officeDocument/2006/relationships/hyperlink" Target="consultantplus://offline/ref=735EB29D9E772E6C5CC1A4585FD3202CFC17D17961BDE7D0691C6DA32F832DDB2567B9F533CFCA8FF314A7D7403EE5AFC37A95E4611D5955D05373C00CL" TargetMode="External"/><Relationship Id="rId33" Type="http://schemas.openxmlformats.org/officeDocument/2006/relationships/hyperlink" Target="consultantplus://offline/ref=735EB29D9E772E6C5CC1BA5549BF7E26FE1E86756DB2E886364336FE788A278C7028B8BB76C7D58FF20AA4D649C60AL" TargetMode="External"/><Relationship Id="rId38" Type="http://schemas.openxmlformats.org/officeDocument/2006/relationships/hyperlink" Target="consultantplus://offline/ref=735EB29D9E772E6C5CC1BA5549BF7E26FE188D7466B9E886364336FE788A278C6228E0B777C2CD8FF31FF2870F3FB9EA936994E0611F5849CD02L" TargetMode="External"/><Relationship Id="rId46" Type="http://schemas.openxmlformats.org/officeDocument/2006/relationships/hyperlink" Target="consultantplus://offline/ref=735EB29D9E772E6C5CC1A4585FD3202CFC17D17961BDE7D0691C6DA32F832DDB2567B9F533CFCA8FF314A4D4403EE5AFC37A95E4611D5955D05373C00CL" TargetMode="External"/><Relationship Id="rId59" Type="http://schemas.openxmlformats.org/officeDocument/2006/relationships/hyperlink" Target="consultantplus://offline/ref=735EB29D9E772E6C5CC1BA5549BF7E26FE1E8F7061BFE886364336FE788A278C6228E0B777C2CD86F11FF2870F3FB9EA936994E0611F5849CD02L" TargetMode="External"/><Relationship Id="rId67" Type="http://schemas.openxmlformats.org/officeDocument/2006/relationships/theme" Target="theme/theme1.xml"/><Relationship Id="rId20" Type="http://schemas.openxmlformats.org/officeDocument/2006/relationships/hyperlink" Target="consultantplus://offline/ref=735EB29D9E772E6C5CC1BA5549BF7E26FE188D7467BDE886364336FE788A278C6228E0B777C2CD8CF11FF2870F3FB9EA936994E0611F5849CD02L" TargetMode="External"/><Relationship Id="rId41" Type="http://schemas.openxmlformats.org/officeDocument/2006/relationships/hyperlink" Target="consultantplus://offline/ref=735EB29D9E772E6C5CC1A4585FD3202CFC17D17965BAE7D86B1630A927DA21D92268E6E23486C68EF314A6D24F61E0BAD22299E07A03584ACC51710EC50EL" TargetMode="External"/><Relationship Id="rId54" Type="http://schemas.openxmlformats.org/officeDocument/2006/relationships/hyperlink" Target="consultantplus://offline/ref=735EB29D9E772E6C5CC1A4585FD3202CFC17D17963B8E7D6621C6DA32F832DDB2567B9F533CFCA8FF314A7D3403EE5AFC37A95E4611D5955D05373C00CL" TargetMode="External"/><Relationship Id="rId62" Type="http://schemas.openxmlformats.org/officeDocument/2006/relationships/hyperlink" Target="consultantplus://offline/ref=735EB29D9E772E6C5CC1BA5549BF7E26FE188F7766BFE886364336FE788A278C6228E0B777C0CA8DF51FF2870F3FB9EA936994E0611F5849CD02L" TargetMode="External"/><Relationship Id="rId1" Type="http://schemas.openxmlformats.org/officeDocument/2006/relationships/styles" Target="styles.xml"/><Relationship Id="rId6" Type="http://schemas.openxmlformats.org/officeDocument/2006/relationships/hyperlink" Target="consultantplus://offline/ref=735EB29D9E772E6C5CC1A4585FD3202CFC17D17962B9E3D56B1C6DA32F832DDB2567B9F533CFCA8FF314A6D3403EE5AFC37A95E4611D5955D05373C00CL" TargetMode="External"/><Relationship Id="rId15" Type="http://schemas.openxmlformats.org/officeDocument/2006/relationships/hyperlink" Target="consultantplus://offline/ref=735EB29D9E772E6C5CC1A4585FD3202CFC17D17967BCE7D8631C6DA32F832DDB2567B9E73397C68EF60AA6D75568B4E9C906L" TargetMode="External"/><Relationship Id="rId23" Type="http://schemas.openxmlformats.org/officeDocument/2006/relationships/hyperlink" Target="consultantplus://offline/ref=735EB29D9E772E6C5CC1BA5549BF7E26FE1E8F7061BFE886364336FE788A278C6228E0B777C2CD8AF61FF2870F3FB9EA936994E0611F5849CD02L" TargetMode="External"/><Relationship Id="rId28" Type="http://schemas.openxmlformats.org/officeDocument/2006/relationships/hyperlink" Target="consultantplus://offline/ref=735EB29D9E772E6C5CC1BA5549BF7E26FC18877C6DBAE886364336FE788A278C7028B8BB76C7D58FF20AA4D649C60AL" TargetMode="External"/><Relationship Id="rId36" Type="http://schemas.openxmlformats.org/officeDocument/2006/relationships/hyperlink" Target="consultantplus://offline/ref=735EB29D9E772E6C5CC1A4585FD3202CFC17D17965BAE7D86B1630A927DA21D92268E6E23486C68EF314A6D54D61E0BAD22299E07A03584ACC51710EC50EL" TargetMode="External"/><Relationship Id="rId49" Type="http://schemas.openxmlformats.org/officeDocument/2006/relationships/hyperlink" Target="consultantplus://offline/ref=735EB29D9E772E6C5CC1A4585FD3202CFC17D17962B9E3D56B1C6DA32F832DDB2567B9F533CFCA8FF314A4D1403EE5AFC37A95E4611D5955D05373C00CL" TargetMode="External"/><Relationship Id="rId57" Type="http://schemas.openxmlformats.org/officeDocument/2006/relationships/hyperlink" Target="consultantplus://offline/ref=735EB29D9E772E6C5CC1BA5549BF7E26FE1C887061BBE886364336FE788A278C7028B8BB76C7D58FF20AA4D649C60AL" TargetMode="External"/><Relationship Id="rId10" Type="http://schemas.openxmlformats.org/officeDocument/2006/relationships/hyperlink" Target="consultantplus://offline/ref=735EB29D9E772E6C5CC1BA5549BF7E26FE188D7467BDE886364336FE788A278C6228E0B777C2CD8CF11FF2870F3FB9EA936994E0611F5849CD02L" TargetMode="External"/><Relationship Id="rId31" Type="http://schemas.openxmlformats.org/officeDocument/2006/relationships/hyperlink" Target="consultantplus://offline/ref=735EB29D9E772E6C5CC1A4585FD3202CFC17D17965BAE7D86B1630A927DA21D92268E6E23486C68EF314A6D44261E0BAD22299E07A03584ACC51710EC50EL" TargetMode="External"/><Relationship Id="rId44" Type="http://schemas.openxmlformats.org/officeDocument/2006/relationships/hyperlink" Target="consultantplus://offline/ref=735EB29D9E772E6C5CC1A4585FD3202CFC17D17961BDE7D0691C6DA32F832DDB2567B9F533CFCA8FF314A4D4403EE5AFC37A95E4611D5955D05373C00CL" TargetMode="External"/><Relationship Id="rId52" Type="http://schemas.openxmlformats.org/officeDocument/2006/relationships/hyperlink" Target="consultantplus://offline/ref=735EB29D9E772E6C5CC1A4585FD3202CFC17D17961BDE7D0691C6DA32F832DDB2567B9F533CFCA8FF314A4D3403EE5AFC37A95E4611D5955D05373C00CL" TargetMode="External"/><Relationship Id="rId60" Type="http://schemas.openxmlformats.org/officeDocument/2006/relationships/hyperlink" Target="consultantplus://offline/ref=735EB29D9E772E6C5CC1A4585FD3202CFC17D17961BDE7D0691C6DA32F832DDB2567B9F533CFCA8FF314A4D1403EE5AFC37A95E4611D5955D05373C00CL" TargetMode="External"/><Relationship Id="rId65" Type="http://schemas.openxmlformats.org/officeDocument/2006/relationships/hyperlink" Target="consultantplus://offline/ref=735EB29D9E772E6C5CC1BA5549BF7E26FE188F7766BFE886364336FE788A278C6228E0B777C0CA8CF11FF2870F3FB9EA936994E0611F5849CD02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35EB29D9E772E6C5CC1BA5549BF7E26FE1E8F7061BFE886364336FE788A278C6228E0B777C2CD8AF61FF2870F3FB9EA936994E0611F5849CD02L" TargetMode="External"/><Relationship Id="rId13" Type="http://schemas.openxmlformats.org/officeDocument/2006/relationships/hyperlink" Target="consultantplus://offline/ref=735EB29D9E772E6C5CC1BA5549BF7E26F51C8A7C65B1B58C3E1A3AFC7F8578896539E0B772DCCB8EED16A6D4C40BL" TargetMode="External"/><Relationship Id="rId18" Type="http://schemas.openxmlformats.org/officeDocument/2006/relationships/hyperlink" Target="consultantplus://offline/ref=735EB29D9E772E6C5CC1A4585FD3202CFC17D17963B8E7D6621C6DA32F832DDB2567B9F533CFCA8FF314A6D3403EE5AFC37A95E4611D5955D05373C00CL" TargetMode="External"/><Relationship Id="rId39" Type="http://schemas.openxmlformats.org/officeDocument/2006/relationships/hyperlink" Target="consultantplus://offline/ref=735EB29D9E772E6C5CC1BA5549BF7E26FE188D7466B9E886364336FE788A278C6228E0B777C2CD8EF61FF2870F3FB9EA936994E0611F5849CD0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6902</Words>
  <Characters>39344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A. Nikonorova</dc:creator>
  <cp:keywords/>
  <dc:description/>
  <cp:lastModifiedBy>Svetlana A. Nikonorova</cp:lastModifiedBy>
  <cp:revision>1</cp:revision>
  <dcterms:created xsi:type="dcterms:W3CDTF">2020-01-15T11:52:00Z</dcterms:created>
  <dcterms:modified xsi:type="dcterms:W3CDTF">2020-01-15T11:52:00Z</dcterms:modified>
</cp:coreProperties>
</file>