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9A7" w14:textId="77777777" w:rsidR="005649D3" w:rsidRPr="00DB1C94" w:rsidRDefault="005649D3" w:rsidP="005649D3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DB1C94">
        <w:rPr>
          <w:rFonts w:ascii="Liberation Serif" w:eastAsia="Calibri" w:hAnsi="Liberation Serif" w:cs="Times New Roman"/>
          <w:sz w:val="24"/>
          <w:szCs w:val="24"/>
        </w:rPr>
        <w:t>ОТЧЕТ</w:t>
      </w:r>
    </w:p>
    <w:p w14:paraId="06E8E882" w14:textId="77777777" w:rsidR="005649D3" w:rsidRPr="00DB1C94" w:rsidRDefault="005649D3" w:rsidP="005649D3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DB1C94">
        <w:rPr>
          <w:rFonts w:ascii="Liberation Serif" w:eastAsia="Calibri" w:hAnsi="Liberation Serif" w:cs="Times New Roman"/>
          <w:sz w:val="24"/>
          <w:szCs w:val="24"/>
        </w:rPr>
        <w:t>по реализации положений статьи 13.3 Федерального закона</w:t>
      </w:r>
    </w:p>
    <w:p w14:paraId="302C78BA" w14:textId="77777777" w:rsidR="005649D3" w:rsidRPr="00DB1C94" w:rsidRDefault="005649D3" w:rsidP="005649D3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DB1C94">
        <w:rPr>
          <w:rFonts w:ascii="Liberation Serif" w:eastAsia="Calibri" w:hAnsi="Liberation Serif" w:cs="Times New Roman"/>
          <w:sz w:val="24"/>
          <w:szCs w:val="24"/>
        </w:rPr>
        <w:t xml:space="preserve"> от 25.12.2008 № 273-ФЗ «О противодействии коррупции» </w:t>
      </w:r>
    </w:p>
    <w:p w14:paraId="35204592" w14:textId="77777777" w:rsidR="005649D3" w:rsidRPr="00DB1C94" w:rsidRDefault="005649D3" w:rsidP="005649D3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DB1C94">
        <w:rPr>
          <w:rFonts w:ascii="Liberation Serif" w:eastAsia="Calibri" w:hAnsi="Liberation Serif" w:cs="Times New Roman"/>
          <w:sz w:val="24"/>
          <w:szCs w:val="24"/>
        </w:rPr>
        <w:t>в  Муниципальном  казенном  учреждении «Управление культуры Невьянского городского округа»</w:t>
      </w:r>
    </w:p>
    <w:p w14:paraId="3219CF40" w14:textId="77777777" w:rsidR="005649D3" w:rsidRPr="00DB1C94" w:rsidRDefault="005649D3" w:rsidP="005649D3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DB1C94">
        <w:rPr>
          <w:rFonts w:ascii="Liberation Serif" w:eastAsia="Calibri" w:hAnsi="Liberation Serif" w:cs="Times New Roman"/>
          <w:sz w:val="24"/>
          <w:szCs w:val="24"/>
        </w:rPr>
        <w:t xml:space="preserve">Дата составления: </w:t>
      </w:r>
      <w:r>
        <w:rPr>
          <w:rFonts w:ascii="Liberation Serif" w:eastAsia="Calibri" w:hAnsi="Liberation Serif" w:cs="Times New Roman"/>
          <w:sz w:val="24"/>
          <w:szCs w:val="24"/>
        </w:rPr>
        <w:t>07</w:t>
      </w:r>
      <w:r w:rsidRPr="00DB1C94">
        <w:rPr>
          <w:rFonts w:ascii="Liberation Serif" w:eastAsia="Calibri" w:hAnsi="Liberation Serif" w:cs="Times New Roman"/>
          <w:sz w:val="24"/>
          <w:szCs w:val="24"/>
        </w:rPr>
        <w:t>.12.202</w:t>
      </w:r>
      <w:r>
        <w:rPr>
          <w:rFonts w:ascii="Liberation Serif" w:eastAsia="Calibri" w:hAnsi="Liberation Serif" w:cs="Times New Roman"/>
          <w:sz w:val="24"/>
          <w:szCs w:val="24"/>
        </w:rPr>
        <w:t>2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714"/>
        <w:gridCol w:w="4718"/>
      </w:tblGrid>
      <w:tr w:rsidR="005649D3" w:rsidRPr="00DB1C94" w14:paraId="175123FF" w14:textId="77777777" w:rsidTr="005649D3"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298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Наименование учреждения</w:t>
            </w:r>
          </w:p>
          <w:p w14:paraId="1BDA5A9E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14:paraId="22D3181F" w14:textId="77777777" w:rsidR="005649D3" w:rsidRPr="00DB1C94" w:rsidRDefault="005649D3" w:rsidP="00D83DED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5649D3" w:rsidRPr="00DB1C94" w14:paraId="1CD739D5" w14:textId="77777777" w:rsidTr="005649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B319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882B" w14:textId="77777777" w:rsidR="005649D3" w:rsidRPr="00DB1C94" w:rsidRDefault="005649D3" w:rsidP="00D83DE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 w:rsidRPr="00DB1C94"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Положение части 2 статьи 13.3. Федерального закона от 25.12.2008 № 273-ФЗ «О противодействии коррупции»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BB68" w14:textId="77777777" w:rsidR="005649D3" w:rsidRPr="00DB1C94" w:rsidRDefault="005649D3" w:rsidP="00D83DE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 w:rsidRPr="00DB1C94"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Меры по реализации положения, принятые учреждением</w:t>
            </w:r>
          </w:p>
        </w:tc>
      </w:tr>
      <w:tr w:rsidR="005649D3" w:rsidRPr="00DB1C94" w14:paraId="0D2AFF25" w14:textId="77777777" w:rsidTr="005649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6AF0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2266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7926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Утвержден План противодействия коррупции на 202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г. от 0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.12.202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№</w:t>
            </w:r>
            <w:r w:rsidR="00944ACE">
              <w:rPr>
                <w:rFonts w:ascii="Liberation Serif" w:eastAsia="Calibri" w:hAnsi="Liberation Serif" w:cs="Times New Roman"/>
                <w:sz w:val="24"/>
                <w:szCs w:val="24"/>
              </w:rPr>
              <w:t>75</w:t>
            </w: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, назначены ответственные лица за антикоррупционную работу в учреждении  </w:t>
            </w:r>
          </w:p>
          <w:p w14:paraId="281D7555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5649D3" w:rsidRPr="00DB1C94" w14:paraId="4BF9C2E3" w14:textId="77777777" w:rsidTr="005649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E9EF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5834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Сотрудничество учреждения с правоохранительными органами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AFB0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На информационных стендах размещена информация о правоохранительных органах (в том числе адреса, телефоны горячих линий), в которые необходимо обращаться при возникновении противозаконных ситуаций.</w:t>
            </w:r>
            <w:r w:rsidRPr="00DB1C94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 Обновление информации осуществляется 1 раз в квартал.</w:t>
            </w:r>
          </w:p>
        </w:tc>
      </w:tr>
      <w:tr w:rsidR="005649D3" w:rsidRPr="00DB1C94" w14:paraId="62198174" w14:textId="77777777" w:rsidTr="005649D3">
        <w:trPr>
          <w:trHeight w:val="121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5109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A68E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Разработка и внедрение в практику стандартов и процедур, направленных на обеспечение добросовестной работы учреждения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58B8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В учреждении, проводятся   рабочие совещания с трудовым коллективом, семинары.</w:t>
            </w:r>
          </w:p>
        </w:tc>
      </w:tr>
      <w:tr w:rsidR="005649D3" w:rsidRPr="00DB1C94" w14:paraId="3534F844" w14:textId="77777777" w:rsidTr="005649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2D97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A34B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Принятие Кодекса этики и служебного поведения работников учреждения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38E2" w14:textId="77777777" w:rsidR="005649D3" w:rsidRPr="00DB1C94" w:rsidRDefault="005649D3" w:rsidP="00D83DED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«Кодекс этики и служебного поведения работников Муниципального казенного учреждения Управление культуры Невьянского городского округа»  утвержден приказом    от 30.12.2017 № 98 </w:t>
            </w:r>
          </w:p>
        </w:tc>
      </w:tr>
      <w:tr w:rsidR="005649D3" w:rsidRPr="00DB1C94" w14:paraId="3FC41CAF" w14:textId="77777777" w:rsidTr="005649D3">
        <w:trPr>
          <w:trHeight w:val="199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0B17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48A6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Предотвращение и урегулирование конфликта интересов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D33C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Сотрудники учреждения информированы о том, что в случае возникновения у работника личной заинтересованности, которая приводит или может привести к конфликту интересов, работник обязан сообщить об этом работодателю. Сообщений за 202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год не поступало. </w:t>
            </w:r>
          </w:p>
          <w:p w14:paraId="4A2670D9" w14:textId="77777777" w:rsidR="005649D3" w:rsidRPr="00DB1C94" w:rsidRDefault="005649D3" w:rsidP="00D83DED">
            <w:pPr>
              <w:suppressAutoHyphens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5649D3" w:rsidRPr="00DB1C94" w14:paraId="3448CF20" w14:textId="77777777" w:rsidTr="005649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35F8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677B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7AE0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Отчетность предоставляется в соответствии с нормативными документами, по установленным формам. Достоверность сведений, содержащихся в отчетах, контролируется непосредственно директором, заместителем директора.</w:t>
            </w:r>
          </w:p>
        </w:tc>
      </w:tr>
      <w:tr w:rsidR="005649D3" w:rsidRPr="00DB1C94" w14:paraId="26FCE9D1" w14:textId="77777777" w:rsidTr="005649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C535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6024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B1C94">
              <w:rPr>
                <w:rFonts w:ascii="Liberation Serif" w:eastAsia="Calibri" w:hAnsi="Liberation Serif" w:cs="Times New Roman"/>
                <w:sz w:val="24"/>
                <w:szCs w:val="24"/>
              </w:rPr>
              <w:t>Иные меры по предупреждению коррупции в учреждении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0F68" w14:textId="77777777" w:rsidR="005649D3" w:rsidRPr="00DB1C94" w:rsidRDefault="005649D3" w:rsidP="00D83DE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14:paraId="4FA2B305" w14:textId="77777777" w:rsidR="005649D3" w:rsidRDefault="005649D3" w:rsidP="005649D3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14:paraId="2FBA9438" w14:textId="77777777" w:rsidR="005649D3" w:rsidRPr="00DB1C94" w:rsidRDefault="005649D3" w:rsidP="005649D3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14:paraId="23D4F42C" w14:textId="77777777" w:rsidR="005649D3" w:rsidRPr="00DB1C94" w:rsidRDefault="005649D3" w:rsidP="005649D3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B1C94">
        <w:rPr>
          <w:rFonts w:ascii="Liberation Serif" w:eastAsia="Calibri" w:hAnsi="Liberation Serif" w:cs="Times New Roman"/>
          <w:sz w:val="24"/>
          <w:szCs w:val="24"/>
        </w:rPr>
        <w:t xml:space="preserve">Директор МКУ «УК НГО»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</w:t>
      </w:r>
      <w:r w:rsidRPr="00DB1C94">
        <w:rPr>
          <w:rFonts w:ascii="Liberation Serif" w:eastAsia="Calibri" w:hAnsi="Liberation Serif" w:cs="Times New Roman"/>
          <w:sz w:val="24"/>
          <w:szCs w:val="24"/>
        </w:rPr>
        <w:t xml:space="preserve">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DB1C94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Л.А.</w:t>
      </w:r>
      <w:r w:rsidR="00D019E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DB1C94">
        <w:rPr>
          <w:rFonts w:ascii="Liberation Serif" w:eastAsia="Calibri" w:hAnsi="Liberation Serif" w:cs="Times New Roman"/>
          <w:sz w:val="24"/>
          <w:szCs w:val="24"/>
        </w:rPr>
        <w:t>Сергеева</w:t>
      </w:r>
    </w:p>
    <w:p w14:paraId="3BA80EEE" w14:textId="77777777" w:rsidR="005649D3" w:rsidRPr="00DB1C94" w:rsidRDefault="005649D3" w:rsidP="005649D3">
      <w:pPr>
        <w:rPr>
          <w:rFonts w:ascii="Liberation Serif" w:hAnsi="Liberation Serif"/>
        </w:rPr>
      </w:pPr>
      <w:r w:rsidRPr="00DB1C94">
        <w:rPr>
          <w:rFonts w:ascii="Liberation Serif" w:hAnsi="Liberation Serif"/>
        </w:rPr>
        <w:t xml:space="preserve"> </w:t>
      </w:r>
    </w:p>
    <w:p w14:paraId="04D763EA" w14:textId="77777777" w:rsidR="0015714D" w:rsidRDefault="0015714D" w:rsidP="005649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15714D" w:rsidSect="005649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B59A1"/>
    <w:multiLevelType w:val="multilevel"/>
    <w:tmpl w:val="5B925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" w15:restartNumberingAfterBreak="0">
    <w:nsid w:val="6D022E25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05"/>
    <w:rsid w:val="00044502"/>
    <w:rsid w:val="00051C2F"/>
    <w:rsid w:val="0006782E"/>
    <w:rsid w:val="00090088"/>
    <w:rsid w:val="000D702D"/>
    <w:rsid w:val="00135F82"/>
    <w:rsid w:val="0015714D"/>
    <w:rsid w:val="00180008"/>
    <w:rsid w:val="001F3F01"/>
    <w:rsid w:val="002D22BA"/>
    <w:rsid w:val="003C08A4"/>
    <w:rsid w:val="005649D3"/>
    <w:rsid w:val="00587D3A"/>
    <w:rsid w:val="005A300E"/>
    <w:rsid w:val="005F62D2"/>
    <w:rsid w:val="005F70BA"/>
    <w:rsid w:val="006B54F0"/>
    <w:rsid w:val="00761DDC"/>
    <w:rsid w:val="007633A6"/>
    <w:rsid w:val="00777C82"/>
    <w:rsid w:val="007D77D6"/>
    <w:rsid w:val="008654E5"/>
    <w:rsid w:val="008A639D"/>
    <w:rsid w:val="00944ACE"/>
    <w:rsid w:val="009A0E91"/>
    <w:rsid w:val="00AD5B47"/>
    <w:rsid w:val="00B35DA1"/>
    <w:rsid w:val="00BA2587"/>
    <w:rsid w:val="00BB36A5"/>
    <w:rsid w:val="00BF5443"/>
    <w:rsid w:val="00C86B7A"/>
    <w:rsid w:val="00CD375B"/>
    <w:rsid w:val="00CD5B27"/>
    <w:rsid w:val="00D019E0"/>
    <w:rsid w:val="00D31105"/>
    <w:rsid w:val="00D67BEC"/>
    <w:rsid w:val="00DC2C84"/>
    <w:rsid w:val="00DD7210"/>
    <w:rsid w:val="00E76AFB"/>
    <w:rsid w:val="00EC0C29"/>
    <w:rsid w:val="00F256E5"/>
    <w:rsid w:val="00F424A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7B72"/>
  <w15:docId w15:val="{AA3D149E-E49F-45D4-A0BF-C4C1EF04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105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649D3"/>
    <w:pPr>
      <w:keepNext/>
      <w:overflowPunct w:val="0"/>
      <w:autoSpaceDE w:val="0"/>
      <w:autoSpaceDN w:val="0"/>
      <w:adjustRightInd w:val="0"/>
      <w:spacing w:after="0" w:line="240" w:lineRule="auto"/>
      <w:ind w:right="-568"/>
      <w:outlineLvl w:val="4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649D3"/>
    <w:pPr>
      <w:keepNext/>
      <w:spacing w:after="0" w:line="240" w:lineRule="auto"/>
      <w:ind w:right="-568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05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2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256E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DD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semiHidden/>
    <w:rsid w:val="005649D3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649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DD7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F06A-C5D2-4CAB-912F-7DF376E3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4</cp:revision>
  <cp:lastPrinted>2023-01-26T11:56:00Z</cp:lastPrinted>
  <dcterms:created xsi:type="dcterms:W3CDTF">2023-11-16T10:21:00Z</dcterms:created>
  <dcterms:modified xsi:type="dcterms:W3CDTF">2023-11-16T10:23:00Z</dcterms:modified>
</cp:coreProperties>
</file>