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10.08.2023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1488-п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C75AE" w:rsidRDefault="00AC2102" w:rsidP="00C64063">
      <w:pPr>
        <w:jc w:val="center"/>
        <w:rPr>
          <w:rFonts w:ascii="Liberation Serif" w:hAnsi="Liberation Serif"/>
          <w:b/>
          <w:sz w:val="24"/>
          <w:szCs w:val="24"/>
        </w:rPr>
      </w:pPr>
      <w:r w:rsidRPr="001C75AE">
        <w:rPr>
          <w:rFonts w:ascii="Liberation Serif" w:hAnsi="Liberation Serif"/>
          <w:b/>
          <w:sz w:val="24"/>
          <w:szCs w:val="24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C75AE">
        <w:rPr>
          <w:rFonts w:ascii="Liberation Serif" w:hAnsi="Liberation Serif"/>
          <w:b/>
          <w:sz w:val="24"/>
          <w:szCs w:val="24"/>
        </w:rPr>
        <w:instrText xml:space="preserve"> FORMTEXT </w:instrText>
      </w:r>
      <w:r w:rsidRPr="001C75AE">
        <w:rPr>
          <w:rFonts w:ascii="Liberation Serif" w:hAnsi="Liberation Serif"/>
          <w:b/>
          <w:sz w:val="24"/>
          <w:szCs w:val="24"/>
        </w:rPr>
      </w:r>
      <w:r w:rsidRPr="001C75AE">
        <w:rPr>
          <w:rFonts w:ascii="Liberation Serif" w:hAnsi="Liberation Serif"/>
          <w:b/>
          <w:sz w:val="24"/>
          <w:szCs w:val="24"/>
        </w:rPr>
        <w:fldChar w:fldCharType="separate"/>
      </w:r>
      <w:r w:rsidRPr="001C75AE">
        <w:rPr>
          <w:rFonts w:ascii="Liberation Serif" w:hAnsi="Liberation Serif"/>
          <w:b/>
          <w:noProof/>
          <w:sz w:val="24"/>
          <w:szCs w:val="24"/>
        </w:rPr>
        <w:t xml:space="preserve">О внесении изменений в Порядок предоставления субсидии из бюджета Невьянского городского округа в 2023 году акционерному обществу «Свердловское агентство ипотечного жилищного кредитования» на возмещение затрат, связанных со строительством индивидуальных жилых домов в целях обеспечения граждан жилыми помещениями взамен жилых помещений, утраченных или ставших непригодными в связи с чрезвычайной ситуацией, возникшей в результате пожара на территории Невьянского городского округа в селе Шайдуриха, утвержденный постановлением администрации Невьянского городского округа от 04.08.2023 № 1452-п </w:t>
      </w:r>
      <w:r w:rsidRPr="001C75AE">
        <w:rPr>
          <w:rFonts w:ascii="Liberation Serif" w:hAnsi="Liberation Serif"/>
          <w:b/>
          <w:noProof/>
          <w:sz w:val="24"/>
          <w:szCs w:val="24"/>
        </w:rPr>
        <w:br/>
      </w:r>
      <w:r w:rsidRPr="001C75AE">
        <w:rPr>
          <w:rFonts w:ascii="Liberation Serif" w:hAnsi="Liberation Serif"/>
          <w:b/>
          <w:sz w:val="24"/>
          <w:szCs w:val="24"/>
        </w:rPr>
        <w:fldChar w:fldCharType="end"/>
      </w:r>
      <w:bookmarkEnd w:id="3"/>
    </w:p>
    <w:p w:rsidR="001C75AE" w:rsidRPr="001C75AE" w:rsidRDefault="001C75AE" w:rsidP="001C75AE">
      <w:pPr>
        <w:autoSpaceDE w:val="0"/>
        <w:spacing w:line="20" w:lineRule="atLeast"/>
        <w:ind w:firstLine="708"/>
        <w:jc w:val="both"/>
        <w:rPr>
          <w:rStyle w:val="1"/>
          <w:rFonts w:ascii="Liberation Serif" w:hAnsi="Liberation Serif" w:cs="Liberation Serif"/>
          <w:sz w:val="24"/>
          <w:szCs w:val="24"/>
        </w:rPr>
      </w:pPr>
      <w:r w:rsidRPr="001C75AE">
        <w:rPr>
          <w:rFonts w:ascii="Liberation Serif" w:hAnsi="Liberation Serif" w:cs="Liberation Serif"/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распоряжением Правительства Свердловской области от 28.07.2023 № 513-РП «О выделении средств из резервного фонда Правительства Свердловской области для предоставления иного межбюджетного трансферта бюджету Невьянского городского округа Свердловской области» </w:t>
      </w:r>
      <w:r w:rsidRPr="001C75AE">
        <w:rPr>
          <w:rStyle w:val="1"/>
          <w:rFonts w:ascii="Liberation Serif" w:hAnsi="Liberation Serif" w:cs="Liberation Serif"/>
          <w:sz w:val="24"/>
          <w:szCs w:val="24"/>
        </w:rPr>
        <w:t>постановлением администрации Невьянского городского округа от 12.07.2023</w:t>
      </w:r>
      <w:r w:rsidR="00437165">
        <w:rPr>
          <w:rStyle w:val="1"/>
          <w:rFonts w:ascii="Liberation Serif" w:hAnsi="Liberation Serif" w:cs="Liberation Serif"/>
          <w:sz w:val="24"/>
          <w:szCs w:val="24"/>
        </w:rPr>
        <w:br/>
      </w:r>
      <w:r w:rsidRPr="001C75AE">
        <w:rPr>
          <w:rStyle w:val="1"/>
          <w:rFonts w:ascii="Liberation Serif" w:hAnsi="Liberation Serif" w:cs="Liberation Serif"/>
          <w:sz w:val="24"/>
          <w:szCs w:val="24"/>
        </w:rPr>
        <w:t xml:space="preserve">№ 1301-п «О введении режима чрезвычайной ситуации в селе Шайдуриха Невьянского городского округа», </w:t>
      </w:r>
      <w:r w:rsidRPr="001C75AE">
        <w:rPr>
          <w:rFonts w:ascii="Liberation Serif" w:hAnsi="Liberation Serif" w:cs="Liberation Serif"/>
          <w:color w:val="000000"/>
          <w:sz w:val="24"/>
          <w:szCs w:val="24"/>
        </w:rPr>
        <w:t>постановлением администрации Невьянского городского округа</w:t>
      </w:r>
      <w:r w:rsidR="00437165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1C75AE">
        <w:rPr>
          <w:rFonts w:ascii="Liberation Serif" w:hAnsi="Liberation Serif" w:cs="Liberation Serif"/>
          <w:color w:val="000000"/>
          <w:sz w:val="24"/>
          <w:szCs w:val="24"/>
        </w:rPr>
        <w:t xml:space="preserve">от 21.07.2023 № 1335-п «О мерах поддержки граждан, утративших жилые помещения в результате пожара, произошедшего 12.07.2023 в селе Шайдуриха Невьянского городского округа», </w:t>
      </w:r>
      <w:r w:rsidRPr="001C75AE">
        <w:rPr>
          <w:rStyle w:val="1"/>
          <w:rFonts w:ascii="Liberation Serif" w:hAnsi="Liberation Serif" w:cs="Liberation Serif"/>
          <w:sz w:val="24"/>
          <w:szCs w:val="24"/>
        </w:rPr>
        <w:t>Уставом Невьянского городского округа</w:t>
      </w:r>
    </w:p>
    <w:p w:rsidR="001C75AE" w:rsidRPr="00B874DF" w:rsidRDefault="001C75AE" w:rsidP="001C75AE">
      <w:pPr>
        <w:autoSpaceDE w:val="0"/>
        <w:spacing w:line="20" w:lineRule="atLeast"/>
        <w:ind w:firstLine="708"/>
        <w:jc w:val="both"/>
        <w:rPr>
          <w:rStyle w:val="1"/>
          <w:rFonts w:cs="Liberation Serif"/>
          <w:sz w:val="24"/>
          <w:szCs w:val="24"/>
        </w:rPr>
      </w:pPr>
    </w:p>
    <w:p w:rsidR="001C75AE" w:rsidRPr="001C75AE" w:rsidRDefault="001C75AE" w:rsidP="001C75AE">
      <w:pPr>
        <w:autoSpaceDE w:val="0"/>
        <w:spacing w:line="20" w:lineRule="atLeas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C75AE">
        <w:rPr>
          <w:rFonts w:ascii="Liberation Serif" w:hAnsi="Liberation Serif" w:cs="Liberation Serif"/>
          <w:b/>
          <w:sz w:val="24"/>
          <w:szCs w:val="24"/>
        </w:rPr>
        <w:t>ПОСТАНОВЛЯЕТ:</w:t>
      </w:r>
    </w:p>
    <w:p w:rsidR="001C75AE" w:rsidRPr="001C75AE" w:rsidRDefault="001C75AE" w:rsidP="001C75AE">
      <w:pPr>
        <w:autoSpaceDE w:val="0"/>
        <w:spacing w:line="20" w:lineRule="atLeast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C75AE" w:rsidRPr="001C75AE" w:rsidRDefault="00437165" w:rsidP="00437165">
      <w:pPr>
        <w:tabs>
          <w:tab w:val="left" w:pos="709"/>
        </w:tabs>
        <w:spacing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1C75AE" w:rsidRPr="001C75AE">
        <w:rPr>
          <w:rFonts w:ascii="Liberation Serif" w:hAnsi="Liberation Serif" w:cs="Liberation Serif"/>
          <w:sz w:val="24"/>
          <w:szCs w:val="24"/>
        </w:rPr>
        <w:t>1. Внести следующие изменения в Порядок предоставления субсидии из бюджета Невьянского городского округа в 2023 году акционерному обществу «Свердловское агентство ипотечного жилищного кредитования» на возмещение затрат, связанных со строительством индивидуальных жилых домов в целях обеспечения граждан жилыми помещениями взамен жилых помещений, утраченных или ставших непригодными в связи с чрезвычайной ситуацией, возникшей в результате пожара на территории Невьянского городского округа  в селе Шайдуриха, утвержденный постановлением администрации Невьянского городского округа  от 04.08.2023 № 1452-п  (далее – Порядок):</w:t>
      </w:r>
    </w:p>
    <w:p w:rsidR="001C75AE" w:rsidRPr="001C75AE" w:rsidRDefault="001C75AE" w:rsidP="00437165">
      <w:pPr>
        <w:tabs>
          <w:tab w:val="left" w:pos="709"/>
        </w:tabs>
        <w:spacing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1C75AE">
        <w:rPr>
          <w:rFonts w:ascii="Liberation Serif" w:hAnsi="Liberation Serif" w:cs="Liberation Serif"/>
          <w:sz w:val="24"/>
          <w:szCs w:val="24"/>
        </w:rPr>
        <w:tab/>
        <w:t>1) пункт 6 Порядка изложить в следующей редакции:</w:t>
      </w:r>
    </w:p>
    <w:p w:rsidR="001C75AE" w:rsidRPr="001C75AE" w:rsidRDefault="001C75AE" w:rsidP="00437165">
      <w:pPr>
        <w:tabs>
          <w:tab w:val="left" w:pos="709"/>
        </w:tabs>
        <w:spacing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1C75AE">
        <w:rPr>
          <w:rFonts w:ascii="Liberation Serif" w:hAnsi="Liberation Serif" w:cs="Liberation Serif"/>
          <w:sz w:val="24"/>
          <w:szCs w:val="24"/>
        </w:rPr>
        <w:tab/>
        <w:t>«6.  Субсидия предоставляется АО «САИЖК» на:</w:t>
      </w:r>
    </w:p>
    <w:p w:rsidR="001C75AE" w:rsidRPr="001C75AE" w:rsidRDefault="001C75AE" w:rsidP="00437165">
      <w:pPr>
        <w:tabs>
          <w:tab w:val="left" w:pos="709"/>
        </w:tabs>
        <w:spacing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1C75AE">
        <w:rPr>
          <w:rFonts w:ascii="Liberation Serif" w:hAnsi="Liberation Serif" w:cs="Liberation Serif"/>
          <w:sz w:val="24"/>
          <w:szCs w:val="24"/>
        </w:rPr>
        <w:tab/>
        <w:t xml:space="preserve">1)  возмещение затрат, связанных с оплатой стоимости работ по договору генерального подряда, заключенному между АО «САИЖК» и генеральным подрядчиком, а также иных необходимых затрат по проведению инженерных изысканий, проектированию, непосредственному строительству индивидуальных жилых домов (домовладений) и </w:t>
      </w:r>
      <w:r w:rsidRPr="001C75AE">
        <w:rPr>
          <w:rFonts w:ascii="Liberation Serif" w:hAnsi="Liberation Serif" w:cs="Liberation Serif"/>
          <w:sz w:val="24"/>
          <w:szCs w:val="24"/>
        </w:rPr>
        <w:lastRenderedPageBreak/>
        <w:t>инженерных коммуникаций, по договорам заключенным, как с генеральным подрядчиком, так и с иными лицами, понесенных застройщиком, как до издания настоящего порядка и(или) до подписания соответствующего соглашения, заключенного во исполнение настоящего порядка, так и понесенных застройщиком после подписания соответствующего соглашения, заключенного во исполнение настоящего порядка;</w:t>
      </w:r>
    </w:p>
    <w:p w:rsidR="001C75AE" w:rsidRPr="001C75AE" w:rsidRDefault="001C75AE" w:rsidP="00437165">
      <w:pPr>
        <w:tabs>
          <w:tab w:val="left" w:pos="851"/>
        </w:tabs>
        <w:spacing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1C75AE">
        <w:rPr>
          <w:rFonts w:ascii="Liberation Serif" w:hAnsi="Liberation Serif" w:cs="Liberation Serif"/>
          <w:sz w:val="24"/>
          <w:szCs w:val="24"/>
        </w:rPr>
        <w:tab/>
        <w:t>2) возмещение затрат на подключение (технологическое присоединение) домов к сетям инженерно-технического обеспечения;</w:t>
      </w:r>
    </w:p>
    <w:p w:rsidR="001C75AE" w:rsidRPr="001C75AE" w:rsidRDefault="001C75AE" w:rsidP="00437165">
      <w:pPr>
        <w:tabs>
          <w:tab w:val="left" w:pos="851"/>
        </w:tabs>
        <w:spacing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1C75AE">
        <w:rPr>
          <w:rFonts w:ascii="Liberation Serif" w:hAnsi="Liberation Serif" w:cs="Liberation Serif"/>
          <w:sz w:val="24"/>
          <w:szCs w:val="24"/>
        </w:rPr>
        <w:tab/>
        <w:t>3) возмещение затрат на установку оборудования, необходимого для обеспечения эксплуатации индивидуальных жилых домов (домовладений), иных необходимых затрат, связанных со строительством индивидуальных жилых домов (домовладений), их передачей в собственность граждан, в том числе, но не исключительно, затрат, связанных с проверкой определения сметной стоимости строительства индивидуальных жилых домов (домовладений), кадастровых работ, связанных как с земельными участками, так и с индивидуальными жилыми домами,  регистрацией права собственности АО «САИЖК» на индивидуальные жилые дома (домовладения), регистрацией перехода права собственности на индивидуальные жилые дома (домовладения) в собственность граждан.»;</w:t>
      </w:r>
    </w:p>
    <w:p w:rsidR="001C75AE" w:rsidRPr="001C75AE" w:rsidRDefault="001C75AE" w:rsidP="00437165">
      <w:pPr>
        <w:tabs>
          <w:tab w:val="left" w:pos="851"/>
        </w:tabs>
        <w:spacing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1C75AE">
        <w:rPr>
          <w:rFonts w:ascii="Liberation Serif" w:hAnsi="Liberation Serif" w:cs="Liberation Serif"/>
          <w:sz w:val="24"/>
          <w:szCs w:val="24"/>
        </w:rPr>
        <w:tab/>
        <w:t>2) подпункт 2 пункта 9 Порядка изложить в следующей редакции:</w:t>
      </w:r>
    </w:p>
    <w:p w:rsidR="001C75AE" w:rsidRPr="001C75AE" w:rsidRDefault="001C75AE" w:rsidP="00437165">
      <w:pPr>
        <w:tabs>
          <w:tab w:val="left" w:pos="851"/>
        </w:tabs>
        <w:spacing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1C75AE">
        <w:rPr>
          <w:rFonts w:ascii="Liberation Serif" w:hAnsi="Liberation Serif" w:cs="Liberation Serif"/>
          <w:sz w:val="24"/>
          <w:szCs w:val="24"/>
        </w:rPr>
        <w:tab/>
        <w:t>«2) копии договора (договоров), предметом которого (которых) является деятельность, связанная со строительством вновь возводимых индивидуальных жилых домов (домовладений), заключенного (заключенных) между АО «САИЖК» и подрядчиком (подрядчиками);».</w:t>
      </w:r>
    </w:p>
    <w:p w:rsidR="001C75AE" w:rsidRPr="001C75AE" w:rsidRDefault="001C75AE" w:rsidP="00437165">
      <w:pPr>
        <w:tabs>
          <w:tab w:val="left" w:pos="851"/>
        </w:tabs>
        <w:spacing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1C75AE">
        <w:rPr>
          <w:rFonts w:ascii="Liberation Serif" w:hAnsi="Liberation Serif" w:cs="Liberation Serif"/>
          <w:sz w:val="24"/>
          <w:szCs w:val="24"/>
        </w:rPr>
        <w:tab/>
        <w:t>2. Настоящее постановление вступает в силу с момента его опубликования.</w:t>
      </w:r>
    </w:p>
    <w:p w:rsidR="001C75AE" w:rsidRPr="001C75AE" w:rsidRDefault="001C75AE" w:rsidP="00437165">
      <w:pPr>
        <w:tabs>
          <w:tab w:val="left" w:pos="851"/>
        </w:tabs>
        <w:spacing w:line="2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1C75AE">
        <w:rPr>
          <w:rFonts w:ascii="Liberation Serif" w:hAnsi="Liberation Serif" w:cs="Liberation Serif"/>
          <w:sz w:val="24"/>
          <w:szCs w:val="24"/>
        </w:rPr>
        <w:tab/>
        <w:t>3.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C64063" w:rsidRPr="001C75AE" w:rsidRDefault="00C64063" w:rsidP="00C64063">
      <w:pPr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331BD7" w:rsidRPr="001C75AE" w:rsidRDefault="00331BD7" w:rsidP="00331BD7">
      <w:pPr>
        <w:ind w:firstLine="709"/>
        <w:rPr>
          <w:rFonts w:ascii="Liberation Serif" w:hAnsi="Liberation Serif" w:cs="Liberation Serif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6410"/>
      </w:tblGrid>
      <w:tr w:rsidR="00571F73" w:rsidRPr="001C75AE" w:rsidTr="00571F73">
        <w:tc>
          <w:tcPr>
            <w:tcW w:w="3284" w:type="dxa"/>
          </w:tcPr>
          <w:p w:rsidR="00571F73" w:rsidRPr="001C75AE" w:rsidRDefault="00571F73" w:rsidP="00414D7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C75AE">
              <w:rPr>
                <w:rFonts w:ascii="Liberation Serif" w:hAnsi="Liberation Serif" w:cs="Liberation Serif"/>
                <w:sz w:val="24"/>
                <w:szCs w:val="24"/>
              </w:rPr>
              <w:t>Глава Невьянского</w:t>
            </w:r>
          </w:p>
          <w:p w:rsidR="00571F73" w:rsidRPr="001C75AE" w:rsidRDefault="00571F73" w:rsidP="00414D7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C75AE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1C75AE" w:rsidRDefault="00571F73" w:rsidP="006072DD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71F73" w:rsidRPr="001C75AE" w:rsidRDefault="00571F73" w:rsidP="006072DD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75AE">
              <w:rPr>
                <w:rFonts w:ascii="Liberation Serif" w:hAnsi="Liberation Serif" w:cs="Liberation Serif"/>
                <w:sz w:val="24"/>
                <w:szCs w:val="24"/>
              </w:rPr>
              <w:t>А.А. Берчук</w:t>
            </w:r>
          </w:p>
        </w:tc>
      </w:tr>
      <w:tr w:rsidR="00CD628F" w:rsidRPr="001C75AE" w:rsidTr="00571F73">
        <w:tc>
          <w:tcPr>
            <w:tcW w:w="3284" w:type="dxa"/>
          </w:tcPr>
          <w:p w:rsidR="00CD628F" w:rsidRPr="001C75AE" w:rsidRDefault="00CD628F" w:rsidP="00414D7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570" w:type="dxa"/>
          </w:tcPr>
          <w:p w:rsidR="00CD628F" w:rsidRPr="001C75AE" w:rsidRDefault="00CD628F" w:rsidP="00CD628F">
            <w:pPr>
              <w:rPr>
                <w:rFonts w:ascii="Liberation Serif" w:hAnsi="Liberation Serif" w:cs="Liberation Serif"/>
                <w:color w:val="D9D9D9" w:themeColor="background1" w:themeShade="D9"/>
                <w:sz w:val="24"/>
                <w:szCs w:val="24"/>
              </w:rPr>
            </w:pPr>
            <w:r w:rsidRPr="001C75AE">
              <w:rPr>
                <w:rFonts w:ascii="Liberation Serif" w:hAnsi="Liberation Serif" w:cs="Liberation Serif"/>
                <w:color w:val="D9D9D9" w:themeColor="background1" w:themeShade="D9"/>
                <w:sz w:val="24"/>
                <w:szCs w:val="24"/>
              </w:rPr>
              <w:t>ВставитьЭП</w:t>
            </w:r>
          </w:p>
        </w:tc>
      </w:tr>
    </w:tbl>
    <w:p w:rsidR="00DD6C9E" w:rsidRPr="001C75AE" w:rsidRDefault="00DD6C9E" w:rsidP="00DE2B81">
      <w:pPr>
        <w:spacing w:after="200" w:line="276" w:lineRule="auto"/>
        <w:rPr>
          <w:rFonts w:ascii="Liberation Serif" w:hAnsi="Liberation Serif" w:cs="Liberation Serif"/>
          <w:sz w:val="24"/>
          <w:szCs w:val="24"/>
        </w:rPr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77F" w:rsidRDefault="002B477F" w:rsidP="00485EDB">
      <w:r>
        <w:separator/>
      </w:r>
    </w:p>
  </w:endnote>
  <w:endnote w:type="continuationSeparator" w:id="0">
    <w:p w:rsidR="002B477F" w:rsidRDefault="002B477F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77F" w:rsidRDefault="002B477F" w:rsidP="00485EDB">
      <w:r>
        <w:separator/>
      </w:r>
    </w:p>
  </w:footnote>
  <w:footnote w:type="continuationSeparator" w:id="0">
    <w:p w:rsidR="002B477F" w:rsidRDefault="002B477F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5F4254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4745D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C75AE"/>
    <w:rsid w:val="001F6886"/>
    <w:rsid w:val="002B477F"/>
    <w:rsid w:val="002F5F92"/>
    <w:rsid w:val="00331BD7"/>
    <w:rsid w:val="00355D28"/>
    <w:rsid w:val="00361C93"/>
    <w:rsid w:val="003B7590"/>
    <w:rsid w:val="00414D7A"/>
    <w:rsid w:val="0042467D"/>
    <w:rsid w:val="00426BF7"/>
    <w:rsid w:val="00437165"/>
    <w:rsid w:val="00485EDB"/>
    <w:rsid w:val="004D685F"/>
    <w:rsid w:val="004E2F83"/>
    <w:rsid w:val="004E4860"/>
    <w:rsid w:val="004F1D28"/>
    <w:rsid w:val="004F421D"/>
    <w:rsid w:val="00556C14"/>
    <w:rsid w:val="00564DC0"/>
    <w:rsid w:val="00571F73"/>
    <w:rsid w:val="005F4254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42085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0EE0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1C7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2023-08-11T03:19:00Z</dcterms:created>
  <dcterms:modified xsi:type="dcterms:W3CDTF">2023-08-11T03:19:00Z</dcterms:modified>
</cp:coreProperties>
</file>