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0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16.12.2022</w:t>
            </w:r>
            <w:r>
              <w:rPr>
                <w:lang w:eastAsia="en-US"/>
              </w:rPr>
              <w:fldChar w:fldCharType="end"/>
            </w:r>
            <w:bookmarkEnd w:id="0"/>
          </w:p>
        </w:tc>
        <w:tc>
          <w:tcPr>
            <w:tcW w:w="1379" w:type="dxa"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1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130-гп</w:t>
            </w:r>
            <w:r>
              <w:rPr>
                <w:lang w:eastAsia="en-US"/>
              </w:rPr>
              <w:fldChar w:fldCharType="end"/>
            </w:r>
            <w:bookmarkEnd w:id="1"/>
          </w:p>
        </w:tc>
      </w:tr>
      <w:tr w:rsidR="00FD6999" w:rsidTr="00CC641E">
        <w:tc>
          <w:tcPr>
            <w:tcW w:w="9639" w:type="dxa"/>
            <w:gridSpan w:val="5"/>
          </w:tcPr>
          <w:p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 xml:space="preserve">Об утверждении Плана проведения аудиторских мероприятий </w:t>
      </w:r>
      <w:r>
        <w:rPr>
          <w:rFonts w:ascii="Liberation Serif" w:hAnsi="Liberation Serif"/>
          <w:b/>
          <w:noProof/>
        </w:rPr>
        <w:br/>
        <w:t>в администрации Невьянского городского округа на 2023 год</w:t>
      </w:r>
      <w:r>
        <w:rPr>
          <w:rFonts w:ascii="Liberation Serif" w:hAnsi="Liberation Serif"/>
          <w:b/>
        </w:rPr>
        <w:fldChar w:fldCharType="end"/>
      </w:r>
      <w:bookmarkEnd w:id="2"/>
    </w:p>
    <w:p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:rsidR="00D80B4B" w:rsidRPr="00D80B4B" w:rsidRDefault="00D80B4B" w:rsidP="00D80B4B">
      <w:pPr>
        <w:ind w:firstLine="709"/>
        <w:jc w:val="both"/>
        <w:rPr>
          <w:rFonts w:ascii="Liberation Serif" w:hAnsi="Liberation Serif"/>
          <w:b/>
        </w:rPr>
      </w:pPr>
      <w:r w:rsidRPr="00D80B4B">
        <w:rPr>
          <w:rFonts w:ascii="Liberation Serif" w:hAnsi="Liberation Serif"/>
        </w:rPr>
        <w:t>В соответствии с пунктом 5 статьи 160.2-1 Бюджетног</w:t>
      </w:r>
      <w:r>
        <w:rPr>
          <w:rFonts w:ascii="Liberation Serif" w:hAnsi="Liberation Serif"/>
        </w:rPr>
        <w:t xml:space="preserve">о кодекса Российской Федерации, </w:t>
      </w:r>
      <w:r w:rsidRPr="00D80B4B">
        <w:rPr>
          <w:rFonts w:ascii="Liberation Serif" w:hAnsi="Liberation Serif"/>
        </w:rPr>
        <w:t>постановлением администрации Невьянского городского округа от 08.06.2021 № 838 - п «Об утверждении Порядка осуществления внутреннего финансового аудита в администрации Невьянского городского округа», руководствуясь статьей 28 Устава Невьянского городского округа</w:t>
      </w:r>
    </w:p>
    <w:p w:rsidR="00D80B4B" w:rsidRPr="00D80B4B" w:rsidRDefault="00D80B4B" w:rsidP="00D80B4B">
      <w:pPr>
        <w:jc w:val="both"/>
        <w:rPr>
          <w:rFonts w:ascii="Liberation Serif" w:hAnsi="Liberation Serif"/>
        </w:rPr>
      </w:pPr>
    </w:p>
    <w:p w:rsidR="00D80B4B" w:rsidRPr="00D80B4B" w:rsidRDefault="00D80B4B" w:rsidP="00D80B4B">
      <w:pPr>
        <w:jc w:val="both"/>
        <w:rPr>
          <w:rFonts w:ascii="Liberation Serif" w:hAnsi="Liberation Serif"/>
          <w:b/>
        </w:rPr>
      </w:pPr>
      <w:r w:rsidRPr="00D80B4B">
        <w:rPr>
          <w:rFonts w:ascii="Liberation Serif" w:hAnsi="Liberation Serif"/>
          <w:b/>
        </w:rPr>
        <w:t>ПОСТАНОВЛЯЮ:</w:t>
      </w:r>
    </w:p>
    <w:p w:rsidR="00D80B4B" w:rsidRPr="00D80B4B" w:rsidRDefault="00D80B4B" w:rsidP="00D80B4B">
      <w:pPr>
        <w:jc w:val="both"/>
        <w:rPr>
          <w:rFonts w:ascii="Liberation Serif" w:hAnsi="Liberation Serif"/>
        </w:rPr>
      </w:pPr>
    </w:p>
    <w:p w:rsidR="00D80B4B" w:rsidRPr="00D80B4B" w:rsidRDefault="00D80B4B" w:rsidP="00D80B4B">
      <w:pPr>
        <w:tabs>
          <w:tab w:val="left" w:pos="1080"/>
        </w:tabs>
        <w:ind w:firstLine="709"/>
        <w:jc w:val="both"/>
        <w:rPr>
          <w:rFonts w:ascii="Liberation Serif" w:hAnsi="Liberation Serif"/>
        </w:rPr>
      </w:pPr>
      <w:r w:rsidRPr="00D80B4B">
        <w:rPr>
          <w:rFonts w:ascii="Liberation Serif" w:hAnsi="Liberation Serif"/>
        </w:rPr>
        <w:t>1. Утвердить План проведения аудиторских мероприятий в администрации Невьянского городского округа на 2023 год (прилагается).</w:t>
      </w:r>
    </w:p>
    <w:p w:rsidR="00D80B4B" w:rsidRPr="00D80B4B" w:rsidRDefault="00D80B4B" w:rsidP="00D80B4B">
      <w:pPr>
        <w:ind w:firstLine="720"/>
        <w:jc w:val="both"/>
        <w:rPr>
          <w:rFonts w:ascii="Liberation Serif" w:hAnsi="Liberation Serif"/>
        </w:rPr>
      </w:pPr>
      <w:r w:rsidRPr="00D80B4B">
        <w:rPr>
          <w:rFonts w:ascii="Liberation Serif" w:hAnsi="Liberation Serif"/>
        </w:rPr>
        <w:t>2. Контроль за исполнением настоящего постановления оставляю за собой.</w:t>
      </w:r>
    </w:p>
    <w:p w:rsidR="00D80B4B" w:rsidRPr="00D80B4B" w:rsidRDefault="00D80B4B" w:rsidP="00D80B4B">
      <w:pPr>
        <w:ind w:firstLine="709"/>
        <w:jc w:val="both"/>
        <w:rPr>
          <w:rFonts w:ascii="Liberation Serif" w:hAnsi="Liberation Serif"/>
        </w:rPr>
      </w:pPr>
      <w:r w:rsidRPr="00D80B4B">
        <w:rPr>
          <w:rFonts w:ascii="Liberation Serif" w:hAnsi="Liberation Serif"/>
        </w:rPr>
        <w:t>3. Настоящее постановление разместить на официальном сайте Невьянского городского округа в информационно-телекоммуникационной сети «Интернет».</w:t>
      </w:r>
    </w:p>
    <w:p w:rsidR="00FD6999" w:rsidRDefault="00FD6999" w:rsidP="00FD6999">
      <w:pPr>
        <w:ind w:firstLine="709"/>
        <w:rPr>
          <w:rFonts w:ascii="Liberation Serif" w:hAnsi="Liberation Serif"/>
        </w:rPr>
      </w:pPr>
    </w:p>
    <w:p w:rsidR="00C44C85" w:rsidRDefault="00C44C85" w:rsidP="00FD6999">
      <w:pPr>
        <w:ind w:firstLine="709"/>
        <w:rPr>
          <w:rFonts w:ascii="Liberation Serif" w:hAnsi="Liberation Serif"/>
        </w:rPr>
      </w:pPr>
    </w:p>
    <w:p w:rsidR="00FD6999" w:rsidRPr="00D611D8" w:rsidRDefault="00FD6999" w:rsidP="00FD6999">
      <w:pPr>
        <w:ind w:firstLine="709"/>
        <w:rPr>
          <w:rFonts w:ascii="Liberation Serif" w:hAnsi="Liberation Serif"/>
        </w:rPr>
      </w:pPr>
    </w:p>
    <w:tbl>
      <w:tblPr>
        <w:tblStyle w:val="a7"/>
        <w:tblW w:w="9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8"/>
        <w:gridCol w:w="3962"/>
        <w:gridCol w:w="2253"/>
      </w:tblGrid>
      <w:tr w:rsidR="00E86CC3" w:rsidTr="00183CA6">
        <w:tc>
          <w:tcPr>
            <w:tcW w:w="3578" w:type="dxa"/>
            <w:hideMark/>
          </w:tcPr>
          <w:p w:rsidR="00E86CC3" w:rsidRDefault="00D80B4B" w:rsidP="0017141F">
            <w:pPr>
              <w:ind w:left="-105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Исполняющий обязанности г</w:t>
            </w:r>
            <w:r w:rsidR="00E86CC3">
              <w:rPr>
                <w:rFonts w:ascii="Liberation Serif" w:hAnsi="Liberation Serif"/>
                <w:lang w:eastAsia="en-US"/>
              </w:rPr>
              <w:t>лав</w:t>
            </w:r>
            <w:r>
              <w:rPr>
                <w:rFonts w:ascii="Liberation Serif" w:hAnsi="Liberation Serif"/>
                <w:lang w:eastAsia="en-US"/>
              </w:rPr>
              <w:t xml:space="preserve">ы </w:t>
            </w:r>
            <w:r w:rsidR="00E86CC3">
              <w:rPr>
                <w:rFonts w:ascii="Liberation Serif" w:hAnsi="Liberation Serif"/>
                <w:lang w:eastAsia="en-US"/>
              </w:rPr>
              <w:t>Невьянского</w:t>
            </w:r>
          </w:p>
          <w:p w:rsidR="00E86CC3" w:rsidRDefault="00E86CC3" w:rsidP="0017141F">
            <w:pPr>
              <w:ind w:left="-105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3962" w:type="dxa"/>
            <w:hideMark/>
          </w:tcPr>
          <w:p w:rsidR="00E86CC3" w:rsidRPr="000B5F28" w:rsidRDefault="00E86CC3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hideMark/>
          </w:tcPr>
          <w:p w:rsidR="00E86CC3" w:rsidRDefault="00183CA6" w:rsidP="00183CA6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  </w:t>
            </w:r>
            <w:r w:rsidR="00D80B4B">
              <w:rPr>
                <w:rFonts w:ascii="Liberation Serif" w:hAnsi="Liberation Serif"/>
                <w:lang w:eastAsia="en-US"/>
              </w:rPr>
              <w:t xml:space="preserve">С.Л. </w:t>
            </w:r>
            <w:proofErr w:type="spellStart"/>
            <w:r w:rsidR="00D80B4B">
              <w:rPr>
                <w:rFonts w:ascii="Liberation Serif" w:hAnsi="Liberation Serif"/>
                <w:lang w:eastAsia="en-US"/>
              </w:rPr>
              <w:t>Делидов</w:t>
            </w:r>
            <w:proofErr w:type="spellEnd"/>
          </w:p>
        </w:tc>
      </w:tr>
      <w:tr w:rsidR="002A549F" w:rsidTr="00183CA6">
        <w:tc>
          <w:tcPr>
            <w:tcW w:w="3578" w:type="dxa"/>
          </w:tcPr>
          <w:p w:rsidR="002A549F" w:rsidRDefault="000E3E21" w:rsidP="000E3E21">
            <w:pPr>
              <w:rPr>
                <w:rFonts w:ascii="Liberation Serif" w:hAnsi="Liberation Serif"/>
                <w:lang w:eastAsia="en-US"/>
              </w:rPr>
            </w:pPr>
            <w:r>
              <w:rPr>
                <w:color w:val="D9D9D9" w:themeColor="background1" w:themeShade="D9"/>
                <w:sz w:val="22"/>
                <w:szCs w:val="22"/>
                <w:lang w:val="en-US"/>
              </w:rPr>
              <w:t xml:space="preserve">                                                        </w:t>
            </w:r>
          </w:p>
        </w:tc>
        <w:tc>
          <w:tcPr>
            <w:tcW w:w="3962" w:type="dxa"/>
          </w:tcPr>
          <w:p w:rsidR="002A549F" w:rsidRPr="005F7A44" w:rsidRDefault="002A549F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</w:tcPr>
          <w:p w:rsidR="002A549F" w:rsidRDefault="002A549F">
            <w:pPr>
              <w:jc w:val="right"/>
              <w:rPr>
                <w:rFonts w:ascii="Liberation Serif" w:hAnsi="Liberation Serif"/>
                <w:lang w:eastAsia="en-US"/>
              </w:rPr>
            </w:pPr>
          </w:p>
        </w:tc>
      </w:tr>
    </w:tbl>
    <w:p w:rsidR="002A549F" w:rsidRDefault="002A549F" w:rsidP="00F22C54">
      <w:pPr>
        <w:spacing w:after="200" w:line="276" w:lineRule="auto"/>
      </w:pPr>
    </w:p>
    <w:p w:rsidR="00183CA6" w:rsidRDefault="00183CA6" w:rsidP="00F22C54">
      <w:pPr>
        <w:spacing w:after="200" w:line="276" w:lineRule="auto"/>
      </w:pPr>
    </w:p>
    <w:p w:rsidR="00183CA6" w:rsidRDefault="00183CA6" w:rsidP="00F22C54">
      <w:pPr>
        <w:spacing w:after="200" w:line="276" w:lineRule="auto"/>
      </w:pPr>
    </w:p>
    <w:p w:rsidR="00183CA6" w:rsidRDefault="00183CA6" w:rsidP="00F22C54">
      <w:pPr>
        <w:spacing w:after="200" w:line="276" w:lineRule="auto"/>
      </w:pPr>
    </w:p>
    <w:p w:rsidR="00183CA6" w:rsidRDefault="00183CA6" w:rsidP="00F22C54">
      <w:pPr>
        <w:spacing w:after="200" w:line="276" w:lineRule="auto"/>
      </w:pPr>
    </w:p>
    <w:p w:rsidR="00183CA6" w:rsidRDefault="00183CA6" w:rsidP="00F22C54">
      <w:pPr>
        <w:spacing w:after="200" w:line="276" w:lineRule="auto"/>
      </w:pPr>
    </w:p>
    <w:p w:rsidR="00C8405D" w:rsidRDefault="00C8405D" w:rsidP="00183CA6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</w:p>
    <w:p w:rsidR="00C8405D" w:rsidRDefault="00C8405D" w:rsidP="00183CA6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</w:p>
    <w:p w:rsidR="00183CA6" w:rsidRPr="00F04B49" w:rsidRDefault="00183CA6" w:rsidP="00183CA6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 w:rsidRPr="00F04B49">
        <w:rPr>
          <w:rFonts w:ascii="Liberation Serif" w:hAnsi="Liberation Serif"/>
          <w:color w:val="000000"/>
        </w:rPr>
        <w:lastRenderedPageBreak/>
        <w:t xml:space="preserve">УТВЕРЖДЕН </w:t>
      </w:r>
    </w:p>
    <w:p w:rsidR="00183CA6" w:rsidRPr="00F04B49" w:rsidRDefault="00183CA6" w:rsidP="00183CA6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 w:rsidRPr="00F04B49">
        <w:rPr>
          <w:rFonts w:ascii="Liberation Serif" w:hAnsi="Liberation Serif"/>
          <w:color w:val="000000"/>
        </w:rPr>
        <w:t xml:space="preserve">постановлением главы </w:t>
      </w:r>
    </w:p>
    <w:p w:rsidR="00183CA6" w:rsidRPr="00F04B49" w:rsidRDefault="00183CA6" w:rsidP="00183CA6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 w:rsidRPr="00F04B49">
        <w:rPr>
          <w:rFonts w:ascii="Liberation Serif" w:hAnsi="Liberation Serif"/>
          <w:color w:val="000000"/>
        </w:rPr>
        <w:t>Невьянского городского округа</w:t>
      </w:r>
    </w:p>
    <w:p w:rsidR="00183CA6" w:rsidRDefault="00006185" w:rsidP="00183CA6">
      <w:pPr>
        <w:tabs>
          <w:tab w:val="left" w:pos="5580"/>
        </w:tabs>
        <w:ind w:left="5103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16.12.</w:t>
      </w:r>
      <w:r w:rsidR="00183CA6" w:rsidRPr="00F04B49">
        <w:rPr>
          <w:rFonts w:ascii="Liberation Serif" w:hAnsi="Liberation Serif"/>
          <w:color w:val="000000"/>
        </w:rPr>
        <w:t>202</w:t>
      </w:r>
      <w:r w:rsidR="00183CA6">
        <w:rPr>
          <w:rFonts w:ascii="Liberation Serif" w:hAnsi="Liberation Serif"/>
          <w:color w:val="000000"/>
        </w:rPr>
        <w:t>2</w:t>
      </w:r>
      <w:r w:rsidR="00183CA6" w:rsidRPr="00F04B49">
        <w:rPr>
          <w:rFonts w:ascii="Liberation Serif" w:hAnsi="Liberation Serif"/>
          <w:color w:val="000000"/>
        </w:rPr>
        <w:t xml:space="preserve"> №</w:t>
      </w:r>
      <w:r w:rsidR="00183CA6"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 xml:space="preserve">130 </w:t>
      </w:r>
      <w:bookmarkStart w:id="3" w:name="_GoBack"/>
      <w:bookmarkEnd w:id="3"/>
      <w:r w:rsidR="00183CA6" w:rsidRPr="00F04B49">
        <w:rPr>
          <w:rFonts w:ascii="Liberation Serif" w:hAnsi="Liberation Serif"/>
          <w:color w:val="000000"/>
        </w:rPr>
        <w:t xml:space="preserve">- </w:t>
      </w:r>
      <w:proofErr w:type="spellStart"/>
      <w:r w:rsidR="00183CA6" w:rsidRPr="00F04B49">
        <w:rPr>
          <w:rFonts w:ascii="Liberation Serif" w:hAnsi="Liberation Serif"/>
          <w:color w:val="000000"/>
        </w:rPr>
        <w:t>гп</w:t>
      </w:r>
      <w:proofErr w:type="spellEnd"/>
    </w:p>
    <w:p w:rsidR="00183CA6" w:rsidRDefault="00183CA6" w:rsidP="00183CA6">
      <w:pPr>
        <w:tabs>
          <w:tab w:val="left" w:pos="5580"/>
        </w:tabs>
        <w:ind w:left="9180"/>
        <w:rPr>
          <w:rFonts w:ascii="Liberation Serif" w:hAnsi="Liberation Serif"/>
          <w:color w:val="000000"/>
        </w:rPr>
      </w:pPr>
    </w:p>
    <w:p w:rsidR="00183CA6" w:rsidRDefault="00183CA6" w:rsidP="00183CA6">
      <w:pPr>
        <w:tabs>
          <w:tab w:val="left" w:pos="5580"/>
        </w:tabs>
        <w:ind w:left="9180"/>
        <w:rPr>
          <w:rFonts w:ascii="Liberation Serif" w:hAnsi="Liberation Serif"/>
          <w:color w:val="000000"/>
        </w:rPr>
      </w:pPr>
    </w:p>
    <w:p w:rsidR="00183CA6" w:rsidRDefault="00183CA6" w:rsidP="00183CA6">
      <w:pPr>
        <w:tabs>
          <w:tab w:val="left" w:pos="5580"/>
        </w:tabs>
        <w:ind w:left="9180"/>
        <w:rPr>
          <w:rFonts w:ascii="Liberation Serif" w:hAnsi="Liberation Serif"/>
          <w:color w:val="000000"/>
        </w:rPr>
      </w:pPr>
    </w:p>
    <w:p w:rsidR="00183CA6" w:rsidRPr="00804C64" w:rsidRDefault="00183CA6" w:rsidP="00183CA6">
      <w:pPr>
        <w:jc w:val="center"/>
        <w:rPr>
          <w:rFonts w:ascii="Liberation Serif" w:hAnsi="Liberation Serif"/>
          <w:bCs/>
          <w:color w:val="000000"/>
        </w:rPr>
      </w:pPr>
      <w:r w:rsidRPr="00804C64">
        <w:rPr>
          <w:rFonts w:ascii="Liberation Serif" w:hAnsi="Liberation Serif"/>
          <w:bCs/>
          <w:color w:val="000000"/>
        </w:rPr>
        <w:t>ПЛАН</w:t>
      </w:r>
      <w:r w:rsidRPr="00804C64">
        <w:rPr>
          <w:rFonts w:ascii="Liberation Serif" w:hAnsi="Liberation Serif"/>
          <w:color w:val="000000"/>
        </w:rPr>
        <w:br/>
      </w:r>
      <w:r w:rsidRPr="00804C64">
        <w:rPr>
          <w:rFonts w:ascii="Liberation Serif" w:hAnsi="Liberation Serif"/>
          <w:bCs/>
          <w:color w:val="000000"/>
        </w:rPr>
        <w:t>проведения аудиторских мероприятий</w:t>
      </w:r>
    </w:p>
    <w:p w:rsidR="00183CA6" w:rsidRPr="00804C64" w:rsidRDefault="00183CA6" w:rsidP="00183CA6">
      <w:pPr>
        <w:jc w:val="center"/>
        <w:rPr>
          <w:rFonts w:ascii="Liberation Serif" w:hAnsi="Liberation Serif"/>
          <w:bCs/>
          <w:color w:val="000000"/>
        </w:rPr>
      </w:pPr>
      <w:r w:rsidRPr="00804C64">
        <w:rPr>
          <w:rFonts w:ascii="Liberation Serif" w:hAnsi="Liberation Serif"/>
          <w:bCs/>
          <w:color w:val="000000"/>
        </w:rPr>
        <w:t>в администрации Невьянского городского округа</w:t>
      </w:r>
      <w:r w:rsidRPr="00804C64">
        <w:rPr>
          <w:rFonts w:ascii="Liberation Serif" w:hAnsi="Liberation Serif"/>
          <w:color w:val="000000"/>
        </w:rPr>
        <w:br/>
      </w:r>
      <w:r>
        <w:rPr>
          <w:rFonts w:ascii="Liberation Serif" w:hAnsi="Liberation Serif"/>
          <w:bCs/>
          <w:color w:val="000000"/>
        </w:rPr>
        <w:t>на 2023</w:t>
      </w:r>
      <w:r w:rsidRPr="00804C64">
        <w:rPr>
          <w:rFonts w:ascii="Liberation Serif" w:hAnsi="Liberation Serif"/>
          <w:bCs/>
          <w:color w:val="000000"/>
        </w:rPr>
        <w:t xml:space="preserve"> год</w:t>
      </w:r>
    </w:p>
    <w:p w:rsidR="00183CA6" w:rsidRPr="00AD2DCC" w:rsidRDefault="00183CA6" w:rsidP="00183CA6">
      <w:pPr>
        <w:ind w:firstLine="709"/>
        <w:jc w:val="center"/>
        <w:rPr>
          <w:rFonts w:ascii="Liberation Serif" w:hAnsi="Liberation Serif"/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6678"/>
        <w:gridCol w:w="1969"/>
      </w:tblGrid>
      <w:tr w:rsidR="00183CA6" w:rsidRPr="00AD2DCC" w:rsidTr="00A80ABF">
        <w:trPr>
          <w:trHeight w:val="531"/>
          <w:jc w:val="center"/>
        </w:trPr>
        <w:tc>
          <w:tcPr>
            <w:tcW w:w="928" w:type="dxa"/>
            <w:shd w:val="clear" w:color="auto" w:fill="auto"/>
          </w:tcPr>
          <w:p w:rsidR="00183CA6" w:rsidRPr="00AD2DCC" w:rsidRDefault="00183CA6" w:rsidP="00A80A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Номер строки</w:t>
            </w:r>
          </w:p>
        </w:tc>
        <w:tc>
          <w:tcPr>
            <w:tcW w:w="6678" w:type="dxa"/>
            <w:shd w:val="clear" w:color="auto" w:fill="auto"/>
          </w:tcPr>
          <w:p w:rsidR="00183CA6" w:rsidRPr="00AD2DCC" w:rsidRDefault="00183CA6" w:rsidP="00A80A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Тема аудиторского мероприятия</w:t>
            </w:r>
          </w:p>
          <w:p w:rsidR="00183CA6" w:rsidRPr="00AD2DCC" w:rsidRDefault="00183CA6" w:rsidP="00A80A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auto"/>
          </w:tcPr>
          <w:p w:rsidR="00183CA6" w:rsidRPr="00AD2DCC" w:rsidRDefault="00183CA6" w:rsidP="00A80A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</w:t>
            </w: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ата (месяц) окончания аудиторского мероприятия</w:t>
            </w:r>
          </w:p>
        </w:tc>
      </w:tr>
      <w:tr w:rsidR="00183CA6" w:rsidRPr="00AD2DCC" w:rsidTr="00183CA6">
        <w:trPr>
          <w:trHeight w:val="399"/>
          <w:jc w:val="center"/>
        </w:trPr>
        <w:tc>
          <w:tcPr>
            <w:tcW w:w="928" w:type="dxa"/>
            <w:shd w:val="clear" w:color="auto" w:fill="auto"/>
          </w:tcPr>
          <w:p w:rsidR="00183CA6" w:rsidRPr="00AD2DCC" w:rsidRDefault="00183CA6" w:rsidP="00A80A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78" w:type="dxa"/>
            <w:shd w:val="clear" w:color="auto" w:fill="auto"/>
          </w:tcPr>
          <w:p w:rsidR="00183CA6" w:rsidRPr="00AD2DCC" w:rsidRDefault="00183CA6" w:rsidP="00A80A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AD2DCC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69" w:type="dxa"/>
            <w:shd w:val="clear" w:color="auto" w:fill="auto"/>
          </w:tcPr>
          <w:p w:rsidR="00183CA6" w:rsidRPr="00AD2DCC" w:rsidRDefault="00183CA6" w:rsidP="00A80A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</w:p>
        </w:tc>
      </w:tr>
      <w:tr w:rsidR="00183CA6" w:rsidRPr="00AD2DCC" w:rsidTr="00183CA6">
        <w:trPr>
          <w:trHeight w:val="1234"/>
          <w:jc w:val="center"/>
        </w:trPr>
        <w:tc>
          <w:tcPr>
            <w:tcW w:w="928" w:type="dxa"/>
            <w:shd w:val="clear" w:color="auto" w:fill="auto"/>
          </w:tcPr>
          <w:p w:rsidR="00183CA6" w:rsidRPr="00AD2DCC" w:rsidRDefault="00183CA6" w:rsidP="00A80AB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</w:tcPr>
          <w:p w:rsidR="00183CA6" w:rsidRPr="00AD2DCC" w:rsidRDefault="00183CA6" w:rsidP="00A80ABF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00293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Подтверждение достоверности 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годовой </w:t>
            </w:r>
            <w:r w:rsidRPr="00002934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</w:t>
            </w:r>
          </w:p>
        </w:tc>
        <w:tc>
          <w:tcPr>
            <w:tcW w:w="1969" w:type="dxa"/>
            <w:shd w:val="clear" w:color="auto" w:fill="auto"/>
          </w:tcPr>
          <w:p w:rsidR="00183CA6" w:rsidRDefault="00183CA6" w:rsidP="00A80A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Январь</w:t>
            </w:r>
          </w:p>
          <w:p w:rsidR="00183CA6" w:rsidRPr="00AD2DCC" w:rsidRDefault="00183CA6" w:rsidP="00A80A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183CA6" w:rsidRPr="00AD2DCC" w:rsidTr="00183CA6">
        <w:trPr>
          <w:trHeight w:val="683"/>
          <w:jc w:val="center"/>
        </w:trPr>
        <w:tc>
          <w:tcPr>
            <w:tcW w:w="928" w:type="dxa"/>
            <w:shd w:val="clear" w:color="auto" w:fill="auto"/>
          </w:tcPr>
          <w:p w:rsidR="00183CA6" w:rsidRPr="00AD2DCC" w:rsidRDefault="00183CA6" w:rsidP="00A80ABF">
            <w:pPr>
              <w:numPr>
                <w:ilvl w:val="0"/>
                <w:numId w:val="1"/>
              </w:numPr>
              <w:ind w:left="0" w:firstLine="0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6678" w:type="dxa"/>
            <w:shd w:val="clear" w:color="auto" w:fill="auto"/>
          </w:tcPr>
          <w:p w:rsidR="00183CA6" w:rsidRPr="00F933CB" w:rsidRDefault="00183CA6" w:rsidP="00A80ABF">
            <w:pP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F933CB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Подтверждение соблюдения порядка составления и представления консолидированной бюджетной отчетности</w:t>
            </w:r>
          </w:p>
        </w:tc>
        <w:tc>
          <w:tcPr>
            <w:tcW w:w="1969" w:type="dxa"/>
            <w:shd w:val="clear" w:color="auto" w:fill="auto"/>
          </w:tcPr>
          <w:p w:rsidR="00183CA6" w:rsidRPr="00F933CB" w:rsidRDefault="00183CA6" w:rsidP="00A80A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F933CB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Февраль </w:t>
            </w:r>
          </w:p>
          <w:p w:rsidR="00183CA6" w:rsidRPr="00F933CB" w:rsidRDefault="00183CA6" w:rsidP="00A80ABF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183CA6" w:rsidRPr="00FD6999" w:rsidRDefault="00183CA6" w:rsidP="00F22C54">
      <w:pPr>
        <w:spacing w:after="200" w:line="276" w:lineRule="auto"/>
      </w:pPr>
    </w:p>
    <w:sectPr w:rsidR="00183CA6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31F" w:rsidRDefault="0094131F">
      <w:r>
        <w:separator/>
      </w:r>
    </w:p>
  </w:endnote>
  <w:endnote w:type="continuationSeparator" w:id="0">
    <w:p w:rsidR="0094131F" w:rsidRDefault="0094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31F" w:rsidRDefault="0094131F">
      <w:r>
        <w:separator/>
      </w:r>
    </w:p>
  </w:footnote>
  <w:footnote w:type="continuationSeparator" w:id="0">
    <w:p w:rsidR="0094131F" w:rsidRDefault="00941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006185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6B978FE" wp14:editId="74639BA9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403D0" wp14:editId="19831AAE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5ED1"/>
    <w:multiLevelType w:val="hybridMultilevel"/>
    <w:tmpl w:val="9AC89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06185"/>
    <w:rsid w:val="0002598F"/>
    <w:rsid w:val="00074455"/>
    <w:rsid w:val="000863E8"/>
    <w:rsid w:val="000A2102"/>
    <w:rsid w:val="000B5F28"/>
    <w:rsid w:val="000E3E21"/>
    <w:rsid w:val="0013278E"/>
    <w:rsid w:val="0017141F"/>
    <w:rsid w:val="00173E04"/>
    <w:rsid w:val="00183CA6"/>
    <w:rsid w:val="001F0604"/>
    <w:rsid w:val="002007DE"/>
    <w:rsid w:val="002A549F"/>
    <w:rsid w:val="003015FA"/>
    <w:rsid w:val="003314C6"/>
    <w:rsid w:val="00364BEB"/>
    <w:rsid w:val="00380F60"/>
    <w:rsid w:val="00381C65"/>
    <w:rsid w:val="003843CB"/>
    <w:rsid w:val="004234F6"/>
    <w:rsid w:val="00473C79"/>
    <w:rsid w:val="00473DCD"/>
    <w:rsid w:val="00493B2A"/>
    <w:rsid w:val="005F7A44"/>
    <w:rsid w:val="006161BC"/>
    <w:rsid w:val="00687351"/>
    <w:rsid w:val="006B014F"/>
    <w:rsid w:val="00704797"/>
    <w:rsid w:val="0071160D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4131F"/>
    <w:rsid w:val="00951108"/>
    <w:rsid w:val="009754EC"/>
    <w:rsid w:val="009B5E91"/>
    <w:rsid w:val="009D6D11"/>
    <w:rsid w:val="009E24B0"/>
    <w:rsid w:val="009F41CB"/>
    <w:rsid w:val="00A61913"/>
    <w:rsid w:val="00B124B5"/>
    <w:rsid w:val="00B26E85"/>
    <w:rsid w:val="00B50F48"/>
    <w:rsid w:val="00B60836"/>
    <w:rsid w:val="00B75B1B"/>
    <w:rsid w:val="00B9798E"/>
    <w:rsid w:val="00BB0186"/>
    <w:rsid w:val="00BB41BC"/>
    <w:rsid w:val="00BC70B4"/>
    <w:rsid w:val="00BF6ADF"/>
    <w:rsid w:val="00C33680"/>
    <w:rsid w:val="00C44C85"/>
    <w:rsid w:val="00C80806"/>
    <w:rsid w:val="00C82A77"/>
    <w:rsid w:val="00C8405D"/>
    <w:rsid w:val="00CC641E"/>
    <w:rsid w:val="00CD4731"/>
    <w:rsid w:val="00CD536C"/>
    <w:rsid w:val="00D35761"/>
    <w:rsid w:val="00D35F7C"/>
    <w:rsid w:val="00D6367A"/>
    <w:rsid w:val="00D80B4B"/>
    <w:rsid w:val="00D83A32"/>
    <w:rsid w:val="00DC09E8"/>
    <w:rsid w:val="00DD6C9E"/>
    <w:rsid w:val="00E401F6"/>
    <w:rsid w:val="00E63363"/>
    <w:rsid w:val="00E70090"/>
    <w:rsid w:val="00E86CC3"/>
    <w:rsid w:val="00F22C54"/>
    <w:rsid w:val="00F614BA"/>
    <w:rsid w:val="00F91919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D7A187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V. Lazarenko</cp:lastModifiedBy>
  <cp:revision>3</cp:revision>
  <dcterms:created xsi:type="dcterms:W3CDTF">2022-12-16T04:05:00Z</dcterms:created>
  <dcterms:modified xsi:type="dcterms:W3CDTF">2022-12-16T04:06:00Z</dcterms:modified>
</cp:coreProperties>
</file>