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97" w:rsidRDefault="003D0907">
      <w:pPr>
        <w:widowControl w:val="0"/>
        <w:jc w:val="center"/>
        <w:rPr>
          <w:b/>
          <w:bCs/>
        </w:rPr>
      </w:pPr>
      <w:r>
        <w:rPr>
          <w:b/>
          <w:bCs/>
          <w:sz w:val="22"/>
          <w:szCs w:val="22"/>
        </w:rPr>
        <w:t>Справка</w:t>
      </w:r>
    </w:p>
    <w:p w:rsidR="00F27F97" w:rsidRDefault="003D0907">
      <w:pPr>
        <w:widowControl w:val="0"/>
        <w:tabs>
          <w:tab w:val="left" w:pos="180"/>
        </w:tabs>
        <w:ind w:firstLine="540"/>
        <w:jc w:val="center"/>
        <w:rPr>
          <w:b/>
        </w:rPr>
      </w:pPr>
      <w:r>
        <w:rPr>
          <w:b/>
          <w:sz w:val="22"/>
          <w:szCs w:val="22"/>
        </w:rPr>
        <w:t>по проверке исполнения органами местного самоуправления Невьянского городского округа, переданных государственных полномочий по предоставлению субсидий и компенсаций расходов на оплату жилого помещения и коммунальных услуг.</w:t>
      </w:r>
    </w:p>
    <w:p w:rsidR="00F27F97" w:rsidRDefault="00F27F97">
      <w:pPr>
        <w:widowControl w:val="0"/>
        <w:jc w:val="both"/>
        <w:rPr>
          <w:sz w:val="22"/>
          <w:szCs w:val="22"/>
        </w:rPr>
      </w:pPr>
    </w:p>
    <w:p w:rsidR="00F27F97" w:rsidRDefault="003D0907">
      <w:pPr>
        <w:widowControl w:val="0"/>
        <w:tabs>
          <w:tab w:val="right" w:pos="1020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г. Невьянск</w:t>
      </w:r>
    </w:p>
    <w:p w:rsidR="00F27F97" w:rsidRDefault="00F27F97">
      <w:pPr>
        <w:widowControl w:val="0"/>
        <w:jc w:val="both"/>
        <w:rPr>
          <w:sz w:val="22"/>
          <w:szCs w:val="22"/>
        </w:rPr>
      </w:pPr>
    </w:p>
    <w:p w:rsidR="00F27F97" w:rsidRDefault="003D0907">
      <w:pPr>
        <w:ind w:firstLine="709"/>
        <w:jc w:val="both"/>
      </w:pPr>
      <w:r>
        <w:rPr>
          <w:sz w:val="22"/>
          <w:szCs w:val="22"/>
        </w:rPr>
        <w:t xml:space="preserve">В соответствии с пунктом 6 статьи 7 Закона Свердловской области от 19 ноября 2008 года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(далее – Закон № 105-ОЗ), с пунктом 6 статьи 7 Закона Свердловской области от 09 октября 2009 года № 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(далее – Закон № 79-ОЗ), с пунктом 6 статьи 7 Закона Свердловской области от 29 октября 2007 года № 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 (далее – Закон № 135-ОЗ), с Графиком проверок исполнения органами местного самоуправления Невьянского городского округа, городского округа Верх-Нейвинский, Кировградского городского округа и городского округа Верхний Тагил переданных государственных полномочий по предоставлению компенсаций расходов и субсидий на оплату жилого помещения и коммунальных услуг на 2023 год, утвержденным приказом Управления социальной политики № 13 от 02.02.2023 № 01-11/129, с приказом Управления социальной политики № 13 от </w:t>
      </w:r>
      <w:r>
        <w:rPr>
          <w:sz w:val="22"/>
          <w:szCs w:val="22"/>
          <w:highlight w:val="white"/>
        </w:rPr>
        <w:t>01.12.2023 № 01-11/1321</w:t>
      </w:r>
      <w:r>
        <w:rPr>
          <w:sz w:val="22"/>
          <w:szCs w:val="22"/>
        </w:rPr>
        <w:t xml:space="preserve"> «О проведении проверки исполнения администрацией Невьянского городского округа, переданных государственных полномочий по предоставлению субсидий и компенсаций расходов на оплату жилого помещения и коммунальных услуг» специалистом I категории отдела организации социального обслуживания, социальных гарантий и льгот Управления социальной политики № 13 Т.С. Закаталовой в присутствии старшего инженера, руководителя рабочей группы по предоставлению компенсаций расходов на оплату ЖКУ отдела бухгалтерского учета, отчетности и администрирования доходов администрации Невьянского городского округа – Е.А. Яниной и </w:t>
      </w:r>
      <w:r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white"/>
        </w:rPr>
        <w:t>инженера,  рабочей группы по предоставлению гражданам субсидий на оплату жилого помещения и коммунальных услуг отдела бухгалтерского учета, отчетности — Т.В.Тимощенко проведена</w:t>
      </w:r>
      <w:r>
        <w:rPr>
          <w:sz w:val="22"/>
          <w:szCs w:val="22"/>
        </w:rPr>
        <w:t xml:space="preserve"> проверка правильности исполнения органами местного самоуправления Невьянского городского округа, переданных государственных полномочий по предоставлению субсидий и компенсаций расходов на оплату жилого помещения и коммунальных услуг. Проверка проведена путем ознакомления с представленными документами, в результате чего установлено следующее:</w:t>
      </w:r>
    </w:p>
    <w:p w:rsidR="00F27F97" w:rsidRDefault="00F27F97">
      <w:pPr>
        <w:jc w:val="both"/>
        <w:rPr>
          <w:sz w:val="22"/>
          <w:szCs w:val="22"/>
        </w:rPr>
      </w:pPr>
    </w:p>
    <w:p w:rsidR="00F27F97" w:rsidRDefault="003D0907">
      <w:pPr>
        <w:ind w:firstLine="360"/>
        <w:jc w:val="center"/>
        <w:rPr>
          <w:b/>
        </w:rPr>
      </w:pPr>
      <w:r>
        <w:rPr>
          <w:b/>
          <w:sz w:val="22"/>
          <w:szCs w:val="22"/>
        </w:rPr>
        <w:t>В уполномоченном органе.</w:t>
      </w:r>
    </w:p>
    <w:p w:rsidR="00F27F97" w:rsidRDefault="00F27F97">
      <w:pPr>
        <w:jc w:val="both"/>
        <w:rPr>
          <w:sz w:val="22"/>
          <w:szCs w:val="22"/>
        </w:rPr>
      </w:pPr>
    </w:p>
    <w:p w:rsidR="00F27F97" w:rsidRDefault="003D0907">
      <w:pPr>
        <w:pStyle w:val="ConsPlusTitle"/>
        <w:ind w:firstLine="851"/>
        <w:jc w:val="both"/>
        <w:rPr>
          <w:b w:val="0"/>
        </w:rPr>
      </w:pPr>
      <w:r>
        <w:rPr>
          <w:b w:val="0"/>
          <w:sz w:val="22"/>
          <w:szCs w:val="22"/>
        </w:rPr>
        <w:t>Постановлением Главы Невьянского городского округа от 11.01.2010 № 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 (далее - постановление № 1-гп) обязанности по предоставлению отдельным категориям граждан компенсаций расходов на оплату жилого помещения и коммунальных услуг возложены на администрацию Невьянского городского округа.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2 постановления № 1-гп для предоставления компенсаций расходов создана рабочая группа отдела бухгалтерского учета, отчетности и администрирования доходов администрации Невьянского городского округа (далее – рабочая группа по предоставлению компенсаций расходов).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рабочей группы по предоставлению компенсаций расходов определена следующими нормативными документами:</w:t>
      </w:r>
    </w:p>
    <w:p w:rsidR="00F27F97" w:rsidRDefault="003D0907">
      <w:pPr>
        <w:numPr>
          <w:ilvl w:val="0"/>
          <w:numId w:val="4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Главы Невьянского городского округа от 11.01.2010 № 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округе».</w:t>
      </w:r>
    </w:p>
    <w:p w:rsidR="00F27F97" w:rsidRDefault="003D0907">
      <w:pPr>
        <w:numPr>
          <w:ilvl w:val="0"/>
          <w:numId w:val="4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«Положением о рабочей группе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округа», утвержденным Распоряжением администрации Невьянского городского округа от 16.09.2013 № 173-р.</w:t>
      </w:r>
    </w:p>
    <w:p w:rsidR="00F27F97" w:rsidRDefault="003D0907">
      <w:pPr>
        <w:numPr>
          <w:ilvl w:val="0"/>
          <w:numId w:val="4"/>
        </w:numPr>
        <w:tabs>
          <w:tab w:val="left" w:pos="567"/>
        </w:tabs>
        <w:ind w:left="0" w:firstLine="851"/>
        <w:jc w:val="both"/>
      </w:pPr>
      <w:r>
        <w:rPr>
          <w:sz w:val="22"/>
          <w:szCs w:val="22"/>
        </w:rPr>
        <w:t xml:space="preserve">«Положением о порядке хранения и ведения личных дел отдельных категорий граждан, получающих компенсацию расходов на оплату жилого помещения и коммунальных услуг в Невьянском городском округе», утвержденным </w:t>
      </w:r>
      <w:hyperlink w:anchor="sub_0">
        <w:r>
          <w:rPr>
            <w:rStyle w:val="a3"/>
            <w:color w:val="00000A"/>
            <w:sz w:val="22"/>
            <w:szCs w:val="22"/>
          </w:rPr>
          <w:t>постановлени</w:t>
        </w:r>
      </w:hyperlink>
      <w:r>
        <w:rPr>
          <w:rStyle w:val="a5"/>
          <w:b w:val="0"/>
          <w:color w:val="00000A"/>
          <w:sz w:val="22"/>
          <w:szCs w:val="22"/>
        </w:rPr>
        <w:t>ем администрации Невьянского городского округа от 23.12.2013 № 3788-п.</w:t>
      </w:r>
    </w:p>
    <w:p w:rsidR="00F27F97" w:rsidRDefault="003D0907">
      <w:pPr>
        <w:numPr>
          <w:ilvl w:val="0"/>
          <w:numId w:val="4"/>
        </w:numPr>
        <w:tabs>
          <w:tab w:val="left" w:pos="567"/>
        </w:tabs>
        <w:ind w:left="0" w:firstLine="851"/>
        <w:jc w:val="both"/>
      </w:pPr>
      <w:r>
        <w:rPr>
          <w:sz w:val="22"/>
          <w:szCs w:val="22"/>
        </w:rPr>
        <w:lastRenderedPageBreak/>
        <w:t xml:space="preserve">Административным регламентом предоставления государственной </w:t>
      </w:r>
      <w:r>
        <w:rPr>
          <w:sz w:val="22"/>
          <w:szCs w:val="22"/>
          <w:highlight w:val="white"/>
        </w:rPr>
        <w:t>услуги «Предоставление</w:t>
      </w:r>
      <w:r>
        <w:rPr>
          <w:color w:val="000000"/>
          <w:sz w:val="22"/>
          <w:szCs w:val="22"/>
          <w:highlight w:val="white"/>
        </w:rPr>
        <w:t xml:space="preserve"> компенсации расходов на оплату жилого помещения, и коммунальных  услуг отдельным категориям граждан</w:t>
      </w:r>
      <w:r>
        <w:rPr>
          <w:sz w:val="22"/>
          <w:szCs w:val="22"/>
          <w:highlight w:val="white"/>
        </w:rPr>
        <w:t>», утвержденным п</w:t>
      </w:r>
      <w:r>
        <w:rPr>
          <w:rStyle w:val="a5"/>
          <w:b w:val="0"/>
          <w:bCs w:val="0"/>
          <w:color w:val="00000A"/>
          <w:sz w:val="22"/>
          <w:szCs w:val="22"/>
          <w:highlight w:val="white"/>
        </w:rPr>
        <w:t>остановлением администрации Невьянского городского округа от 11.09.2023 № 1772-п.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Исходя из проверки вышеуказанных документов, на соответствие действующему законодательству, следует:</w:t>
      </w:r>
    </w:p>
    <w:p w:rsidR="00F27F97" w:rsidRDefault="003D0907">
      <w:pPr>
        <w:numPr>
          <w:ilvl w:val="0"/>
          <w:numId w:val="6"/>
        </w:numPr>
        <w:ind w:left="0" w:firstLine="851"/>
        <w:jc w:val="both"/>
      </w:pPr>
      <w:r>
        <w:rPr>
          <w:sz w:val="22"/>
          <w:szCs w:val="22"/>
        </w:rPr>
        <w:t>Законами Свердловской области от 19 ноября 2008 года № 105-ОЗ и от 09 октября 2009 года № 79-ОЗ установлено, что государственным полномочием по предоставлению компенсаций расходов на оплату жилого помещения и коммунальных услуг наделяются органы местного самоуправления муниципальных образований, расположенных на территории Свердловской области (городские округа; муниципальные районы). В результате проверки установлено, что уполномоченный орган - администрация Невьянского городского округа подпунктом 3 пункта 1 с</w:t>
      </w:r>
      <w:r>
        <w:rPr>
          <w:rStyle w:val="a5"/>
          <w:b w:val="0"/>
          <w:color w:val="00000A"/>
          <w:sz w:val="22"/>
          <w:szCs w:val="22"/>
        </w:rPr>
        <w:t xml:space="preserve">татьи 21 </w:t>
      </w:r>
      <w:r>
        <w:rPr>
          <w:sz w:val="22"/>
          <w:szCs w:val="22"/>
        </w:rPr>
        <w:t xml:space="preserve">Устава Невьянского городского округа Свердловской области включена в структуру органов местного самоуправления городского округа. </w:t>
      </w:r>
      <w:r>
        <w:rPr>
          <w:bCs/>
          <w:sz w:val="22"/>
          <w:szCs w:val="22"/>
        </w:rPr>
        <w:t>Таким образом, уполномоченный орган определен в соответствии с действующим законодательством.</w:t>
      </w:r>
    </w:p>
    <w:p w:rsidR="00F27F97" w:rsidRDefault="003D0907">
      <w:pPr>
        <w:numPr>
          <w:ilvl w:val="0"/>
          <w:numId w:val="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№ 1-гп определены функции и обязанности рабочей группы по предоставлению компенсаций расходов. При проверке установлено, что определенные постановлением № 1-гп функции и обязанности рабочей группы соответствуют действующему законодательству.</w:t>
      </w:r>
    </w:p>
    <w:p w:rsidR="00F27F97" w:rsidRDefault="003D0907">
      <w:pPr>
        <w:numPr>
          <w:ilvl w:val="0"/>
          <w:numId w:val="6"/>
        </w:numPr>
        <w:ind w:left="0" w:firstLine="851"/>
        <w:jc w:val="both"/>
      </w:pPr>
      <w:r>
        <w:rPr>
          <w:sz w:val="22"/>
          <w:szCs w:val="22"/>
        </w:rPr>
        <w:t>В соответствии с Законом Свердловской области от 24 апреля 2009 года № 26-ОЗ «О 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области»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основании заявлений, подаваемых лицами, имеющими право на ее получение, в органы местного самоуправления, к полномочиям которых муниципальными нормативными правовыми актами отнесено принятие этих заявлений, кроме того, в соответствии с «</w:t>
      </w:r>
      <w:hyperlink r:id="rId5">
        <w:r>
          <w:rPr>
            <w:rStyle w:val="-"/>
            <w:color w:val="000000"/>
            <w:sz w:val="22"/>
            <w:szCs w:val="22"/>
            <w:highlight w:val="white"/>
            <w:u w:val="none"/>
          </w:rPr>
          <w:t>Порядк</w:t>
        </w:r>
      </w:hyperlink>
      <w:r>
        <w:rPr>
          <w:sz w:val="22"/>
          <w:szCs w:val="22"/>
        </w:rPr>
        <w:t>ами назначения и выплаты компенсаций расходов…», утвержденными постановлениями Правительства Свердловской области от 26.06.2012 № 688-ПП, № 689-ПП, № 690-ПП, постановлением Правительства Свердловской области от 14.03.2013 № 306-ПП решение о назначении либо отказе в назначении компенсации расходов принимается руководителем уполномоченного органа. В результате проверки установлено, что заявление о назначении компенсации подается в администрацию Невьянского городского округа, решение о назначении либо отказе в назначении компенсации расходов принимается Главой Невьянского городского округа. Как указано в пункте 1 настоящего раздела, администрация Невьянского городского округа включена в структуру органов местного самоуправления, Глава городского округа в соответствии с пунктом 3 статьи 28 Устава Невьянского городского округа Свердловской области возглавляет администрацию городского округа и исполняет полномочия главы администрации городского округа. Исходя из вышесказанного, расхождений с действующим законодательством не имеется.</w:t>
      </w:r>
    </w:p>
    <w:p w:rsidR="00F27F97" w:rsidRDefault="003D0907">
      <w:pPr>
        <w:numPr>
          <w:ilvl w:val="0"/>
          <w:numId w:val="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Выплата компенсаций расходов осуществляется отделом бухгалтерского учета, отчетности и администрирования доходов администрации Невьянского городского округа на основании выплатных документов в сбербанк и ведомостей на почту, что соответствует действующему законодательству.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Заведующим отдела бухгалтерского учета, отчетности и администрирования доходов утвержден «План работы рабочей группы по предоставлению отдельным категориям граждан компенсаций расходов на оплату жилого помещения и коммунальных услуг ОБУО и АД администрации Невьянского городского округа на 2023 год».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плане работы отражены мероприятия по разъяснительной работе, организации приема посетителей, контроля начисления и выплаты компенсации расходов на оплату ЖКУ, по предоставлению установленной отчетности.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плане установлены сроки выполнения планируемых мероприятий, назначены ответственные лица за их исполнение.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Сотрудники рабочей группы строят свою деятельность в соответствии с должностными инструкциями, ознакомлены с должностными обязанностями под подпись.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Невьянского городского округа от 31.05.2016 № 1119-п «О предоставлении гражданам субсидий на оплату жилого помещения и коммунальных услуг в Невьянском городском округе» (далее – Постановление № 1119-п) обязанность по предоставлению гражданам субсидий на оплату жилого помещения и коммунальных услуг возложена на администрацию Невьянского городского округа.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2 постановления № 1119-п для предоставления субсидий создана рабочая группа по предоставлению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 (далее - рабочая группа по предоставлению субсидий).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рабочей группы по предоставлению субсидий определена следующими нормативными документами:</w:t>
      </w:r>
    </w:p>
    <w:p w:rsidR="00F27F97" w:rsidRDefault="003D0907">
      <w:pPr>
        <w:pStyle w:val="af2"/>
        <w:numPr>
          <w:ilvl w:val="0"/>
          <w:numId w:val="5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Постановлением администрации Невьянского городского округа от 31.05.2016 № 1119-п «О предоставлении гражданам субсидий на оплату жилого помещения и коммунальных услуг в Невьянском городском округе».</w:t>
      </w:r>
    </w:p>
    <w:p w:rsidR="00F27F97" w:rsidRDefault="003D0907">
      <w:pPr>
        <w:pStyle w:val="af2"/>
        <w:numPr>
          <w:ilvl w:val="0"/>
          <w:numId w:val="5"/>
        </w:numPr>
        <w:suppressAutoHyphens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«Положением о рабочей группе по предоставлению гражданам субсидий на оплату жилого помещений и коммунальных услуг отдела бухгалтерского учета, отчетности и администрирования доходов администрации Невьянского городского округа», утвержденным распоряжением администрации Невьянского городского округа от 31.12.2015 № 300-р.</w:t>
      </w:r>
    </w:p>
    <w:p w:rsidR="00F27F97" w:rsidRDefault="003D0907">
      <w:pPr>
        <w:pStyle w:val="af2"/>
        <w:numPr>
          <w:ilvl w:val="0"/>
          <w:numId w:val="5"/>
        </w:numPr>
        <w:suppressAutoHyphens/>
        <w:ind w:left="0" w:firstLine="851"/>
        <w:jc w:val="both"/>
      </w:pPr>
      <w:r>
        <w:rPr>
          <w:sz w:val="22"/>
          <w:szCs w:val="22"/>
          <w:lang w:eastAsia="ar-SA"/>
        </w:rPr>
        <w:t>Административным регламентом предоставления государственной</w:t>
      </w:r>
      <w:r>
        <w:rPr>
          <w:bCs/>
          <w:sz w:val="22"/>
          <w:szCs w:val="22"/>
          <w:lang w:eastAsia="ar-SA"/>
        </w:rPr>
        <w:t xml:space="preserve"> услуги </w:t>
      </w:r>
      <w:r>
        <w:rPr>
          <w:sz w:val="22"/>
          <w:szCs w:val="22"/>
          <w:lang w:eastAsia="ar-SA"/>
        </w:rPr>
        <w:t>«</w:t>
      </w:r>
      <w:r>
        <w:rPr>
          <w:color w:val="000000"/>
          <w:sz w:val="22"/>
          <w:szCs w:val="22"/>
          <w:lang w:eastAsia="ar-SA"/>
        </w:rPr>
        <w:t>П</w:t>
      </w:r>
      <w:r>
        <w:rPr>
          <w:color w:val="000000"/>
          <w:sz w:val="22"/>
          <w:szCs w:val="22"/>
        </w:rPr>
        <w:t>редоставление субсидий на оплату жилого помещения и коммунальных услуг»</w:t>
      </w:r>
      <w:r>
        <w:rPr>
          <w:sz w:val="22"/>
          <w:szCs w:val="22"/>
          <w:lang w:eastAsia="ar-SA"/>
        </w:rPr>
        <w:t xml:space="preserve">, утвержденным постановлением администрации Невьянского городского округа </w:t>
      </w:r>
      <w:r>
        <w:rPr>
          <w:sz w:val="22"/>
          <w:szCs w:val="22"/>
          <w:highlight w:val="white"/>
          <w:lang w:eastAsia="ar-SA"/>
        </w:rPr>
        <w:t>от 21.012.2022 № 2340-п.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Исходя из проверки вышеуказанных документов, на соответствие действующему законодательству, следует:</w:t>
      </w:r>
    </w:p>
    <w:p w:rsidR="00F27F97" w:rsidRDefault="003D0907">
      <w:pPr>
        <w:pStyle w:val="af2"/>
        <w:numPr>
          <w:ilvl w:val="0"/>
          <w:numId w:val="11"/>
        </w:numPr>
        <w:ind w:left="0" w:firstLine="851"/>
        <w:jc w:val="both"/>
      </w:pPr>
      <w:r>
        <w:rPr>
          <w:sz w:val="22"/>
          <w:szCs w:val="22"/>
        </w:rPr>
        <w:t>Законом Свердловской области от 29 октября 2007 года № 135-ОЗ установлено, что государственным полномочием по предоставлению субсидий на оплату жилого помещения и коммунальных услуг наделяются органы местного самоуправления муниципальных образований, расположенных на территории Свердловской области (городские округа; муниципальные районы). В результате проверки установлено, что уполномоченный орган – администрация Невьянского городского округа подпунктом 3 пункта 1 с</w:t>
      </w:r>
      <w:r>
        <w:rPr>
          <w:rStyle w:val="a5"/>
          <w:b w:val="0"/>
          <w:color w:val="00000A"/>
          <w:sz w:val="22"/>
          <w:szCs w:val="22"/>
        </w:rPr>
        <w:t xml:space="preserve">татьи 21 </w:t>
      </w:r>
      <w:r>
        <w:rPr>
          <w:sz w:val="22"/>
          <w:szCs w:val="22"/>
        </w:rPr>
        <w:t xml:space="preserve">Устава Невьянского городского округа Свердловской области включена в структуру органов местного самоуправления городского округа. </w:t>
      </w:r>
      <w:r>
        <w:rPr>
          <w:bCs/>
          <w:sz w:val="22"/>
          <w:szCs w:val="22"/>
        </w:rPr>
        <w:t>Таким образом, уполномоченный орган определен в соответствии с действующим законодательством.</w:t>
      </w:r>
    </w:p>
    <w:p w:rsidR="00F27F97" w:rsidRDefault="003D0907">
      <w:pPr>
        <w:pStyle w:val="af2"/>
        <w:numPr>
          <w:ilvl w:val="0"/>
          <w:numId w:val="11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№ 1119-п определены функции и обязанности рабочей группы по предоставлению субсидий. При проверке установлено, что определенные постановлением № 1119-п функции и обязанности рабочей группы соответствуют действующему законодательству.</w:t>
      </w:r>
    </w:p>
    <w:p w:rsidR="00F27F97" w:rsidRDefault="003D0907">
      <w:pPr>
        <w:pStyle w:val="af2"/>
        <w:numPr>
          <w:ilvl w:val="0"/>
          <w:numId w:val="11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Выплата субсидий осуществляется отделом бухгалтерского учета, отчетности администрирования доходов администрации Невьянского городского округа на основании выплатных документов в сбербанк и ведомостей на почту, что соответствует действующему законодательству.</w:t>
      </w:r>
    </w:p>
    <w:p w:rsidR="00F27F97" w:rsidRDefault="003D0907">
      <w:pPr>
        <w:pStyle w:val="af2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Заведующим отдела бухгалтерского учета, отчетности и администрирования доходов утвержден «План работы рабочей группы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 на 2023 год».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плане работы отражены мероприятия по разъяснительной работе, организации приема посетителей, по контролю за своевременностью и полнотой оплаты гражданами ЖКУ, по организации работы по перечислению субсидий гражданам, по предоставлению установленной отчетности.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плане установлены сроки выполнения планируемых мероприятий, назначены ответственные лица за их исполнение.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Сотрудники рабочей группы строят свою деятельность в соответствии с должностными инструкциями, ознакомлены с должностными обязанностями под подпись.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 xml:space="preserve">Пунктом 1 статьи 6 Федерального закона от 27 июля 2010 года № 210-ФЗ «Об организации предоставления государственных и муниципальных услуг» определено, что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</w:t>
      </w:r>
      <w:hyperlink r:id="rId6">
        <w:r>
          <w:rPr>
            <w:rStyle w:val="-"/>
            <w:color w:val="000000" w:themeColor="text1"/>
            <w:sz w:val="22"/>
            <w:szCs w:val="22"/>
            <w:u w:val="none"/>
          </w:rPr>
          <w:t>административными регламентами</w:t>
        </w:r>
      </w:hyperlink>
      <w:r>
        <w:rPr>
          <w:color w:val="000000" w:themeColor="text1"/>
          <w:sz w:val="22"/>
          <w:szCs w:val="22"/>
        </w:rPr>
        <w:t>.</w:t>
      </w:r>
      <w:r>
        <w:rPr>
          <w:sz w:val="22"/>
          <w:szCs w:val="22"/>
        </w:rPr>
        <w:t xml:space="preserve"> В результате проверки установлено, что работа по предоставлению субсидий и компенсаций расходов ведется в порядке, установленном Административными регламентами, утвержденными постановлениями администрации Невьянского городского округа.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выполнением функций по предоставлению субсидий и компенсаций расходов осуществляет заведующий отдела – Ю.Г. Башкирова.</w:t>
      </w:r>
    </w:p>
    <w:p w:rsidR="00F27F97" w:rsidRDefault="003D0907">
      <w:pPr>
        <w:pStyle w:val="af3"/>
        <w:ind w:firstLine="851"/>
        <w:jc w:val="both"/>
        <w:rPr>
          <w:sz w:val="24"/>
          <w:szCs w:val="24"/>
        </w:rPr>
      </w:pPr>
      <w:r>
        <w:rPr>
          <w:sz w:val="22"/>
          <w:szCs w:val="22"/>
        </w:rPr>
        <w:t>Путем сопоставления и проверки планов работы, журналов регистрации, документов и отчетности, предоставленных в ходе проверки, установлено, что мероприятия, указанные в планах выполняются в оговоренные сроки.</w:t>
      </w:r>
    </w:p>
    <w:p w:rsidR="00F27F97" w:rsidRDefault="00F27F97">
      <w:pPr>
        <w:tabs>
          <w:tab w:val="left" w:pos="9000"/>
        </w:tabs>
        <w:rPr>
          <w:sz w:val="22"/>
          <w:szCs w:val="22"/>
        </w:rPr>
      </w:pPr>
    </w:p>
    <w:p w:rsidR="00F27F97" w:rsidRDefault="003D0907">
      <w:pPr>
        <w:ind w:firstLine="360"/>
        <w:jc w:val="center"/>
        <w:rPr>
          <w:b/>
        </w:rPr>
      </w:pPr>
      <w:r>
        <w:rPr>
          <w:b/>
          <w:sz w:val="22"/>
          <w:szCs w:val="22"/>
        </w:rPr>
        <w:t>Разъяснительная работа.</w:t>
      </w:r>
    </w:p>
    <w:p w:rsidR="00F27F97" w:rsidRDefault="00F27F97">
      <w:pPr>
        <w:jc w:val="both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«Планом работы рабочей группы по предоставлению отдельным категориям граждан компенсаций расходов…» предусмотрена по мере необходимости подготовка разъяснительным материалов по предоставлению компенсаций расходов на оплату жилого помещения и коммунальных услуг для опубликования в СМИ. Ответственным за проведение данной работы в соответствии с Планом является старший инженер рабочей группы.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рабочей группе по предоставлению компенсаций расходов ведется подшивка «Публикация информации о компенсации расходов по ЖКУ в средствах массовой информации», в которую подшивается газета «Звезда» с опубликованными статьями о порядке предоставления компенсаций расходов и другие информационные материалы, размещаемые на сайте администрации Невьянского городского округа.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Публичные выступления сотрудников рабочей группы по предоставлению компенсаций расходов, выезды в сельские населенные пункты регистрируются в «Журнале регистрации разъяснительной работы…». В журнале указывается дата выступления, место проведения мероприятия, ФИО ответственного за проведение мероприятия.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редакцию газеты «Звезда» публикуемые материалы по компенсациям расходов направляются на бумажном носителе за подписью заместителя Главы Невьянского городского округа по социальным вопросам.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В период с 01.10.2023 по 29.12.2023 проведены следующие информативные мероприятия по предоставлению компенсаций ЖКУ:</w:t>
      </w:r>
    </w:p>
    <w:p w:rsidR="00F27F97" w:rsidRDefault="003D0907">
      <w:pPr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официальном сайте Невьянского городского округа размещена информация о порядке предоставления компенсаций расходов с названием «О порядке предоставления компенсации расходов на уплату взноса на капитальный ремонт общего имущества в многоквартирном доме»;</w:t>
      </w:r>
    </w:p>
    <w:p w:rsidR="00F27F97" w:rsidRDefault="00F27F97">
      <w:pPr>
        <w:shd w:val="clear" w:color="auto" w:fill="FFFFFF"/>
        <w:tabs>
          <w:tab w:val="left" w:pos="567"/>
        </w:tabs>
        <w:ind w:left="360" w:firstLine="851"/>
        <w:jc w:val="both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b/>
        </w:rPr>
      </w:pPr>
      <w:r>
        <w:rPr>
          <w:b/>
          <w:sz w:val="22"/>
          <w:szCs w:val="22"/>
        </w:rPr>
        <w:t>Для повышения и усиления качества разъяснительной работы по предоставлению компенсаций ЖКУ указываем на необходимость следующего:</w:t>
      </w:r>
    </w:p>
    <w:p w:rsidR="00F27F97" w:rsidRDefault="003D0907">
      <w:pPr>
        <w:pStyle w:val="af2"/>
        <w:numPr>
          <w:ilvl w:val="0"/>
          <w:numId w:val="13"/>
        </w:numPr>
        <w:ind w:left="0" w:firstLine="851"/>
        <w:jc w:val="both"/>
        <w:rPr>
          <w:b/>
        </w:rPr>
      </w:pPr>
      <w:r>
        <w:rPr>
          <w:b/>
          <w:sz w:val="22"/>
          <w:szCs w:val="22"/>
        </w:rPr>
        <w:t>Направить информационные письма о порядке предоставления компенсаций расходов в территориальные общественные организации (совет ветеранов, всероссийское общество инвалидов и др.).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опубликованного и распространяемого материала расхождений с действующим законодательством не выявлено.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В соответствии с «</w:t>
      </w:r>
      <w:hyperlink r:id="rId7">
        <w:r>
          <w:rPr>
            <w:rStyle w:val="-"/>
            <w:color w:val="000000" w:themeColor="text1"/>
            <w:sz w:val="22"/>
            <w:szCs w:val="22"/>
            <w:u w:val="none"/>
          </w:rPr>
          <w:t>Порядк</w:t>
        </w:r>
      </w:hyperlink>
      <w:r>
        <w:rPr>
          <w:color w:val="000000" w:themeColor="text1"/>
          <w:sz w:val="22"/>
          <w:szCs w:val="22"/>
        </w:rPr>
        <w:t>а</w:t>
      </w:r>
      <w:r>
        <w:rPr>
          <w:sz w:val="22"/>
          <w:szCs w:val="22"/>
        </w:rPr>
        <w:t>ми назначения и выплаты компенсаций расходов…», утвержденными постановлениями Правительства Свердловской области от 26.06.2012 № 688-ПП, № 689-ПП, № 690-ПП , постановлением Правительства Свердловской области от 14.03.2013 № 306-ПП ежемесячно каждому льготнику  предоставляется информаци</w:t>
      </w:r>
      <w:r>
        <w:rPr>
          <w:sz w:val="22"/>
          <w:szCs w:val="22"/>
          <w:highlight w:val="white"/>
        </w:rPr>
        <w:t xml:space="preserve">я </w:t>
      </w:r>
      <w:r>
        <w:rPr>
          <w:sz w:val="22"/>
          <w:szCs w:val="22"/>
        </w:rPr>
        <w:t xml:space="preserve">о размере начисленной компенсации. </w:t>
      </w:r>
      <w:r>
        <w:rPr>
          <w:b/>
          <w:sz w:val="22"/>
          <w:szCs w:val="22"/>
        </w:rPr>
        <w:t>При проверке установлено, что данная информация до получателей льгот не доставляется.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информационном стенде возле помещения, в котором ведется прием населения по вопросам предоставления компенсаций расходов на оплату жилого помещения и коммунальных услуг размещена следующая информация:</w:t>
      </w:r>
    </w:p>
    <w:p w:rsidR="00F27F97" w:rsidRDefault="003D0907">
      <w:pPr>
        <w:numPr>
          <w:ilvl w:val="0"/>
          <w:numId w:val="3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Контактная информация уполномоченного органа по предоставлению компенсаций расходов;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График работы специалистов, осуществляющих прием и консультирование заявителей по вопросам предоставления компенсаций расходов;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Образец заполненного заявления о назначения компенсации расходов на оплату ЖКУ;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Перечень документов, необходимых для назначения компенсации расходов на оплату жилого помещения и коммунальных услуг;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Перечень документов, необходимых для назначения компенсации расходов на уплату взноса на капитальный ремонт общего имущества в многоквартирном доме;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Блок-схема последовательности действий при предоставлении государственной услуги;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</w:pPr>
      <w:r>
        <w:rPr>
          <w:sz w:val="22"/>
          <w:szCs w:val="22"/>
        </w:rPr>
        <w:t>«</w:t>
      </w:r>
      <w:hyperlink r:id="rId8">
        <w:r>
          <w:rPr>
            <w:rStyle w:val="-"/>
            <w:color w:val="000000" w:themeColor="text1"/>
            <w:sz w:val="22"/>
            <w:szCs w:val="22"/>
            <w:u w:val="none"/>
          </w:rPr>
          <w:t>Порядк</w:t>
        </w:r>
      </w:hyperlink>
      <w:r>
        <w:rPr>
          <w:color w:val="000000" w:themeColor="text1"/>
          <w:sz w:val="22"/>
          <w:szCs w:val="22"/>
        </w:rPr>
        <w:t>и</w:t>
      </w:r>
      <w:r>
        <w:rPr>
          <w:sz w:val="22"/>
          <w:szCs w:val="22"/>
        </w:rPr>
        <w:t xml:space="preserve"> назначения и выплаты компенсаций расходов…», утвержденные постановлениями Правительства Свердловской области от 26.06.2012 № 688-ПП, № 689-ПП, № 690-ПП и от 14.03.2013 № 306-ПП;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от 24 ноября 1995 года № 181-ФЗ «О социальной защите инвалидов в Российской Федерации»;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служащих;</w:t>
      </w:r>
    </w:p>
    <w:p w:rsidR="00F27F97" w:rsidRDefault="003D0907">
      <w:pPr>
        <w:numPr>
          <w:ilvl w:val="0"/>
          <w:numId w:val="2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Срок предоставления государственной услуги;</w:t>
      </w:r>
    </w:p>
    <w:p w:rsidR="00F27F97" w:rsidRDefault="003D0907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Исчерпывающий перечень оснований для приостановления или отказа в предоставлении государственной услуги.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размещенных на стенде информационных материалов о предоставлении компенсации расходов расхождений с действующим законодательством не выявлено.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«Планом работы рабочей группы по предоставлению гражданам субсидий…» срок публикации статей в СМИ конкретно на определенную дату не установлен – по мере необходимости в 2023 году, предусмотрена работа по подготовке и распространению информационно-разъяснительных материалов в течение 2023 года.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Должностными инструкциями обязанности по ведению информационно – разъяснительной работы с населением, проживающим на территории Невьянского городского округа, возложены на старшего инженера и инженеров рабочей группы по предоставлению субсидий.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рабочей группе по предоставлению субсидий ведется отдельная подшивка публикуемых материалов, в которую подшиваются газеты с опубликованными статьями о порядке предоставления субсидий.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редакцию газеты «Звезда» публикуемые материалы по предоставлению субсидий направляются на бумажном носителе за подписью заместителя Главы Невьянского городского округа по социальным вопросам.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В период с 01.10.2023 по 29.12.2023 проведены следующие информативные мероприятия по предоставлению субсидий ЖКУ:</w:t>
      </w:r>
    </w:p>
    <w:p w:rsidR="00F27F97" w:rsidRDefault="003D0907">
      <w:pPr>
        <w:numPr>
          <w:ilvl w:val="0"/>
          <w:numId w:val="7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здании администрации городского округа, Управления социальной политики № 13, в территориальных общественных организациях (совет ветеранов, всероссийское общество инвалидов), в Управлениях населенными пунктами (сельских администрациях) распространялся информационный буклет с разъяснением порядка предоставления субсидий в количестве </w:t>
      </w:r>
      <w:r>
        <w:rPr>
          <w:sz w:val="22"/>
          <w:szCs w:val="22"/>
          <w:highlight w:val="white"/>
        </w:rPr>
        <w:t>250</w:t>
      </w:r>
      <w:r>
        <w:rPr>
          <w:sz w:val="22"/>
          <w:szCs w:val="22"/>
        </w:rPr>
        <w:t xml:space="preserve"> экземпляров.</w:t>
      </w:r>
    </w:p>
    <w:p w:rsidR="00F27F97" w:rsidRDefault="003D0907">
      <w:pPr>
        <w:numPr>
          <w:ilvl w:val="0"/>
          <w:numId w:val="7"/>
        </w:numPr>
        <w:tabs>
          <w:tab w:val="left" w:pos="567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Невьянского городского округа от</w:t>
      </w:r>
      <w:r>
        <w:rPr>
          <w:sz w:val="22"/>
          <w:szCs w:val="22"/>
          <w:highlight w:val="white"/>
        </w:rPr>
        <w:t xml:space="preserve"> 04.09.2020 № 345</w:t>
      </w:r>
      <w:r>
        <w:rPr>
          <w:sz w:val="22"/>
          <w:szCs w:val="22"/>
        </w:rPr>
        <w:t>-р закреплен телефонный номер горячей линии (тел. 8(34356)-4-25-12(доб.6227)) по вопросам предоставления субсидий на оплату жилого помещения и коммунальных услуг.</w:t>
      </w:r>
    </w:p>
    <w:p w:rsidR="00F27F97" w:rsidRDefault="003D0907">
      <w:pPr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 официальных сайтах Невьянского городского округа размещена информация о порядке предоставления субсидий на оплату ЖКУ с названием «Что такое субсидия на оплату ЖКУ и кому она положена».</w:t>
      </w:r>
    </w:p>
    <w:p w:rsidR="00F27F97" w:rsidRDefault="003D0907">
      <w:pPr>
        <w:tabs>
          <w:tab w:val="left" w:pos="709"/>
        </w:tabs>
        <w:ind w:firstLine="851"/>
        <w:jc w:val="both"/>
        <w:rPr>
          <w:b/>
        </w:rPr>
      </w:pPr>
      <w:r>
        <w:rPr>
          <w:b/>
          <w:sz w:val="22"/>
          <w:szCs w:val="22"/>
        </w:rPr>
        <w:t>Для повышения и усиления качества разъяснительной работы по предоставлению субсидий указываем на необходимость следующего:</w:t>
      </w:r>
    </w:p>
    <w:p w:rsidR="00F27F97" w:rsidRDefault="003D0907">
      <w:pPr>
        <w:numPr>
          <w:ilvl w:val="0"/>
          <w:numId w:val="7"/>
        </w:numPr>
        <w:tabs>
          <w:tab w:val="left" w:pos="567"/>
        </w:tabs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Опубликов</w:t>
      </w:r>
      <w:r>
        <w:rPr>
          <w:b/>
          <w:sz w:val="22"/>
          <w:szCs w:val="22"/>
        </w:rPr>
        <w:t>ать статью в СМИ о порядке предоставления субсидий.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опубликованных информационных материалов расхождений с действующим законодательством не выявлено.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информационном стенде размещена следующая информация:</w:t>
      </w:r>
    </w:p>
    <w:p w:rsidR="00F27F97" w:rsidRDefault="003D0907">
      <w:pPr>
        <w:numPr>
          <w:ilvl w:val="0"/>
          <w:numId w:val="15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Образец заполненного заявления о предоставлении субсидий на оплату жилого помещения и коммунальных услуг;</w:t>
      </w:r>
    </w:p>
    <w:p w:rsidR="00F27F97" w:rsidRDefault="003D0907">
      <w:pPr>
        <w:numPr>
          <w:ilvl w:val="0"/>
          <w:numId w:val="15"/>
        </w:numPr>
        <w:tabs>
          <w:tab w:val="left" w:pos="567"/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Правительства Российской Федерации от 14 декабря 2005 года № 761 «О предоставлении субсидий на оплату жилого помещения и коммунальных услуг»;</w:t>
      </w:r>
    </w:p>
    <w:p w:rsidR="00F27F97" w:rsidRDefault="003D0907">
      <w:pPr>
        <w:numPr>
          <w:ilvl w:val="0"/>
          <w:numId w:val="15"/>
        </w:numPr>
        <w:tabs>
          <w:tab w:val="left" w:pos="567"/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Выдержки из постановления Правительства Российской Федерации от 14 декабря 2005 года № 761 «О предоставлении субсидий на оплату жилого помещения и коммунальных услуг»;</w:t>
      </w:r>
    </w:p>
    <w:p w:rsidR="00F27F97" w:rsidRDefault="003D0907">
      <w:pPr>
        <w:numPr>
          <w:ilvl w:val="0"/>
          <w:numId w:val="15"/>
        </w:numPr>
        <w:tabs>
          <w:tab w:val="left" w:pos="567"/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Перечень необходимых документов для предоставления субсидии на оплату жилого помещения и коммунальных услуг;</w:t>
      </w:r>
    </w:p>
    <w:p w:rsidR="00F27F97" w:rsidRDefault="003D0907">
      <w:pPr>
        <w:numPr>
          <w:ilvl w:val="0"/>
          <w:numId w:val="15"/>
        </w:numPr>
        <w:tabs>
          <w:tab w:val="left" w:pos="567"/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величине прожиточного минимума, установленного Правительством Свердловской области;</w:t>
      </w:r>
    </w:p>
    <w:p w:rsidR="00F27F97" w:rsidRDefault="003D0907">
      <w:pPr>
        <w:numPr>
          <w:ilvl w:val="0"/>
          <w:numId w:val="15"/>
        </w:numPr>
        <w:tabs>
          <w:tab w:val="left" w:pos="567"/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размере регионального стандарта стоимости жилищно-коммунальных услуг на одного члена семьи для семей разной численности;</w:t>
      </w:r>
    </w:p>
    <w:p w:rsidR="00F27F97" w:rsidRDefault="003D0907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График приема граждан по вопросам предоставления субсидий;</w:t>
      </w:r>
    </w:p>
    <w:p w:rsidR="00F27F97" w:rsidRDefault="003D0907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Основания отказа в предоставлении субсидий;</w:t>
      </w:r>
    </w:p>
    <w:p w:rsidR="00F27F97" w:rsidRDefault="003D0907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Основания приостановления предоставления субсидий;</w:t>
      </w:r>
    </w:p>
    <w:p w:rsidR="00F27F97" w:rsidRDefault="003D0907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Основания прекращения предоставления субсидий.</w:t>
      </w:r>
    </w:p>
    <w:p w:rsidR="00F27F97" w:rsidRDefault="003D0907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размещенных на стенде информационных материалов о предоставлении субсидий расхождений с действующим законодательством не выявлено.</w:t>
      </w:r>
    </w:p>
    <w:p w:rsidR="00F27F97" w:rsidRDefault="00F27F97">
      <w:pPr>
        <w:ind w:left="720"/>
        <w:jc w:val="both"/>
        <w:rPr>
          <w:sz w:val="22"/>
          <w:szCs w:val="22"/>
        </w:rPr>
      </w:pPr>
    </w:p>
    <w:p w:rsidR="00F27F97" w:rsidRDefault="003D0907">
      <w:pPr>
        <w:jc w:val="center"/>
        <w:rPr>
          <w:b/>
        </w:rPr>
      </w:pPr>
      <w:r>
        <w:rPr>
          <w:b/>
          <w:sz w:val="22"/>
          <w:szCs w:val="22"/>
        </w:rPr>
        <w:t>Прием посетителей.</w:t>
      </w:r>
    </w:p>
    <w:p w:rsidR="00F27F97" w:rsidRDefault="00F27F97">
      <w:pPr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Прием посетителей по вопросам предоставления компенсаций расходов ведется по адресу г. Невьянск, ул. Ленина, д. 20.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Невьянского городского округа от 29.01.2019 № 22-р «Об утверждении графика приема граждан, получающих компенсацию расходов на оплату жилого помещения и коммунальных услуг в Невьянском городском округе» утвержден график приема граждан:</w:t>
      </w:r>
    </w:p>
    <w:p w:rsidR="00F27F97" w:rsidRDefault="003D0907">
      <w:pPr>
        <w:numPr>
          <w:ilvl w:val="0"/>
          <w:numId w:val="1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Вторник с 9.00 до 16.00 час.;</w:t>
      </w:r>
    </w:p>
    <w:p w:rsidR="00F27F97" w:rsidRDefault="003D0907">
      <w:pPr>
        <w:numPr>
          <w:ilvl w:val="0"/>
          <w:numId w:val="1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Перерыв с 12.00 до 13.00 час.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 времени приема размещена на информационном стенде и </w:t>
      </w:r>
      <w:r>
        <w:rPr>
          <w:sz w:val="22"/>
          <w:szCs w:val="22"/>
          <w:highlight w:val="white"/>
        </w:rPr>
        <w:t>на дверях кабинета, в котором ведется прием населения.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Указанное время приема населения соответствует, утвержденному. Также необходимо отметить, что помещение, в котором гражданам приходится ожидать своей очереди приема, оборудовано сидячими местами для посетителей.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Невьянского городского округа помимо администрации документы на предоставление компенсации расходов можно подать через филиал Многофункционального центра предоставления государственных и муниципальных услуг «Мои документы» по адресу: г. Невьянск, ул. Ленина, д. 20. </w:t>
      </w:r>
    </w:p>
    <w:p w:rsidR="00F27F97" w:rsidRDefault="00F27F97">
      <w:pPr>
        <w:ind w:firstLine="709"/>
        <w:jc w:val="both"/>
        <w:rPr>
          <w:sz w:val="22"/>
          <w:szCs w:val="22"/>
          <w:u w:val="single"/>
        </w:rPr>
      </w:pPr>
    </w:p>
    <w:p w:rsidR="00F27F97" w:rsidRDefault="00F27F97">
      <w:pPr>
        <w:ind w:firstLine="709"/>
        <w:jc w:val="both"/>
        <w:rPr>
          <w:sz w:val="22"/>
          <w:szCs w:val="22"/>
          <w:u w:val="single"/>
        </w:rPr>
      </w:pPr>
    </w:p>
    <w:p w:rsidR="00F27F97" w:rsidRDefault="00F27F97">
      <w:pPr>
        <w:ind w:firstLine="709"/>
        <w:jc w:val="both"/>
        <w:rPr>
          <w:sz w:val="22"/>
          <w:szCs w:val="22"/>
          <w:u w:val="single"/>
        </w:rPr>
      </w:pPr>
    </w:p>
    <w:p w:rsidR="00F27F97" w:rsidRDefault="003D0907">
      <w:pPr>
        <w:ind w:firstLine="709"/>
        <w:jc w:val="both"/>
        <w:rPr>
          <w:u w:val="single"/>
        </w:rPr>
      </w:pPr>
      <w:r>
        <w:rPr>
          <w:sz w:val="22"/>
          <w:szCs w:val="22"/>
          <w:u w:val="single"/>
        </w:rPr>
        <w:lastRenderedPageBreak/>
        <w:t xml:space="preserve">График работы: 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пн: 08.00-18.00                 чт: 08.00-20.00              вс: выходной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вт: 08.00-20.00                  пт: 08.00-18.00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ср: 08.00-18.00                  суб: 08.00-17.00</w:t>
      </w:r>
    </w:p>
    <w:p w:rsidR="00F27F97" w:rsidRDefault="00F27F97">
      <w:pPr>
        <w:ind w:firstLine="709"/>
        <w:jc w:val="both"/>
        <w:rPr>
          <w:sz w:val="22"/>
          <w:szCs w:val="22"/>
        </w:rPr>
      </w:pP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должностными инструкциями прием граждан по вопросам предоставления компенсации расходов на оплату жилого помещения и коммунальных услуг осуществляет 5 человек: 4 - инженера, 1 – старший инженер.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посетителей, обратившихся с устным обращением, осуществляется в «Журнале регистрации обращений граждан, получающих компенсацию расходов по оплате жилого помещения и коммунальных услуг», регистрация принятых заявлений на компенсацию расходов производится в «Журнале регистрации заявлений о назначении компенсаций расходов на оплату жилого помещения и коммунальных услуг».</w:t>
      </w:r>
    </w:p>
    <w:p w:rsidR="00F27F97" w:rsidRDefault="003D0907">
      <w:pPr>
        <w:ind w:firstLine="709"/>
        <w:jc w:val="both"/>
      </w:pPr>
      <w:r>
        <w:rPr>
          <w:sz w:val="22"/>
          <w:szCs w:val="22"/>
        </w:rPr>
        <w:t>В связи с тем, что прием заявлений и необходимых документов для назначения компенсации расходов в сельских населенных пунктах ведется специалистами Управлений сельскими населенными пунктами (сельских администраций) в период с 01.10.2023 по 29.12.2023 выездные приемы населения в сельских населенных пунктах Невьянского городского округа не производились, график, устанавливающий время проведения выездных приемов, не разрабатывался.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спорных вопросов по предоставлению компенсаций осуществляется старшим инженером рабочей группы – Е.А. Яниной.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02 мая 2006 года № 59-ФЗ «О порядке рассмотрения обращений граждан Российской Федерации» сотрудниками рабочей группы ведется устный прием граждан по вопросам назначения и выплаты компенсаций расходов на оплату ЖКУ. Данные обращения регистрируются в «Журнале регистрации обращений граждан, получающих компенсацию расходов по оплате жилого помещения и коммунальных услуг».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проверку представлен один «Журнал регистрации обращений граждан, получающих компенсацию расходов по оплате жилого помещения и коммунальных услуг», который пронумерован, прошнурован, заверен подписью руководителя и скреплен печатью организации.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регистрации устного обращения производится заполнение всех граф в Журнале, пропущенных регистрационных номеров, нумерации под литерами и исправлений не обнаружено.</w:t>
      </w:r>
    </w:p>
    <w:p w:rsidR="00F27F97" w:rsidRDefault="003D0907">
      <w:pPr>
        <w:tabs>
          <w:tab w:val="left" w:pos="25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Нумерация с 01.01.2023 ведется с №1, ежеквартально старшим инженером, руководителем рабочей группы по предоставлению компенсаций расходов производится проверка Журнала с проставлением отметки о проведенном контроле.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даваемых консультаций на соответствие действующему законодательству расхождений не выявлено.</w:t>
      </w:r>
    </w:p>
    <w:p w:rsidR="00F27F97" w:rsidRDefault="003D0907">
      <w:pPr>
        <w:ind w:firstLine="709"/>
        <w:jc w:val="both"/>
      </w:pPr>
      <w:r>
        <w:rPr>
          <w:sz w:val="22"/>
          <w:szCs w:val="22"/>
          <w:highlight w:val="white"/>
        </w:rPr>
        <w:t>Всего</w:t>
      </w:r>
      <w:r>
        <w:rPr>
          <w:sz w:val="22"/>
          <w:szCs w:val="22"/>
        </w:rPr>
        <w:t xml:space="preserve"> за период с 01 ноября 2023 года по 29 декабря 2023 года зарегистрировано 230 </w:t>
      </w:r>
      <w:r>
        <w:rPr>
          <w:sz w:val="22"/>
          <w:szCs w:val="22"/>
          <w:highlight w:val="white"/>
        </w:rPr>
        <w:t>человек, обратившихся по вопросам предоставления компенсаций ЖКУ, в том числе 12 ч</w:t>
      </w:r>
      <w:r>
        <w:rPr>
          <w:sz w:val="22"/>
          <w:szCs w:val="22"/>
        </w:rPr>
        <w:t>еловек, обратившихся с устными обращениями и 218 человека, обратившихся с заявлениями о назначении компенсаций расходов.</w:t>
      </w:r>
    </w:p>
    <w:p w:rsidR="00F27F97" w:rsidRDefault="003D0907">
      <w:pPr>
        <w:tabs>
          <w:tab w:val="left" w:pos="25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устных обращений осуществляется ежеквартально инженером рабочей группы по предоставлению компенсаций расходов – А.С. Безродновой.</w:t>
      </w:r>
    </w:p>
    <w:p w:rsidR="00F27F97" w:rsidRDefault="003D0907">
      <w:pPr>
        <w:tabs>
          <w:tab w:val="left" w:pos="25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анализа отражаются в «Журнале регистрации обращений граждан, получающих компенсацию расходов по оплате жилого помещения и коммунальных услуг» в виде разбивки по тематике и количеству обращений.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Прием посетителей по вопросам предоставления субсидий ведется по адресу г. Невьянск, ул. Ленина, д. 20.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Невьянского городского округа от 11.02.2019 № 45-р «Об утверждении графика приема граждан, получающих субсидию на оплату жилого помещения и коммунальных услуг в Невьянском городском округе» утвержден график приема граждан. Графиком установлено следующее время приема населения:</w:t>
      </w:r>
    </w:p>
    <w:p w:rsidR="00F27F97" w:rsidRDefault="003D0907">
      <w:pPr>
        <w:numPr>
          <w:ilvl w:val="0"/>
          <w:numId w:val="1"/>
        </w:numPr>
        <w:ind w:left="0" w:firstLine="349"/>
        <w:jc w:val="both"/>
        <w:rPr>
          <w:sz w:val="22"/>
          <w:szCs w:val="22"/>
        </w:rPr>
      </w:pPr>
      <w:r>
        <w:rPr>
          <w:sz w:val="22"/>
          <w:szCs w:val="22"/>
        </w:rPr>
        <w:t>Вторник с 9.00 до 16.00 час.;</w:t>
      </w:r>
    </w:p>
    <w:p w:rsidR="00F27F97" w:rsidRDefault="003D0907">
      <w:pPr>
        <w:numPr>
          <w:ilvl w:val="0"/>
          <w:numId w:val="1"/>
        </w:numPr>
        <w:ind w:left="0" w:firstLine="349"/>
        <w:jc w:val="both"/>
        <w:rPr>
          <w:sz w:val="22"/>
          <w:szCs w:val="22"/>
        </w:rPr>
      </w:pPr>
      <w:r>
        <w:rPr>
          <w:sz w:val="22"/>
          <w:szCs w:val="22"/>
        </w:rPr>
        <w:t>Перерыв с 12.00 до 13.00 час.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графике приема размещена на информационном стенде, расположенного возле кабинета, в котором ведется прием населения.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на стенде время приема населения, соответствует утвержденному. Также необходимо отметить, что помещение, в котором гражданам приходится ожидать своей очереди приема, оборудовано сидячими местами для посетителей.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на территории Невьянского городского округа документы на предоставление субсидий можно подать через филиал Многофункционального центра предоставления государственных и муниципальных услуг «Мои документы» по адресу: г. Невьянск, ул. Ленина, д. 20.   </w:t>
      </w:r>
    </w:p>
    <w:p w:rsidR="00F27F97" w:rsidRDefault="00F27F97">
      <w:pPr>
        <w:ind w:firstLine="709"/>
        <w:jc w:val="both"/>
        <w:rPr>
          <w:sz w:val="22"/>
          <w:szCs w:val="22"/>
          <w:highlight w:val="white"/>
          <w:u w:val="single"/>
        </w:rPr>
      </w:pPr>
    </w:p>
    <w:p w:rsidR="00F27F97" w:rsidRDefault="00F27F97">
      <w:pPr>
        <w:ind w:firstLine="709"/>
        <w:jc w:val="both"/>
        <w:rPr>
          <w:sz w:val="22"/>
          <w:szCs w:val="22"/>
          <w:highlight w:val="white"/>
          <w:u w:val="single"/>
        </w:rPr>
      </w:pPr>
    </w:p>
    <w:p w:rsidR="00F27F97" w:rsidRDefault="00F27F97">
      <w:pPr>
        <w:ind w:firstLine="709"/>
        <w:jc w:val="both"/>
        <w:rPr>
          <w:sz w:val="22"/>
          <w:szCs w:val="22"/>
          <w:highlight w:val="white"/>
          <w:u w:val="single"/>
        </w:rPr>
      </w:pPr>
    </w:p>
    <w:p w:rsidR="00F27F97" w:rsidRDefault="003D0907">
      <w:pPr>
        <w:ind w:firstLine="709"/>
        <w:jc w:val="both"/>
        <w:rPr>
          <w:u w:val="single"/>
        </w:rPr>
      </w:pPr>
      <w:r>
        <w:rPr>
          <w:sz w:val="22"/>
          <w:szCs w:val="22"/>
          <w:highlight w:val="white"/>
          <w:u w:val="single"/>
        </w:rPr>
        <w:lastRenderedPageBreak/>
        <w:t xml:space="preserve">График работы: </w:t>
      </w:r>
    </w:p>
    <w:p w:rsidR="00F27F97" w:rsidRDefault="003D0907">
      <w:pPr>
        <w:ind w:firstLine="709"/>
        <w:jc w:val="both"/>
        <w:rPr>
          <w:highlight w:val="yellow"/>
        </w:rPr>
      </w:pPr>
      <w:r>
        <w:rPr>
          <w:sz w:val="22"/>
          <w:szCs w:val="22"/>
          <w:highlight w:val="white"/>
        </w:rPr>
        <w:t>пн: 08.00-18.00                 чт: 08.00-20.00              вс: выходной</w:t>
      </w:r>
    </w:p>
    <w:p w:rsidR="00F27F97" w:rsidRDefault="003D0907">
      <w:pPr>
        <w:ind w:firstLine="709"/>
        <w:jc w:val="both"/>
        <w:rPr>
          <w:highlight w:val="yellow"/>
        </w:rPr>
      </w:pPr>
      <w:r>
        <w:rPr>
          <w:sz w:val="22"/>
          <w:szCs w:val="22"/>
          <w:highlight w:val="white"/>
        </w:rPr>
        <w:t>вт: 08.00-20.00                  пт: 08.00-18.00</w:t>
      </w:r>
    </w:p>
    <w:p w:rsidR="00F27F97" w:rsidRDefault="003D0907">
      <w:pPr>
        <w:ind w:firstLine="709"/>
        <w:jc w:val="both"/>
        <w:rPr>
          <w:highlight w:val="yellow"/>
        </w:rPr>
      </w:pPr>
      <w:r>
        <w:rPr>
          <w:sz w:val="22"/>
          <w:szCs w:val="22"/>
          <w:highlight w:val="white"/>
        </w:rPr>
        <w:t>ср: 08.00-18.00                  суб: 08.00-17.00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должностными инструкциями прием заявлений и документов на предоставление субсидий на оплату жилого помещения и коммунальных услуг осуществляет 2 человека: 1 – старший инженер, 1 – инженер, без территориального, либо какого другого деления.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посетителей, обратившихся с устным обращением, осуществляется в «Журнале регистрации устных обращений граждан», регистрация принятых заявлений на предоставление субсидии производится в «Журнале регистрации заявлений о предоставлении государственной услуги «Предоставление гражданам субсидий на оплату жилого помещения и коммунальных услуг».</w:t>
      </w:r>
    </w:p>
    <w:p w:rsidR="00F27F97" w:rsidRDefault="003D0907">
      <w:pPr>
        <w:pStyle w:val="af2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«Планом работы рабочей группы по предоставлению гражданам субсидий…» в 4 квартале 2023 года предусмотрено проведение выездных приемов населения по вопросам предоставления субсидий в сельских и поселковых администрациях в </w:t>
      </w:r>
      <w:r>
        <w:rPr>
          <w:sz w:val="22"/>
          <w:szCs w:val="22"/>
          <w:highlight w:val="white"/>
        </w:rPr>
        <w:t>октябре</w:t>
      </w:r>
      <w:r>
        <w:rPr>
          <w:sz w:val="22"/>
          <w:szCs w:val="22"/>
        </w:rPr>
        <w:t xml:space="preserve"> 2023 г.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выездных приемов осуществляется в «Книге регистрации выездных приемов граждан», которая пронумерована, прошнурована, заверена подписью руководителя и скреплена печатью организации.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Решение спорных вопросов по предоставлению субсидий осуществляется инженером рабочей группы – Т.В.Тимощенко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02 мая 2006 года № 59-ФЗ «О порядке рассмотрения обращений граждан Российской Федерации» сотрудниками рабочей группы ведется устный прием граждан по вопросам предоставления субсидий на оплату ЖКУ. Регистрация данных обращений осуществляется в «Журнале регистрации устных обращений граждан».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проверку представлено два Журнала, которые пронумерованы, прошнурованы, скреплены печатью и заверены подписью заведующего отделом бухгалтерского учета, отчетности и администрирования доходов.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Пропущенных регистрационных номеров, нумерации под литерами, исправлений не обнаружено, при регистрации устного обращения производится заполнение всех граф Журнала с указанием номера нормативно-правового акта, в соответствии, с которым дан ответ гражданину.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Нумерация ведется в пределах календарного года, </w:t>
      </w:r>
      <w:r>
        <w:rPr>
          <w:sz w:val="22"/>
          <w:szCs w:val="22"/>
          <w:highlight w:val="white"/>
        </w:rPr>
        <w:t>с 1 января 2023 го</w:t>
      </w:r>
      <w:r>
        <w:rPr>
          <w:sz w:val="22"/>
          <w:szCs w:val="22"/>
        </w:rPr>
        <w:t>да начата с № 1.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Периодически в течение квартала старшим инженером рабочей группы осуществляется проверка Журналов с проставлением отметки.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даваемых консультаций на соответствие действующему законодательству расхождений не выявлено.</w:t>
      </w:r>
    </w:p>
    <w:p w:rsidR="00F27F97" w:rsidRDefault="003D0907">
      <w:pPr>
        <w:ind w:firstLine="851"/>
        <w:jc w:val="both"/>
      </w:pPr>
      <w:r>
        <w:rPr>
          <w:color w:val="000000"/>
          <w:sz w:val="22"/>
          <w:szCs w:val="22"/>
        </w:rPr>
        <w:t>Всего за период с 01 октября 2023 года по 29 декабря 2023 года зарегистрировано 422 человека, обратившихся по вопросам предоставления субсидий, в том числе 6 человек, обратившихся с устными обращениями и 416 человек, обратившихся с заявлениями о назначении субсидий на оплату ЖКУ.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Анализ устных обращений осуществляется ежеквартально.</w:t>
      </w:r>
      <w:r>
        <w:rPr>
          <w:sz w:val="22"/>
          <w:szCs w:val="22"/>
        </w:rPr>
        <w:t xml:space="preserve"> Результаты анализа оформляются справкой в виде разбивки по тематике и количеству обращений.</w:t>
      </w:r>
    </w:p>
    <w:p w:rsidR="00F27F97" w:rsidRDefault="00F27F97">
      <w:pPr>
        <w:tabs>
          <w:tab w:val="left" w:pos="2430"/>
          <w:tab w:val="center" w:pos="5102"/>
        </w:tabs>
        <w:jc w:val="center"/>
        <w:rPr>
          <w:b/>
          <w:sz w:val="22"/>
          <w:szCs w:val="22"/>
        </w:rPr>
      </w:pPr>
    </w:p>
    <w:p w:rsidR="00F27F97" w:rsidRDefault="003D09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Организация работы по ведению систематизации законодательства.</w:t>
      </w:r>
    </w:p>
    <w:p w:rsidR="00F27F97" w:rsidRDefault="00F27F97">
      <w:pPr>
        <w:rPr>
          <w:sz w:val="22"/>
          <w:szCs w:val="22"/>
        </w:rPr>
      </w:pP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Ответственным за ведение подшивки нормативно-правовых актов по предоставлению компенсаций расходов на оплату ЖКУ в соответствии с должностной инструкцией является старший инженер рабочей группы.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рабочей группе по предоставлению компенсаций расходов к проверке представлены 3 тематических подшивки, оформленные на бумажном носителе: подшивка постановлений по тарифам на коммунальные услуги; подшивка документов, в соответствии с которыми осуществляется деятельность рабочей группы; подшивка нормативно-правовых документов.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 каждой подшивке приобщен перечень документов, составляющий содержание папки; подшивки размещены в доступном для всех сотрудников месте.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Сотрудниками рабочей группы по предоставлению компенсаций в работе используется регулярно обновляемая правовая система «Консультант плюс», которая установлена на всех рабочих местах.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подшивок на предмет наличия всех необходимых нормативных правовых документов по предоставлению компенсаций расходов установлено, что в них присутствуют все необходимые нормативные акты.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Должностной инструкцией обязанность по ведению подшивки с нормативно-правовыми документами по предоставлению субсидий на оплату ЖКУ возложена на старшего инженера, руководителя рабочей группы.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рабочей группе к проверке представлены 2 тематические подшивки с нормативно-правовыми актами, оформленные на бумажном носителе.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 каждой подшивке приобщен перечень документов, составляющий содержание папки; подшивки размещены в доступном для всех сотрудников месте.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Сотрудниками рабочей группы по предоставлению субсидий в работе используется регулярно обновляемая правовая система «Консультант плюс», которая установлена на всех рабочих местах.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подшивок на предмет наличия всех необходимых нормативных правовых документов по предоставлению субсидий установлено, что в них присутствуют все необходимые нормативные акты.</w:t>
      </w:r>
    </w:p>
    <w:p w:rsidR="00F27F97" w:rsidRDefault="00F27F97">
      <w:pPr>
        <w:tabs>
          <w:tab w:val="left" w:pos="2520"/>
        </w:tabs>
        <w:ind w:firstLine="360"/>
        <w:jc w:val="center"/>
        <w:rPr>
          <w:sz w:val="22"/>
          <w:szCs w:val="22"/>
        </w:rPr>
      </w:pPr>
    </w:p>
    <w:p w:rsidR="00F27F97" w:rsidRDefault="003D0907">
      <w:pPr>
        <w:tabs>
          <w:tab w:val="left" w:pos="2520"/>
        </w:tabs>
        <w:ind w:firstLine="851"/>
        <w:jc w:val="center"/>
        <w:rPr>
          <w:b/>
        </w:rPr>
      </w:pPr>
      <w:r>
        <w:rPr>
          <w:b/>
          <w:sz w:val="22"/>
          <w:szCs w:val="22"/>
        </w:rPr>
        <w:t>Организация работы с поставщиками коммунальных услуг и организациями, осуществляющими выплату субсидий и компенсаций расходов на оплату жилого помещения и коммунальных услуг.</w:t>
      </w:r>
    </w:p>
    <w:p w:rsidR="00F27F97" w:rsidRDefault="00F27F97">
      <w:pPr>
        <w:ind w:firstLine="851"/>
        <w:jc w:val="center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проектов договоров (соглашений), в которых предусматривается информационное взаимодействие с поставщиками коммунальных услуг, оказание услуг по перечислению и (или) выплате гражданам субсидий и компенсации расходов на оплату жилого помещения и коммунальных услуг осуществляется юридическим отделом администрации Невьянского городского округа.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по учету и ежемесячному приему от жилищно-коммунальных организаций (управляющих компаний, ТСЖ, ЖСК) информации о начисленной гражданам плате за жилищно-коммунальные услуги и сведений об объемах потребленных жилищно-коммунальных услуг, должностными инструкциями возложены на инженеров рабочей группы по предоставлению компенсаций расходов.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Администрацией Невьянского городского округа с поставщиками жилищно-коммунальных услуг заключены безвозмездные договоры и соглашения. Все договоры подписаны Главой Невьянского городского округа.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целях исполнения переданного государственного полномочия по предоставлению компенсаций расходов с поименованными ниже поставщиками жилищно-коммунальных услуг заключены договоры (соглашения) на безвозмездное предоставление информации об объемах предоставленных ЖКУ и начисленной сумме платы за жилищно-коммунальные услуги: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ООО «Горкоммунэнерго»</w:t>
      </w:r>
      <w:r>
        <w:rPr>
          <w:sz w:val="22"/>
          <w:szCs w:val="22"/>
        </w:rPr>
        <w:t xml:space="preserve"> договор </w:t>
      </w:r>
      <w:r>
        <w:rPr>
          <w:rFonts w:ascii="Liberation Serif" w:hAnsi="Liberation Serif" w:cs="Liberation Serif"/>
          <w:sz w:val="22"/>
          <w:szCs w:val="22"/>
        </w:rPr>
        <w:t>46/23-юо от 27.02.2023;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ЖСК №4 </w:t>
      </w:r>
      <w:r>
        <w:rPr>
          <w:sz w:val="22"/>
          <w:szCs w:val="22"/>
        </w:rPr>
        <w:t xml:space="preserve">договор </w:t>
      </w:r>
      <w:r>
        <w:rPr>
          <w:rFonts w:ascii="Liberation Serif" w:hAnsi="Liberation Serif" w:cs="Liberation Serif"/>
          <w:sz w:val="22"/>
          <w:szCs w:val="22"/>
        </w:rPr>
        <w:t>42/23-юо от 27.02.2023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680"/>
        </w:tabs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ЖСК №3</w:t>
      </w:r>
      <w:r>
        <w:rPr>
          <w:sz w:val="22"/>
          <w:szCs w:val="22"/>
        </w:rPr>
        <w:t xml:space="preserve"> договор №</w:t>
      </w:r>
      <w:r>
        <w:rPr>
          <w:rFonts w:ascii="Liberation Serif" w:hAnsi="Liberation Serif" w:cs="Liberation Serif"/>
          <w:sz w:val="22"/>
          <w:szCs w:val="22"/>
        </w:rPr>
        <w:t xml:space="preserve">45/23-юо от 27.02.2023 </w:t>
      </w:r>
      <w:r>
        <w:rPr>
          <w:sz w:val="22"/>
          <w:szCs w:val="22"/>
        </w:rPr>
        <w:t xml:space="preserve">; 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ТСЖ «Матвеева 38»</w:t>
      </w:r>
      <w:r>
        <w:rPr>
          <w:sz w:val="22"/>
          <w:szCs w:val="22"/>
        </w:rPr>
        <w:t xml:space="preserve"> договор </w:t>
      </w:r>
      <w:r>
        <w:rPr>
          <w:rFonts w:ascii="Liberation Serif" w:hAnsi="Liberation Serif" w:cs="Liberation Serif"/>
          <w:sz w:val="22"/>
          <w:szCs w:val="22"/>
        </w:rPr>
        <w:t>44/23-юо от 27.02.2023</w:t>
      </w:r>
      <w:r>
        <w:rPr>
          <w:sz w:val="22"/>
          <w:szCs w:val="22"/>
        </w:rPr>
        <w:t>;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ТСЖ «Авангард» договор № </w:t>
      </w:r>
      <w:r>
        <w:rPr>
          <w:rFonts w:ascii="Liberation Serif" w:hAnsi="Liberation Serif" w:cs="Liberation Serif"/>
          <w:sz w:val="22"/>
          <w:szCs w:val="22"/>
        </w:rPr>
        <w:t>43/23-юо от 27.02.2023</w:t>
      </w:r>
      <w:r>
        <w:rPr>
          <w:sz w:val="22"/>
          <w:szCs w:val="22"/>
        </w:rPr>
        <w:t>;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ТСЖ «Матвеева 42» договор № </w:t>
      </w:r>
      <w:r>
        <w:rPr>
          <w:rFonts w:ascii="Liberation Serif" w:hAnsi="Liberation Serif" w:cs="Liberation Serif"/>
          <w:sz w:val="22"/>
          <w:szCs w:val="22"/>
        </w:rPr>
        <w:t>41/23-юо от 28.02.2023</w:t>
      </w:r>
      <w:r>
        <w:rPr>
          <w:sz w:val="22"/>
          <w:szCs w:val="22"/>
        </w:rPr>
        <w:t>;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ООО«Управляющая компания Комфорт – Сервис»</w:t>
      </w:r>
      <w:r>
        <w:rPr>
          <w:sz w:val="22"/>
          <w:szCs w:val="22"/>
        </w:rPr>
        <w:t xml:space="preserve"> договор № </w:t>
      </w:r>
      <w:r>
        <w:rPr>
          <w:rFonts w:ascii="Liberation Serif" w:hAnsi="Liberation Serif" w:cs="Liberation Serif"/>
          <w:sz w:val="22"/>
          <w:szCs w:val="22"/>
        </w:rPr>
        <w:t>39/23-юо от 27.02.2023</w:t>
      </w:r>
      <w:r>
        <w:rPr>
          <w:sz w:val="22"/>
          <w:szCs w:val="22"/>
        </w:rPr>
        <w:t>;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ООО «Астрея»</w:t>
      </w:r>
      <w:r>
        <w:rPr>
          <w:sz w:val="22"/>
          <w:szCs w:val="22"/>
        </w:rPr>
        <w:t xml:space="preserve"> договор № </w:t>
      </w:r>
      <w:r>
        <w:rPr>
          <w:rFonts w:ascii="Liberation Serif" w:hAnsi="Liberation Serif" w:cs="Liberation Serif"/>
          <w:sz w:val="22"/>
          <w:szCs w:val="22"/>
        </w:rPr>
        <w:t>38/23-юо от 27.02.2023</w:t>
      </w:r>
      <w:r>
        <w:rPr>
          <w:sz w:val="22"/>
          <w:szCs w:val="22"/>
          <w:highlight w:val="white"/>
        </w:rPr>
        <w:t>;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rFonts w:ascii="Liberation Serif" w:hAnsi="Liberation Serif" w:cs="Liberation Serif"/>
          <w:sz w:val="22"/>
          <w:szCs w:val="22"/>
        </w:rPr>
        <w:t>ООО «КоммуналСантехСервис»</w:t>
      </w:r>
      <w:r>
        <w:rPr>
          <w:sz w:val="22"/>
          <w:szCs w:val="22"/>
        </w:rPr>
        <w:t xml:space="preserve"> договор № </w:t>
      </w:r>
      <w:r>
        <w:rPr>
          <w:rFonts w:ascii="Liberation Serif" w:hAnsi="Liberation Serif" w:cs="Liberation Serif"/>
          <w:sz w:val="22"/>
          <w:szCs w:val="22"/>
        </w:rPr>
        <w:t>37/23-юо от 27.02.2023</w:t>
      </w:r>
      <w:r>
        <w:rPr>
          <w:sz w:val="22"/>
          <w:szCs w:val="22"/>
        </w:rPr>
        <w:t>;</w:t>
      </w:r>
    </w:p>
    <w:p w:rsidR="00F27F97" w:rsidRDefault="003D0907">
      <w:pPr>
        <w:pStyle w:val="af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ООО «ЭКО Вик»</w:t>
      </w:r>
      <w:r>
        <w:rPr>
          <w:sz w:val="22"/>
          <w:szCs w:val="22"/>
        </w:rPr>
        <w:t xml:space="preserve"> договор №</w:t>
      </w:r>
      <w:r>
        <w:rPr>
          <w:rFonts w:ascii="Liberation Serif" w:hAnsi="Liberation Serif" w:cs="Liberation Serif"/>
          <w:sz w:val="22"/>
          <w:szCs w:val="22"/>
        </w:rPr>
        <w:t>36/23-юо от 27.02.2023</w:t>
      </w:r>
      <w:r>
        <w:rPr>
          <w:sz w:val="22"/>
          <w:szCs w:val="22"/>
        </w:rPr>
        <w:t>;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>
        <w:rPr>
          <w:rFonts w:ascii="Liberation Serif" w:hAnsi="Liberation Serif" w:cs="Liberation Serif"/>
          <w:sz w:val="22"/>
          <w:szCs w:val="22"/>
        </w:rPr>
        <w:t xml:space="preserve">ТСЖ «Эдельвейс» </w:t>
      </w:r>
      <w:r>
        <w:rPr>
          <w:sz w:val="22"/>
          <w:szCs w:val="22"/>
        </w:rPr>
        <w:t>договор №</w:t>
      </w:r>
      <w:r>
        <w:rPr>
          <w:rFonts w:ascii="Liberation Serif" w:hAnsi="Liberation Serif" w:cs="Liberation Serif"/>
          <w:sz w:val="22"/>
          <w:szCs w:val="22"/>
        </w:rPr>
        <w:t>35/23-юо от 27.02.2023</w:t>
      </w:r>
      <w:r>
        <w:rPr>
          <w:sz w:val="22"/>
          <w:szCs w:val="22"/>
        </w:rPr>
        <w:t>;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АО«Нижнетагильская энергосбытовая компания»</w:t>
      </w:r>
      <w:r>
        <w:rPr>
          <w:sz w:val="22"/>
          <w:szCs w:val="22"/>
        </w:rPr>
        <w:t>договор № 65/21-юо от 25.03.2022;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ТСЖ «Эдельвейс» договор № 67/21-юо от 25.03.2022;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АО «Нижнетагильская энергосбытовая компания» № 68/21-юо от 25.03.2022;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jc w:val="both"/>
        <w:rPr>
          <w:highlight w:val="white"/>
        </w:rPr>
      </w:pPr>
      <w:r>
        <w:rPr>
          <w:sz w:val="22"/>
          <w:szCs w:val="22"/>
          <w:highlight w:val="white"/>
        </w:rPr>
        <w:t>ООО «Доверие» договор № 73/21-юо от 25.03.2022;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jc w:val="both"/>
        <w:rPr>
          <w:highlight w:val="white"/>
        </w:rPr>
      </w:pPr>
      <w:r>
        <w:rPr>
          <w:rFonts w:ascii="Liberation Serif" w:hAnsi="Liberation Serif" w:cs="Liberation Serif"/>
          <w:sz w:val="22"/>
          <w:szCs w:val="22"/>
          <w:highlight w:val="white"/>
        </w:rPr>
        <w:t>ГУП СО «Газовые сети»</w:t>
      </w:r>
      <w:r>
        <w:rPr>
          <w:sz w:val="22"/>
          <w:szCs w:val="22"/>
          <w:highlight w:val="white"/>
        </w:rPr>
        <w:t xml:space="preserve"> договор № </w:t>
      </w:r>
      <w:r>
        <w:rPr>
          <w:rFonts w:ascii="Liberation Serif" w:hAnsi="Liberation Serif" w:cs="Liberation Serif"/>
          <w:sz w:val="22"/>
          <w:szCs w:val="22"/>
          <w:highlight w:val="white"/>
        </w:rPr>
        <w:t>32/23-юо от 27.02.2023</w:t>
      </w:r>
      <w:r>
        <w:rPr>
          <w:sz w:val="22"/>
          <w:szCs w:val="22"/>
          <w:highlight w:val="white"/>
        </w:rPr>
        <w:t>;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ООО «Город» договор</w:t>
      </w:r>
      <w:r>
        <w:rPr>
          <w:sz w:val="22"/>
          <w:szCs w:val="22"/>
        </w:rPr>
        <w:t xml:space="preserve"> № 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>31/23-юо от 27.02.2023</w:t>
      </w:r>
    </w:p>
    <w:p w:rsidR="00F27F97" w:rsidRDefault="003D0907">
      <w:pPr>
        <w:pStyle w:val="af2"/>
        <w:numPr>
          <w:ilvl w:val="0"/>
          <w:numId w:val="14"/>
        </w:numPr>
        <w:tabs>
          <w:tab w:val="left" w:pos="700"/>
        </w:tabs>
        <w:rPr>
          <w:sz w:val="22"/>
          <w:szCs w:val="22"/>
        </w:rPr>
      </w:pPr>
      <w:r>
        <w:rPr>
          <w:rFonts w:ascii="Liberation Serif;Times New Roma" w:hAnsi="Liberation Serif;Times New Roma" w:cs="Liberation Serif;Times New Roma"/>
          <w:sz w:val="22"/>
          <w:szCs w:val="22"/>
        </w:rPr>
        <w:t>АО «ЭнергосбыТ Плюс»</w:t>
      </w:r>
      <w:r>
        <w:rPr>
          <w:sz w:val="22"/>
          <w:szCs w:val="22"/>
        </w:rPr>
        <w:t xml:space="preserve">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>29/23-юо от 28.02.2023</w:t>
      </w:r>
      <w:r>
        <w:rPr>
          <w:sz w:val="22"/>
          <w:szCs w:val="22"/>
        </w:rPr>
        <w:t>;</w:t>
      </w:r>
    </w:p>
    <w:p w:rsidR="00F27F97" w:rsidRDefault="003D0907">
      <w:pPr>
        <w:numPr>
          <w:ilvl w:val="0"/>
          <w:numId w:val="14"/>
        </w:numPr>
        <w:tabs>
          <w:tab w:val="left" w:pos="700"/>
        </w:tabs>
        <w:rPr>
          <w:rFonts w:cs="Liberation Serif;Times New Roma"/>
        </w:rPr>
      </w:pPr>
      <w:r>
        <w:rPr>
          <w:rFonts w:cs="Liberation Serif;Times New Roma"/>
          <w:sz w:val="22"/>
          <w:szCs w:val="22"/>
        </w:rPr>
        <w:t>ООО «Информационный территориальный центр «РАСЧЕТ»№28/23-юо от 28.02.2023</w:t>
      </w:r>
    </w:p>
    <w:p w:rsidR="00F27F97" w:rsidRDefault="003D0907">
      <w:pPr>
        <w:numPr>
          <w:ilvl w:val="0"/>
          <w:numId w:val="14"/>
        </w:numPr>
        <w:tabs>
          <w:tab w:val="left" w:pos="700"/>
        </w:tabs>
        <w:rPr>
          <w:rFonts w:cs="Liberation Serif;Times New Roma"/>
        </w:rPr>
      </w:pPr>
      <w:r>
        <w:rPr>
          <w:rFonts w:cs="Liberation Serif;Times New Roma"/>
          <w:sz w:val="22"/>
          <w:szCs w:val="22"/>
        </w:rPr>
        <w:t>АО «Расчетный центр Урала»27/23-юо от 27.02.2023</w:t>
      </w:r>
    </w:p>
    <w:p w:rsidR="00F27F97" w:rsidRDefault="00F27F97">
      <w:pPr>
        <w:ind w:firstLine="709"/>
        <w:jc w:val="center"/>
        <w:rPr>
          <w:rFonts w:ascii="Liberation Serif;Times New Roma" w:hAnsi="Liberation Serif;Times New Roma" w:cs="Liberation Serif;Times New Roma"/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Администрацией заключены договоры на перечисление и выплату субсидий и компенсаций расходов:</w:t>
      </w:r>
    </w:p>
    <w:p w:rsidR="00F27F97" w:rsidRDefault="003D0907">
      <w:pPr>
        <w:pStyle w:val="af2"/>
        <w:numPr>
          <w:ilvl w:val="0"/>
          <w:numId w:val="9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Договор от 16.01.2023 №83254561 с ПАО «Сбербанк России» о зачислении денежных средств на счета физических лиц в соответствии с реестрами. Услуги банка составляют 1,17 % от общей суммы зачисленных денежных средств, договор вступает в силу с даты подписания его сторонами и действует до 31.12.2023.</w:t>
      </w:r>
    </w:p>
    <w:p w:rsidR="00F27F97" w:rsidRDefault="003D0907">
      <w:pPr>
        <w:pStyle w:val="af2"/>
        <w:numPr>
          <w:ilvl w:val="0"/>
          <w:numId w:val="9"/>
        </w:numPr>
        <w:ind w:left="0" w:firstLine="851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Договор от 27.01.2023 № 140/23-МР66/17/23 с Акционерным обществом «Почта России» на оказание услуг по доставке гражданам сумм компенсации расходов и субсидий на оплату жилого помещения и коммунальных услуг путем вручения указанных сумм на дому или в кассе Исполнителя. Услуги за доставку гражданам сумм компенсаций расходов и субсидий составляет 1,17 % от выплаченных сумм за счет средств областного бюджета, НДС взимается сверх установленного размера вознаграждения </w:t>
      </w:r>
      <w:r>
        <w:rPr>
          <w:sz w:val="22"/>
          <w:szCs w:val="22"/>
          <w:highlight w:val="white"/>
        </w:rPr>
        <w:lastRenderedPageBreak/>
        <w:t>по ставке, установленной действующим законодательством РФ на дату оказания услуг, договор вступает в силу с момента подписания его сторонами и действует до 31.12.2023.</w:t>
      </w:r>
    </w:p>
    <w:p w:rsidR="00F27F97" w:rsidRDefault="003D0907">
      <w:pPr>
        <w:pStyle w:val="af2"/>
        <w:numPr>
          <w:ilvl w:val="0"/>
          <w:numId w:val="9"/>
        </w:numPr>
        <w:ind w:left="0" w:firstLine="851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Договор от 18.01.2023 № 149.7-1 с ПАО «Синара» на оказание услуг по доставке гражданам сумм компенсации расходов на оплату жилого помещения и коммунальных услуг путем вручения указанных сумм на дому или в кассе Исполнителя. Услуги за доставку гражданам сумм компенсаций расходов составляют 1,25 % от выплаченных сумм за счет средств федерального бюджета, НДС взимается сверх установленного размера вознаграждения по ставке, установленной действующим законодательством РФ на дату оказания услуг, договор вступает в силу с момента подписания его сторонами и действует до 31.12.2023.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Договоры (соглашения) на оказание услуг оформлены надлежащим образом, в договорах отражены периодичность и сроки предоставления информации, требования к объему предоставляемой информации, срок действия договоров составляет с 01.01.2023 по 31.12.2023.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Таким образом 12 организаций предоставляют информацию ежемесячно, не позднее 25 числа текущего месяца, 8 организаций предоставляют информацию ежемесячно, не позднее 15 числа за предыдущий месяц (ТСЖ «Авангард», ООО «Управляющая компания Комфорт – Сервис», ООО «КоммуналСантехСервис», ООО «Энергосберегающая компания Вик», АО «Нижнетагильская энергосбытовая компания», ООО «Доверие», ГУП СО «Газовые сети», АО Региональный информационный центр»).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Организации, с которыми отсутствуют договоры о порядке осуществления информационного обмена, обслуживающие граждан, подавших заявления о назначении компенсаций расходов, не выявлены.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Обмен информацией с организациями, осуществляющими начисление жилищно-коммунальных платежей, производится в электронном виде. Сведения о начисленных жилищно-коммунальных услугах по каждому получателю из организаций поступают на рабочую электронную почту рабочей группы по предоставлению компенсаций расходов в установленный договорами срок. Ряд организаций предоставляет информацию на бумажном носителе, информация заверяется подписью руководителя и печатью организации.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предоставлении информации в электронном виде акты приема-передачи с организациями не подписываются, при предоставлении информации на бумажном носителе сотрудник, принявший информацию, ставит подпись о принятии на экземпляре организации.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содержится в отдельных по каждой организации файлах, которые сохранены в специально созданной папке для хранения по месяцам начисления. Бумажные документы подшиваются в скоросшивателях, хранятся у специалиста, ответственного за работу с конкретной организацией.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Реестры на выплату компенсаций расходов на оплату жилого помещения и коммунальных услуг в электронном виде направлялись в Сбербанк через систему «Сбербанк Бизнес Онлайн», в АО «Почта России» – на бумажных носителях.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по взаимодействию со специалистами жилищно-коммунальных служб, по учету и ежемесячному приему от управляющих организаций и организаций коммунального комплекса информации о начисленной сумме платы за жилое помещение и коммунальные услуги, о наличии или отсутствии задолженности по оплате ЖКУ, должностными инструкциями возложены на сотрудников рабочей группы по предоставлению субсидий.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Администрацией Невьянского городского округа с поставщиками жилищно-коммунальных услуг заключены безвозмездные договоры и соглашения. Все договоры подписаны Главой Невьянского городского округа.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проверку предоставлена папка-регистратор с подшитыми договорами.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целях исполнения переданного государственного полномочия по предоставлению субсидий с поименованными ниже поставщиками жилищно-коммунальных услуг заключены договоры (соглашения) на безвозмездное предоставление информации о начисленной сумме платы за жилое помещение и коммунальные услуги, о наличии или отсутствии задолженности по оплате ЖКУ: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«Управляющая Компания Комфорт-Сервис» договор № 71/23-ЮО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«Город» договор № 70/23-ЮО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ЖСК № 6 договор № 69/23-ЮО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ТСЖ «Мечта» договор № 68/23-ЮО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«Чистая планета» договор № 67/23-ЮО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ТСЖ «Луч» договор № 66/23- 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ТСЖ «Матвеева 42» договор № 65/23-ЮО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ЖСК № 3 договор № 64/23-ЮО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ТСЖ «Матвеева 38» договор № 63/23-ЮО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ТСЖ «Эдельвейс» договор № 62/23-ЮО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«Астерия» (Аять) договор № 61/23-ЮО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«МДС» договор № 59/23-ЮО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«УК ДЕЗ» договор № 58/23-ЮО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«УК Демидовский ключ» договор № 57/23-ЮО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«КССервис» договор № 56/23-ЮО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«Горкоммунэнерго» договор № 55/23-ЮО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ОАО «Энергосбыт-плюс» договор № 53/23-ЮО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«ЭКО Вик» договор №</w:t>
      </w:r>
      <w:r>
        <w:rPr>
          <w:sz w:val="22"/>
          <w:szCs w:val="22"/>
          <w:highlight w:val="white"/>
        </w:rPr>
        <w:t xml:space="preserve"> 52</w:t>
      </w:r>
      <w:r>
        <w:rPr>
          <w:sz w:val="22"/>
          <w:szCs w:val="22"/>
        </w:rPr>
        <w:t>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ГУП СО «Газовые сети» договор № 51/23-ЮО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АО «Нижнетагильская энергосбытовая компания» договор № 60/23-ЮО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>
        <w:rPr>
          <w:sz w:val="22"/>
          <w:szCs w:val="22"/>
          <w:highlight w:val="white"/>
        </w:rPr>
        <w:t xml:space="preserve"> «Региональный информационный центр</w:t>
      </w:r>
      <w:r>
        <w:rPr>
          <w:sz w:val="22"/>
          <w:szCs w:val="22"/>
        </w:rPr>
        <w:t>» договор № 50/23-ЮО от 02.03.2023;</w:t>
      </w:r>
    </w:p>
    <w:p w:rsidR="00F27F97" w:rsidRDefault="003D0907">
      <w:pPr>
        <w:pStyle w:val="af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«ИТЦ «Расчет» договор № 54/23-ЮО от 02.03.2023.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Договоры (соглашения) на оказание услуг оформлены надлежащим образом, в договорах отражены периодичность и сроки предоставления информации, требования к объему предоставляемой информации, срок действия договоров составляет с 01.01.2023 по 31.12.2023.</w:t>
      </w:r>
    </w:p>
    <w:p w:rsidR="00F27F97" w:rsidRDefault="003D0907">
      <w:pPr>
        <w:tabs>
          <w:tab w:val="left" w:pos="2520"/>
        </w:tabs>
        <w:ind w:firstLine="851"/>
        <w:jc w:val="both"/>
        <w:rPr>
          <w:highlight w:val="white"/>
        </w:rPr>
      </w:pPr>
      <w:r>
        <w:rPr>
          <w:sz w:val="22"/>
          <w:szCs w:val="22"/>
          <w:highlight w:val="white"/>
        </w:rPr>
        <w:t>Таким образом, информации о начисленной сумме платы за жилое помещение и коммунальные услуги, о наличии или отсутствии задолженности по оплате ЖКУ всеми организациями предоставляется ежемесячно, в срок до 15-го числа каждого месяца в виде квитанций в электронной форме, или на бумажном носителе.</w:t>
      </w:r>
    </w:p>
    <w:p w:rsidR="00F27F97" w:rsidRDefault="003D0907">
      <w:pPr>
        <w:ind w:firstLine="851"/>
        <w:jc w:val="both"/>
        <w:rPr>
          <w:highlight w:val="white"/>
        </w:rPr>
      </w:pPr>
      <w:r>
        <w:rPr>
          <w:sz w:val="22"/>
          <w:szCs w:val="22"/>
          <w:highlight w:val="white"/>
        </w:rPr>
        <w:t>Организации, с которыми отсутствуют договоры о порядке осуществления информационного обмена, обслуживающие граждан, подавших заявления о назначении субсидий, не выявлены.</w:t>
      </w:r>
    </w:p>
    <w:p w:rsidR="00F27F97" w:rsidRDefault="003D0907">
      <w:pPr>
        <w:ind w:firstLine="851"/>
        <w:jc w:val="both"/>
        <w:rPr>
          <w:highlight w:val="white"/>
        </w:rPr>
      </w:pPr>
      <w:r>
        <w:rPr>
          <w:sz w:val="22"/>
          <w:szCs w:val="22"/>
          <w:highlight w:val="white"/>
        </w:rPr>
        <w:t>Обмен информацией с организациями, осуществляющими начисление жилищно-коммунальных платежей, производится в электронном виде. Сведения о начисленной сумме платы за жилое помещение и коммунальные услуги и о наличии (отсутствии) задолженности по оплате ЖКУ по каждому получателю из организаций поступают на рабочую электронную почту рабочей группы по предоставлению субсидий в установленный договорами срок. Ряд организаций предоставляет информацию в виде распечатанных на бумажном носителе квитанций на оплату ЖКУ.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Акты приема-передачи о предоставлении информации с организациями не оформляются.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Представленная в электронном виде информация содержится в отдельных файлах, которые сохранены в специально созданной папке для хранения по годам и месяцам начисления. Квитанции в электронном виде распечатываются на бумажном носителе, ежемесячно вшиваются сотрудниками рабочей группы в личные дела получателей субсидий.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Реестры на выплату субсидий в электронном виде направлялись в Сбербанк через систему «Сбербанк Бизнес Онлайн», в АО «Почта России» – на бумажных носителях.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Договоры о предоставлении информации по субсидиям и компенсациям расходов с организациями ЖКХ и договоры с ПАО «Сбербанк России», АО «Почта России» подшиты в хронологическом порядке в папки-регистраторы, хранятся в юридическом отделе администрации Невьянского городского округа.</w:t>
      </w:r>
    </w:p>
    <w:p w:rsidR="00F27F97" w:rsidRDefault="00F27F97">
      <w:pPr>
        <w:tabs>
          <w:tab w:val="left" w:pos="2520"/>
        </w:tabs>
        <w:ind w:firstLine="851"/>
        <w:jc w:val="center"/>
        <w:rPr>
          <w:b/>
          <w:sz w:val="22"/>
          <w:szCs w:val="22"/>
        </w:rPr>
      </w:pPr>
    </w:p>
    <w:p w:rsidR="00F27F97" w:rsidRDefault="003D0907">
      <w:pPr>
        <w:tabs>
          <w:tab w:val="left" w:pos="2520"/>
        </w:tabs>
        <w:ind w:firstLine="851"/>
        <w:jc w:val="center"/>
        <w:rPr>
          <w:b/>
        </w:rPr>
      </w:pPr>
      <w:r>
        <w:rPr>
          <w:b/>
          <w:sz w:val="22"/>
          <w:szCs w:val="22"/>
        </w:rPr>
        <w:t>Организация работы по порядку ведения журналов регистрации заявлений, соблюдения сроков назначения субсидий и компенсаций расходов на оплату жилого помещения и коммунальных услуг.</w:t>
      </w:r>
    </w:p>
    <w:p w:rsidR="00F27F97" w:rsidRDefault="00F27F97">
      <w:pPr>
        <w:ind w:firstLine="851"/>
        <w:jc w:val="center"/>
        <w:rPr>
          <w:sz w:val="22"/>
          <w:szCs w:val="22"/>
        </w:rPr>
      </w:pP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Должностной инструкцией, утвержденной 03.09.2018 заведующим отдела бухгалтерского учета, отчетности и администрирования доходов, обязанность ведения журналов регистрации заявлений граждан, имеющих право на получение компенсаций расходов на оплату жилого помещения и коммунальных услуг, возложена на инженера рабочей группы по предоставлению компенсаций расходов – А.С. Безроднову.</w:t>
      </w:r>
    </w:p>
    <w:p w:rsidR="00F27F97" w:rsidRDefault="003D0907">
      <w:pPr>
        <w:ind w:firstLine="709"/>
        <w:jc w:val="both"/>
        <w:rPr>
          <w:bCs/>
        </w:rPr>
      </w:pPr>
      <w:r>
        <w:rPr>
          <w:bCs/>
          <w:sz w:val="22"/>
          <w:szCs w:val="22"/>
        </w:rPr>
        <w:t>На проверку представлены следующие журналы регистрации заявлений граждан:</w:t>
      </w:r>
    </w:p>
    <w:p w:rsidR="00F27F97" w:rsidRDefault="003D0907">
      <w:pPr>
        <w:pStyle w:val="af2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Журнал регистрации заявлений о назначении (перерасчете) компенсаций расходов на оплату жилого помещения и коммунальных услуг </w:t>
      </w:r>
      <w:r>
        <w:rPr>
          <w:bCs/>
          <w:sz w:val="22"/>
          <w:szCs w:val="22"/>
        </w:rPr>
        <w:t>(постановление Правительства Свердловской области от 26.06.2012 № 688-ПП) начат с</w:t>
      </w:r>
      <w:r>
        <w:rPr>
          <w:bCs/>
          <w:sz w:val="22"/>
          <w:szCs w:val="22"/>
          <w:highlight w:val="white"/>
        </w:rPr>
        <w:t xml:space="preserve"> 03.07.2019;</w:t>
      </w:r>
    </w:p>
    <w:p w:rsidR="00F27F97" w:rsidRDefault="003D0907">
      <w:pPr>
        <w:pStyle w:val="af2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Журнал регистрации заявлений о назначении (перерасчете) компенсаций расходов на оплату жилого помещения и коммунальных услуг </w:t>
      </w:r>
      <w:r>
        <w:rPr>
          <w:bCs/>
          <w:sz w:val="22"/>
          <w:szCs w:val="22"/>
        </w:rPr>
        <w:t>(постановление Правительства Свердловской области от 26.06.2012 № 689-ПП) начат с</w:t>
      </w:r>
      <w:r>
        <w:rPr>
          <w:bCs/>
          <w:sz w:val="22"/>
          <w:szCs w:val="22"/>
          <w:highlight w:val="white"/>
        </w:rPr>
        <w:t xml:space="preserve"> 30.05.2022;</w:t>
      </w:r>
    </w:p>
    <w:p w:rsidR="00F27F97" w:rsidRDefault="003D0907">
      <w:pPr>
        <w:pStyle w:val="af2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Журнал регистрации заявлений о назначении (перерасчете) компенсации расходов на уплату взноса на капитальный ремонт общего имущества в многоквартирном доме </w:t>
      </w:r>
      <w:r>
        <w:rPr>
          <w:bCs/>
          <w:sz w:val="22"/>
          <w:szCs w:val="22"/>
        </w:rPr>
        <w:t xml:space="preserve">(постановление Правительства Свердловской области от 26.06.2012 № 689-ПП) начат с </w:t>
      </w:r>
      <w:r>
        <w:rPr>
          <w:bCs/>
          <w:sz w:val="22"/>
          <w:szCs w:val="22"/>
          <w:highlight w:val="white"/>
        </w:rPr>
        <w:t>13.07.2016;</w:t>
      </w:r>
    </w:p>
    <w:p w:rsidR="00F27F97" w:rsidRDefault="003D0907">
      <w:pPr>
        <w:pStyle w:val="af2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Журнал регистрации заявлений о назначении (перерасчете) компенсаций расходов на оплату жилого помещения и коммунальных услуг </w:t>
      </w:r>
      <w:r>
        <w:rPr>
          <w:bCs/>
          <w:sz w:val="22"/>
          <w:szCs w:val="22"/>
        </w:rPr>
        <w:t>(постановление Правительства Свердловской области от 26.06.2012 № 690-ПП) начат с 22.05.</w:t>
      </w:r>
      <w:r>
        <w:rPr>
          <w:bCs/>
          <w:sz w:val="22"/>
          <w:szCs w:val="22"/>
          <w:highlight w:val="white"/>
        </w:rPr>
        <w:t>2019;</w:t>
      </w:r>
    </w:p>
    <w:p w:rsidR="00F27F97" w:rsidRDefault="003D0907">
      <w:pPr>
        <w:pStyle w:val="af2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Журнал регистрации заявлений о назначении компенсаций расходов на оплату коммунальных услуг многодетным семьям </w:t>
      </w:r>
      <w:r>
        <w:rPr>
          <w:bCs/>
          <w:sz w:val="22"/>
          <w:szCs w:val="22"/>
        </w:rPr>
        <w:t xml:space="preserve">(постановление Правительства Свердловской области </w:t>
      </w:r>
      <w:r>
        <w:rPr>
          <w:sz w:val="22"/>
          <w:szCs w:val="22"/>
        </w:rPr>
        <w:t>от 14.03.2013 № 306-ПП</w:t>
      </w:r>
      <w:r>
        <w:rPr>
          <w:bCs/>
          <w:sz w:val="22"/>
          <w:szCs w:val="22"/>
        </w:rPr>
        <w:t>) начат с 09.04</w:t>
      </w:r>
      <w:r>
        <w:rPr>
          <w:bCs/>
          <w:sz w:val="22"/>
          <w:szCs w:val="22"/>
          <w:highlight w:val="white"/>
        </w:rPr>
        <w:t>.2013.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Журналы ведутся в рукописном виде, формы Журналов соответствуют требованиям нормативных правовых актов и содержат следующие графы: номер п/п, Дата приема заявления, фамилия, имя, отчество </w:t>
      </w:r>
      <w:r>
        <w:rPr>
          <w:sz w:val="22"/>
          <w:szCs w:val="22"/>
        </w:rPr>
        <w:lastRenderedPageBreak/>
        <w:t>заявителя, адрес заявителя, категория заявителя, дата рассмотрения заявления, результат рассмотрения заявления (назначена - дата назначения, отказано), примечание.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Все Журналы пронумерованы, прошнурованы, скреплены печатью и подписаны заведующим отдела бухгалтерского учета, отчетности и администрирования доходов.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заявлений в Журналах ведется в пределах календарного года, с 01 января 2023 года начата с № 1.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При проверке Журналов за период с 01.10.2023 по 29.12.2023 установлено, что н</w:t>
      </w:r>
      <w:r>
        <w:rPr>
          <w:bCs/>
          <w:sz w:val="22"/>
          <w:szCs w:val="22"/>
        </w:rPr>
        <w:t xml:space="preserve">умерация произведена по порядку, </w:t>
      </w:r>
      <w:r>
        <w:rPr>
          <w:sz w:val="22"/>
          <w:szCs w:val="22"/>
        </w:rPr>
        <w:t xml:space="preserve">пропущенных регистрационных номеров, номеров под литерами не обнаружено, исправления заверяются подписью ответственного лица с проставлением печати уполномоченного органа. </w:t>
      </w:r>
      <w:r>
        <w:rPr>
          <w:bCs/>
          <w:sz w:val="22"/>
          <w:szCs w:val="22"/>
        </w:rPr>
        <w:t xml:space="preserve">Хронологический порядок регистрации заявлений соблюден. </w:t>
      </w:r>
      <w:r>
        <w:rPr>
          <w:sz w:val="22"/>
          <w:szCs w:val="22"/>
        </w:rPr>
        <w:t>При регистрации заявления производится заполнение всех граф, предусмотренных формой журнала. Имеются ежемесячные отметки о проверке Журналов старшим инженером рабочей группы по предоставлению компенсаций расходов</w:t>
      </w:r>
      <w:r>
        <w:rPr>
          <w:bCs/>
          <w:sz w:val="22"/>
          <w:szCs w:val="22"/>
        </w:rPr>
        <w:t>.</w:t>
      </w:r>
    </w:p>
    <w:p w:rsidR="00F27F97" w:rsidRDefault="003D0907">
      <w:pPr>
        <w:pStyle w:val="af2"/>
        <w:ind w:left="0" w:firstLine="851"/>
        <w:jc w:val="both"/>
      </w:pPr>
      <w:r>
        <w:rPr>
          <w:sz w:val="22"/>
          <w:szCs w:val="22"/>
        </w:rPr>
        <w:t>В период с 01.10.2023 по 29.12.2023 зарегистрировано 218 заявлений о назначении компенсаций расходов на оплату жилого помещения и коммунальных услуг, в том числе:</w:t>
      </w:r>
    </w:p>
    <w:p w:rsidR="00F27F97" w:rsidRDefault="003D0907">
      <w:pPr>
        <w:pStyle w:val="af2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- по федеральным льготникам – 93;</w:t>
      </w:r>
    </w:p>
    <w:p w:rsidR="00F27F97" w:rsidRDefault="003D0907">
      <w:pPr>
        <w:pStyle w:val="af2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- по областным льготникам – 37;</w:t>
      </w:r>
    </w:p>
    <w:p w:rsidR="00F27F97" w:rsidRDefault="003D0907">
      <w:pPr>
        <w:pStyle w:val="af2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- по капитальному ремонту –17;</w:t>
      </w:r>
    </w:p>
    <w:p w:rsidR="00F27F97" w:rsidRDefault="003D0907">
      <w:pPr>
        <w:pStyle w:val="af2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- по сельским льготникам – 45;</w:t>
      </w:r>
    </w:p>
    <w:p w:rsidR="00F27F97" w:rsidRDefault="003D0907">
      <w:pPr>
        <w:pStyle w:val="af2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- многодетные семьи – 26;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Проверены выборочно личные дела получателей компенсаций расходов, принятые в четвертом квартале 2023 г., 100 дел на предмет соблюдения сроков регистрации заявлений и своевременности их рассмотрения (включены в список проверенных дел – приложение № 1).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Факт и дата приема заявлений подтверждается распиской-уведомлением, где указаны регистрационный номер, дата приема заявления и Ф.И.О специалиста, принявшего документы. </w:t>
      </w:r>
      <w:r>
        <w:rPr>
          <w:sz w:val="22"/>
          <w:szCs w:val="22"/>
        </w:rPr>
        <w:t>Путем сопоставления даты приема, указанной на заявлении, даты регистрации по Журналу регистрации заявлений и даты принятия решения о назначении установлено, что заявления зарегистрированы в журнале в день поступления их в уполномоченный орган, сроки рассмотрения заявлений и принятия решений о назначении соблюдены.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Заявлений, поступивших в уполномоченный орган и не зарегистрированных в журналах регистрации заявлений о назначении компенсаций расходов, не выявлено.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по ведению Журнала регистрации заявлений о назначении субсидий на оплату жилого помещения и коммунальных услуг должностными инструкциями возложены на инженеров рабочей группы по предоставлению субсидий.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На проверку представлен один </w:t>
      </w:r>
      <w:r>
        <w:rPr>
          <w:sz w:val="22"/>
          <w:szCs w:val="22"/>
        </w:rPr>
        <w:t>Журнал регистрации заявлений о предоставлении государственной услуги «Предоставление гражданам субсидий на оплату жилого помещения и коммунальных услуг».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Журнал ведется в рукописном виде, форма соответствует </w:t>
      </w:r>
      <w:r>
        <w:rPr>
          <w:sz w:val="22"/>
          <w:szCs w:val="22"/>
        </w:rPr>
        <w:t xml:space="preserve">Приложению № 2 </w:t>
      </w:r>
      <w:r>
        <w:rPr>
          <w:sz w:val="22"/>
          <w:szCs w:val="22"/>
          <w:lang w:eastAsia="ar-SA"/>
        </w:rPr>
        <w:t>Административного регламента предоставления государственной</w:t>
      </w:r>
      <w:r>
        <w:rPr>
          <w:bCs/>
          <w:sz w:val="22"/>
          <w:szCs w:val="22"/>
          <w:lang w:eastAsia="ar-SA"/>
        </w:rPr>
        <w:t xml:space="preserve"> услуги </w:t>
      </w:r>
      <w:r>
        <w:rPr>
          <w:sz w:val="22"/>
          <w:szCs w:val="22"/>
          <w:lang w:eastAsia="ar-SA"/>
        </w:rPr>
        <w:t xml:space="preserve">«Предоставление гражданам субсидий на оплату жилого помещения и коммунальных услуг», утвержденного постановлением администрации Невьянского городского округа от 23.03.2020 № 454-п и содержит следующие графы: </w:t>
      </w:r>
      <w:r>
        <w:rPr>
          <w:sz w:val="22"/>
          <w:szCs w:val="22"/>
        </w:rPr>
        <w:t>регистрационный номер; дата приема заявления; Фамилия, имя, отчество заявителя; адрес заявителя; категория заявителя; дата подачи документов, необходимых для предоставления государственной услуги; дата приема документов, необходимых для предоставления государственной услуги; дата решения о приостановлении; дата рассмотрения заявления; результат рассмотрения заявления (размер субсидии); примечание.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Журнал пронумерован, прошнурован, скреплен печатью и подписан заведующим отдела бухгалтерского учета, отчетности и администрирования доходов.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заявлений в Журнале ведется в пределах календарного года, с 01 января 2023 года начата с № 1.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При проверке Журнала за период с 01.10.2023 по 29.12.2023 установлено, что н</w:t>
      </w:r>
      <w:r>
        <w:rPr>
          <w:bCs/>
          <w:sz w:val="22"/>
          <w:szCs w:val="22"/>
        </w:rPr>
        <w:t>умерация произведена по порядку, пропущенных регистрационных номеров и</w:t>
      </w:r>
      <w:r>
        <w:rPr>
          <w:sz w:val="22"/>
          <w:szCs w:val="22"/>
        </w:rPr>
        <w:t xml:space="preserve"> номеров под литерами не обнаружено, исправления заверяются подписью ответственного лица с проставлением печати уполномоченного органа. </w:t>
      </w:r>
      <w:r>
        <w:rPr>
          <w:bCs/>
          <w:sz w:val="22"/>
          <w:szCs w:val="22"/>
        </w:rPr>
        <w:t xml:space="preserve">Хронологический порядок регистрации заявлений соблюден. </w:t>
      </w:r>
      <w:r>
        <w:rPr>
          <w:sz w:val="22"/>
          <w:szCs w:val="22"/>
        </w:rPr>
        <w:t>При регистрации заявления производится заполнение всех граф, предусмотренных формой журнала. Имеются ежемесячные отметки о проверке Журнала старшим инженером рабочей группы по предоставлению субсидий</w:t>
      </w:r>
      <w:r>
        <w:rPr>
          <w:bCs/>
          <w:sz w:val="22"/>
          <w:szCs w:val="22"/>
        </w:rPr>
        <w:t>.</w:t>
      </w:r>
    </w:p>
    <w:p w:rsidR="00F27F97" w:rsidRDefault="003D0907">
      <w:pPr>
        <w:pStyle w:val="af2"/>
        <w:ind w:left="0" w:firstLine="851"/>
        <w:jc w:val="both"/>
      </w:pPr>
      <w:r>
        <w:rPr>
          <w:sz w:val="22"/>
          <w:szCs w:val="22"/>
        </w:rPr>
        <w:t>В период с 01.10.2023 по 29.12.2023 зарегистрировано 422 заявлений о назначении субсидий на оплату жилого помещения и коммунальных услуг.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Выборочно проверено 100 личных дел получателей субсидий из числа принятых дел четвертом квартале 2023г. на предмет соблюдения сроков регистрации заявлений и своевременности их рассмотрения (список проверенных дел – приложение № 2).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Факт и дата приема заявлений подтверждается распиской-уведомлением, где указаны регистрационный номер, дата приема заявления и Ф.И.О специалиста, принявшего документы. </w:t>
      </w:r>
      <w:r>
        <w:rPr>
          <w:sz w:val="22"/>
          <w:szCs w:val="22"/>
        </w:rPr>
        <w:t xml:space="preserve">Путем сопоставления даты приема, указанной на заявлении, даты регистрации по Журналу регистрации заявлений </w:t>
      </w:r>
      <w:r>
        <w:rPr>
          <w:sz w:val="22"/>
          <w:szCs w:val="22"/>
        </w:rPr>
        <w:lastRenderedPageBreak/>
        <w:t>и даты принятия решения о назначении установлено, что заявления зарегистрированы в журнале в день приема, сроки рассмотрения заявлений и принятия решений о назначении соблюдены.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 xml:space="preserve">Заявлений, поступивших в уполномоченный орган и не зарегистрированных в </w:t>
      </w:r>
      <w:r>
        <w:rPr>
          <w:rStyle w:val="a5"/>
          <w:b w:val="0"/>
          <w:color w:val="00000A"/>
          <w:sz w:val="22"/>
          <w:szCs w:val="22"/>
        </w:rPr>
        <w:t>Журнале регистрации заявлений о предоставлении государственной услуги,</w:t>
      </w:r>
      <w:r>
        <w:rPr>
          <w:sz w:val="22"/>
          <w:szCs w:val="22"/>
        </w:rPr>
        <w:t xml:space="preserve"> не выявлено.</w:t>
      </w:r>
    </w:p>
    <w:p w:rsidR="00F27F97" w:rsidRDefault="00F27F97">
      <w:pPr>
        <w:tabs>
          <w:tab w:val="left" w:pos="2520"/>
        </w:tabs>
        <w:jc w:val="both"/>
        <w:rPr>
          <w:sz w:val="22"/>
          <w:szCs w:val="22"/>
        </w:rPr>
      </w:pPr>
    </w:p>
    <w:p w:rsidR="00F27F97" w:rsidRDefault="003D0907">
      <w:pPr>
        <w:tabs>
          <w:tab w:val="left" w:pos="2520"/>
        </w:tabs>
        <w:jc w:val="center"/>
        <w:rPr>
          <w:b/>
        </w:rPr>
      </w:pPr>
      <w:r>
        <w:rPr>
          <w:b/>
          <w:sz w:val="22"/>
          <w:szCs w:val="22"/>
        </w:rPr>
        <w:t>Организация работы по рассмотрению заявлений граждан и проведению проверки о назначении субсидий и компенсаций расходов на оплату жилого помещения и коммунальных услуг.</w:t>
      </w:r>
    </w:p>
    <w:p w:rsidR="00F27F97" w:rsidRDefault="00F27F97">
      <w:pPr>
        <w:tabs>
          <w:tab w:val="left" w:pos="2520"/>
        </w:tabs>
        <w:jc w:val="both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Проверены выборочно личные дела получателей компенсаций расходов, принятые в 4 квартале 2023 года в количестве 100 дел. Во всех проверенных делах имеются решения о назначении компенсации расходов.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Сроки рассмотрения заявлений соблюдены, что установлено путем сопоставления даты приема заявления либо даты поступления информации от органов и организаций в порядке межведомственного взаимодействия и даты принятия решения. В решениях о назначении указано, по какой срок назначены компенсации (срок «по»: конкретная дата или бессрочно).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Решения о назначении компенсации регистрируются в «Журнале регистрации решений о назначении компенсаций расходов на оплату ЖКУ», который пронумерован, прошнурован, скреплен печатью и подписан заведующим отдела бухгалтерского учета, отчетности и администрирования доходов.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Компенсация расходов на оплату жилого помещения и коммунальных услуг назначена на основании заявлений с указанием способа выплаты по форме, утвержденной постановлениями Правительства Свердловской области от 26.06.2012 № 688-ПП, № 689-ПП, № 690-ПП и от 14.03.2013 № 306-ПП. Все графы в заявлениях заполнены. К заявлениям приобщены документы, соответствующие требованиям, предусмотренными указанными постановлениями Правительства Свердловской области.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Всего</w:t>
      </w:r>
      <w:r>
        <w:rPr>
          <w:sz w:val="22"/>
          <w:szCs w:val="22"/>
        </w:rPr>
        <w:t xml:space="preserve"> проверено 100 личных дел получателей компенсаций расходов на оплату жилого помещения и коммунальных услуг (Приложение №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дел получателей компенсаций расходов на предмет наличия всех необходимых документов, приобщенных к заявлению, установлено, что во всех личных делах имеются все необходимые документы, установленные постановлениями Правительства Свердловской области от 26.06.2012 № 688-ПП, № 689-ПП, № 690-ПП и от 14.03.2013 № 306-ПП.</w:t>
      </w:r>
    </w:p>
    <w:p w:rsidR="00F27F97" w:rsidRDefault="003D0907">
      <w:pPr>
        <w:ind w:firstLine="851"/>
        <w:jc w:val="both"/>
        <w:rPr>
          <w:highlight w:val="white"/>
        </w:rPr>
      </w:pPr>
      <w:r>
        <w:rPr>
          <w:sz w:val="22"/>
          <w:szCs w:val="22"/>
          <w:highlight w:val="white"/>
        </w:rPr>
        <w:t>При проверке правильности начисления компенсации расходов на оплату жилого помещения и коммунальных услуг за 4 квартал 2023г.  - замечаний не имеется.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 заверены надлежащим образом (подписью лица, принявшего документы). Не заверенных копий документов не выявлено.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Личные дела получателей компенсаций расходов на оплату жилого помещения и коммунальных услуг ведутся и хранятся в соответствии с «Положением о порядке хранения и ведения личных дел…», утвержденным постановлением администрации Невьянского городского округа от 23.12.2013 № 3788-п. Заявление и документы получателей компенсаций брошюруются в личные дела. В личных делах имеется опись подшитых документов, листы дела не пронумерованы. Дела хранятся в помещении рабочей группы, упорядочены в порядке адресов заявителей.</w:t>
      </w:r>
    </w:p>
    <w:p w:rsidR="00F27F97" w:rsidRDefault="003D0907">
      <w:pPr>
        <w:tabs>
          <w:tab w:val="left" w:pos="2520"/>
        </w:tabs>
        <w:ind w:firstLine="851"/>
        <w:jc w:val="both"/>
        <w:rPr>
          <w:bCs/>
        </w:rPr>
      </w:pPr>
      <w:r>
        <w:rPr>
          <w:bCs/>
          <w:sz w:val="22"/>
          <w:szCs w:val="22"/>
        </w:rPr>
        <w:t>Факт и дата приема заявления подтверждается распиской-уведомлением, где указаны регистрационный номер, дата приема заявления и Ф.И.О специалиста, принявшего документы.</w:t>
      </w:r>
    </w:p>
    <w:p w:rsidR="00F27F97" w:rsidRDefault="003D0907">
      <w:pPr>
        <w:tabs>
          <w:tab w:val="left" w:pos="2520"/>
        </w:tabs>
        <w:ind w:firstLine="851"/>
        <w:jc w:val="both"/>
      </w:pPr>
      <w:r>
        <w:rPr>
          <w:sz w:val="22"/>
          <w:szCs w:val="22"/>
        </w:rPr>
        <w:t>В период с 01.10.2023 по 29.12.2023 зарегистрировано 4 отказных дела в предоставлении компенсаций расходов: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проверки отказных дел установлено, что решения об отказе в назначении принято обоснованно, в установленный срок, в адрес заявителя путем почтовой связи направлены копии решений с указанием причины отказа, в срок, не превышающий пяти рабочих дней с даты принятия решения (на решении об отказе проставлены дата и номер решения).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 xml:space="preserve">Сплошным потоком проверено 100 личных дел получателей субсидий. В результате проверки выявлено что, форма решения о предоставлении государственной услуги соответствует приложению № 3 к Административному регламенту по предоставлению государственной услуги «Предоставление гражданам субсидий на оплату жилого помещения и коммунальных услуг», утвержденному </w:t>
      </w:r>
      <w:r>
        <w:rPr>
          <w:sz w:val="22"/>
          <w:szCs w:val="22"/>
          <w:lang w:eastAsia="ar-SA"/>
        </w:rPr>
        <w:t xml:space="preserve">постановлением администрации Невьянского городского округа </w:t>
      </w:r>
      <w:r>
        <w:rPr>
          <w:sz w:val="22"/>
          <w:szCs w:val="22"/>
          <w:highlight w:val="white"/>
          <w:lang w:eastAsia="ar-SA"/>
        </w:rPr>
        <w:t>от 21.12.2022 № 2340-п.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Сроки рассмотрения заявлений соблюдены, что установлено путем сопоставления даты приема заявления либо даты поступления информации от органов и организаций в порядке межведомственного взаимодействия и даты принятия решения. В решениях о предоставлении государственной услуги указано, по какой срок назначены субсидии, решения подписаны заместителем Главы администрации по социальным вопросам и заверены печатью уполномоченного органа.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Субсидия гражданам назначается на основании заявления с указанием способа выплаты. Заявления о предоставлении государственной услуги «</w:t>
      </w:r>
      <w:r>
        <w:rPr>
          <w:sz w:val="22"/>
          <w:szCs w:val="22"/>
          <w:highlight w:val="white"/>
        </w:rPr>
        <w:t xml:space="preserve">Предоставление гражданам субсидий на оплату жилого помещения и коммунальных услуг» соответствуют форме, установленной приложением № 1 к Административному регламенту по предоставлению государственной услуги «Предоставление гражданам субсидий на оплату жилого помещения и коммунальных услуг», утвержденному </w:t>
      </w:r>
      <w:r>
        <w:rPr>
          <w:sz w:val="22"/>
          <w:szCs w:val="22"/>
          <w:highlight w:val="white"/>
          <w:lang w:eastAsia="ar-SA"/>
        </w:rPr>
        <w:t>постановлением</w:t>
      </w:r>
      <w:r>
        <w:rPr>
          <w:sz w:val="22"/>
          <w:szCs w:val="22"/>
          <w:highlight w:val="yellow"/>
          <w:lang w:eastAsia="ar-SA"/>
        </w:rPr>
        <w:t xml:space="preserve"> </w:t>
      </w:r>
      <w:r>
        <w:rPr>
          <w:sz w:val="22"/>
          <w:szCs w:val="22"/>
          <w:highlight w:val="white"/>
          <w:lang w:eastAsia="ar-SA"/>
        </w:rPr>
        <w:lastRenderedPageBreak/>
        <w:t xml:space="preserve">администрации Невьянского городского округа от 21.12.2022 № 2340-п. </w:t>
      </w:r>
      <w:r>
        <w:rPr>
          <w:sz w:val="22"/>
          <w:szCs w:val="22"/>
        </w:rPr>
        <w:t>Все графы в заявлениях заполнены.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Про</w:t>
      </w:r>
      <w:r>
        <w:rPr>
          <w:sz w:val="22"/>
          <w:szCs w:val="22"/>
        </w:rPr>
        <w:t>верено 100 личных дел получателей субсидий на оплату жилого помещения и коммунальных услуг (Приложение №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2).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дел получателей субсидий на предмет наличия всех необходимых документов, нарушений не выявлено.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Ежемесячно в личное дело вшивается справка о расчете субсидии, в которой отражается расчет субсидии, указываются фактические расходы за ЖКУ, исходя из чего, определяется размер субсидии к выплате.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 заверены надлежащим образом (подписью лица, принявшего документы). Не заверенных копий документов не выявлено.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Заявление и документы получателей субсидий брошюруются в личные дела. В личных делах отсутствует опись документов, листы не пронумерованы. Дела хранятся в помещении рабочей группы по предоставлению субсидий, упорядочены в порядке адресов заявителей.</w:t>
      </w:r>
    </w:p>
    <w:p w:rsidR="00F27F97" w:rsidRDefault="003D0907">
      <w:pPr>
        <w:ind w:firstLine="851"/>
        <w:jc w:val="both"/>
      </w:pPr>
      <w:r>
        <w:rPr>
          <w:bCs/>
          <w:sz w:val="22"/>
          <w:szCs w:val="22"/>
        </w:rPr>
        <w:t xml:space="preserve">Факт и дата приема заявления с необходимыми документами подтверждается </w:t>
      </w:r>
      <w:r>
        <w:rPr>
          <w:rStyle w:val="a5"/>
          <w:b w:val="0"/>
          <w:color w:val="00000A"/>
          <w:sz w:val="22"/>
          <w:szCs w:val="22"/>
        </w:rPr>
        <w:t>Распиской-уведомлением,</w:t>
      </w:r>
      <w:r>
        <w:rPr>
          <w:rStyle w:val="a5"/>
          <w:color w:val="00000A"/>
          <w:sz w:val="22"/>
          <w:szCs w:val="22"/>
        </w:rPr>
        <w:t xml:space="preserve"> </w:t>
      </w:r>
      <w:r>
        <w:rPr>
          <w:sz w:val="22"/>
          <w:szCs w:val="22"/>
        </w:rPr>
        <w:t xml:space="preserve">выдаваемой заявителю. В </w:t>
      </w:r>
      <w:r>
        <w:rPr>
          <w:rStyle w:val="a5"/>
          <w:b w:val="0"/>
          <w:color w:val="00000A"/>
          <w:sz w:val="22"/>
          <w:szCs w:val="22"/>
        </w:rPr>
        <w:t>Расписке-уведомлении</w:t>
      </w:r>
      <w:r>
        <w:rPr>
          <w:sz w:val="22"/>
          <w:szCs w:val="22"/>
        </w:rPr>
        <w:t xml:space="preserve"> указывается регистрационный номер заявителя; дата приема заявления; период расчета; количество документов; подпись сотрудника, принявшего заявление с необходимыми документами.</w:t>
      </w:r>
    </w:p>
    <w:p w:rsidR="00F27F97" w:rsidRDefault="003D0907">
      <w:pPr>
        <w:tabs>
          <w:tab w:val="left" w:pos="2520"/>
        </w:tabs>
        <w:ind w:firstLine="851"/>
        <w:jc w:val="both"/>
      </w:pPr>
      <w:r>
        <w:rPr>
          <w:sz w:val="22"/>
          <w:szCs w:val="22"/>
        </w:rPr>
        <w:t xml:space="preserve">В период с 01.10.2023 по 29.12.2023 зарегистрировано </w:t>
      </w:r>
      <w:r>
        <w:rPr>
          <w:sz w:val="22"/>
          <w:szCs w:val="22"/>
          <w:highlight w:val="white"/>
        </w:rPr>
        <w:t>56</w:t>
      </w:r>
      <w:r>
        <w:rPr>
          <w:sz w:val="22"/>
          <w:szCs w:val="22"/>
        </w:rPr>
        <w:t xml:space="preserve"> отказных дела в предоставлении субсидий. 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проверки отказных дел установлено, что решения об отказе в предоставлении приняты в установленный срок, в адрес заявителей путем почтовой связи направлены решения об отказе в предоставлении государственной услуги с указанием причин отказа, в установленный действующим законодательством срок (что подтверждается имеющимися на уведомлениях датами и реестрами почтовых направлений).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 xml:space="preserve">Форма Решения об отказе в предоставлении государственной услуги соответствует приложению № 4 к Административному регламенту по предоставлению государственной услуги </w:t>
      </w:r>
      <w:r>
        <w:rPr>
          <w:sz w:val="22"/>
          <w:szCs w:val="22"/>
          <w:highlight w:val="white"/>
        </w:rPr>
        <w:t xml:space="preserve">«Предоставление гражданам субсидий на оплату жилого помещения и коммунальных услуг», утвержденному </w:t>
      </w:r>
      <w:r>
        <w:rPr>
          <w:sz w:val="22"/>
          <w:szCs w:val="22"/>
          <w:highlight w:val="white"/>
          <w:lang w:eastAsia="ar-SA"/>
        </w:rPr>
        <w:t>постановлением администрации Невьянского городского округа от 21.12.2022 № 2340-п.</w:t>
      </w:r>
    </w:p>
    <w:p w:rsidR="00F27F97" w:rsidRDefault="00F27F97">
      <w:pPr>
        <w:tabs>
          <w:tab w:val="left" w:pos="2520"/>
        </w:tabs>
        <w:jc w:val="both"/>
        <w:rPr>
          <w:sz w:val="22"/>
          <w:szCs w:val="22"/>
        </w:rPr>
      </w:pPr>
    </w:p>
    <w:p w:rsidR="00F27F97" w:rsidRDefault="003D0907">
      <w:pPr>
        <w:tabs>
          <w:tab w:val="left" w:pos="2520"/>
        </w:tabs>
        <w:ind w:firstLine="360"/>
        <w:jc w:val="center"/>
        <w:rPr>
          <w:b/>
          <w:highlight w:val="white"/>
        </w:rPr>
      </w:pPr>
      <w:r>
        <w:rPr>
          <w:b/>
          <w:sz w:val="22"/>
          <w:szCs w:val="22"/>
          <w:highlight w:val="white"/>
        </w:rPr>
        <w:t>Организация работы по предоставлению реестров получателей компенсаций расходов на оплату жилого помещения и коммунальных услуг Управлению социальной политики, соответствие реестров выплатным документам.</w:t>
      </w:r>
    </w:p>
    <w:p w:rsidR="00F27F97" w:rsidRDefault="00F27F97">
      <w:pPr>
        <w:rPr>
          <w:sz w:val="22"/>
          <w:szCs w:val="22"/>
          <w:highlight w:val="yellow"/>
        </w:rPr>
      </w:pPr>
    </w:p>
    <w:p w:rsidR="00F27F97" w:rsidRDefault="003D0907">
      <w:pPr>
        <w:ind w:firstLine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Администрация Невьянского городского округа ежемесячно производит расчет компенсаций расходов на оплату жилого помещения и коммунальных услуг, формирует реестр получателей компенсаций расходов.</w:t>
      </w:r>
    </w:p>
    <w:p w:rsidR="00F27F97" w:rsidRDefault="003D0907">
      <w:pPr>
        <w:ind w:firstLine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Форма ежемесячного списка о предоставлении гражданам компенсаций расходов соответствует форме списка, установленной приказом Министерства социальной политики Свердловской области от 31.10.2018 № 410.</w:t>
      </w:r>
    </w:p>
    <w:p w:rsidR="00F27F97" w:rsidRDefault="003D0907">
      <w:pPr>
        <w:ind w:firstLine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Форма ежемесячного списка членов семьи гражданина, получающего компенсацию расходов, соответствует форме списка, установленной приказом Министерства социальной политики Свердловской области от 31.10.2018 № 410.</w:t>
      </w:r>
    </w:p>
    <w:p w:rsidR="00F27F97" w:rsidRDefault="003D0907">
      <w:pPr>
        <w:shd w:val="clear" w:color="auto" w:fill="FFFFFF"/>
        <w:ind w:right="67" w:firstLine="851"/>
        <w:jc w:val="both"/>
      </w:pPr>
      <w:r>
        <w:rPr>
          <w:spacing w:val="3"/>
          <w:sz w:val="22"/>
          <w:szCs w:val="22"/>
        </w:rPr>
        <w:t xml:space="preserve">Реестры в электронном виде предоставляются в </w:t>
      </w:r>
      <w:r>
        <w:rPr>
          <w:sz w:val="22"/>
          <w:szCs w:val="22"/>
        </w:rPr>
        <w:t xml:space="preserve">Управление социальной политики № 13 в </w:t>
      </w:r>
      <w:r>
        <w:rPr>
          <w:spacing w:val="-4"/>
          <w:sz w:val="22"/>
          <w:szCs w:val="22"/>
        </w:rPr>
        <w:t>установленный законодательством срок. Н</w:t>
      </w:r>
      <w:r>
        <w:rPr>
          <w:spacing w:val="3"/>
          <w:sz w:val="22"/>
          <w:szCs w:val="22"/>
        </w:rPr>
        <w:t>а бумажном носителе реестры в 4 квартале в Управление социальной политики № 13 предоставлялись.</w:t>
      </w:r>
    </w:p>
    <w:p w:rsidR="00F27F97" w:rsidRDefault="00F27F97">
      <w:pPr>
        <w:shd w:val="clear" w:color="auto" w:fill="FFFFFF"/>
        <w:ind w:right="67" w:firstLine="709"/>
        <w:jc w:val="both"/>
        <w:rPr>
          <w:b/>
          <w:bCs/>
          <w:spacing w:val="3"/>
          <w:sz w:val="22"/>
          <w:szCs w:val="22"/>
        </w:rPr>
      </w:pP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Выборочная проверка на соответствие сумм компенсаций, указанных в ежемесячном списке за октябрь 2023 года, суммам, указанным в выплатных документах компенсаций за октябрь 2023 года, несоответствий не выявила.</w:t>
      </w:r>
    </w:p>
    <w:p w:rsidR="00F27F97" w:rsidRDefault="00F27F97">
      <w:pPr>
        <w:jc w:val="both"/>
        <w:outlineLvl w:val="1"/>
        <w:rPr>
          <w:sz w:val="22"/>
          <w:szCs w:val="22"/>
        </w:rPr>
      </w:pPr>
    </w:p>
    <w:p w:rsidR="00F27F97" w:rsidRDefault="00F27F97">
      <w:pPr>
        <w:tabs>
          <w:tab w:val="left" w:pos="2520"/>
        </w:tabs>
        <w:ind w:firstLine="360"/>
        <w:jc w:val="center"/>
        <w:rPr>
          <w:b/>
          <w:sz w:val="22"/>
          <w:szCs w:val="22"/>
          <w:highlight w:val="white"/>
        </w:rPr>
      </w:pPr>
    </w:p>
    <w:p w:rsidR="00F27F97" w:rsidRDefault="003D09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Организация работы по своевременному прекращению выплаты субсидий и компенсаций расходов на оплату жилого помещения и коммунальных услуг, по учету и удержанию переплат, отработке списков органа ЗАГС на предмет исключения из реестра умерших граждан.</w:t>
      </w:r>
    </w:p>
    <w:p w:rsidR="00F27F97" w:rsidRDefault="00F27F97">
      <w:pPr>
        <w:tabs>
          <w:tab w:val="left" w:pos="2520"/>
        </w:tabs>
        <w:ind w:firstLine="360"/>
        <w:jc w:val="both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Учет численности получателей компенсаций расходов осуществляется посредством программного продукта «ЖКХ Контур-актив».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правильности начислений компенсаций расходов - недоплат (переплат) компенсации не установлено.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 личным делам, принятым в октябре 2023 года, выборочно проверено соответствие способа выплаты, указанного заявителем в заявлении, способу, по которому производится выплата компенсации. Замечаний не имеется.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Выборочно проверены дела получателей компенсаций расходов (Приложение № 1) на предмет соответствия льготной категории, указанной заявителем в заявлении, льготной категории в соответствии, с которой производится предоставление компенсаций. Несоответствий не обнаружено.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Списки умерших граждан, подготовленные отделом ЗАГС, поступают в администрацию Невьянского городского округа один раз в месяц. Списки не зарегистрированы, хранятся в папке – регистраторе в рабочей группе по предоставлению компенсаций расходов. Списки отрабатываются специалистами рабочей группы ежемесячно в рабочем порядке. Ответственные за отработку списков не определены. На отработанных списках имеются подписи сотрудников рабочей группы.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Все дела закрыты в электронной базе получателей, оформлены «Решения о прекращении в назначении компенсации расходов на жилое помещение и коммунальные услуги» за подписью заместителя Главы Невьянского городского округа по социальным вопросам.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Проверены выплатные документы (ведомости и реестры) за ноябрь 2023 года граждане, личные дела которых закрыты с 01.11.2023 по причине «умер», на выплату в ноябре 2023 года не включены.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руководства и контроля за деятельностью специалистов по поддержанию баз данных в актуальном состоянии, контроля за возобновлением и прекращением выплаты компенсаций расходов на оплату жилого помещения и коммунальных услуг осуществляются старшим инженером, руководителем рабочей группы по предоставлению компенсаций Е.А. Яниной. Указанные обязанности должностной инструкцией старшего инженера не закреплены.</w:t>
      </w:r>
    </w:p>
    <w:p w:rsidR="00F27F97" w:rsidRDefault="003D0907">
      <w:pPr>
        <w:shd w:val="clear" w:color="auto" w:fill="FFFFFF"/>
        <w:ind w:firstLine="851"/>
        <w:jc w:val="both"/>
        <w:rPr>
          <w:spacing w:val="5"/>
        </w:rPr>
      </w:pPr>
      <w:r>
        <w:rPr>
          <w:spacing w:val="5"/>
          <w:sz w:val="22"/>
          <w:szCs w:val="22"/>
        </w:rPr>
        <w:t>Для своевременного прекращения выплаты компенсаций ежемесячно посредством программного обеспечения формируется список граждан, у которых в следующем месяце заканчивается право на меры социальной поддержки. Список проверяется специалистами рабочей группы на наличие права на меры социальной поддержки, оформляются проекты решений о прекращении выплаты компенсации.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Проверена работа по прекращению выплаты компенсаций расходов на оплату жилого помещения и коммунальных услуг в случае наличия задолженности по оплате за жилое помещение и коммунальные услуги, подтвержденные судебными актами.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Между</w:t>
      </w:r>
      <w:r>
        <w:rPr>
          <w:sz w:val="22"/>
          <w:szCs w:val="22"/>
        </w:rPr>
        <w:t xml:space="preserve"> администрацией и организациями, производящими начисление жилищно-коммунальных платежей, заключены договоры и соглашения на предоставление сведений о начисленной сумме платы за жилое помещение и коммунальные услуги, в том числе по предоставлению сведений о наличии задолженности (к проверке представлена папка-регистратор с договорами).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Работа организована в соответствии со сроками, установленными договорами и соглашениями.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Рабочей группой по предоставлению компенсаций расходов формируется и отправляется в электронном виде файл-запрос по лицевым счетам, по которым необходимо произвести расчет компенсаций, всем организациям, начисляющим жилищно-коммунальные платежи.</w:t>
      </w:r>
    </w:p>
    <w:p w:rsidR="00F27F97" w:rsidRDefault="003D0907">
      <w:pPr>
        <w:ind w:firstLine="851"/>
        <w:jc w:val="both"/>
        <w:outlineLvl w:val="1"/>
        <w:rPr>
          <w:sz w:val="22"/>
          <w:szCs w:val="22"/>
        </w:rPr>
      </w:pPr>
      <w:r>
        <w:rPr>
          <w:sz w:val="22"/>
          <w:szCs w:val="22"/>
          <w:highlight w:val="white"/>
        </w:rPr>
        <w:t>Указ</w:t>
      </w:r>
      <w:r>
        <w:rPr>
          <w:sz w:val="22"/>
          <w:szCs w:val="22"/>
        </w:rPr>
        <w:t>анными организациями предоставляется информация о наличии у льготников задолженности за жилое помещение и коммунальные услуги с указанием суммы задолженности. Информация предоставляется в электронном виде (файлы сохраняются помесячно в папках на сервере рабочей группы), либо на бумажном носителе за подписью руководителя с проставлением печати организации (списки подшиваются в скоросшивателе и хранятся у инженера А.С. Безродновой).</w:t>
      </w:r>
    </w:p>
    <w:p w:rsidR="00F27F97" w:rsidRDefault="003D0907">
      <w:pPr>
        <w:ind w:firstLine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При поступлении информации о задолженности, путем проверки и отработки поступивших списков, сотрудниками рабочей группы производится выявление льготников, у которых появилась задолженность, подтвержденная судебным актом, за жилое помещение и коммунальные услуги и которым не направлялись «Уведомления о наличии задолженности по оплате текущих платежей…».</w:t>
      </w:r>
    </w:p>
    <w:p w:rsidR="00F27F97" w:rsidRDefault="003D0907">
      <w:pPr>
        <w:ind w:firstLine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 соответствии с пунктом 26 «Порядков назначения и выплаты компенсации расходов…», утвержденных постановлениями Правительства Свердловской области от 26.06.2012 № 688-ПП, № 689-ПП, № 690-ПП получателям компенсации, имеющим задолженность за ЖКУ, за подписью заведующего отделом бухгалтерского учета, отчетности и администрирования доходов, направляются «Уведомления о наличии задолженности по оплате текущих платежей…» по установленной форме (далее Уведомление). Регистрация Уведомлений осуществляется в «Журнале регистрации уведомлений о погашении задолженности за оплату жилого помещения и коммунальных услуг», на каждом Уведомлении проставляется дата регистрации и регистрационный номер. Документирование Уведомлений осуществляется в отдельной папке-скоросшивателе.</w:t>
      </w:r>
    </w:p>
    <w:p w:rsidR="00F27F97" w:rsidRDefault="003D0907">
      <w:pPr>
        <w:tabs>
          <w:tab w:val="left" w:pos="0"/>
        </w:tabs>
        <w:ind w:firstLine="851"/>
        <w:jc w:val="both"/>
      </w:pPr>
      <w:r>
        <w:rPr>
          <w:sz w:val="22"/>
          <w:szCs w:val="22"/>
        </w:rPr>
        <w:t xml:space="preserve">         В целях исполнения пункта 26 «Порядка назначения и выплаты компенсации расходов…», утвержденного постановлением Правительства Свердловской области от 26.06.2012 № 689-ПП, заместителем Главы администрации Невьянского городского округа по социальным вопросам утвержден «График направления запросов об отсутствия факта работы граждан, получающих компенсацию расходов на уплату взноса на капитальный ремонт общего имущества в многоквартирном доме на территории Невьянского городского округа в Управление Пенсионного фонда РФ в городе Невьянске Свердловской области на 2023 год». Графиком установлены сроки направления запросов, определен ответственный </w:t>
      </w:r>
      <w:r>
        <w:rPr>
          <w:sz w:val="22"/>
          <w:szCs w:val="22"/>
        </w:rPr>
        <w:lastRenderedPageBreak/>
        <w:t>исполнитель за направление запросов (старший инженер, руководитель рабочей группы по предоставлению компенсаций расходов Е.А. Янина).</w:t>
      </w:r>
    </w:p>
    <w:p w:rsidR="00F27F97" w:rsidRDefault="003D0907">
      <w:pPr>
        <w:ind w:firstLine="851"/>
        <w:jc w:val="both"/>
        <w:rPr>
          <w:highlight w:val="yellow"/>
        </w:rPr>
      </w:pPr>
      <w:r>
        <w:rPr>
          <w:sz w:val="22"/>
          <w:szCs w:val="22"/>
          <w:highlight w:val="white"/>
        </w:rPr>
        <w:t>Учет численности получателей субсидий осуществляется посредством программного продукта «СКБ-Контур».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 личным делам, представленным к проверке (Приложение № 2), выборочно проверено соответствие способа выплаты, указанного заявителем в заявлении, способу, по которому производится выплата субсидии. Замечаний не имеется.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Списки умерших граждан, подготовленные отделом ЗАГС, поступают в администрацию Невьянского городского округа один раз в месяц. Списки не зарегистрированы, хранятся в папке – скоросшивателе в рабочей группе по предоставлению субсидий. Списки отрабатываются специалистами рабочей группы ежемесячно в рабочем порядке. Ответственным за отработку списков в соответствии с должностной инструкцией является инженер рабочей группы. На отработанных списках имеются отметки об их отработке (дата отработки, подпись ответственного специалиста).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Все дела закрыты в электронной базе получателей, оформлены «Решения о прекращении предоставления субсидии на оплату жилого помещения и коммунальных услуг» за подписью заместителя Главы Невьянского городского округа по социальным вопросам.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 xml:space="preserve">Проверены выплатные документы (ведомости и реестры) за октябрь и ноябрь 2023 года, граждане, личные дела которых закрыты с 01.10.2023 и с 01.11.2023 по причине «умер», </w:t>
      </w:r>
      <w:r>
        <w:rPr>
          <w:sz w:val="22"/>
          <w:szCs w:val="22"/>
          <w:highlight w:val="white"/>
        </w:rPr>
        <w:t>на выплату в октябре и ноябре 2023 года соответственно не включены.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должностной инструкцией обязанности по осуществлению ежемесячного контроля базы данных посредством программного продукта «СКБ-Контур», осуществлению контроля за назначением и выплатой субсидий на оплату жилого помещения и коммунальных услуг, в том числе за возобновлением и прекращением выплаты субсидий возложены на старшего инженера, руководителя рабочей группы по предоставлению компенсаций Е.А.Янину.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Между</w:t>
      </w:r>
      <w:r>
        <w:rPr>
          <w:sz w:val="22"/>
          <w:szCs w:val="22"/>
        </w:rPr>
        <w:t xml:space="preserve"> администрацией и организациями, производящими начисление жилищно-коммунальных платежей, заключены договоры и соглашения на предоставление сведений о начисленной сумме платы за жилое помещение и коммунальные услуги, о наличии или отсутствии задолженности по оплате ЖКУ (к проверке представлена папка-регистратор с договорами).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Работа организована в соответствии со сроками, установленными договорами и соглашениями.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Рабочей группой по предоставлению субсидий формируется и отправляется в электронном виде файл-запрос по лицевым счетам, по которым необходимо произвести расчет субсидий, всем организациям, начисляющим жилищно-коммунальные платежи.</w:t>
      </w:r>
    </w:p>
    <w:p w:rsidR="00F27F97" w:rsidRDefault="003D0907">
      <w:pPr>
        <w:ind w:firstLine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Получатели субсидии, имеющие задолженность по оплате ЖКУ, выявляются путем запросов</w:t>
      </w:r>
      <w:r>
        <w:rPr>
          <w:rFonts w:ascii="Times New Roman CYR" w:hAnsi="Times New Roman CYR"/>
          <w:sz w:val="22"/>
          <w:szCs w:val="22"/>
        </w:rPr>
        <w:t xml:space="preserve"> из программы </w:t>
      </w:r>
      <w:r>
        <w:rPr>
          <w:sz w:val="22"/>
          <w:szCs w:val="22"/>
        </w:rPr>
        <w:t>«</w:t>
      </w:r>
      <w:r>
        <w:rPr>
          <w:rFonts w:ascii="Times New Roman CYR" w:hAnsi="Times New Roman CYR"/>
          <w:sz w:val="22"/>
          <w:szCs w:val="22"/>
        </w:rPr>
        <w:t>Системы межведомственного электронного взаимодействия</w:t>
      </w:r>
      <w:r>
        <w:rPr>
          <w:sz w:val="22"/>
          <w:szCs w:val="22"/>
        </w:rPr>
        <w:t xml:space="preserve">». </w:t>
      </w:r>
    </w:p>
    <w:p w:rsidR="00F27F97" w:rsidRDefault="003D0907">
      <w:pPr>
        <w:pStyle w:val="ConsPlus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Условия прекращения выплаты субсидий, установленные постановлением Правительства Российской Федерации от 14.12.2005 № 761 «О предоставлении субсидий на оплату жилого помещения и коммунальных услуг», соблюдены.</w:t>
      </w:r>
    </w:p>
    <w:p w:rsidR="00F27F97" w:rsidRDefault="003D0907">
      <w:pPr>
        <w:pStyle w:val="ConsPlus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прекращения выплаты субсидии в личное дело вшиваются Решения о прекращении, гражданам направляются Уведомления о прекращении. Решения о прекращении регистрируются в Журнале регистрации решений о прекращении предоставления государственной услуги «Предоставление гражданам субсидий на оплату жилого помещения и коммунальных услуг в Свердловской области». Решения о прекращении регистрируются в Журнале регистрации решений о прекращении предоставления государственной услуги «Предоставление гражданам субсидий на оплату жилого помещения и коммунальных услуг в Свердловской области».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Законом Свердловской области от 19 ноября 2008 года № 105-ОЗ, Законом Свердловской области от 09 октября 2009 года № 79-ОЗ, Законом Свердловской области от 29 октября 2007 года № 135-ОЗ, Федеральным законом от 21 июля 2014 года № 209-ФЗ «О государственной информационной системе жилищно-коммунального хозяйства», Приказом Министерства связи коммуникаций Российской Федерации и Министерства строительства и жилищно-коммунального хозяйства Российской Федерации от 29.02.2016 № 74/114/пр «Об утверждении состава, сроков и периодичности размещения информации поставщиками информации в государственной информационной системе жилищно-коммунального хозяйства» в </w:t>
      </w:r>
      <w:r>
        <w:rPr>
          <w:bCs/>
          <w:sz w:val="22"/>
          <w:szCs w:val="22"/>
        </w:rPr>
        <w:t>государственной информационной системе жилищно-коммунального хозяйства (далее – ГИС ЖКХ)</w:t>
      </w:r>
      <w:r>
        <w:rPr>
          <w:sz w:val="22"/>
          <w:szCs w:val="22"/>
        </w:rPr>
        <w:t xml:space="preserve"> администрацией в установленном объеме и в установленные сроки производится размещение информации о предоставлении субсидий и компенсаций расходов на оплату жилого помещения и коммунальных услуг. 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Законом Свердловской области от 19 ноября 2008 года № 105-ОЗ, Законом Свердловской области от 09 октября 2009 года № 79-ОЗ, Законом Свердловской области от 29 октября 2007 года № 135-ОЗ, Федеральным законом от 17 июля 1999 года № 178-ФЗ «О государственной социальной помощи», постановлением Правительства РФ от 14.02.2017 № 181 «О Единой государственной информационной системе социального обеспечения» в единой государственной информационной системе социального обеспечения (далее – ЕГИССО) администрацией в установленном объеме и в установленные </w:t>
      </w:r>
      <w:r>
        <w:rPr>
          <w:sz w:val="22"/>
          <w:szCs w:val="22"/>
        </w:rPr>
        <w:lastRenderedPageBreak/>
        <w:t>сроки производится размещение информации о предоставлении субсидий и компенсаций расходов на оплату жилого помещения и коммунальных услуг.</w:t>
      </w:r>
    </w:p>
    <w:p w:rsidR="00F27F97" w:rsidRDefault="00F27F97">
      <w:pPr>
        <w:ind w:firstLine="709"/>
        <w:jc w:val="both"/>
        <w:outlineLvl w:val="1"/>
        <w:rPr>
          <w:sz w:val="22"/>
          <w:szCs w:val="22"/>
        </w:rPr>
      </w:pPr>
    </w:p>
    <w:p w:rsidR="00F27F97" w:rsidRDefault="003D0907">
      <w:pPr>
        <w:ind w:firstLine="360"/>
        <w:jc w:val="center"/>
        <w:rPr>
          <w:b/>
        </w:rPr>
      </w:pPr>
      <w:r>
        <w:rPr>
          <w:b/>
          <w:sz w:val="22"/>
          <w:szCs w:val="22"/>
        </w:rPr>
        <w:t>Организация контроля за назначением и выплатой субсидий и компенсаций расходов. Организация работы по отработке не доставленных субсидий и компенсаций расходов на оплату жилого помещения и коммунальных услуг.</w:t>
      </w:r>
    </w:p>
    <w:p w:rsidR="00F27F97" w:rsidRDefault="00F27F97">
      <w:pPr>
        <w:tabs>
          <w:tab w:val="left" w:pos="2520"/>
        </w:tabs>
        <w:ind w:firstLine="709"/>
        <w:jc w:val="both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контроля за назначением и выплатой компенсаций расходов на оплату жилого помещения и коммунальных услуг возложены на старшего инженера, руководителя рабочей группы Е.А. Янину. Обязанности по контролю должностной инструкцией старшего инженера не закреплены.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приема заявления и документов от граждан, регистрации, обработки принятых к производству документов в электронной базе данных, специалист передает личное дело получателя на проверку старшему инженеру. Взаимопроверки дел сотрудниками рабочей группы не производятся. Во всех проверенных личных делах имеются отметки о проведенном контроле.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Для фиксации выявленны</w:t>
      </w:r>
      <w:r>
        <w:rPr>
          <w:sz w:val="22"/>
          <w:szCs w:val="22"/>
        </w:rPr>
        <w:t>х ошибок в рабочей группе по предоставлению компенсаций расходов заведен Журнал, в котором регистрируются представленные на проверку дела.  Журнал имеет следующие графы: дата, № п/п, ФИО специалиста, ФИО заявителя, примечание.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 xml:space="preserve">В период с 01.10.2023 по </w:t>
      </w:r>
      <w:r>
        <w:rPr>
          <w:sz w:val="22"/>
          <w:szCs w:val="22"/>
          <w:highlight w:val="white"/>
        </w:rPr>
        <w:t>30.11.2023 выявленных</w:t>
      </w:r>
      <w:r>
        <w:rPr>
          <w:sz w:val="22"/>
          <w:szCs w:val="22"/>
        </w:rPr>
        <w:t xml:space="preserve"> ошибок в Журнале не зафиксировано и, соответственно, учет и анализ ошибок не производился.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Выборочно проверены 9 личных дел получателей компенсаций расходов на оплату жилого помещения и коммунальных услуг из числа принятых дел в октябре 2023 года на предмет своевременности назначения и включения в выплатные документы.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проверенных делах - компенсации расходов своевременно назначены и включены в выплатные документы.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должностной инструкцией обязанности по осуществлению контроля за назначением и выплатой субсидий на оплату жилого помещения и коммунальных услуг возложены на старшего инженера, руководителя рабочей группы – </w:t>
      </w:r>
      <w:bookmarkStart w:id="0" w:name="__DdeLink__4595_3518127107"/>
      <w:r>
        <w:rPr>
          <w:sz w:val="22"/>
          <w:szCs w:val="22"/>
        </w:rPr>
        <w:t>Т.В.</w:t>
      </w:r>
      <w:bookmarkEnd w:id="0"/>
      <w:r>
        <w:rPr>
          <w:sz w:val="22"/>
          <w:szCs w:val="22"/>
        </w:rPr>
        <w:t>Тимощенко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приема заявления и документов от граждан, регистрации, обработки принятых к производству документов в электронной базе данных, специалист передает личное дело получателя на проверку старшему инженеру. Взаимопроверки дел сотрудниками рабочей группы не производятся. Во всех проверенных личных делах имеются отметки о проведенном контроле.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выявленных ошибок при назначении субсидий на оплату жилого помещения и коммунальных услуг производится в «Журнале учета ошибок назначения и расчета субсидий на оплату жилого помещения и коммунальных услуг».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Представленный к проверке Журнал пронумерован, прошнурован, скреплен печатью и подписан заведующим отдела бухгалтерского учета, отчетности и администрирования доходов. В Журнале указывается дата поступления дела на проверку, количество дел, поступивших на проверку, ФИО специалиста оформившего дело, ФИО и адрес заявителя, краткое описание выявленной ошибки (при наличии). Все проверенные личные дела получателей субсидий зарегистрированы в Журнале.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Проверены 100 личных дел получателей субсидий на оплату жилого помещения и коммунальных услуг согласно Приложения № 2 на предмет своевременности назначения и включения в выплатные документы.</w:t>
      </w:r>
    </w:p>
    <w:p w:rsidR="00F27F97" w:rsidRDefault="003D0907">
      <w:pPr>
        <w:tabs>
          <w:tab w:val="left" w:pos="25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проверенных делах – субсидии своевременно назначены и включены в выплатные документы.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выплатных документов производится ежемесячно ответственными специалистами -  Е.А. Яниной, Т.В. Тимощенко.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Выплата субсидий и компенсаций расходов на оплату жилого помещения и коммунальных услуг производится через организацию Федеральной почтовой связи УФПС СО филиал АО «Почта России», через ПАО «Сбербанк России», ПАО «Банк Синара» на основании заключенных муниципальных контрактов.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Реестры и выплатные ведомости ежемесячно до 3 числа каждого месяца формировались и направлялись в АО «Почта России». По окончанию выплаты АО «Почта России» производился возврат реестров с указанием неоплаты и приложенными отрывными талонами к ведомостям. Также направлялась сводная опись на отчетность по выплате субсидий и компенсаций расходов, в которой отражены количество получателей, суммы доставленных субсидий и компенсаций расходов в разрезе почтовых отделений, а также не доставленных по причине отсутствия или смерти получателя. Указанные отчетные документы хранятся в помещении рабочей группы по предоставлению субсидий и в помещении рабочей группы по предоставлению компенсаций расходов.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кредитные организации ПАО «Сбербанк России», ПАО «Банк Синара» ежемесячно формировались и направлялись электронные реестры. Бумажные экземпляры реестров, платежные документы по субсидиям хранятся в скоросшивателях в рабочей группе по предоставлению субсидий, разобраны помесячно, реестры в сбербанк по компенсациям расходов на бумажном носителе не </w:t>
      </w:r>
      <w:r>
        <w:rPr>
          <w:sz w:val="22"/>
          <w:szCs w:val="22"/>
        </w:rPr>
        <w:lastRenderedPageBreak/>
        <w:t>распечатывались. Ответственность за хранение возложена на главного бухгалтера администрации на основании должностной инструкции.</w:t>
      </w:r>
    </w:p>
    <w:p w:rsidR="00F27F97" w:rsidRDefault="003D0907">
      <w:pPr>
        <w:ind w:firstLine="709"/>
        <w:jc w:val="both"/>
        <w:rPr>
          <w:rFonts w:eastAsia="Batang"/>
        </w:rPr>
      </w:pPr>
      <w:r>
        <w:rPr>
          <w:rFonts w:eastAsia="Batang"/>
          <w:sz w:val="22"/>
          <w:szCs w:val="22"/>
        </w:rPr>
        <w:t>Не выплаченные денежные средства возвращались обратно на лицевой счет администрации на основании платежных поручений банка, в которых указана причина возврата.</w:t>
      </w:r>
    </w:p>
    <w:p w:rsidR="00F27F97" w:rsidRDefault="003D0907">
      <w:pPr>
        <w:pStyle w:val="22"/>
        <w:ind w:firstLine="709"/>
        <w:jc w:val="both"/>
        <w:rPr>
          <w:szCs w:val="24"/>
        </w:rPr>
      </w:pPr>
      <w:r>
        <w:rPr>
          <w:sz w:val="22"/>
          <w:szCs w:val="22"/>
        </w:rPr>
        <w:t>Перед формированием выплаты отрабатывались возвраты не выплаченных сумм. В программном обеспечении, используемом для выплаты субсидий и компенсаций расходов отражено, что сумма не была выплачена и начислена на следующий месяц.</w:t>
      </w:r>
    </w:p>
    <w:p w:rsidR="00F27F97" w:rsidRDefault="003D0907">
      <w:pPr>
        <w:pStyle w:val="2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Проверены платежные поручения и реестры за ноябрь 2023 года. Замечаний нет.</w:t>
      </w:r>
    </w:p>
    <w:p w:rsidR="00F27F97" w:rsidRDefault="003D0907">
      <w:pPr>
        <w:pStyle w:val="22"/>
        <w:ind w:firstLine="709"/>
        <w:jc w:val="both"/>
        <w:rPr>
          <w:szCs w:val="24"/>
        </w:rPr>
      </w:pPr>
      <w:r>
        <w:rPr>
          <w:sz w:val="22"/>
          <w:szCs w:val="22"/>
        </w:rPr>
        <w:t>Выплата через АО «Почта России» осуществлялась в соответствии с графиком доставки пенсии с 3 по 24 число месяца. На счета получателей в кредитных организациях денежные средства зачислялись в день поступления.</w:t>
      </w:r>
    </w:p>
    <w:p w:rsidR="00F27F97" w:rsidRDefault="003D0907">
      <w:pPr>
        <w:pStyle w:val="2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Путем сопоставления ведомостей и реестров на выплату за октябрь 2023 года установлено, что не доставленные субсидии и компенсации расходов гражданам, не утратившим право на их получение, включены в выплатные документы на следующий месяц.</w:t>
      </w: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Представлены в папках-скоросшивателях реестры-отчеты предоставленных сумм субсидий и компенсаций расходов на оплату жилого помещения и коммунальных услуг, подлежащих перечислению на персонифицированные счета граждан «Сбербанк России», ПАО «Банк Синара» «Почта России». Реестры-отчеты пронумерованы, прошнурованы, скреплены печатью и подписью заведующего отдела бухгалтерского учета, отчетности и администрирования доходов.</w:t>
      </w:r>
    </w:p>
    <w:p w:rsidR="00F27F97" w:rsidRDefault="00F27F97">
      <w:pPr>
        <w:jc w:val="both"/>
        <w:rPr>
          <w:sz w:val="22"/>
          <w:szCs w:val="22"/>
        </w:rPr>
      </w:pPr>
    </w:p>
    <w:p w:rsidR="00F27F97" w:rsidRDefault="003D0907">
      <w:pPr>
        <w:jc w:val="center"/>
        <w:rPr>
          <w:b/>
        </w:rPr>
      </w:pPr>
      <w:r>
        <w:rPr>
          <w:b/>
          <w:sz w:val="22"/>
          <w:szCs w:val="22"/>
        </w:rPr>
        <w:t>Организация работы по проведению сверки списков лиц, которым предоставлена компенсация расходов на оплату жилого помещения и коммунальных услуг.</w:t>
      </w:r>
    </w:p>
    <w:p w:rsidR="00F27F97" w:rsidRDefault="00F27F97">
      <w:pPr>
        <w:jc w:val="both"/>
        <w:outlineLvl w:val="1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 Управлением социальной политики № 13 и администрацией городского округа заключено соглашение </w:t>
      </w:r>
      <w:r>
        <w:rPr>
          <w:spacing w:val="-4"/>
          <w:sz w:val="22"/>
          <w:szCs w:val="22"/>
        </w:rPr>
        <w:t>от 01.12.2009 № 288/09-юо/57</w:t>
      </w:r>
      <w:r>
        <w:rPr>
          <w:sz w:val="22"/>
          <w:szCs w:val="22"/>
        </w:rPr>
        <w:t xml:space="preserve"> об информационном взаимодействии. Соглашение заключено на безвозмездной основе. В соглашении оговорены сроки, формат передаваемых данных.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Ежемесячно формируется реестр в электронном виде и на бумажном носителе в 2-х экземплярах. Один передается в Управление, второй хранится в администрации Невьянского городского округа. Сроки предоставления и форма реестров соответствует требованиям действующего законодательства.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Работа по формированию и предоставлению списков возложена на старшего инженера рабочей группы по предоставлению компенсаций расходов Е.А. Янину.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Проверена организация работы по проверке обоснованности включения в список лиц для предоставления компенсации расходов на соответствие «Порядку организации работы по проверке обоснованности включения в список лиц для предоставления компенсации расходов на оплату жилого помещения и коммунальных услуг», утвержденному 21.10.2019 Министром социальной политики Свердловской области.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установлено, что уполномоченный орган, ежемесячно до 3 числа месяца, следующего за отчетным, предоставляет в Управление социальной политики № 13 списки о предоставлении гражданам компенсаций расходов на оплату жилого помещения и коммунальных услуг. Управлением ежемесячно проводится проверка представленных списков на предмет соответствия требованиям к их оформлению, после чего, списки до 3 числа месяца, следующего за отчетным, направляются в ГКУ СО «ОИРЦ» для сверки с данными персонифицированного учета граждан в АС «АСП». После проведения сверки и получения из ОИРЦ списков лиц, не идентифицированных в АС «АСП», администрация совместно с УСП № 13 проводит работу по устранению причин, послуживших основанием не идентификации граждан, вносит изменения в базу данных и до 7 числа месяца, следующего за отчетным, направляет в ОИРЦ 2 отработанных файла (список лиц, которым выплата компенсации была произведена обоснованно с указанием мер, принятых для устранения причин не идентификации; список лиц, которым выплата компенсации была произведена необоснованно с указанием суммы переплаты и принятых мерах по восстановлению в областной бюджет денежных средств, расходованных не по целевому назначению) в формате EXCEL по установленной форме. Нарушений порядка не установлено.</w:t>
      </w:r>
    </w:p>
    <w:p w:rsidR="00F27F97" w:rsidRDefault="00F27F97">
      <w:pPr>
        <w:ind w:firstLine="360"/>
        <w:jc w:val="both"/>
        <w:rPr>
          <w:sz w:val="22"/>
          <w:szCs w:val="22"/>
        </w:rPr>
      </w:pPr>
    </w:p>
    <w:p w:rsidR="00F27F97" w:rsidRDefault="003D0907">
      <w:pPr>
        <w:tabs>
          <w:tab w:val="left" w:pos="2520"/>
        </w:tabs>
        <w:ind w:firstLine="360"/>
        <w:jc w:val="center"/>
        <w:rPr>
          <w:b/>
        </w:rPr>
      </w:pPr>
      <w:r>
        <w:rPr>
          <w:b/>
          <w:sz w:val="22"/>
          <w:szCs w:val="22"/>
        </w:rPr>
        <w:t>Организация работы по предоставлению отчетности по осуществлению государственных полномочий по предоставлению субсидий и компенсаций расходов на оплату жилого помещения и коммунальных услуг.</w:t>
      </w:r>
    </w:p>
    <w:p w:rsidR="00F27F97" w:rsidRDefault="00F27F97">
      <w:pPr>
        <w:tabs>
          <w:tab w:val="left" w:pos="2520"/>
        </w:tabs>
        <w:ind w:firstLine="360"/>
        <w:jc w:val="both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должностной инструкцией, утвержденной заведующим отдела бухгалтерского учета, отчетности и администрирования доходов 01.09.2010 ответственным за подготовку отчетности в установленные сроки является старший инженер, руководитель рабочей группы по предоставлению компенсаций расходов.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проверку предоставлены ежемесячные «Отчеты о расходовании субвенций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</w:t>
      </w:r>
      <w:r>
        <w:rPr>
          <w:sz w:val="22"/>
          <w:szCs w:val="22"/>
        </w:rPr>
        <w:lastRenderedPageBreak/>
        <w:t xml:space="preserve">предоставлению компенсаций расходов на оплату жилого помещения и коммунальных услуг», </w:t>
      </w:r>
      <w:r>
        <w:rPr>
          <w:bCs/>
          <w:sz w:val="22"/>
          <w:szCs w:val="22"/>
        </w:rPr>
        <w:t>«Отчеты о расходовании субвенций из областного бюджета бюджету соответствующего муниципального образования на осуществление государственного полномочия Свердловской области по предоставлению компенсаций расходов на оплату жилого помещения и коммунальных услуг», «Отчеты о расходовании субвенций из областного бюджета бюджету соответствующего муниципального образования на осуществление государственного полномочия Свердловской области по предоставлению компенсации отдельным категориям граждан в части оплаты взноса на капитальный ремонт общего имущества в многоквартирном доме», «Отчеты о предоставлении гражданам компенсаций расходов на оплату жилого помещения и коммунальных услуг» за 2023 год.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Формы отчетов соответствуют формам, утвержденными постановлениями Правительства Свердловской области от 01.12.2009 № 1731-ПП, № 1732-ПП, постановлениями Правительства Свердловской области от 26.06.2012 № 688-ПП, № 689-ПП, № 690-ПП и от 14.03.2013 № 306-ПП. Отчеты предоставлялись в установленные сроки в Министерство социальной политики Свердловской области и в Управление социальной политики № 13 в электронном виде и на бумажном носителе.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Отчеты подписаны заместителем Главы администрации Невьянского городского округа по социальным вопросам и заверены печатью администрации городского округа.</w:t>
      </w:r>
    </w:p>
    <w:p w:rsidR="00F27F97" w:rsidRDefault="003D0907">
      <w:pPr>
        <w:ind w:firstLine="851"/>
        <w:jc w:val="both"/>
      </w:pPr>
      <w:r>
        <w:rPr>
          <w:spacing w:val="-4"/>
          <w:sz w:val="22"/>
          <w:szCs w:val="22"/>
        </w:rPr>
        <w:t xml:space="preserve">Проверены </w:t>
      </w:r>
      <w:r>
        <w:rPr>
          <w:bCs/>
          <w:sz w:val="22"/>
          <w:szCs w:val="22"/>
        </w:rPr>
        <w:t xml:space="preserve">Отчеты о предоставлении гражданам компенсаций расходов на оплату жилого помещения и коммунальных услуг по состоянию на </w:t>
      </w:r>
      <w:r>
        <w:rPr>
          <w:bCs/>
          <w:sz w:val="22"/>
          <w:szCs w:val="22"/>
          <w:highlight w:val="white"/>
        </w:rPr>
        <w:t xml:space="preserve">01.11.2023 </w:t>
      </w:r>
      <w:r>
        <w:rPr>
          <w:bCs/>
          <w:sz w:val="22"/>
          <w:szCs w:val="22"/>
        </w:rPr>
        <w:t xml:space="preserve">путем сопоставления </w:t>
      </w:r>
      <w:r>
        <w:rPr>
          <w:sz w:val="22"/>
          <w:szCs w:val="22"/>
        </w:rPr>
        <w:t>с отчетами о расходовании субвенций за этот же месяц (по областным и федеральным льготникам). Данные в отчетах совпадают с данными, представляемыми в финансовые органы.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Отчеты подшиты в отдельную папку, хранятся у </w:t>
      </w:r>
      <w:r>
        <w:rPr>
          <w:sz w:val="22"/>
          <w:szCs w:val="22"/>
        </w:rPr>
        <w:t>старшего инженера, руководителя рабочей группы.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должностной инструкцией, утвержденной заведующим отдела бухгалтерского учета, отчетности и администрирования доходов 26.04.2018 ответственным за подготовку отчетных документов в финансовое управление администрации Невьянского городского округа, Министерство социальной политики Свердловской области является старший инженер, руководитель рабочей группы по предоставлению субсидий.</w:t>
      </w:r>
    </w:p>
    <w:p w:rsidR="00F27F97" w:rsidRDefault="003D0907">
      <w:pPr>
        <w:ind w:firstLine="851"/>
        <w:jc w:val="both"/>
      </w:pPr>
      <w:r>
        <w:rPr>
          <w:sz w:val="22"/>
          <w:szCs w:val="22"/>
        </w:rPr>
        <w:t>К проверке представлены ежеквартальные «</w:t>
      </w:r>
      <w:hyperlink r:id="rId9">
        <w:r>
          <w:rPr>
            <w:rStyle w:val="-"/>
            <w:color w:val="000000" w:themeColor="text1"/>
            <w:sz w:val="22"/>
            <w:szCs w:val="22"/>
            <w:u w:val="none"/>
          </w:rPr>
          <w:t>Отчет</w:t>
        </w:r>
      </w:hyperlink>
      <w:r>
        <w:rPr>
          <w:color w:val="000000" w:themeColor="text1"/>
          <w:sz w:val="22"/>
          <w:szCs w:val="22"/>
        </w:rPr>
        <w:t>ы</w:t>
      </w:r>
      <w:r>
        <w:rPr>
          <w:sz w:val="22"/>
          <w:szCs w:val="22"/>
        </w:rPr>
        <w:t xml:space="preserve"> о предоставлении гражданам субсидий на оплату жилого помещения и коммунальных услуг», и ежемесячные «Отчеты о расходовании субвенций на осуществление государственного полномочия по предоставлению гражданам субсидий на оплату жилого помещения и коммунальных услуг за отчетный период».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Формы отчетов соответствуют формам, утвержденным постановлением Правительства Свердловской области от 12.01.2011 № 5-ПП. Отчеты предоставлялись в установленные сроки в Министерство социальной политики Свердловской области и в Управление социальной политики № 13 в электронном виде и на бумажном носителе.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Отчеты подписаны заместителем Главы Невьянского городского округа по социальным вопросам и заверены печатью администрации городского округа.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Проверен отчет о предоставлении гражданам субсидий на оплату жилого помещения и коммунальных услуг по Невьянскому городскому округу на 01.11.2023. Замечаний не имеется.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Отчеты подшиты в отдельную папку, хранятся у </w:t>
      </w:r>
      <w:r>
        <w:rPr>
          <w:sz w:val="22"/>
          <w:szCs w:val="22"/>
        </w:rPr>
        <w:t>старшего инженера, руководителя рабочей группы.</w:t>
      </w:r>
    </w:p>
    <w:p w:rsidR="00F27F97" w:rsidRDefault="00F27F97">
      <w:pPr>
        <w:rPr>
          <w:sz w:val="22"/>
          <w:szCs w:val="22"/>
        </w:rPr>
      </w:pPr>
    </w:p>
    <w:p w:rsidR="00F27F97" w:rsidRDefault="003D0907">
      <w:pPr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Организация работы по оформлению и хранению личных дел получателей субсидий и компенсаций расходов на оплату жилого помещения и коммунальных услуг.</w:t>
      </w:r>
    </w:p>
    <w:p w:rsidR="00F27F97" w:rsidRDefault="00F27F97">
      <w:pPr>
        <w:tabs>
          <w:tab w:val="left" w:pos="2520"/>
        </w:tabs>
        <w:jc w:val="both"/>
        <w:rPr>
          <w:sz w:val="22"/>
          <w:szCs w:val="22"/>
        </w:rPr>
      </w:pP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Невьянского городского округа от 23.12.2013 № 3788-п утверждено П</w:t>
      </w:r>
      <w:r>
        <w:rPr>
          <w:bCs/>
          <w:sz w:val="22"/>
          <w:szCs w:val="22"/>
        </w:rPr>
        <w:t>оложение о порядке хранения и ведения личных дел отдельных категорий граждан, получающих компенсацию расходов на оплату жилого помещения и коммунальных услуг в Невьянском городском округе.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4.2 «П</w:t>
      </w:r>
      <w:r>
        <w:rPr>
          <w:bCs/>
          <w:sz w:val="22"/>
          <w:szCs w:val="22"/>
        </w:rPr>
        <w:t xml:space="preserve">оложения о порядке хранения и ведения личных дел…» </w:t>
      </w:r>
      <w:r>
        <w:rPr>
          <w:sz w:val="22"/>
          <w:szCs w:val="22"/>
        </w:rPr>
        <w:t>ответственность за ненадлежащее оформление и ведение дел, а также сохранность документов несут сотрудники рабочей группы по предоставлению компенсаций расходов.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Принятые заявления о назначении компенсации расходов и иные документы, связанные с предоставлением компенсации расходов и определением ее размера формируются в личные дела получателей. В каждом деле имеется опись подшитых документов, документы не пронумерованы.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Картотека действующих личных дел сформирована </w:t>
      </w:r>
      <w:r>
        <w:rPr>
          <w:sz w:val="22"/>
          <w:szCs w:val="22"/>
        </w:rPr>
        <w:t>в порядке адресов заявителей,</w:t>
      </w:r>
      <w:r>
        <w:rPr>
          <w:bCs/>
          <w:sz w:val="22"/>
          <w:szCs w:val="22"/>
        </w:rPr>
        <w:t xml:space="preserve"> личные дела хранятся в помещении, где производится прием граждан специалистами, на стеллажах.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Архивные дела хранятся в шкафах отдельно от действующих личных дел в кабинете рабочей группы по предоставлению компенсаций расходов, упорядочены в порядке регистрационных номеров решений о прекращении выплаты компенсации расходов.</w:t>
      </w:r>
    </w:p>
    <w:p w:rsidR="00F27F97" w:rsidRDefault="003D090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«Положением о рабочей группе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округа», утвержденным распоряжением администрации Невьянского городского округа от 31.12.2015 № 300-р, на рабочую группу по предоставлению субсидий </w:t>
      </w:r>
      <w:r>
        <w:rPr>
          <w:sz w:val="22"/>
          <w:szCs w:val="22"/>
        </w:rPr>
        <w:lastRenderedPageBreak/>
        <w:t>возложена функция по формированию и ведению персональных дел граждан. Ответственность за неисполнение или ненадлежащее исполнение возложенных функций несут специалисты рабочей группы.</w:t>
      </w:r>
    </w:p>
    <w:p w:rsidR="00F27F97" w:rsidRDefault="003D09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и документы для получения субсидий на оплату жилого помещения и коммунальных услуг оформляются в личные дела и подшиваются в скоросшиватели (каждое личное дело в отдельном скоросшивателе). В личных делах имеются решения о предоставлении государственной услуги, заявления граждан, копии документов, в соответствии с постановлением Правительства Российской Федерации от 14 декабря 2005 года № 761 «О предоставлении субсидий на оплату жилого помещения и коммунальных услуг». Листы в делах не пронумерованы, опись документов отсутствует. </w:t>
      </w:r>
      <w:r>
        <w:rPr>
          <w:bCs/>
          <w:sz w:val="22"/>
          <w:szCs w:val="22"/>
        </w:rPr>
        <w:t xml:space="preserve">Картотека действующих личных дел сформирована </w:t>
      </w:r>
      <w:r>
        <w:rPr>
          <w:sz w:val="22"/>
          <w:szCs w:val="22"/>
        </w:rPr>
        <w:t>в порядке адресов заявителей,</w:t>
      </w:r>
      <w:r>
        <w:rPr>
          <w:bCs/>
          <w:sz w:val="22"/>
          <w:szCs w:val="22"/>
        </w:rPr>
        <w:t xml:space="preserve"> личные дела хранятся в помещении, где производится прием граждан специалистами, на стеллажах.</w:t>
      </w:r>
    </w:p>
    <w:p w:rsidR="00F27F97" w:rsidRDefault="003D09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Архивные дела хранятся на стеллажах отдельно от действующих личных дел в кабинете рабочей группы по предоставлению субсидий, упорядочены в порядке адресов заявителей.</w:t>
      </w:r>
    </w:p>
    <w:p w:rsidR="00F27F97" w:rsidRDefault="00F27F97">
      <w:pPr>
        <w:ind w:firstLine="709"/>
        <w:jc w:val="both"/>
        <w:rPr>
          <w:sz w:val="22"/>
          <w:szCs w:val="22"/>
        </w:rPr>
      </w:pPr>
    </w:p>
    <w:p w:rsidR="00F27F97" w:rsidRDefault="003D09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вышеизложенного необходимо:</w:t>
      </w:r>
    </w:p>
    <w:p w:rsidR="00F27F97" w:rsidRDefault="00F27F97">
      <w:pPr>
        <w:jc w:val="both"/>
        <w:rPr>
          <w:sz w:val="22"/>
          <w:szCs w:val="22"/>
        </w:rPr>
      </w:pPr>
    </w:p>
    <w:p w:rsidR="00F27F97" w:rsidRDefault="003D0907">
      <w:pPr>
        <w:pStyle w:val="af2"/>
        <w:numPr>
          <w:ilvl w:val="0"/>
          <w:numId w:val="1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Реализовать указанные в справке мероприятий, направленные на повышение и усиление качества разъяснительной работы по предоставлению компенсаций ЖКУ и субсидий.</w:t>
      </w:r>
    </w:p>
    <w:p w:rsidR="00F27F97" w:rsidRDefault="003D0907">
      <w:pPr>
        <w:pStyle w:val="af2"/>
        <w:numPr>
          <w:ilvl w:val="0"/>
          <w:numId w:val="12"/>
        </w:numPr>
        <w:ind w:left="0" w:firstLine="709"/>
        <w:jc w:val="both"/>
      </w:pPr>
      <w:r>
        <w:rPr>
          <w:spacing w:val="3"/>
          <w:sz w:val="22"/>
          <w:szCs w:val="22"/>
        </w:rPr>
        <w:t>Проинформировать Управление социальной политики № 13 в письменном виде о проделанной работе по устранению всех замечаний в срок до</w:t>
      </w:r>
      <w:r>
        <w:rPr>
          <w:spacing w:val="3"/>
          <w:sz w:val="22"/>
          <w:szCs w:val="22"/>
          <w:highlight w:val="white"/>
        </w:rPr>
        <w:t xml:space="preserve"> 29.02.2024</w:t>
      </w:r>
      <w:r>
        <w:rPr>
          <w:spacing w:val="3"/>
          <w:sz w:val="22"/>
          <w:szCs w:val="22"/>
        </w:rPr>
        <w:t>.</w:t>
      </w:r>
    </w:p>
    <w:p w:rsidR="00F27F97" w:rsidRDefault="003D0907">
      <w:pPr>
        <w:pStyle w:val="af2"/>
        <w:tabs>
          <w:tab w:val="left" w:pos="1418"/>
        </w:tabs>
        <w:ind w:left="1080"/>
        <w:jc w:val="both"/>
        <w:rPr>
          <w:spacing w:val="3"/>
        </w:rPr>
      </w:pPr>
      <w:r>
        <w:rPr>
          <w:spacing w:val="3"/>
          <w:sz w:val="22"/>
          <w:szCs w:val="22"/>
        </w:rPr>
        <w:t xml:space="preserve">  </w:t>
      </w:r>
    </w:p>
    <w:p w:rsidR="00F27F97" w:rsidRDefault="003D0907">
      <w:pPr>
        <w:rPr>
          <w:sz w:val="22"/>
          <w:szCs w:val="22"/>
        </w:rPr>
      </w:pPr>
      <w:r>
        <w:rPr>
          <w:sz w:val="22"/>
          <w:szCs w:val="22"/>
        </w:rPr>
        <w:t>Приложение: на 2 л. в 1 экз.</w:t>
      </w:r>
    </w:p>
    <w:p w:rsidR="00F27F97" w:rsidRDefault="00F27F97">
      <w:pPr>
        <w:rPr>
          <w:sz w:val="22"/>
          <w:szCs w:val="22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5141"/>
        <w:gridCol w:w="5259"/>
      </w:tblGrid>
      <w:tr w:rsidR="00F27F97">
        <w:trPr>
          <w:trHeight w:val="1110"/>
        </w:trPr>
        <w:tc>
          <w:tcPr>
            <w:tcW w:w="5141" w:type="dxa"/>
            <w:shd w:val="clear" w:color="auto" w:fill="auto"/>
          </w:tcPr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Невьянского городского округа</w:t>
            </w:r>
          </w:p>
          <w:p w:rsidR="00F27F97" w:rsidRDefault="00F27F97">
            <w:pPr>
              <w:jc w:val="both"/>
              <w:rPr>
                <w:sz w:val="22"/>
                <w:szCs w:val="22"/>
              </w:rPr>
            </w:pPr>
          </w:p>
          <w:p w:rsidR="00F27F97" w:rsidRDefault="00F27F97">
            <w:pPr>
              <w:jc w:val="both"/>
              <w:rPr>
                <w:sz w:val="22"/>
                <w:szCs w:val="22"/>
              </w:rPr>
            </w:pPr>
          </w:p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 А.А. Берчук</w:t>
            </w:r>
          </w:p>
        </w:tc>
        <w:tc>
          <w:tcPr>
            <w:tcW w:w="5258" w:type="dxa"/>
            <w:shd w:val="clear" w:color="auto" w:fill="auto"/>
          </w:tcPr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социальной политики № 13</w:t>
            </w:r>
          </w:p>
          <w:p w:rsidR="00F27F97" w:rsidRDefault="00F27F97">
            <w:pPr>
              <w:jc w:val="both"/>
              <w:rPr>
                <w:sz w:val="22"/>
                <w:szCs w:val="22"/>
              </w:rPr>
            </w:pPr>
          </w:p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____________________________Е.В. Козлова</w:t>
            </w:r>
          </w:p>
        </w:tc>
      </w:tr>
      <w:tr w:rsidR="00F27F97">
        <w:trPr>
          <w:trHeight w:val="2745"/>
        </w:trPr>
        <w:tc>
          <w:tcPr>
            <w:tcW w:w="5141" w:type="dxa"/>
            <w:shd w:val="clear" w:color="auto" w:fill="auto"/>
          </w:tcPr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инженер, руководитель рабочей группы по предоставлению гражданам компенсаций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  <w:p w:rsidR="00F27F97" w:rsidRDefault="00F27F97">
            <w:pPr>
              <w:jc w:val="both"/>
              <w:rPr>
                <w:sz w:val="22"/>
                <w:szCs w:val="22"/>
              </w:rPr>
            </w:pPr>
          </w:p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 Е.А. Янина</w:t>
            </w:r>
          </w:p>
        </w:tc>
        <w:tc>
          <w:tcPr>
            <w:tcW w:w="5258" w:type="dxa"/>
            <w:shd w:val="clear" w:color="auto" w:fill="auto"/>
          </w:tcPr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I категории отдела организации социального обслуживания, социальных гарантий и льгот Управления социальной политики № 13</w:t>
            </w:r>
          </w:p>
          <w:p w:rsidR="00F27F97" w:rsidRDefault="00F27F97">
            <w:pPr>
              <w:jc w:val="both"/>
              <w:rPr>
                <w:sz w:val="22"/>
                <w:szCs w:val="22"/>
                <w:u w:val="single"/>
              </w:rPr>
            </w:pPr>
          </w:p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u w:val="single"/>
              </w:rPr>
              <w:t>Т.С. Закаталова</w:t>
            </w:r>
          </w:p>
        </w:tc>
      </w:tr>
      <w:tr w:rsidR="00F27F97">
        <w:trPr>
          <w:trHeight w:val="2757"/>
        </w:trPr>
        <w:tc>
          <w:tcPr>
            <w:tcW w:w="5141" w:type="dxa"/>
            <w:shd w:val="clear" w:color="auto" w:fill="auto"/>
          </w:tcPr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инженер, руководитель рабочей группы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  <w:p w:rsidR="00F27F97" w:rsidRDefault="003D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______________________      Т.В. Тимощенко</w:t>
            </w:r>
          </w:p>
        </w:tc>
        <w:tc>
          <w:tcPr>
            <w:tcW w:w="5258" w:type="dxa"/>
            <w:shd w:val="clear" w:color="auto" w:fill="auto"/>
          </w:tcPr>
          <w:p w:rsidR="00F27F97" w:rsidRDefault="00F27F97">
            <w:pPr>
              <w:jc w:val="both"/>
              <w:rPr>
                <w:sz w:val="22"/>
                <w:szCs w:val="22"/>
              </w:rPr>
            </w:pPr>
          </w:p>
        </w:tc>
      </w:tr>
    </w:tbl>
    <w:p w:rsidR="00F27F97" w:rsidRDefault="00F27F97">
      <w:pPr>
        <w:tabs>
          <w:tab w:val="left" w:pos="2106"/>
        </w:tabs>
        <w:jc w:val="right"/>
        <w:rPr>
          <w:sz w:val="22"/>
          <w:szCs w:val="22"/>
        </w:rPr>
      </w:pPr>
    </w:p>
    <w:p w:rsidR="00F27F97" w:rsidRDefault="00F27F97">
      <w:pPr>
        <w:tabs>
          <w:tab w:val="left" w:pos="2106"/>
        </w:tabs>
        <w:jc w:val="right"/>
        <w:rPr>
          <w:sz w:val="22"/>
          <w:szCs w:val="22"/>
        </w:rPr>
      </w:pPr>
    </w:p>
    <w:p w:rsidR="00F27F97" w:rsidRDefault="00F27F97">
      <w:pPr>
        <w:tabs>
          <w:tab w:val="left" w:pos="2106"/>
        </w:tabs>
        <w:jc w:val="right"/>
        <w:rPr>
          <w:sz w:val="22"/>
          <w:szCs w:val="22"/>
        </w:rPr>
      </w:pPr>
    </w:p>
    <w:p w:rsidR="00F27F97" w:rsidRDefault="00F27F97">
      <w:pPr>
        <w:tabs>
          <w:tab w:val="left" w:pos="2106"/>
        </w:tabs>
        <w:jc w:val="right"/>
        <w:rPr>
          <w:sz w:val="22"/>
          <w:szCs w:val="22"/>
        </w:rPr>
      </w:pPr>
    </w:p>
    <w:p w:rsidR="00F27F97" w:rsidRDefault="00F27F97">
      <w:pPr>
        <w:tabs>
          <w:tab w:val="left" w:pos="2106"/>
        </w:tabs>
        <w:jc w:val="right"/>
        <w:rPr>
          <w:sz w:val="22"/>
          <w:szCs w:val="22"/>
        </w:rPr>
      </w:pPr>
    </w:p>
    <w:p w:rsidR="00F27F97" w:rsidRDefault="00F27F97">
      <w:pPr>
        <w:tabs>
          <w:tab w:val="left" w:pos="2106"/>
        </w:tabs>
        <w:jc w:val="right"/>
        <w:rPr>
          <w:sz w:val="22"/>
          <w:szCs w:val="22"/>
        </w:rPr>
      </w:pPr>
    </w:p>
    <w:p w:rsidR="00F27F97" w:rsidRDefault="00F27F97">
      <w:pPr>
        <w:tabs>
          <w:tab w:val="left" w:pos="2106"/>
        </w:tabs>
        <w:jc w:val="right"/>
      </w:pPr>
    </w:p>
    <w:p w:rsidR="00F27F97" w:rsidRDefault="00F27F97">
      <w:pPr>
        <w:tabs>
          <w:tab w:val="left" w:pos="2106"/>
        </w:tabs>
        <w:jc w:val="right"/>
      </w:pPr>
    </w:p>
    <w:p w:rsidR="00F27F97" w:rsidRDefault="00F27F97">
      <w:pPr>
        <w:tabs>
          <w:tab w:val="left" w:pos="2106"/>
        </w:tabs>
        <w:jc w:val="right"/>
      </w:pPr>
    </w:p>
    <w:p w:rsidR="00F27F97" w:rsidRDefault="00F27F97">
      <w:pPr>
        <w:tabs>
          <w:tab w:val="left" w:pos="2106"/>
        </w:tabs>
        <w:jc w:val="right"/>
      </w:pPr>
    </w:p>
    <w:p w:rsidR="00F27F97" w:rsidRDefault="00F27F97">
      <w:pPr>
        <w:tabs>
          <w:tab w:val="left" w:pos="2106"/>
        </w:tabs>
        <w:jc w:val="right"/>
      </w:pPr>
    </w:p>
    <w:p w:rsidR="00F27F97" w:rsidRDefault="00F27F97">
      <w:pPr>
        <w:tabs>
          <w:tab w:val="left" w:pos="2106"/>
        </w:tabs>
        <w:jc w:val="right"/>
      </w:pPr>
    </w:p>
    <w:p w:rsidR="00F27F97" w:rsidRDefault="00F27F97">
      <w:pPr>
        <w:tabs>
          <w:tab w:val="left" w:pos="2106"/>
        </w:tabs>
        <w:jc w:val="right"/>
      </w:pPr>
    </w:p>
    <w:p w:rsidR="00F27F97" w:rsidRDefault="00F27F97">
      <w:pPr>
        <w:tabs>
          <w:tab w:val="left" w:pos="2106"/>
        </w:tabs>
        <w:jc w:val="right"/>
      </w:pPr>
      <w:bookmarkStart w:id="1" w:name="_GoBack"/>
      <w:bookmarkEnd w:id="1"/>
    </w:p>
    <w:sectPr w:rsidR="00F27F97">
      <w:pgSz w:w="11906" w:h="16838"/>
      <w:pgMar w:top="567" w:right="567" w:bottom="54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5DC"/>
    <w:multiLevelType w:val="multilevel"/>
    <w:tmpl w:val="1F42A1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83D74"/>
    <w:multiLevelType w:val="multilevel"/>
    <w:tmpl w:val="7268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9857D4"/>
    <w:multiLevelType w:val="multilevel"/>
    <w:tmpl w:val="35709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357A9B"/>
    <w:multiLevelType w:val="multilevel"/>
    <w:tmpl w:val="9A90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202D1"/>
    <w:multiLevelType w:val="multilevel"/>
    <w:tmpl w:val="8DD0C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BF11D23"/>
    <w:multiLevelType w:val="multilevel"/>
    <w:tmpl w:val="15B89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55F4F"/>
    <w:multiLevelType w:val="multilevel"/>
    <w:tmpl w:val="272626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 w15:restartNumberingAfterBreak="0">
    <w:nsid w:val="29B2405E"/>
    <w:multiLevelType w:val="multilevel"/>
    <w:tmpl w:val="1B5AAF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DC66B7"/>
    <w:multiLevelType w:val="multilevel"/>
    <w:tmpl w:val="77B872A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A5A94"/>
    <w:multiLevelType w:val="multilevel"/>
    <w:tmpl w:val="593E1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738"/>
    <w:multiLevelType w:val="multilevel"/>
    <w:tmpl w:val="32F07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6B4C2B"/>
    <w:multiLevelType w:val="multilevel"/>
    <w:tmpl w:val="B9741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2140F6"/>
    <w:multiLevelType w:val="multilevel"/>
    <w:tmpl w:val="C94058A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378"/>
    <w:multiLevelType w:val="multilevel"/>
    <w:tmpl w:val="27184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67534"/>
    <w:multiLevelType w:val="multilevel"/>
    <w:tmpl w:val="467A4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9E658B"/>
    <w:multiLevelType w:val="multilevel"/>
    <w:tmpl w:val="89121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408"/>
  <w:characterSpacingControl w:val="doNotCompress"/>
  <w:compat>
    <w:compatSetting w:name="compatibilityMode" w:uri="http://schemas.microsoft.com/office/word" w:val="12"/>
  </w:compat>
  <w:rsids>
    <w:rsidRoot w:val="00F27F97"/>
    <w:rsid w:val="003D0907"/>
    <w:rsid w:val="0061074E"/>
    <w:rsid w:val="00823621"/>
    <w:rsid w:val="00F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FD2548-64DD-478E-B0DB-ADBEB547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qFormat/>
    <w:pPr>
      <w:keepNext/>
      <w:jc w:val="center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Гипертекстовая ссылка"/>
    <w:basedOn w:val="a0"/>
    <w:qFormat/>
    <w:rPr>
      <w:color w:val="106BB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qFormat/>
    <w:rPr>
      <w:b/>
      <w:bCs/>
      <w:color w:val="26282F"/>
    </w:rPr>
  </w:style>
  <w:style w:type="character" w:customStyle="1" w:styleId="a6">
    <w:name w:val="Основной текст с отступом Знак"/>
    <w:basedOn w:val="a0"/>
    <w:qFormat/>
    <w:rPr>
      <w:lang w:eastAsia="ar-SA"/>
    </w:rPr>
  </w:style>
  <w:style w:type="character" w:styleId="a7">
    <w:name w:val="FollowedHyperlink"/>
    <w:basedOn w:val="a0"/>
    <w:qFormat/>
    <w:rPr>
      <w:color w:val="954F7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eastAsia="Times New Roman" w:cs="Times New Roman"/>
      <w:b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a8">
    <w:name w:val="Символ нумерации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eastAsia="Times New Roman" w:cs="Times New Roman"/>
      <w:b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eastAsia="Times New Roman" w:cs="Times New Roman"/>
      <w:b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eastAsia="Times New Roman" w:cs="Times New Roman"/>
      <w:b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eastAsia="Times New Roman" w:cs="Times New Roman"/>
      <w:b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eastAsia="Times New Roman" w:cs="Times New Roman"/>
      <w:b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eastAsia="Times New Roman" w:cs="Times New Roman"/>
      <w:b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eastAsia="Times New Roman" w:cs="Times New Roman"/>
      <w:b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eastAsia="Times New Roman" w:cs="Times New Roman"/>
      <w:b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eastAsia="Times New Roman" w:cs="Times New Roman"/>
      <w:b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eastAsia="Times New Roman" w:cs="Times New Roman"/>
      <w:b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eastAsia="Times New Roman" w:cs="Times New Roman"/>
      <w:b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Symbol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eastAsia="Times New Roman" w:cs="Times New Roman"/>
      <w:b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eastAsia="Times New Roman" w:cs="Times New Roman"/>
      <w:b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cs="Symbol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eastAsia="Times New Roman" w:cs="Times New Roman"/>
      <w:b/>
    </w:rPr>
  </w:style>
  <w:style w:type="character" w:customStyle="1" w:styleId="ListLabel1066">
    <w:name w:val="ListLabel 1066"/>
    <w:qFormat/>
    <w:rPr>
      <w:rFonts w:cs="Symbol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eastAsia="Times New Roman" w:cs="Times New Roman"/>
      <w:b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Symbol"/>
    </w:rPr>
  </w:style>
  <w:style w:type="character" w:customStyle="1" w:styleId="ListLabel1134">
    <w:name w:val="ListLabel 1134"/>
    <w:qFormat/>
    <w:rPr>
      <w:rFonts w:cs="Courier New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Symbol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Symbol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eastAsia="Times New Roman" w:cs="Times New Roman"/>
      <w:b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Symbol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Symbol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Symbol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Courier New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eastAsia="Times New Roman" w:cs="Times New Roman"/>
      <w:b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OpenSymbol"/>
    </w:rPr>
  </w:style>
  <w:style w:type="character" w:customStyle="1" w:styleId="ListLabel1268">
    <w:name w:val="ListLabel 1268"/>
    <w:qFormat/>
    <w:rPr>
      <w:rFonts w:cs="OpenSymbol"/>
    </w:rPr>
  </w:style>
  <w:style w:type="character" w:customStyle="1" w:styleId="ListLabel1269">
    <w:name w:val="ListLabel 1269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eastAsia="Times New Roman" w:cs="Times New Roman"/>
      <w:b/>
    </w:rPr>
  </w:style>
  <w:style w:type="character" w:customStyle="1" w:styleId="ListLabel1322">
    <w:name w:val="ListLabel 1322"/>
    <w:qFormat/>
    <w:rPr>
      <w:rFonts w:cs="Symbol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cs="Symbol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cs="Symbol"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eastAsia="Times New Roman" w:cs="Times New Roman"/>
      <w:b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OpenSymbol"/>
    </w:rPr>
  </w:style>
  <w:style w:type="character" w:customStyle="1" w:styleId="ListLabel1396">
    <w:name w:val="ListLabel 1396"/>
    <w:qFormat/>
    <w:rPr>
      <w:rFonts w:cs="OpenSymbol"/>
    </w:rPr>
  </w:style>
  <w:style w:type="character" w:customStyle="1" w:styleId="ListLabel1397">
    <w:name w:val="ListLabel 1397"/>
    <w:qFormat/>
    <w:rPr>
      <w:rFonts w:cs="OpenSymbol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9">
    <w:name w:val="ListLabel 1399"/>
    <w:qFormat/>
    <w:rPr>
      <w:rFonts w:cs="OpenSymbol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eastAsia="Times New Roman" w:cs="Times New Roman"/>
      <w:b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9">
    <w:name w:val="ListLabel 1479"/>
    <w:qFormat/>
    <w:rPr>
      <w:rFonts w:cs="Symbol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7">
    <w:name w:val="ListLabel 1497"/>
    <w:qFormat/>
    <w:rPr>
      <w:rFonts w:cs="Symbol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501">
    <w:name w:val="ListLabel 1501"/>
    <w:qFormat/>
    <w:rPr>
      <w:rFonts w:cs="Courier New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4">
    <w:name w:val="ListLabel 1504"/>
    <w:qFormat/>
    <w:rPr>
      <w:rFonts w:cs="Courier New"/>
    </w:rPr>
  </w:style>
  <w:style w:type="character" w:customStyle="1" w:styleId="ListLabel1505">
    <w:name w:val="ListLabel 1505"/>
    <w:qFormat/>
    <w:rPr>
      <w:rFonts w:cs="Wingdings"/>
    </w:rPr>
  </w:style>
  <w:style w:type="character" w:customStyle="1" w:styleId="ListLabel1506">
    <w:name w:val="ListLabel 1506"/>
    <w:qFormat/>
    <w:rPr>
      <w:rFonts w:cs="Symbol"/>
    </w:rPr>
  </w:style>
  <w:style w:type="character" w:customStyle="1" w:styleId="ListLabel1507">
    <w:name w:val="ListLabel 1507"/>
    <w:qFormat/>
    <w:rPr>
      <w:rFonts w:cs="Courier New"/>
    </w:rPr>
  </w:style>
  <w:style w:type="character" w:customStyle="1" w:styleId="ListLabel1508">
    <w:name w:val="ListLabel 1508"/>
    <w:qFormat/>
    <w:rPr>
      <w:rFonts w:cs="Wingdings"/>
    </w:rPr>
  </w:style>
  <w:style w:type="character" w:customStyle="1" w:styleId="ListLabel1509">
    <w:name w:val="ListLabel 1509"/>
    <w:qFormat/>
    <w:rPr>
      <w:rFonts w:cs="Symbol"/>
    </w:rPr>
  </w:style>
  <w:style w:type="character" w:customStyle="1" w:styleId="ListLabel1510">
    <w:name w:val="ListLabel 1510"/>
    <w:qFormat/>
    <w:rPr>
      <w:rFonts w:cs="Courier New"/>
    </w:rPr>
  </w:style>
  <w:style w:type="character" w:customStyle="1" w:styleId="ListLabel1511">
    <w:name w:val="ListLabel 1511"/>
    <w:qFormat/>
    <w:rPr>
      <w:rFonts w:cs="Wingdings"/>
    </w:rPr>
  </w:style>
  <w:style w:type="character" w:customStyle="1" w:styleId="ListLabel1512">
    <w:name w:val="ListLabel 1512"/>
    <w:qFormat/>
    <w:rPr>
      <w:rFonts w:cs="Symbol"/>
    </w:rPr>
  </w:style>
  <w:style w:type="character" w:customStyle="1" w:styleId="ListLabel1513">
    <w:name w:val="ListLabel 1513"/>
    <w:qFormat/>
    <w:rPr>
      <w:rFonts w:eastAsia="Times New Roman" w:cs="Times New Roman"/>
      <w:b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Courier New"/>
    </w:rPr>
  </w:style>
  <w:style w:type="character" w:customStyle="1" w:styleId="ListLabel1519">
    <w:name w:val="ListLabel 1519"/>
    <w:qFormat/>
    <w:rPr>
      <w:rFonts w:cs="Wingdings"/>
    </w:rPr>
  </w:style>
  <w:style w:type="character" w:customStyle="1" w:styleId="ListLabel1520">
    <w:name w:val="ListLabel 1520"/>
    <w:qFormat/>
    <w:rPr>
      <w:rFonts w:cs="Symbol"/>
    </w:rPr>
  </w:style>
  <w:style w:type="character" w:customStyle="1" w:styleId="ListLabel1521">
    <w:name w:val="ListLabel 1521"/>
    <w:qFormat/>
    <w:rPr>
      <w:rFonts w:cs="Courier New"/>
    </w:rPr>
  </w:style>
  <w:style w:type="character" w:customStyle="1" w:styleId="ListLabel1522">
    <w:name w:val="ListLabel 1522"/>
    <w:qFormat/>
    <w:rPr>
      <w:rFonts w:cs="Wingdings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Symbol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Symbol"/>
    </w:rPr>
  </w:style>
  <w:style w:type="character" w:customStyle="1" w:styleId="ListLabel1536">
    <w:name w:val="ListLabel 1536"/>
    <w:qFormat/>
    <w:rPr>
      <w:rFonts w:cs="Courier New"/>
    </w:rPr>
  </w:style>
  <w:style w:type="character" w:customStyle="1" w:styleId="ListLabel1537">
    <w:name w:val="ListLabel 1537"/>
    <w:qFormat/>
    <w:rPr>
      <w:rFonts w:cs="Wingdings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Courier New"/>
    </w:rPr>
  </w:style>
  <w:style w:type="character" w:customStyle="1" w:styleId="ListLabel1540">
    <w:name w:val="ListLabel 1540"/>
    <w:qFormat/>
    <w:rPr>
      <w:rFonts w:cs="Wingdings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eastAsia="Times New Roman" w:cs="Times New Roman"/>
      <w:b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OpenSymbol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Symbol"/>
    </w:rPr>
  </w:style>
  <w:style w:type="character" w:customStyle="1" w:styleId="ListLabel1597">
    <w:name w:val="ListLabel 1597"/>
    <w:qFormat/>
    <w:rPr>
      <w:rFonts w:cs="Courier New"/>
    </w:rPr>
  </w:style>
  <w:style w:type="character" w:customStyle="1" w:styleId="ListLabel1598">
    <w:name w:val="ListLabel 1598"/>
    <w:qFormat/>
    <w:rPr>
      <w:rFonts w:cs="Wingdings"/>
    </w:rPr>
  </w:style>
  <w:style w:type="character" w:customStyle="1" w:styleId="ListLabel1599">
    <w:name w:val="ListLabel 1599"/>
    <w:qFormat/>
    <w:rPr>
      <w:rFonts w:cs="Symbol"/>
    </w:rPr>
  </w:style>
  <w:style w:type="character" w:customStyle="1" w:styleId="ListLabel1600">
    <w:name w:val="ListLabel 1600"/>
    <w:qFormat/>
    <w:rPr>
      <w:rFonts w:cs="Courier New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Symbol"/>
    </w:rPr>
  </w:style>
  <w:style w:type="character" w:customStyle="1" w:styleId="ListLabel1603">
    <w:name w:val="ListLabel 1603"/>
    <w:qFormat/>
    <w:rPr>
      <w:rFonts w:cs="Courier New"/>
    </w:rPr>
  </w:style>
  <w:style w:type="character" w:customStyle="1" w:styleId="ListLabel1604">
    <w:name w:val="ListLabel 1604"/>
    <w:qFormat/>
    <w:rPr>
      <w:rFonts w:cs="Wingdings"/>
    </w:rPr>
  </w:style>
  <w:style w:type="character" w:customStyle="1" w:styleId="ListLabel1605">
    <w:name w:val="ListLabel 1605"/>
    <w:qFormat/>
    <w:rPr>
      <w:rFonts w:cs="Symbol"/>
    </w:rPr>
  </w:style>
  <w:style w:type="character" w:customStyle="1" w:styleId="ListLabel1606">
    <w:name w:val="ListLabel 1606"/>
    <w:qFormat/>
    <w:rPr>
      <w:rFonts w:cs="Courier New"/>
    </w:rPr>
  </w:style>
  <w:style w:type="character" w:customStyle="1" w:styleId="ListLabel1607">
    <w:name w:val="ListLabel 1607"/>
    <w:qFormat/>
    <w:rPr>
      <w:rFonts w:cs="Wingdings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9">
    <w:name w:val="ListLabel 1609"/>
    <w:qFormat/>
    <w:rPr>
      <w:rFonts w:cs="Courier New"/>
    </w:rPr>
  </w:style>
  <w:style w:type="character" w:customStyle="1" w:styleId="ListLabel1610">
    <w:name w:val="ListLabel 1610"/>
    <w:qFormat/>
    <w:rPr>
      <w:rFonts w:cs="Wingdings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2">
    <w:name w:val="ListLabel 1612"/>
    <w:qFormat/>
    <w:rPr>
      <w:rFonts w:cs="Courier New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Symbol"/>
    </w:rPr>
  </w:style>
  <w:style w:type="character" w:customStyle="1" w:styleId="ListLabel1615">
    <w:name w:val="ListLabel 1615"/>
    <w:qFormat/>
    <w:rPr>
      <w:rFonts w:cs="Courier New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Symbol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Symbol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cs="Symbol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3">
    <w:name w:val="ListLabel 1633"/>
    <w:qFormat/>
    <w:rPr>
      <w:rFonts w:eastAsia="Times New Roman" w:cs="Times New Roman"/>
      <w:b/>
    </w:rPr>
  </w:style>
  <w:style w:type="character" w:customStyle="1" w:styleId="ListLabel1634">
    <w:name w:val="ListLabel 1634"/>
    <w:qFormat/>
    <w:rPr>
      <w:rFonts w:cs="Symbol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OpenSymbol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</w:rPr>
  </w:style>
  <w:style w:type="character" w:customStyle="1" w:styleId="ListLabel1652">
    <w:name w:val="ListLabel 1652"/>
    <w:qFormat/>
    <w:rPr>
      <w:rFonts w:cs="Symbol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Symbol"/>
    </w:rPr>
  </w:style>
  <w:style w:type="character" w:customStyle="1" w:styleId="ListLabel1656">
    <w:name w:val="ListLabel 1656"/>
    <w:qFormat/>
    <w:rPr>
      <w:rFonts w:cs="Courier New"/>
    </w:rPr>
  </w:style>
  <w:style w:type="character" w:customStyle="1" w:styleId="ListLabel1657">
    <w:name w:val="ListLabel 1657"/>
    <w:qFormat/>
    <w:rPr>
      <w:rFonts w:cs="Wingdings"/>
    </w:rPr>
  </w:style>
  <w:style w:type="character" w:customStyle="1" w:styleId="ListLabel1658">
    <w:name w:val="ListLabel 1658"/>
    <w:qFormat/>
    <w:rPr>
      <w:rFonts w:cs="Symbol"/>
    </w:rPr>
  </w:style>
  <w:style w:type="character" w:customStyle="1" w:styleId="ListLabel1659">
    <w:name w:val="ListLabel 1659"/>
    <w:qFormat/>
    <w:rPr>
      <w:rFonts w:cs="Courier New"/>
    </w:rPr>
  </w:style>
  <w:style w:type="character" w:customStyle="1" w:styleId="ListLabel1660">
    <w:name w:val="ListLabel 1660"/>
    <w:qFormat/>
    <w:rPr>
      <w:rFonts w:cs="Wingdings"/>
    </w:rPr>
  </w:style>
  <w:style w:type="character" w:customStyle="1" w:styleId="ListLabel1661">
    <w:name w:val="ListLabel 1661"/>
    <w:qFormat/>
    <w:rPr>
      <w:rFonts w:cs="Symbol"/>
    </w:rPr>
  </w:style>
  <w:style w:type="character" w:customStyle="1" w:styleId="ListLabel1662">
    <w:name w:val="ListLabel 1662"/>
    <w:qFormat/>
    <w:rPr>
      <w:rFonts w:cs="Courier New"/>
    </w:rPr>
  </w:style>
  <w:style w:type="character" w:customStyle="1" w:styleId="ListLabel1663">
    <w:name w:val="ListLabel 1663"/>
    <w:qFormat/>
    <w:rPr>
      <w:rFonts w:cs="Wingdings"/>
    </w:rPr>
  </w:style>
  <w:style w:type="character" w:customStyle="1" w:styleId="ListLabel1664">
    <w:name w:val="ListLabel 1664"/>
    <w:qFormat/>
    <w:rPr>
      <w:rFonts w:cs="Symbol"/>
    </w:rPr>
  </w:style>
  <w:style w:type="character" w:customStyle="1" w:styleId="ListLabel1665">
    <w:name w:val="ListLabel 1665"/>
    <w:qFormat/>
    <w:rPr>
      <w:rFonts w:cs="Courier New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Symbol"/>
    </w:rPr>
  </w:style>
  <w:style w:type="character" w:customStyle="1" w:styleId="ListLabel1668">
    <w:name w:val="ListLabel 1668"/>
    <w:qFormat/>
    <w:rPr>
      <w:rFonts w:cs="Courier New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Courier New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Symbol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eastAsia="Times New Roman" w:cs="Times New Roman"/>
      <w:b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OpenSymbol"/>
    </w:rPr>
  </w:style>
  <w:style w:type="character" w:customStyle="1" w:styleId="ListLabel1700">
    <w:name w:val="ListLabel 1700"/>
    <w:qFormat/>
    <w:rPr>
      <w:rFonts w:cs="OpenSymbol"/>
    </w:rPr>
  </w:style>
  <w:style w:type="character" w:customStyle="1" w:styleId="ListLabel1701">
    <w:name w:val="ListLabel 1701"/>
    <w:qFormat/>
    <w:rPr>
      <w:rFonts w:cs="OpenSymbol"/>
    </w:rPr>
  </w:style>
  <w:style w:type="character" w:customStyle="1" w:styleId="ListLabel1702">
    <w:name w:val="ListLabel 1702"/>
    <w:qFormat/>
    <w:rPr>
      <w:rFonts w:cs="OpenSymbol"/>
    </w:rPr>
  </w:style>
  <w:style w:type="character" w:customStyle="1" w:styleId="ListLabel1703">
    <w:name w:val="ListLabel 1703"/>
    <w:qFormat/>
    <w:rPr>
      <w:rFonts w:cs="OpenSymbol"/>
    </w:rPr>
  </w:style>
  <w:style w:type="character" w:customStyle="1" w:styleId="ListLabel1704">
    <w:name w:val="ListLabel 1704"/>
    <w:qFormat/>
    <w:rPr>
      <w:rFonts w:cs="OpenSymbol"/>
    </w:rPr>
  </w:style>
  <w:style w:type="character" w:customStyle="1" w:styleId="ListLabel1705">
    <w:name w:val="ListLabel 1705"/>
    <w:qFormat/>
    <w:rPr>
      <w:rFonts w:cs="OpenSymbol"/>
    </w:rPr>
  </w:style>
  <w:style w:type="character" w:customStyle="1" w:styleId="ListLabel1706">
    <w:name w:val="ListLabel 1706"/>
    <w:qFormat/>
    <w:rPr>
      <w:rFonts w:cs="OpenSymbol"/>
    </w:rPr>
  </w:style>
  <w:style w:type="character" w:customStyle="1" w:styleId="ListLabel1707">
    <w:name w:val="ListLabel 1707"/>
    <w:qFormat/>
    <w:rPr>
      <w:rFonts w:cs="OpenSymbol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Symbol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cs="Symbol"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Symbol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Symbol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eastAsia="Times New Roman" w:cs="Times New Roman"/>
      <w:b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Symbol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cs="Symbol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eastAsia="Times New Roman" w:cs="Times New Roman"/>
      <w:b/>
    </w:rPr>
  </w:style>
  <w:style w:type="character" w:customStyle="1" w:styleId="ListLabel1793">
    <w:name w:val="ListLabel 1793"/>
    <w:qFormat/>
    <w:rPr>
      <w:rFonts w:cs="Symbol"/>
      <w:sz w:val="22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Symbol"/>
      <w:sz w:val="22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sz w:val="22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Courier New"/>
    </w:rPr>
  </w:style>
  <w:style w:type="character" w:customStyle="1" w:styleId="ListLabel1816">
    <w:name w:val="ListLabel 1816"/>
    <w:qFormat/>
    <w:rPr>
      <w:rFonts w:cs="Wingdings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Courier New"/>
    </w:rPr>
  </w:style>
  <w:style w:type="character" w:customStyle="1" w:styleId="ListLabel1819">
    <w:name w:val="ListLabel 1819"/>
    <w:qFormat/>
    <w:rPr>
      <w:rFonts w:cs="Wingdings"/>
    </w:rPr>
  </w:style>
  <w:style w:type="character" w:customStyle="1" w:styleId="ListLabel1820">
    <w:name w:val="ListLabel 1820"/>
    <w:qFormat/>
    <w:rPr>
      <w:rFonts w:cs="Symbol"/>
      <w:sz w:val="22"/>
    </w:rPr>
  </w:style>
  <w:style w:type="character" w:customStyle="1" w:styleId="ListLabel1821">
    <w:name w:val="ListLabel 1821"/>
    <w:qFormat/>
    <w:rPr>
      <w:rFonts w:cs="Courier New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Courier New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sz w:val="22"/>
    </w:rPr>
  </w:style>
  <w:style w:type="character" w:customStyle="1" w:styleId="ListLabel1830">
    <w:name w:val="ListLabel 1830"/>
    <w:qFormat/>
    <w:rPr>
      <w:rFonts w:eastAsia="Times New Roman" w:cs="Times New Roman"/>
      <w:b/>
      <w:sz w:val="22"/>
    </w:rPr>
  </w:style>
  <w:style w:type="character" w:customStyle="1" w:styleId="ListLabel1831">
    <w:name w:val="ListLabel 1831"/>
    <w:qFormat/>
    <w:rPr>
      <w:rFonts w:cs="Symbol"/>
      <w:sz w:val="22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  <w:sz w:val="22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cs="Symbol"/>
      <w:sz w:val="22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Symbol"/>
      <w:sz w:val="22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Symbol"/>
      <w:sz w:val="22"/>
    </w:rPr>
  </w:style>
  <w:style w:type="character" w:customStyle="1" w:styleId="ListLabel1868">
    <w:name w:val="ListLabel 1868"/>
    <w:qFormat/>
    <w:rPr>
      <w:rFonts w:eastAsia="Times New Roman" w:cs="Times New Roman"/>
      <w:b/>
      <w:sz w:val="22"/>
    </w:rPr>
  </w:style>
  <w:style w:type="character" w:customStyle="1" w:styleId="ListLabel1869">
    <w:name w:val="ListLabel 1869"/>
    <w:qFormat/>
    <w:rPr>
      <w:rFonts w:cs="Symbol"/>
      <w:sz w:val="22"/>
    </w:rPr>
  </w:style>
  <w:style w:type="character" w:customStyle="1" w:styleId="ListLabel1870">
    <w:name w:val="ListLabel 1870"/>
    <w:qFormat/>
    <w:rPr>
      <w:rFonts w:cs="Courier New"/>
    </w:rPr>
  </w:style>
  <w:style w:type="character" w:customStyle="1" w:styleId="ListLabel1871">
    <w:name w:val="ListLabel 1871"/>
    <w:qFormat/>
    <w:rPr>
      <w:rFonts w:cs="Wingdings"/>
    </w:rPr>
  </w:style>
  <w:style w:type="character" w:customStyle="1" w:styleId="ListLabel1872">
    <w:name w:val="ListLabel 1872"/>
    <w:qFormat/>
    <w:rPr>
      <w:rFonts w:cs="Symbol"/>
    </w:rPr>
  </w:style>
  <w:style w:type="character" w:customStyle="1" w:styleId="ListLabel1873">
    <w:name w:val="ListLabel 1873"/>
    <w:qFormat/>
    <w:rPr>
      <w:rFonts w:cs="Courier New"/>
    </w:rPr>
  </w:style>
  <w:style w:type="character" w:customStyle="1" w:styleId="ListLabel1874">
    <w:name w:val="ListLabel 1874"/>
    <w:qFormat/>
    <w:rPr>
      <w:rFonts w:cs="Wingdings"/>
    </w:rPr>
  </w:style>
  <w:style w:type="character" w:customStyle="1" w:styleId="ListLabel1875">
    <w:name w:val="ListLabel 1875"/>
    <w:qFormat/>
    <w:rPr>
      <w:rFonts w:cs="Symbol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  <w:sz w:val="22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cs="Symbol"/>
      <w:sz w:val="22"/>
    </w:rPr>
  </w:style>
  <w:style w:type="character" w:customStyle="1" w:styleId="ListLabel1888">
    <w:name w:val="ListLabel 1888"/>
    <w:qFormat/>
    <w:rPr>
      <w:rFonts w:cs="Courier New"/>
    </w:rPr>
  </w:style>
  <w:style w:type="character" w:customStyle="1" w:styleId="ListLabel1889">
    <w:name w:val="ListLabel 1889"/>
    <w:qFormat/>
    <w:rPr>
      <w:rFonts w:cs="Wingdings"/>
    </w:rPr>
  </w:style>
  <w:style w:type="character" w:customStyle="1" w:styleId="ListLabel1890">
    <w:name w:val="ListLabel 1890"/>
    <w:qFormat/>
    <w:rPr>
      <w:rFonts w:cs="Symbol"/>
    </w:rPr>
  </w:style>
  <w:style w:type="character" w:customStyle="1" w:styleId="ListLabel1891">
    <w:name w:val="ListLabel 1891"/>
    <w:qFormat/>
    <w:rPr>
      <w:rFonts w:cs="Courier New"/>
    </w:rPr>
  </w:style>
  <w:style w:type="character" w:customStyle="1" w:styleId="ListLabel1892">
    <w:name w:val="ListLabel 1892"/>
    <w:qFormat/>
    <w:rPr>
      <w:rFonts w:cs="Wingdings"/>
    </w:rPr>
  </w:style>
  <w:style w:type="character" w:customStyle="1" w:styleId="ListLabel1893">
    <w:name w:val="ListLabel 1893"/>
    <w:qFormat/>
    <w:rPr>
      <w:rFonts w:cs="Symbol"/>
    </w:rPr>
  </w:style>
  <w:style w:type="character" w:customStyle="1" w:styleId="ListLabel1894">
    <w:name w:val="ListLabel 1894"/>
    <w:qFormat/>
    <w:rPr>
      <w:rFonts w:cs="Courier New"/>
    </w:rPr>
  </w:style>
  <w:style w:type="character" w:customStyle="1" w:styleId="ListLabel1895">
    <w:name w:val="ListLabel 1895"/>
    <w:qFormat/>
    <w:rPr>
      <w:rFonts w:cs="Wingdings"/>
    </w:rPr>
  </w:style>
  <w:style w:type="character" w:customStyle="1" w:styleId="ListLabel1896">
    <w:name w:val="ListLabel 1896"/>
    <w:qFormat/>
    <w:rPr>
      <w:rFonts w:cs="Symbol"/>
      <w:sz w:val="22"/>
    </w:rPr>
  </w:style>
  <w:style w:type="character" w:customStyle="1" w:styleId="ListLabel1897">
    <w:name w:val="ListLabel 1897"/>
    <w:qFormat/>
    <w:rPr>
      <w:rFonts w:cs="Courier New"/>
    </w:rPr>
  </w:style>
  <w:style w:type="character" w:customStyle="1" w:styleId="ListLabel1898">
    <w:name w:val="ListLabel 1898"/>
    <w:qFormat/>
    <w:rPr>
      <w:rFonts w:cs="Wingdings"/>
    </w:rPr>
  </w:style>
  <w:style w:type="character" w:customStyle="1" w:styleId="ListLabel1899">
    <w:name w:val="ListLabel 1899"/>
    <w:qFormat/>
    <w:rPr>
      <w:rFonts w:cs="Symbol"/>
    </w:rPr>
  </w:style>
  <w:style w:type="character" w:customStyle="1" w:styleId="ListLabel1900">
    <w:name w:val="ListLabel 1900"/>
    <w:qFormat/>
    <w:rPr>
      <w:rFonts w:cs="Courier New"/>
    </w:rPr>
  </w:style>
  <w:style w:type="character" w:customStyle="1" w:styleId="ListLabel1901">
    <w:name w:val="ListLabel 1901"/>
    <w:qFormat/>
    <w:rPr>
      <w:rFonts w:cs="Wingdings"/>
    </w:rPr>
  </w:style>
  <w:style w:type="character" w:customStyle="1" w:styleId="ListLabel1902">
    <w:name w:val="ListLabel 1902"/>
    <w:qFormat/>
    <w:rPr>
      <w:rFonts w:cs="Symbol"/>
    </w:rPr>
  </w:style>
  <w:style w:type="character" w:customStyle="1" w:styleId="ListLabel1903">
    <w:name w:val="ListLabel 1903"/>
    <w:qFormat/>
    <w:rPr>
      <w:rFonts w:cs="Courier New"/>
    </w:rPr>
  </w:style>
  <w:style w:type="character" w:customStyle="1" w:styleId="ListLabel1904">
    <w:name w:val="ListLabel 1904"/>
    <w:qFormat/>
    <w:rPr>
      <w:rFonts w:cs="Wingdings"/>
    </w:rPr>
  </w:style>
  <w:style w:type="character" w:customStyle="1" w:styleId="ListLabel1905">
    <w:name w:val="ListLabel 1905"/>
    <w:qFormat/>
    <w:rPr>
      <w:rFonts w:cs="Symbol"/>
      <w:sz w:val="22"/>
    </w:rPr>
  </w:style>
  <w:style w:type="character" w:customStyle="1" w:styleId="ListLabel1906">
    <w:name w:val="ListLabel 1906"/>
    <w:qFormat/>
    <w:rPr>
      <w:rFonts w:eastAsia="Times New Roman" w:cs="Times New Roman"/>
      <w:b/>
      <w:sz w:val="22"/>
    </w:rPr>
  </w:style>
  <w:style w:type="character" w:customStyle="1" w:styleId="ListLabel1907">
    <w:name w:val="ListLabel 1907"/>
    <w:qFormat/>
    <w:rPr>
      <w:rFonts w:cs="Symbol"/>
      <w:sz w:val="22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  <w:sz w:val="22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sz w:val="22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Symbol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  <w:sz w:val="22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cs="Symbo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  <w:sz w:val="22"/>
    </w:rPr>
  </w:style>
  <w:style w:type="character" w:customStyle="1" w:styleId="ListLabel1944">
    <w:name w:val="ListLabel 1944"/>
    <w:qFormat/>
    <w:rPr>
      <w:rFonts w:eastAsia="Times New Roman" w:cs="Times New Roman"/>
      <w:b/>
      <w:sz w:val="22"/>
    </w:rPr>
  </w:style>
  <w:style w:type="character" w:customStyle="1" w:styleId="ListLabel1945">
    <w:name w:val="ListLabel 1945"/>
    <w:qFormat/>
    <w:rPr>
      <w:rFonts w:cs="Symbol"/>
      <w:sz w:val="22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cs="Symbol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  <w:sz w:val="22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Symbol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  <w:sz w:val="22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  <w:sz w:val="22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cs="Symbol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  <w:sz w:val="22"/>
    </w:rPr>
  </w:style>
  <w:style w:type="character" w:customStyle="1" w:styleId="ListLabel1982">
    <w:name w:val="ListLabel 1982"/>
    <w:qFormat/>
    <w:rPr>
      <w:rFonts w:eastAsia="Times New Roman" w:cs="Times New Roman"/>
      <w:b/>
      <w:sz w:val="22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b/>
      <w:bCs/>
      <w:color w:val="00000A"/>
      <w:sz w:val="24"/>
      <w:szCs w:val="24"/>
    </w:rPr>
  </w:style>
  <w:style w:type="paragraph" w:customStyle="1" w:styleId="ConsPlusNormal">
    <w:name w:val="ConsPlusNormal"/>
    <w:qFormat/>
    <w:rPr>
      <w:color w:val="00000A"/>
      <w:sz w:val="24"/>
      <w:szCs w:val="24"/>
    </w:rPr>
  </w:style>
  <w:style w:type="paragraph" w:customStyle="1" w:styleId="af0">
    <w:name w:val="Документ в списке"/>
    <w:basedOn w:val="a"/>
    <w:qFormat/>
    <w:pPr>
      <w:spacing w:before="120"/>
      <w:ind w:right="300"/>
      <w:jc w:val="both"/>
    </w:pPr>
    <w:rPr>
      <w:rFonts w:ascii="Arial" w:hAnsi="Arial" w:cs="Arial"/>
      <w:color w:val="000000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Body Text Indent"/>
    <w:basedOn w:val="a"/>
    <w:pPr>
      <w:suppressAutoHyphens/>
      <w:ind w:firstLine="720"/>
    </w:pPr>
    <w:rPr>
      <w:sz w:val="20"/>
      <w:szCs w:val="20"/>
      <w:lang w:eastAsia="ar-SA"/>
    </w:rPr>
  </w:style>
  <w:style w:type="paragraph" w:customStyle="1" w:styleId="af4">
    <w:name w:val="Таблицы (моноширинный)"/>
    <w:basedOn w:val="a"/>
    <w:qFormat/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pPr>
      <w:suppressAutoHyphens/>
      <w:ind w:firstLine="720"/>
    </w:pPr>
    <w:rPr>
      <w:szCs w:val="20"/>
      <w:lang w:eastAsia="ar-SA"/>
    </w:rPr>
  </w:style>
  <w:style w:type="paragraph" w:customStyle="1" w:styleId="af5">
    <w:name w:val="Заголовок статьи"/>
    <w:basedOn w:val="a"/>
    <w:qFormat/>
    <w:pPr>
      <w:ind w:left="1612" w:hanging="892"/>
      <w:jc w:val="both"/>
    </w:pPr>
    <w:rPr>
      <w:rFonts w:ascii="Arial" w:hAnsi="Arial" w:cs="Arial"/>
    </w:rPr>
  </w:style>
  <w:style w:type="paragraph" w:customStyle="1" w:styleId="xl90">
    <w:name w:val="xl90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</w:style>
  <w:style w:type="paragraph" w:customStyle="1" w:styleId="xl91">
    <w:name w:val="xl91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</w:style>
  <w:style w:type="paragraph" w:customStyle="1" w:styleId="xl92">
    <w:name w:val="xl92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97">
    <w:name w:val="xl97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98">
    <w:name w:val="xl98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0">
    <w:name w:val="xl100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1">
    <w:name w:val="xl101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2">
    <w:name w:val="xl102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3">
    <w:name w:val="xl103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2">
    <w:name w:val="xl112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3">
    <w:name w:val="xl113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4">
    <w:name w:val="xl114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5">
    <w:name w:val="xl115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7">
    <w:name w:val="xl117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0">
    <w:name w:val="xl120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1">
    <w:name w:val="xl121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2">
    <w:name w:val="xl122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3">
    <w:name w:val="xl123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4">
    <w:name w:val="xl124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5">
    <w:name w:val="xl125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6">
    <w:name w:val="xl126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7">
    <w:name w:val="xl127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8">
    <w:name w:val="xl128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29">
    <w:name w:val="xl129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30">
    <w:name w:val="xl130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31">
    <w:name w:val="xl131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Calibri" w:hAnsi="Calibri"/>
      <w:color w:val="000000"/>
      <w:sz w:val="22"/>
      <w:szCs w:val="22"/>
    </w:rPr>
  </w:style>
  <w:style w:type="paragraph" w:customStyle="1" w:styleId="xl132">
    <w:name w:val="xl132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</w:style>
  <w:style w:type="paragraph" w:customStyle="1" w:styleId="af6">
    <w:name w:val="Комментарий"/>
    <w:basedOn w:val="a"/>
    <w:qFormat/>
    <w:pPr>
      <w:spacing w:before="75"/>
      <w:ind w:left="170"/>
      <w:jc w:val="both"/>
    </w:pPr>
    <w:rPr>
      <w:rFonts w:ascii="Arial" w:hAnsi="Arial" w:cs="Arial"/>
      <w:color w:val="353842"/>
      <w:highlight w:val="white"/>
    </w:rPr>
  </w:style>
  <w:style w:type="paragraph" w:customStyle="1" w:styleId="af7">
    <w:name w:val="Нормальный (таблица)"/>
    <w:basedOn w:val="a"/>
    <w:qFormat/>
    <w:pPr>
      <w:jc w:val="both"/>
    </w:pPr>
    <w:rPr>
      <w:rFonts w:ascii="Arial" w:hAnsi="Arial" w:cs="Arial"/>
    </w:rPr>
  </w:style>
  <w:style w:type="paragraph" w:customStyle="1" w:styleId="af8">
    <w:name w:val="Содержимое таблицы"/>
    <w:basedOn w:val="a"/>
    <w:qFormat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CA2ED296BEEFE8977DF733225A1AF797112350A0777DE8CF1FBA4391BF5DA0CB8B0BF3A3C09C7CDDF1E4O7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9CA2ED296BEEFE8977DF733225A1AF797112350A0777DE8CF1FBA4391BF5DA0CB8B0BF3A3C09C7CDDF1E4O7l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118818.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9CC7FB7A8C65235BAEB1B0D81F3061F7D353477D00A07488D299336DE7F0B23DA076BFD1C55541BA213998VEh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E93398248BB13BFFA85A6B8A35E699ECC6D771E20720A88EBF68918FA36F39A6E0BA8D21794585F577211WC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7713</TotalTime>
  <Pages>20</Pages>
  <Words>12627</Words>
  <Characters>71976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ТОИОГВ СО УСЗН МСЗН по Невьянскому району</Company>
  <LinksUpToDate>false</LinksUpToDate>
  <CharactersWithSpaces>84435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КрупининАИ</dc:creator>
  <dc:description/>
  <cp:lastModifiedBy>Elena A. Yanina</cp:lastModifiedBy>
  <cp:revision>5422</cp:revision>
  <cp:lastPrinted>2024-02-14T16:49:00Z</cp:lastPrinted>
  <dcterms:created xsi:type="dcterms:W3CDTF">2020-05-12T07:49:00Z</dcterms:created>
  <dcterms:modified xsi:type="dcterms:W3CDTF">2024-03-11T08:15:00Z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ТОИОГВ СО УСЗН МСЗН по Невьянскому району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