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15.02.2024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295-п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610DD2" w:rsidRPr="00A16B78" w:rsidRDefault="00610DD2" w:rsidP="0002164C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 в</w:t>
      </w:r>
      <w:r w:rsidRPr="00A16B78">
        <w:rPr>
          <w:rFonts w:ascii="Liberation Serif" w:hAnsi="Liberation Serif"/>
          <w:b/>
        </w:rPr>
        <w:t xml:space="preserve"> административн</w:t>
      </w:r>
      <w:r>
        <w:rPr>
          <w:rFonts w:ascii="Liberation Serif" w:hAnsi="Liberation Serif"/>
          <w:b/>
        </w:rPr>
        <w:t>ый</w:t>
      </w:r>
      <w:r w:rsidRPr="00A16B78">
        <w:rPr>
          <w:rFonts w:ascii="Liberation Serif" w:hAnsi="Liberation Serif"/>
          <w:b/>
        </w:rPr>
        <w:t xml:space="preserve"> регламент</w:t>
      </w:r>
    </w:p>
    <w:p w:rsidR="00610DD2" w:rsidRDefault="00610DD2" w:rsidP="0002164C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lang w:eastAsia="en-US"/>
        </w:rPr>
      </w:pPr>
      <w:r w:rsidRPr="00A16B78">
        <w:rPr>
          <w:rFonts w:ascii="Liberation Serif" w:hAnsi="Liberation Serif"/>
          <w:b/>
        </w:rPr>
        <w:t>предоставления государственной услуги</w:t>
      </w:r>
      <w:r w:rsidRPr="00A16B78">
        <w:rPr>
          <w:b/>
        </w:rPr>
        <w:t xml:space="preserve"> </w:t>
      </w:r>
      <w:r w:rsidRPr="004E0E28">
        <w:rPr>
          <w:rFonts w:ascii="Liberation Serif" w:eastAsia="Calibri" w:hAnsi="Liberation Serif" w:cs="Liberation Serif"/>
          <w:b/>
          <w:lang w:eastAsia="en-US"/>
        </w:rPr>
        <w:t>«</w:t>
      </w:r>
      <w:r>
        <w:rPr>
          <w:rFonts w:ascii="Liberation Serif" w:eastAsia="Calibri" w:hAnsi="Liberation Serif" w:cs="Liberation Serif"/>
          <w:b/>
          <w:lang w:eastAsia="en-US"/>
        </w:rPr>
        <w:t>П</w:t>
      </w:r>
      <w:r w:rsidRPr="0088377A">
        <w:rPr>
          <w:rFonts w:ascii="Liberation Serif" w:eastAsiaTheme="minorHAnsi" w:hAnsi="Liberation Serif"/>
          <w:b/>
          <w:lang w:eastAsia="en-US"/>
        </w:rPr>
        <w:t>редоставление компенсации</w:t>
      </w:r>
    </w:p>
    <w:p w:rsidR="00610DD2" w:rsidRDefault="00610DD2" w:rsidP="0002164C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lang w:eastAsia="en-US"/>
        </w:rPr>
      </w:pPr>
      <w:r w:rsidRPr="0088377A">
        <w:rPr>
          <w:rFonts w:ascii="Liberation Serif" w:eastAsiaTheme="minorHAnsi" w:hAnsi="Liberation Serif"/>
          <w:b/>
          <w:lang w:eastAsia="en-US"/>
        </w:rPr>
        <w:t>расходов</w:t>
      </w:r>
      <w:r>
        <w:rPr>
          <w:rFonts w:ascii="Liberation Serif" w:eastAsiaTheme="minorHAnsi" w:hAnsi="Liberation Serif"/>
          <w:b/>
          <w:lang w:eastAsia="en-US"/>
        </w:rPr>
        <w:t xml:space="preserve"> </w:t>
      </w:r>
      <w:r w:rsidRPr="0088377A">
        <w:rPr>
          <w:rFonts w:ascii="Liberation Serif" w:eastAsiaTheme="minorHAnsi" w:hAnsi="Liberation Serif"/>
          <w:b/>
          <w:lang w:eastAsia="en-US"/>
        </w:rPr>
        <w:t>на оплату жилого помещения и коммунальных услуг</w:t>
      </w:r>
      <w:r>
        <w:rPr>
          <w:rFonts w:ascii="Liberation Serif" w:eastAsiaTheme="minorHAnsi" w:hAnsi="Liberation Serif"/>
          <w:b/>
          <w:lang w:eastAsia="en-US"/>
        </w:rPr>
        <w:t xml:space="preserve"> </w:t>
      </w:r>
      <w:r w:rsidRPr="0088377A">
        <w:rPr>
          <w:rFonts w:ascii="Liberation Serif" w:eastAsiaTheme="minorHAnsi" w:hAnsi="Liberation Serif"/>
          <w:b/>
          <w:lang w:eastAsia="en-US"/>
        </w:rPr>
        <w:t>отдельным</w:t>
      </w:r>
    </w:p>
    <w:p w:rsidR="00610DD2" w:rsidRDefault="00610DD2" w:rsidP="0002164C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</w:rPr>
      </w:pPr>
      <w:r w:rsidRPr="0088377A">
        <w:rPr>
          <w:rFonts w:ascii="Liberation Serif" w:eastAsiaTheme="minorHAnsi" w:hAnsi="Liberation Serif"/>
          <w:b/>
          <w:lang w:eastAsia="en-US"/>
        </w:rPr>
        <w:t>категориям граждан</w:t>
      </w:r>
      <w:r>
        <w:rPr>
          <w:rFonts w:ascii="Liberation Serif" w:eastAsia="Calibri" w:hAnsi="Liberation Serif" w:cs="Arial"/>
          <w:b/>
        </w:rPr>
        <w:t>», утвержденный постановлением администрации</w:t>
      </w:r>
    </w:p>
    <w:p w:rsidR="00610DD2" w:rsidRPr="00A16B78" w:rsidRDefault="00610DD2" w:rsidP="0002164C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</w:rPr>
      </w:pPr>
      <w:r>
        <w:rPr>
          <w:rFonts w:ascii="Liberation Serif" w:eastAsia="Calibri" w:hAnsi="Liberation Serif" w:cs="Arial"/>
          <w:b/>
        </w:rPr>
        <w:t>Невьянского городского округа от 11.09.2023 № 1772-п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110B3F" w:rsidRPr="00B22A79" w:rsidRDefault="00110B3F" w:rsidP="0002164C">
      <w:pPr>
        <w:pStyle w:val="ConsPlusTitle"/>
        <w:tabs>
          <w:tab w:val="center" w:pos="4749"/>
        </w:tabs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22A79">
        <w:rPr>
          <w:rFonts w:ascii="Liberation Serif" w:hAnsi="Liberation Serif" w:cs="Times New Roman"/>
          <w:b w:val="0"/>
          <w:sz w:val="28"/>
          <w:szCs w:val="28"/>
        </w:rPr>
        <w:t>Руководствуясь    Федеральным  законом  от  6 октября  2003 года № 131-ФЗ «Об общих</w:t>
      </w:r>
      <w:r w:rsidR="00963B4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принципах</w:t>
      </w:r>
      <w:r w:rsidR="00963B4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организации</w:t>
      </w:r>
      <w:r w:rsidR="00963B4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местного самоуправления в Российской Федерации»</w:t>
      </w:r>
      <w:r>
        <w:rPr>
          <w:rFonts w:ascii="Liberation Serif" w:hAnsi="Liberation Serif" w:cs="Times New Roman"/>
          <w:b w:val="0"/>
          <w:sz w:val="28"/>
          <w:szCs w:val="28"/>
        </w:rPr>
        <w:t>,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 xml:space="preserve">   Федеральным      законом     от   27   июля    2010   года   № 210-ФЗ «Об организации предоставления государственных и муниципальных услуг», Законом Свердловской области от 19 ноября 2008 года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мер социальной поддержки по оплате жилого помещения   и   коммунальных     услуг»,     Законом     Свердловской  области   от 9 октября 2009 года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 xml:space="preserve">услуг», </w:t>
      </w:r>
      <w:r>
        <w:rPr>
          <w:rFonts w:ascii="Liberation Serif" w:hAnsi="Liberation Serif" w:cs="Times New Roman"/>
          <w:b w:val="0"/>
          <w:sz w:val="28"/>
          <w:szCs w:val="28"/>
        </w:rPr>
        <w:t>п</w:t>
      </w:r>
      <w:r w:rsidRPr="003E7085">
        <w:rPr>
          <w:rFonts w:ascii="Liberation Serif" w:hAnsi="Liberation Serif" w:cs="Times New Roman"/>
          <w:b w:val="0"/>
          <w:sz w:val="28"/>
          <w:szCs w:val="28"/>
        </w:rPr>
        <w:t>остановление</w:t>
      </w:r>
      <w:r>
        <w:rPr>
          <w:rFonts w:ascii="Liberation Serif" w:hAnsi="Liberation Serif" w:cs="Times New Roman"/>
          <w:b w:val="0"/>
          <w:sz w:val="28"/>
          <w:szCs w:val="28"/>
        </w:rPr>
        <w:t>м</w:t>
      </w:r>
      <w:r w:rsidR="00733098">
        <w:rPr>
          <w:rFonts w:ascii="Liberation Serif" w:hAnsi="Liberation Serif" w:cs="Times New Roman"/>
          <w:b w:val="0"/>
          <w:sz w:val="28"/>
          <w:szCs w:val="28"/>
        </w:rPr>
        <w:t xml:space="preserve"> Правительства </w:t>
      </w:r>
      <w:r>
        <w:rPr>
          <w:rFonts w:ascii="Liberation Serif" w:hAnsi="Liberation Serif" w:cs="Times New Roman"/>
          <w:b w:val="0"/>
          <w:sz w:val="28"/>
          <w:szCs w:val="28"/>
        </w:rPr>
        <w:t>Российской Федерации</w:t>
      </w:r>
      <w:r w:rsidRPr="003E7085">
        <w:rPr>
          <w:rFonts w:ascii="Liberation Serif" w:hAnsi="Liberation Serif" w:cs="Times New Roman"/>
          <w:b w:val="0"/>
          <w:sz w:val="28"/>
          <w:szCs w:val="28"/>
        </w:rPr>
        <w:t xml:space="preserve"> от 27.05.2023 N 835 </w:t>
      </w:r>
      <w:r>
        <w:rPr>
          <w:rFonts w:ascii="Liberation Serif" w:hAnsi="Liberation Serif" w:cs="Times New Roman"/>
          <w:b w:val="0"/>
          <w:sz w:val="28"/>
          <w:szCs w:val="28"/>
        </w:rPr>
        <w:t>«</w:t>
      </w:r>
      <w:r w:rsidRPr="003E7085">
        <w:rPr>
          <w:rFonts w:ascii="Liberation Serif" w:hAnsi="Liberation Serif" w:cs="Times New Roman"/>
          <w:b w:val="0"/>
          <w:sz w:val="28"/>
          <w:szCs w:val="28"/>
        </w:rPr>
        <w:t xml:space="preserve">Об утверждении единого стандарта предоставления компенсации расходов на оплату жилого помещения </w:t>
      </w:r>
      <w:r w:rsidR="00733098">
        <w:rPr>
          <w:rFonts w:ascii="Liberation Serif" w:hAnsi="Liberation Serif" w:cs="Times New Roman"/>
          <w:b w:val="0"/>
          <w:sz w:val="28"/>
          <w:szCs w:val="28"/>
        </w:rPr>
        <w:br/>
      </w:r>
      <w:r w:rsidRPr="003E7085">
        <w:rPr>
          <w:rFonts w:ascii="Liberation Serif" w:hAnsi="Liberation Serif" w:cs="Times New Roman"/>
          <w:b w:val="0"/>
          <w:sz w:val="28"/>
          <w:szCs w:val="28"/>
        </w:rPr>
        <w:t>и коммунальных услуг отдельным категориям граждан</w:t>
      </w:r>
      <w:r>
        <w:rPr>
          <w:rFonts w:ascii="Liberation Serif" w:hAnsi="Liberation Serif" w:cs="Times New Roman"/>
          <w:b w:val="0"/>
          <w:sz w:val="28"/>
          <w:szCs w:val="28"/>
        </w:rPr>
        <w:t>», п</w:t>
      </w:r>
      <w:r w:rsidRPr="003E7085">
        <w:rPr>
          <w:rFonts w:ascii="Liberation Serif" w:hAnsi="Liberation Serif" w:cs="Times New Roman"/>
          <w:b w:val="0"/>
          <w:sz w:val="28"/>
          <w:szCs w:val="28"/>
        </w:rPr>
        <w:t>остановление</w:t>
      </w:r>
      <w:r>
        <w:rPr>
          <w:rFonts w:ascii="Liberation Serif" w:hAnsi="Liberation Serif" w:cs="Times New Roman"/>
          <w:b w:val="0"/>
          <w:sz w:val="28"/>
          <w:szCs w:val="28"/>
        </w:rPr>
        <w:t>м</w:t>
      </w:r>
      <w:r w:rsidRPr="003E7085">
        <w:rPr>
          <w:rFonts w:ascii="Liberation Serif" w:hAnsi="Liberation Serif" w:cs="Times New Roman"/>
          <w:b w:val="0"/>
          <w:sz w:val="28"/>
          <w:szCs w:val="28"/>
        </w:rPr>
        <w:t xml:space="preserve"> Правительства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Российской Федерации от 29.12.2023 № 2386 «О государственной информационной системе «Единая централизованная цифровая платформа в социальной сфере»,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постановлением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 xml:space="preserve"> Правительства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Свердловской области от 26</w:t>
      </w:r>
      <w:r>
        <w:rPr>
          <w:rFonts w:ascii="Liberation Serif" w:hAnsi="Liberation Serif" w:cs="Times New Roman"/>
          <w:b w:val="0"/>
          <w:sz w:val="28"/>
          <w:szCs w:val="28"/>
        </w:rPr>
        <w:t>.06.2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012 № 688-ПП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Федерации», постановлением Правительства Свердловской области от 26</w:t>
      </w:r>
      <w:r>
        <w:rPr>
          <w:rFonts w:ascii="Liberation Serif" w:hAnsi="Liberation Serif" w:cs="Times New Roman"/>
          <w:b w:val="0"/>
          <w:sz w:val="28"/>
          <w:szCs w:val="28"/>
        </w:rPr>
        <w:t>.06.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2012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 xml:space="preserve">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Федерации», постановлением Правительства    Свердловской области от </w:t>
      </w:r>
      <w:r>
        <w:rPr>
          <w:rFonts w:ascii="Liberation Serif" w:hAnsi="Liberation Serif" w:cs="Times New Roman"/>
          <w:b w:val="0"/>
          <w:sz w:val="28"/>
          <w:szCs w:val="28"/>
        </w:rPr>
        <w:t>2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6</w:t>
      </w:r>
      <w:r>
        <w:rPr>
          <w:rFonts w:ascii="Liberation Serif" w:hAnsi="Liberation Serif" w:cs="Times New Roman"/>
          <w:b w:val="0"/>
          <w:sz w:val="28"/>
          <w:szCs w:val="28"/>
        </w:rPr>
        <w:t>.06.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2012  № 690-ПП 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 xml:space="preserve">на     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lastRenderedPageBreak/>
        <w:t>территории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Свердловской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области,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и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пенсионерам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из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их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числа»,      постановлением Правительства Свердловской области  от 14</w:t>
      </w:r>
      <w:r>
        <w:rPr>
          <w:rFonts w:ascii="Liberation Serif" w:hAnsi="Liberation Serif" w:cs="Times New Roman"/>
          <w:b w:val="0"/>
          <w:sz w:val="28"/>
          <w:szCs w:val="28"/>
        </w:rPr>
        <w:t>.03.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2013  № 306-ПП «Об утверждении порядка назначения и выплаты компенсации расходов</w:t>
      </w:r>
      <w:r w:rsidR="00963B4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на оплату</w:t>
      </w:r>
      <w:r w:rsidR="00963B4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коммунальных</w:t>
      </w:r>
      <w:r w:rsidR="00963B4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услуг</w:t>
      </w:r>
      <w:r w:rsidR="00963B4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многодетным</w:t>
      </w:r>
      <w:r w:rsidR="00963B4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3509B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 xml:space="preserve">семьям </w:t>
      </w:r>
      <w:r w:rsidR="00B3509B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>Свердловской</w:t>
      </w:r>
      <w:r w:rsidR="00B3509B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 xml:space="preserve"> области», </w:t>
      </w:r>
      <w:r>
        <w:rPr>
          <w:rFonts w:ascii="Liberation Serif" w:hAnsi="Liberation Serif" w:cs="Times New Roman"/>
          <w:b w:val="0"/>
          <w:sz w:val="28"/>
          <w:szCs w:val="28"/>
        </w:rPr>
        <w:t>распоряжением</w:t>
      </w:r>
      <w:r w:rsidR="00B3509B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администрации </w:t>
      </w:r>
      <w:r w:rsidR="00B3509B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Невьянского </w:t>
      </w:r>
      <w:r w:rsidR="00B3509B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городского </w:t>
      </w:r>
      <w:r w:rsidR="00B3509B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округа </w:t>
      </w:r>
      <w:r w:rsidR="000B19A0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</w:t>
      </w:r>
      <w:r w:rsidR="00B3509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от 26.01.2024 № 22-р </w:t>
      </w:r>
      <w:r w:rsidRPr="00CB6941">
        <w:rPr>
          <w:rFonts w:ascii="Liberation Serif" w:hAnsi="Liberation Serif" w:cs="Liberation Serif"/>
          <w:b w:val="0"/>
          <w:sz w:val="28"/>
          <w:szCs w:val="28"/>
        </w:rPr>
        <w:t>«Об утверждении Положения о рабочей группе по предоставлению компенсаций и субсидий отдела бухгалтерского учета, отчетности и администрирования доходов администрации Невьянского городского округа</w:t>
      </w:r>
      <w:r>
        <w:rPr>
          <w:rFonts w:ascii="Liberation Serif" w:hAnsi="Liberation Serif" w:cs="Times New Roman"/>
          <w:b w:val="0"/>
          <w:sz w:val="28"/>
          <w:szCs w:val="28"/>
        </w:rPr>
        <w:t>»,</w:t>
      </w:r>
      <w:r w:rsidRPr="00B22A79">
        <w:rPr>
          <w:rFonts w:ascii="Liberation Serif" w:hAnsi="Liberation Serif" w:cs="Times New Roman"/>
          <w:b w:val="0"/>
          <w:sz w:val="28"/>
          <w:szCs w:val="28"/>
        </w:rPr>
        <w:t xml:space="preserve"> статьями 31, 46 Устава Невьянского городского округа</w:t>
      </w:r>
    </w:p>
    <w:p w:rsidR="00110B3F" w:rsidRPr="00B22A79" w:rsidRDefault="00110B3F" w:rsidP="00110B3F">
      <w:pPr>
        <w:tabs>
          <w:tab w:val="left" w:pos="3915"/>
          <w:tab w:val="center" w:pos="4960"/>
        </w:tabs>
        <w:rPr>
          <w:rFonts w:ascii="Liberation Serif" w:hAnsi="Liberation Serif"/>
          <w:b/>
        </w:rPr>
      </w:pPr>
      <w:r w:rsidRPr="00B22A79">
        <w:rPr>
          <w:rFonts w:ascii="Liberation Serif" w:hAnsi="Liberation Serif"/>
        </w:rPr>
        <w:tab/>
        <w:t xml:space="preserve">         </w:t>
      </w:r>
      <w:r w:rsidRPr="00B22A79">
        <w:rPr>
          <w:rFonts w:ascii="Liberation Serif" w:hAnsi="Liberation Serif"/>
          <w:b/>
        </w:rPr>
        <w:t xml:space="preserve">                                                            </w:t>
      </w:r>
    </w:p>
    <w:p w:rsidR="00110B3F" w:rsidRPr="00B22A79" w:rsidRDefault="00110B3F" w:rsidP="00110B3F">
      <w:pPr>
        <w:rPr>
          <w:rFonts w:ascii="Liberation Serif" w:hAnsi="Liberation Serif"/>
          <w:b/>
        </w:rPr>
      </w:pPr>
      <w:r w:rsidRPr="00B22A79">
        <w:rPr>
          <w:rFonts w:ascii="Liberation Serif" w:hAnsi="Liberation Serif"/>
          <w:b/>
        </w:rPr>
        <w:t>ПОСТАНОВЛЯЕТ:</w:t>
      </w:r>
    </w:p>
    <w:p w:rsidR="00110B3F" w:rsidRPr="00B22A79" w:rsidRDefault="00110B3F" w:rsidP="00110B3F">
      <w:pPr>
        <w:pStyle w:val="aa"/>
        <w:spacing w:line="240" w:lineRule="auto"/>
        <w:rPr>
          <w:rFonts w:ascii="Liberation Serif" w:hAnsi="Liberation Serif"/>
          <w:sz w:val="28"/>
          <w:szCs w:val="28"/>
        </w:rPr>
      </w:pPr>
    </w:p>
    <w:p w:rsidR="00110B3F" w:rsidRPr="00B22A79" w:rsidRDefault="00110B3F" w:rsidP="00864A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22A79">
        <w:rPr>
          <w:rFonts w:ascii="Liberation Serif" w:hAnsi="Liberation Serif"/>
        </w:rPr>
        <w:t>1.</w:t>
      </w:r>
      <w:r w:rsidR="00E175A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Внести в </w:t>
      </w:r>
      <w:r w:rsidRPr="00B22A79">
        <w:rPr>
          <w:rFonts w:ascii="Liberation Serif" w:hAnsi="Liberation Serif"/>
        </w:rPr>
        <w:t>административный регламент предоставления государственной услуги «</w:t>
      </w:r>
      <w:r w:rsidRPr="006F6DD1">
        <w:rPr>
          <w:rFonts w:ascii="Liberation Serif" w:eastAsia="Calibri" w:hAnsi="Liberation Serif" w:cs="Liberation Serif"/>
          <w:lang w:eastAsia="en-US"/>
        </w:rPr>
        <w:t>П</w:t>
      </w:r>
      <w:r w:rsidRPr="006F6DD1">
        <w:rPr>
          <w:rFonts w:ascii="Liberation Serif" w:eastAsiaTheme="minorHAnsi" w:hAnsi="Liberation Serif"/>
          <w:lang w:eastAsia="en-US"/>
        </w:rPr>
        <w:t>редоставление компенсации расходов на оплату жилого помещения</w:t>
      </w:r>
      <w:r>
        <w:rPr>
          <w:rFonts w:ascii="Liberation Serif" w:eastAsiaTheme="minorHAnsi" w:hAnsi="Liberation Serif"/>
          <w:lang w:eastAsia="en-US"/>
        </w:rPr>
        <w:t xml:space="preserve"> </w:t>
      </w:r>
      <w:r w:rsidRPr="006F6DD1">
        <w:rPr>
          <w:rFonts w:ascii="Liberation Serif" w:eastAsiaTheme="minorHAnsi" w:hAnsi="Liberation Serif"/>
          <w:lang w:eastAsia="en-US"/>
        </w:rPr>
        <w:t>и коммунальных услуг отдельным категориям граждан</w:t>
      </w:r>
      <w:r w:rsidRPr="005F2B64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,</w:t>
      </w:r>
      <w:r w:rsidR="0013235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утвержденный постановлением</w:t>
      </w:r>
      <w:r w:rsidR="00132354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администрации </w:t>
      </w:r>
      <w:r w:rsidR="00132354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Невьянского </w:t>
      </w:r>
      <w:r w:rsidR="00132354">
        <w:rPr>
          <w:rFonts w:ascii="Liberation Serif" w:hAnsi="Liberation Serif"/>
        </w:rPr>
        <w:t xml:space="preserve">  </w:t>
      </w:r>
      <w:proofErr w:type="gramStart"/>
      <w:r>
        <w:rPr>
          <w:rFonts w:ascii="Liberation Serif" w:hAnsi="Liberation Serif"/>
        </w:rPr>
        <w:t xml:space="preserve">городского </w:t>
      </w:r>
      <w:r w:rsidR="00132354">
        <w:rPr>
          <w:rFonts w:ascii="Liberation Serif" w:hAnsi="Liberation Serif"/>
        </w:rPr>
        <w:t xml:space="preserve"> </w:t>
      </w:r>
      <w:r w:rsidR="00ED5512">
        <w:rPr>
          <w:rFonts w:ascii="Liberation Serif" w:hAnsi="Liberation Serif"/>
        </w:rPr>
        <w:t>округа</w:t>
      </w:r>
      <w:proofErr w:type="gramEnd"/>
      <w:r w:rsidR="00ED551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от 11.09.2023 № 1772-п, следующие изменения:</w:t>
      </w:r>
    </w:p>
    <w:p w:rsidR="00110B3F" w:rsidRPr="00E673CC" w:rsidRDefault="00110B3F" w:rsidP="00E175AB">
      <w:pPr>
        <w:ind w:firstLine="709"/>
        <w:jc w:val="both"/>
        <w:rPr>
          <w:rFonts w:ascii="Liberation Serif" w:hAnsi="Liberation Serif"/>
        </w:rPr>
      </w:pPr>
      <w:r w:rsidRPr="00E673CC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в подпункте 1 пункта 4 слова «</w:t>
      </w:r>
      <w:r>
        <w:t>рабочей группы по предоставлению отдельным категориям граждан компенсаций расходов на оплату жилого помещения и коммунальных услуг» заменить словами «</w:t>
      </w:r>
      <w:r>
        <w:rPr>
          <w:rFonts w:ascii="Liberation Serif" w:hAnsi="Liberation Serif" w:cs="Liberation Serif"/>
        </w:rPr>
        <w:t>рабочей группы по предоставлению компенсаций и субсидий»;</w:t>
      </w:r>
    </w:p>
    <w:p w:rsidR="00110B3F" w:rsidRPr="00281910" w:rsidRDefault="00110B3F" w:rsidP="00110B3F">
      <w:pPr>
        <w:jc w:val="both"/>
        <w:rPr>
          <w:rFonts w:ascii="Liberation Serif" w:hAnsi="Liberation Serif"/>
        </w:rPr>
      </w:pPr>
      <w:r w:rsidRPr="008F7493">
        <w:rPr>
          <w:rFonts w:ascii="Liberation Serif" w:hAnsi="Liberation Serif"/>
        </w:rPr>
        <w:t xml:space="preserve">     </w:t>
      </w:r>
      <w:r w:rsidR="00E175AB">
        <w:rPr>
          <w:rFonts w:ascii="Liberation Serif" w:hAnsi="Liberation Serif"/>
        </w:rPr>
        <w:t xml:space="preserve">     </w:t>
      </w:r>
      <w:r w:rsidRPr="008F7493">
        <w:rPr>
          <w:rFonts w:ascii="Liberation Serif" w:hAnsi="Liberation Serif"/>
        </w:rPr>
        <w:t>2)</w:t>
      </w:r>
      <w:r>
        <w:rPr>
          <w:rFonts w:ascii="Liberation Serif" w:hAnsi="Liberation Serif"/>
        </w:rPr>
        <w:t xml:space="preserve"> в пункте 14 слова «р</w:t>
      </w:r>
      <w:r w:rsidRPr="00281910">
        <w:rPr>
          <w:rFonts w:ascii="Liberation Serif" w:eastAsia="Calibri" w:hAnsi="Liberation Serif" w:cs="Liberation Serif"/>
          <w:lang w:eastAsia="en-US"/>
        </w:rPr>
        <w:t>абочая группа по предоставлению отдельным категориям граждан компенсаций расходов на оплату жилого помещения и коммунальных услуг</w:t>
      </w:r>
      <w:r>
        <w:rPr>
          <w:rFonts w:ascii="Liberation Serif" w:eastAsia="Calibri" w:hAnsi="Liberation Serif" w:cs="Liberation Serif"/>
          <w:lang w:eastAsia="en-US"/>
        </w:rPr>
        <w:t xml:space="preserve">» заменить словами </w:t>
      </w:r>
      <w:r>
        <w:t>«</w:t>
      </w:r>
      <w:r>
        <w:rPr>
          <w:rFonts w:ascii="Liberation Serif" w:hAnsi="Liberation Serif" w:cs="Liberation Serif"/>
        </w:rPr>
        <w:t>рабочая группа по предоставлению компенсаций и субсидий»;</w:t>
      </w:r>
    </w:p>
    <w:p w:rsidR="00110B3F" w:rsidRPr="005836A3" w:rsidRDefault="00110B3F" w:rsidP="00110B3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="00E175AB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3) в пункте 15 слова «в </w:t>
      </w:r>
      <w:r w:rsidRPr="00AB3E98">
        <w:rPr>
          <w:rFonts w:ascii="Liberation Serif" w:eastAsia="Calibri" w:hAnsi="Liberation Serif" w:cs="Liberation Serif"/>
        </w:rPr>
        <w:t>Един</w:t>
      </w:r>
      <w:r>
        <w:rPr>
          <w:rFonts w:ascii="Liberation Serif" w:eastAsia="Calibri" w:hAnsi="Liberation Serif" w:cs="Liberation Serif"/>
        </w:rPr>
        <w:t>ую</w:t>
      </w:r>
      <w:r w:rsidRPr="00AB3E98">
        <w:rPr>
          <w:rFonts w:ascii="Liberation Serif" w:eastAsia="Calibri" w:hAnsi="Liberation Serif" w:cs="Liberation Serif"/>
        </w:rPr>
        <w:t xml:space="preserve"> государственн</w:t>
      </w:r>
      <w:r>
        <w:rPr>
          <w:rFonts w:ascii="Liberation Serif" w:eastAsia="Calibri" w:hAnsi="Liberation Serif" w:cs="Liberation Serif"/>
        </w:rPr>
        <w:t>ую</w:t>
      </w:r>
      <w:r w:rsidRPr="00AB3E98">
        <w:rPr>
          <w:rFonts w:ascii="Liberation Serif" w:eastAsia="Calibri" w:hAnsi="Liberation Serif" w:cs="Liberation Serif"/>
        </w:rPr>
        <w:t xml:space="preserve"> информационн</w:t>
      </w:r>
      <w:r>
        <w:rPr>
          <w:rFonts w:ascii="Liberation Serif" w:eastAsia="Calibri" w:hAnsi="Liberation Serif" w:cs="Liberation Serif"/>
        </w:rPr>
        <w:t>ую</w:t>
      </w:r>
      <w:r w:rsidRPr="00AB3E98">
        <w:rPr>
          <w:rFonts w:ascii="Liberation Serif" w:eastAsia="Calibri" w:hAnsi="Liberation Serif" w:cs="Liberation Serif"/>
        </w:rPr>
        <w:t xml:space="preserve"> систем</w:t>
      </w:r>
      <w:r>
        <w:rPr>
          <w:rFonts w:ascii="Liberation Serif" w:eastAsia="Calibri" w:hAnsi="Liberation Serif" w:cs="Liberation Serif"/>
        </w:rPr>
        <w:t>у</w:t>
      </w:r>
      <w:r w:rsidRPr="00AB3E98">
        <w:rPr>
          <w:rFonts w:ascii="Liberation Serif" w:eastAsia="Calibri" w:hAnsi="Liberation Serif" w:cs="Liberation Serif"/>
        </w:rPr>
        <w:t xml:space="preserve"> социального обеспечения (ЕГИССО)</w:t>
      </w:r>
      <w:r>
        <w:rPr>
          <w:rFonts w:ascii="Liberation Serif" w:eastAsia="Calibri" w:hAnsi="Liberation Serif" w:cs="Liberation Serif"/>
        </w:rPr>
        <w:t>» заменить словами «в Государственную информационную систему «Единая централизованная цифровая платформа в социальной сфере».</w:t>
      </w:r>
    </w:p>
    <w:p w:rsidR="00110B3F" w:rsidRPr="00B22A79" w:rsidRDefault="00110B3F" w:rsidP="00110B3F">
      <w:pPr>
        <w:jc w:val="both"/>
        <w:rPr>
          <w:rFonts w:ascii="Liberation Serif" w:hAnsi="Liberation Serif"/>
        </w:rPr>
      </w:pPr>
      <w:r w:rsidRPr="00B22A79">
        <w:rPr>
          <w:rFonts w:ascii="Liberation Serif" w:hAnsi="Liberation Serif"/>
        </w:rPr>
        <w:t xml:space="preserve">      </w:t>
      </w:r>
      <w:r w:rsidR="00E175AB">
        <w:rPr>
          <w:rFonts w:ascii="Liberation Serif" w:hAnsi="Liberation Serif"/>
        </w:rPr>
        <w:t xml:space="preserve">    </w:t>
      </w:r>
      <w:r w:rsidR="004D5AFF">
        <w:rPr>
          <w:rFonts w:ascii="Liberation Serif" w:hAnsi="Liberation Serif"/>
        </w:rPr>
        <w:t>2</w:t>
      </w:r>
      <w:r w:rsidRPr="00B22A79">
        <w:rPr>
          <w:rFonts w:ascii="Liberation Serif" w:hAnsi="Liberation Serif"/>
        </w:rPr>
        <w:t>. Опубликовать настоящее постановление в газете «Муниципальный вестник» и р</w:t>
      </w:r>
      <w:r w:rsidR="00EE09FE">
        <w:rPr>
          <w:rFonts w:ascii="Liberation Serif" w:hAnsi="Liberation Serif"/>
        </w:rPr>
        <w:t xml:space="preserve">азместить на официальном сайте </w:t>
      </w:r>
      <w:r w:rsidRPr="00B22A79">
        <w:rPr>
          <w:rFonts w:ascii="Liberation Serif" w:hAnsi="Liberation Serif"/>
        </w:rPr>
        <w:t>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2" w:name="_GoBack"/>
            <w:bookmarkEnd w:id="2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sectPr w:rsidR="0042467D" w:rsidRPr="009E0D6B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C6" w:rsidRDefault="00B07EC6" w:rsidP="00485EDB">
      <w:r>
        <w:separator/>
      </w:r>
    </w:p>
  </w:endnote>
  <w:endnote w:type="continuationSeparator" w:id="0">
    <w:p w:rsidR="00B07EC6" w:rsidRDefault="00B07EC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C6" w:rsidRDefault="00B07EC6" w:rsidP="00485EDB">
      <w:r>
        <w:separator/>
      </w:r>
    </w:p>
  </w:footnote>
  <w:footnote w:type="continuationSeparator" w:id="0">
    <w:p w:rsidR="00B07EC6" w:rsidRDefault="00B07EC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22BD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6F101CD"/>
    <w:multiLevelType w:val="hybridMultilevel"/>
    <w:tmpl w:val="C4CEA506"/>
    <w:lvl w:ilvl="0" w:tplc="99B65FC6">
      <w:start w:val="1"/>
      <w:numFmt w:val="decimal"/>
      <w:lvlText w:val="%1."/>
      <w:lvlJc w:val="left"/>
      <w:pPr>
        <w:ind w:left="1035" w:hanging="360"/>
      </w:pPr>
      <w:rPr>
        <w:rFonts w:eastAsia="Calibr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D4AAE"/>
    <w:multiLevelType w:val="hybridMultilevel"/>
    <w:tmpl w:val="EFF4FFB2"/>
    <w:lvl w:ilvl="0" w:tplc="E9B08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AC0B99"/>
    <w:multiLevelType w:val="hybridMultilevel"/>
    <w:tmpl w:val="58FC1992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8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C91E48"/>
    <w:multiLevelType w:val="hybridMultilevel"/>
    <w:tmpl w:val="96CCB75E"/>
    <w:lvl w:ilvl="0" w:tplc="88129C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15"/>
  </w:num>
  <w:num w:numId="12">
    <w:abstractNumId w:val="9"/>
  </w:num>
  <w:num w:numId="13">
    <w:abstractNumId w:val="18"/>
  </w:num>
  <w:num w:numId="14">
    <w:abstractNumId w:val="4"/>
  </w:num>
  <w:num w:numId="15">
    <w:abstractNumId w:val="19"/>
  </w:num>
  <w:num w:numId="16">
    <w:abstractNumId w:val="21"/>
  </w:num>
  <w:num w:numId="17">
    <w:abstractNumId w:val="1"/>
  </w:num>
  <w:num w:numId="18">
    <w:abstractNumId w:val="8"/>
  </w:num>
  <w:num w:numId="19">
    <w:abstractNumId w:val="20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67D7"/>
    <w:rsid w:val="0002164C"/>
    <w:rsid w:val="000906B4"/>
    <w:rsid w:val="000962E1"/>
    <w:rsid w:val="000A2102"/>
    <w:rsid w:val="000B19A0"/>
    <w:rsid w:val="000F6D43"/>
    <w:rsid w:val="00110B3F"/>
    <w:rsid w:val="00122BDE"/>
    <w:rsid w:val="00132354"/>
    <w:rsid w:val="00151B20"/>
    <w:rsid w:val="00171D95"/>
    <w:rsid w:val="00175019"/>
    <w:rsid w:val="001A4FDE"/>
    <w:rsid w:val="001F6886"/>
    <w:rsid w:val="00240718"/>
    <w:rsid w:val="002F5F92"/>
    <w:rsid w:val="003128D7"/>
    <w:rsid w:val="00331BD7"/>
    <w:rsid w:val="00355D28"/>
    <w:rsid w:val="00361C93"/>
    <w:rsid w:val="0038412F"/>
    <w:rsid w:val="003B7590"/>
    <w:rsid w:val="00414D7A"/>
    <w:rsid w:val="0042467D"/>
    <w:rsid w:val="004265FC"/>
    <w:rsid w:val="00426BF7"/>
    <w:rsid w:val="00435AC6"/>
    <w:rsid w:val="00485EDB"/>
    <w:rsid w:val="00492D6F"/>
    <w:rsid w:val="004A2D97"/>
    <w:rsid w:val="004A50E1"/>
    <w:rsid w:val="004C5CF4"/>
    <w:rsid w:val="004D5AFF"/>
    <w:rsid w:val="004D685F"/>
    <w:rsid w:val="004E2F83"/>
    <w:rsid w:val="004E4860"/>
    <w:rsid w:val="004F1D28"/>
    <w:rsid w:val="004F421D"/>
    <w:rsid w:val="00556C14"/>
    <w:rsid w:val="00571F73"/>
    <w:rsid w:val="005E7952"/>
    <w:rsid w:val="006072DD"/>
    <w:rsid w:val="00610DD2"/>
    <w:rsid w:val="00610F70"/>
    <w:rsid w:val="00615534"/>
    <w:rsid w:val="0062553F"/>
    <w:rsid w:val="0062652F"/>
    <w:rsid w:val="00655740"/>
    <w:rsid w:val="0065717B"/>
    <w:rsid w:val="006A1713"/>
    <w:rsid w:val="006E2FC9"/>
    <w:rsid w:val="00706F32"/>
    <w:rsid w:val="00733098"/>
    <w:rsid w:val="00735D67"/>
    <w:rsid w:val="007525FC"/>
    <w:rsid w:val="0075393F"/>
    <w:rsid w:val="00775082"/>
    <w:rsid w:val="007A24A2"/>
    <w:rsid w:val="007B20D4"/>
    <w:rsid w:val="007C4904"/>
    <w:rsid w:val="007F26BA"/>
    <w:rsid w:val="00801A1C"/>
    <w:rsid w:val="00826B43"/>
    <w:rsid w:val="00830396"/>
    <w:rsid w:val="0083796C"/>
    <w:rsid w:val="00846A2F"/>
    <w:rsid w:val="00864A7A"/>
    <w:rsid w:val="0088139A"/>
    <w:rsid w:val="008F1CDE"/>
    <w:rsid w:val="00927EA6"/>
    <w:rsid w:val="00951108"/>
    <w:rsid w:val="00963B41"/>
    <w:rsid w:val="00980BD1"/>
    <w:rsid w:val="0098531F"/>
    <w:rsid w:val="009A026B"/>
    <w:rsid w:val="009A14B0"/>
    <w:rsid w:val="009B5FD8"/>
    <w:rsid w:val="009B7FE3"/>
    <w:rsid w:val="009D7508"/>
    <w:rsid w:val="009E0D6B"/>
    <w:rsid w:val="009E3D21"/>
    <w:rsid w:val="009F0F71"/>
    <w:rsid w:val="00A00299"/>
    <w:rsid w:val="00A766E1"/>
    <w:rsid w:val="00AC1735"/>
    <w:rsid w:val="00AC2102"/>
    <w:rsid w:val="00AE716B"/>
    <w:rsid w:val="00B07EC6"/>
    <w:rsid w:val="00B3509B"/>
    <w:rsid w:val="00B50F48"/>
    <w:rsid w:val="00BB0186"/>
    <w:rsid w:val="00BC4D77"/>
    <w:rsid w:val="00BF278F"/>
    <w:rsid w:val="00C07C4D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175AB"/>
    <w:rsid w:val="00E54DBF"/>
    <w:rsid w:val="00E83FBF"/>
    <w:rsid w:val="00ED5512"/>
    <w:rsid w:val="00ED7DE7"/>
    <w:rsid w:val="00EE09FE"/>
    <w:rsid w:val="00EE1C2F"/>
    <w:rsid w:val="00F04F16"/>
    <w:rsid w:val="00F614BA"/>
    <w:rsid w:val="00F66C8E"/>
    <w:rsid w:val="00FA0F5D"/>
    <w:rsid w:val="00FB771E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7C4904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7C490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7C4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C4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5CF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C5CF4"/>
    <w:rPr>
      <w:color w:val="0000FF" w:themeColor="hyperlink"/>
      <w:u w:val="single"/>
    </w:rPr>
  </w:style>
  <w:style w:type="character" w:styleId="ae">
    <w:name w:val="page number"/>
    <w:basedOn w:val="a0"/>
    <w:rsid w:val="004C5CF4"/>
  </w:style>
  <w:style w:type="paragraph" w:customStyle="1" w:styleId="ConsNormal">
    <w:name w:val="ConsNormal"/>
    <w:rsid w:val="004C5C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9"/>
    <w:uiPriority w:val="59"/>
    <w:rsid w:val="004C5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4C5C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C5C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C5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C5C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C5C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C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5CF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4C5CF4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C5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4C5CF4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C5CF4"/>
  </w:style>
  <w:style w:type="table" w:customStyle="1" w:styleId="10">
    <w:name w:val="Сетка таблицы1"/>
    <w:basedOn w:val="a1"/>
    <w:next w:val="a9"/>
    <w:uiPriority w:val="59"/>
    <w:rsid w:val="004C5C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uiPriority w:val="59"/>
    <w:rsid w:val="004C5C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C5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4C5C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2024-02-15T08:12:00Z</dcterms:created>
  <dcterms:modified xsi:type="dcterms:W3CDTF">2024-02-15T08:13:00Z</dcterms:modified>
</cp:coreProperties>
</file>