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42E9F9F2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5310D27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23.11.2023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4766276C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5032311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4650BEE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387919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2376-п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50CDCAD5" w14:textId="77777777" w:rsidTr="00FA0F5D">
        <w:tc>
          <w:tcPr>
            <w:tcW w:w="9747" w:type="dxa"/>
            <w:gridSpan w:val="6"/>
          </w:tcPr>
          <w:p w14:paraId="25267E73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1EB2B0B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35DEFA6C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Положение о специализированном жилом доме ветеранов, утвержденное постановлением администрации Невьянского городского округа от 21.04.2010 № 1105-п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4639C845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31C4D10A" w14:textId="77777777" w:rsidR="00A13A30" w:rsidRPr="00100740" w:rsidRDefault="00A13A30" w:rsidP="00A13A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00740">
        <w:rPr>
          <w:rFonts w:ascii="Liberation Serif" w:hAnsi="Liberation Serif"/>
        </w:rPr>
        <w:t>В соответствии с Федеральным законом от 12 января 1995 года № 5-ФЗ «О</w:t>
      </w:r>
      <w:r>
        <w:rPr>
          <w:lang w:val="en-US"/>
        </w:rPr>
        <w:t> </w:t>
      </w:r>
      <w:r w:rsidRPr="00100740">
        <w:rPr>
          <w:rFonts w:ascii="Liberation Serif" w:hAnsi="Liberation Serif"/>
        </w:rPr>
        <w:t>ветеранах», Федеральным законом от 06 октября 2003 года № 131-ФЗ «Об</w:t>
      </w:r>
      <w:r>
        <w:rPr>
          <w:rFonts w:ascii="Liberation Serif" w:hAnsi="Liberation Serif"/>
        </w:rPr>
        <w:t> </w:t>
      </w:r>
      <w:r w:rsidRPr="00100740">
        <w:rPr>
          <w:rFonts w:ascii="Liberation Serif" w:hAnsi="Liberation Serif"/>
        </w:rPr>
        <w:t>общих принципах организации местного самоуправления в</w:t>
      </w:r>
      <w:r>
        <w:rPr>
          <w:rFonts w:ascii="Liberation Serif" w:hAnsi="Liberation Serif"/>
        </w:rPr>
        <w:t> </w:t>
      </w:r>
      <w:r w:rsidRPr="00100740">
        <w:rPr>
          <w:rFonts w:ascii="Liberation Serif" w:hAnsi="Liberation Serif"/>
        </w:rPr>
        <w:t>Российской</w:t>
      </w:r>
      <w:r>
        <w:rPr>
          <w:rFonts w:ascii="Liberation Serif" w:hAnsi="Liberation Serif"/>
        </w:rPr>
        <w:t> </w:t>
      </w:r>
      <w:r w:rsidRPr="00100740">
        <w:rPr>
          <w:rFonts w:ascii="Liberation Serif" w:hAnsi="Liberation Serif"/>
        </w:rPr>
        <w:t>Федерации», Жилищным кодексом Российской Федерации, статьями 31, 46 Устава Невьянского городского округа</w:t>
      </w:r>
    </w:p>
    <w:p w14:paraId="66943B88" w14:textId="77777777" w:rsidR="00A13A30" w:rsidRPr="00100740" w:rsidRDefault="00A13A30" w:rsidP="00A13A30">
      <w:pPr>
        <w:ind w:firstLine="709"/>
        <w:jc w:val="both"/>
        <w:rPr>
          <w:rFonts w:ascii="Liberation Serif" w:hAnsi="Liberation Serif"/>
          <w:bCs/>
          <w:iCs/>
          <w:highlight w:val="yellow"/>
        </w:rPr>
      </w:pPr>
    </w:p>
    <w:p w14:paraId="5FBCB482" w14:textId="77777777" w:rsidR="00A13A30" w:rsidRPr="00100740" w:rsidRDefault="00A13A30" w:rsidP="00A13A30">
      <w:pPr>
        <w:jc w:val="both"/>
        <w:rPr>
          <w:rFonts w:ascii="Liberation Serif" w:hAnsi="Liberation Serif"/>
          <w:b/>
        </w:rPr>
      </w:pPr>
      <w:r w:rsidRPr="00100740">
        <w:rPr>
          <w:rFonts w:ascii="Liberation Serif" w:hAnsi="Liberation Serif"/>
          <w:b/>
        </w:rPr>
        <w:t>ПОСТАНОВЛЯЕТ:</w:t>
      </w:r>
    </w:p>
    <w:p w14:paraId="6565D2D7" w14:textId="77777777" w:rsidR="00A13A30" w:rsidRPr="00100740" w:rsidRDefault="00A13A30" w:rsidP="00A13A30">
      <w:pPr>
        <w:jc w:val="both"/>
        <w:rPr>
          <w:rFonts w:ascii="Liberation Serif" w:hAnsi="Liberation Serif"/>
        </w:rPr>
      </w:pPr>
    </w:p>
    <w:p w14:paraId="0E56665D" w14:textId="77777777" w:rsidR="00A13A30" w:rsidRPr="00100740" w:rsidRDefault="00A13A30" w:rsidP="00A13A30">
      <w:pPr>
        <w:ind w:firstLine="709"/>
        <w:jc w:val="both"/>
        <w:rPr>
          <w:rFonts w:ascii="Liberation Serif" w:hAnsi="Liberation Serif"/>
          <w:bCs/>
        </w:rPr>
      </w:pPr>
      <w:r w:rsidRPr="00100740">
        <w:rPr>
          <w:rFonts w:ascii="Liberation Serif" w:hAnsi="Liberation Serif"/>
          <w:bCs/>
          <w:iCs/>
        </w:rPr>
        <w:t xml:space="preserve">1. Внести следующие изменения </w:t>
      </w:r>
      <w:r w:rsidRPr="00100740">
        <w:rPr>
          <w:rFonts w:ascii="Liberation Serif" w:hAnsi="Liberation Serif"/>
          <w:bCs/>
        </w:rPr>
        <w:t>в Положение о специализированном жилом доме ветеранов, утвержденное постановлением администрации Невьянского городского округа от 21.04.2010 № 1105-п:</w:t>
      </w:r>
    </w:p>
    <w:p w14:paraId="23A1B29D" w14:textId="11C77A83" w:rsidR="00A13A30" w:rsidRPr="00100740" w:rsidRDefault="00A13A30" w:rsidP="00A13A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100740">
        <w:rPr>
          <w:rFonts w:ascii="Liberation Serif" w:hAnsi="Liberation Serif"/>
          <w:bCs/>
        </w:rPr>
        <w:t xml:space="preserve">1) в </w:t>
      </w:r>
      <w:r w:rsidRPr="00954D5E">
        <w:rPr>
          <w:rFonts w:ascii="Liberation Serif" w:hAnsi="Liberation Serif"/>
          <w:bCs/>
        </w:rPr>
        <w:t>под</w:t>
      </w:r>
      <w:r w:rsidRPr="00100740">
        <w:rPr>
          <w:rFonts w:ascii="Liberation Serif" w:hAnsi="Liberation Serif"/>
          <w:bCs/>
        </w:rPr>
        <w:t>пункте 2.1.1 пункта 2.1 исключить слова «</w:t>
      </w:r>
      <w:r w:rsidR="00EF60BA">
        <w:rPr>
          <w:rFonts w:ascii="Liberation Serif" w:hAnsi="Liberation Serif"/>
          <w:bCs/>
        </w:rPr>
        <w:t>(</w:t>
      </w:r>
      <w:r w:rsidRPr="00100740">
        <w:rPr>
          <w:rFonts w:ascii="Liberation Serif" w:hAnsi="Liberation Serif"/>
          <w:bCs/>
        </w:rPr>
        <w:t>женщины с 55 лет, мужчины с 60 лет</w:t>
      </w:r>
      <w:r w:rsidRPr="00EF60BA">
        <w:rPr>
          <w:rFonts w:ascii="Liberation Serif" w:hAnsi="Liberation Serif"/>
          <w:bCs/>
        </w:rPr>
        <w:t>,</w:t>
      </w:r>
      <w:r w:rsidR="00EF60BA" w:rsidRPr="00EF60BA">
        <w:rPr>
          <w:rFonts w:ascii="Liberation Serif" w:hAnsi="Liberation Serif"/>
          <w:bCs/>
        </w:rPr>
        <w:t xml:space="preserve"> </w:t>
      </w:r>
      <w:r w:rsidR="00EF60BA" w:rsidRPr="00EF60BA">
        <w:rPr>
          <w:rFonts w:ascii="Liberation Serif" w:hAnsi="Liberation Serif"/>
          <w:color w:val="000000"/>
        </w:rPr>
        <w:t>в том числе супружеские пары)</w:t>
      </w:r>
      <w:r w:rsidRPr="00EF60BA">
        <w:rPr>
          <w:rFonts w:ascii="Liberation Serif" w:hAnsi="Liberation Serif"/>
          <w:bCs/>
        </w:rPr>
        <w:t>»;</w:t>
      </w:r>
    </w:p>
    <w:p w14:paraId="0D4DE6B0" w14:textId="77777777" w:rsidR="00A13A30" w:rsidRPr="00100740" w:rsidRDefault="00A13A30" w:rsidP="00A13A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100740">
        <w:rPr>
          <w:rFonts w:ascii="Liberation Serif" w:hAnsi="Liberation Serif"/>
          <w:bCs/>
        </w:rPr>
        <w:t>2) в подпункте 2.5.1 пункта 2.5 исключит</w:t>
      </w:r>
      <w:r>
        <w:rPr>
          <w:rFonts w:ascii="Liberation Serif" w:hAnsi="Liberation Serif"/>
          <w:bCs/>
        </w:rPr>
        <w:t>ь</w:t>
      </w:r>
      <w:r w:rsidRPr="00100740">
        <w:rPr>
          <w:rFonts w:ascii="Liberation Serif" w:hAnsi="Liberation Serif"/>
          <w:bCs/>
        </w:rPr>
        <w:t xml:space="preserve"> слова: «одиноких престарелых»;</w:t>
      </w:r>
    </w:p>
    <w:p w14:paraId="0097A384" w14:textId="77777777" w:rsidR="00A13A30" w:rsidRPr="00100740" w:rsidRDefault="00A13A30" w:rsidP="00A13A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00740">
        <w:rPr>
          <w:rFonts w:ascii="Liberation Serif" w:hAnsi="Liberation Serif"/>
          <w:bCs/>
        </w:rPr>
        <w:t xml:space="preserve">3) </w:t>
      </w:r>
      <w:r w:rsidRPr="00100740">
        <w:rPr>
          <w:rFonts w:ascii="Liberation Serif" w:hAnsi="Liberation Serif"/>
        </w:rPr>
        <w:t xml:space="preserve">в шестом </w:t>
      </w:r>
      <w:r>
        <w:rPr>
          <w:rFonts w:ascii="Liberation Serif" w:hAnsi="Liberation Serif"/>
        </w:rPr>
        <w:t xml:space="preserve">маркированном абзаце </w:t>
      </w:r>
      <w:r w:rsidRPr="00100740">
        <w:rPr>
          <w:rFonts w:ascii="Liberation Serif" w:hAnsi="Liberation Serif"/>
        </w:rPr>
        <w:t>подпункта 2.5.1 пункта 2.5 знак препинания «.» заменить знаком препинания «;»;</w:t>
      </w:r>
    </w:p>
    <w:p w14:paraId="5468AD8F" w14:textId="77777777" w:rsidR="00A13A30" w:rsidRPr="00100740" w:rsidRDefault="00A13A30" w:rsidP="00A13A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100740">
        <w:rPr>
          <w:rFonts w:ascii="Liberation Serif" w:hAnsi="Liberation Serif"/>
          <w:bCs/>
        </w:rPr>
        <w:t>4) подпункт 2.5.1 пункта 2.5 дополнить</w:t>
      </w:r>
      <w:r>
        <w:rPr>
          <w:rFonts w:ascii="Liberation Serif" w:hAnsi="Liberation Serif"/>
          <w:bCs/>
        </w:rPr>
        <w:t xml:space="preserve"> седьмым</w:t>
      </w:r>
      <w:r w:rsidRPr="00100740">
        <w:rPr>
          <w:rFonts w:ascii="Liberation Serif" w:hAnsi="Liberation Serif"/>
          <w:bCs/>
        </w:rPr>
        <w:t xml:space="preserve"> маркированным абзацем</w:t>
      </w:r>
      <w:r w:rsidRPr="00100740">
        <w:rPr>
          <w:rFonts w:ascii="Liberation Serif" w:hAnsi="Liberation Serif"/>
        </w:rPr>
        <w:t xml:space="preserve"> следующего содержания:</w:t>
      </w:r>
    </w:p>
    <w:p w14:paraId="4ED7200A" w14:textId="5EC7A352" w:rsidR="00A13A30" w:rsidRPr="00100740" w:rsidRDefault="00A13A30" w:rsidP="00A13A3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00740">
        <w:rPr>
          <w:rFonts w:ascii="Liberation Serif" w:hAnsi="Liberation Serif"/>
          <w:bCs/>
        </w:rPr>
        <w:t>«</w:t>
      </w:r>
      <w:r w:rsidRPr="00100740">
        <w:rPr>
          <w:rFonts w:ascii="Liberation Serif" w:hAnsi="Liberation Serif" w:cs="Liberation Serif"/>
        </w:rPr>
        <w:t xml:space="preserve">– </w:t>
      </w:r>
      <w:r w:rsidRPr="00100740">
        <w:rPr>
          <w:rFonts w:ascii="Liberation Serif" w:eastAsiaTheme="minorHAnsi" w:hAnsi="Liberation Serif" w:cs="Liberation Serif"/>
          <w:lang w:eastAsia="en-US"/>
        </w:rPr>
        <w:t>ветераны Великой Отечественной войны, ветераны боевых действий на</w:t>
      </w:r>
      <w:r w:rsidR="00A22A7E">
        <w:rPr>
          <w:rFonts w:ascii="Liberation Serif" w:eastAsiaTheme="minorHAnsi" w:hAnsi="Liberation Serif" w:cs="Liberation Serif"/>
          <w:lang w:eastAsia="en-US"/>
        </w:rPr>
        <w:t> </w:t>
      </w:r>
      <w:r w:rsidRPr="00100740">
        <w:rPr>
          <w:rFonts w:ascii="Liberation Serif" w:eastAsiaTheme="minorHAnsi" w:hAnsi="Liberation Serif" w:cs="Liberation Serif"/>
          <w:lang w:eastAsia="en-US"/>
        </w:rPr>
        <w:t>территории СССР, на территории Российской Федерации и территориях других государств, ветераны военной службы, ветераны труда.»;</w:t>
      </w:r>
    </w:p>
    <w:p w14:paraId="2DF503D0" w14:textId="77777777" w:rsidR="00A13A30" w:rsidRPr="00100740" w:rsidRDefault="00A13A30" w:rsidP="00A13A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100740">
        <w:rPr>
          <w:rFonts w:ascii="Liberation Serif" w:hAnsi="Liberation Serif"/>
          <w:bCs/>
        </w:rPr>
        <w:t>5) подпункт 7 пункт</w:t>
      </w:r>
      <w:r>
        <w:rPr>
          <w:rFonts w:ascii="Liberation Serif" w:hAnsi="Liberation Serif"/>
          <w:bCs/>
        </w:rPr>
        <w:t>а</w:t>
      </w:r>
      <w:r w:rsidRPr="00100740">
        <w:rPr>
          <w:rFonts w:ascii="Liberation Serif" w:hAnsi="Liberation Serif"/>
          <w:bCs/>
        </w:rPr>
        <w:t xml:space="preserve"> 2.8 изложить в следующей редакции:</w:t>
      </w:r>
    </w:p>
    <w:p w14:paraId="2BA016C9" w14:textId="77777777" w:rsidR="00A13A30" w:rsidRPr="00100740" w:rsidRDefault="00A13A30" w:rsidP="00A13A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00740">
        <w:rPr>
          <w:rFonts w:ascii="Liberation Serif" w:hAnsi="Liberation Serif"/>
          <w:bCs/>
        </w:rPr>
        <w:t xml:space="preserve">«7) </w:t>
      </w:r>
      <w:r w:rsidRPr="00100740">
        <w:rPr>
          <w:rFonts w:ascii="Liberation Serif" w:hAnsi="Liberation Serif"/>
        </w:rPr>
        <w:t xml:space="preserve">справки о наличии прав на недвижимое имущество на граждан, родившихся до 02.08.1999, выданные </w:t>
      </w:r>
      <w:r w:rsidRPr="00100740">
        <w:rPr>
          <w:rFonts w:ascii="Liberation Serif" w:hAnsi="Liberation Serif" w:cs="Cambria"/>
          <w:color w:val="0A0A0A"/>
          <w:shd w:val="clear" w:color="auto" w:fill="FFFFFF"/>
        </w:rPr>
        <w:t>организациями</w:t>
      </w:r>
      <w:r w:rsidRPr="00100740">
        <w:rPr>
          <w:rFonts w:ascii="Liberation Serif" w:hAnsi="Liberation Serif"/>
          <w:color w:val="0A0A0A"/>
          <w:shd w:val="clear" w:color="auto" w:fill="FFFFFF"/>
        </w:rPr>
        <w:t xml:space="preserve">, </w:t>
      </w:r>
      <w:r w:rsidRPr="00100740">
        <w:rPr>
          <w:rFonts w:ascii="Liberation Serif" w:hAnsi="Liberation Serif" w:cs="Cambria"/>
          <w:color w:val="0A0A0A"/>
          <w:shd w:val="clear" w:color="auto" w:fill="FFFFFF"/>
        </w:rPr>
        <w:t>осуществляющими</w:t>
      </w:r>
      <w:r w:rsidRPr="00100740">
        <w:rPr>
          <w:rFonts w:ascii="Liberation Serif" w:hAnsi="Liberation Serif"/>
          <w:color w:val="0A0A0A"/>
          <w:shd w:val="clear" w:color="auto" w:fill="FFFFFF"/>
        </w:rPr>
        <w:t xml:space="preserve"> </w:t>
      </w:r>
      <w:r w:rsidRPr="00100740">
        <w:rPr>
          <w:rFonts w:ascii="Liberation Serif" w:hAnsi="Liberation Serif" w:cs="Cambria"/>
          <w:color w:val="0A0A0A"/>
          <w:shd w:val="clear" w:color="auto" w:fill="FFFFFF"/>
        </w:rPr>
        <w:t>государственный</w:t>
      </w:r>
      <w:r w:rsidRPr="00100740">
        <w:rPr>
          <w:rFonts w:ascii="Liberation Serif" w:hAnsi="Liberation Serif"/>
          <w:color w:val="0A0A0A"/>
          <w:shd w:val="clear" w:color="auto" w:fill="FFFFFF"/>
        </w:rPr>
        <w:t xml:space="preserve"> </w:t>
      </w:r>
      <w:r w:rsidRPr="00100740">
        <w:rPr>
          <w:rFonts w:ascii="Liberation Serif" w:hAnsi="Liberation Serif" w:cs="Cambria"/>
          <w:color w:val="0A0A0A"/>
          <w:shd w:val="clear" w:color="auto" w:fill="FFFFFF"/>
        </w:rPr>
        <w:t>технический</w:t>
      </w:r>
      <w:r w:rsidRPr="00100740">
        <w:rPr>
          <w:rFonts w:ascii="Liberation Serif" w:hAnsi="Liberation Serif"/>
          <w:color w:val="0A0A0A"/>
          <w:shd w:val="clear" w:color="auto" w:fill="FFFFFF"/>
        </w:rPr>
        <w:t xml:space="preserve"> </w:t>
      </w:r>
      <w:r w:rsidRPr="00100740">
        <w:rPr>
          <w:rFonts w:ascii="Liberation Serif" w:hAnsi="Liberation Serif" w:cs="Cambria"/>
          <w:color w:val="0A0A0A"/>
          <w:shd w:val="clear" w:color="auto" w:fill="FFFFFF"/>
        </w:rPr>
        <w:t>учет</w:t>
      </w:r>
      <w:r w:rsidRPr="00100740">
        <w:rPr>
          <w:rFonts w:ascii="Liberation Serif" w:hAnsi="Liberation Serif"/>
          <w:color w:val="0A0A0A"/>
          <w:shd w:val="clear" w:color="auto" w:fill="FFFFFF"/>
        </w:rPr>
        <w:t xml:space="preserve"> </w:t>
      </w:r>
      <w:r w:rsidRPr="00100740">
        <w:rPr>
          <w:rFonts w:ascii="Liberation Serif" w:hAnsi="Liberation Serif" w:cs="Cambria"/>
          <w:color w:val="0A0A0A"/>
          <w:shd w:val="clear" w:color="auto" w:fill="FFFFFF"/>
        </w:rPr>
        <w:t>и</w:t>
      </w:r>
      <w:r w:rsidRPr="00100740">
        <w:rPr>
          <w:rFonts w:ascii="Liberation Serif" w:hAnsi="Liberation Serif"/>
          <w:color w:val="0A0A0A"/>
          <w:shd w:val="clear" w:color="auto" w:fill="FFFFFF"/>
        </w:rPr>
        <w:t xml:space="preserve"> </w:t>
      </w:r>
      <w:r w:rsidRPr="00100740">
        <w:rPr>
          <w:rFonts w:ascii="Liberation Serif" w:hAnsi="Liberation Serif" w:cs="Cambria"/>
          <w:color w:val="0A0A0A"/>
          <w:shd w:val="clear" w:color="auto" w:fill="FFFFFF"/>
        </w:rPr>
        <w:t>техническую</w:t>
      </w:r>
      <w:r w:rsidRPr="00100740">
        <w:rPr>
          <w:rFonts w:ascii="Liberation Serif" w:hAnsi="Liberation Serif"/>
          <w:color w:val="0A0A0A"/>
          <w:shd w:val="clear" w:color="auto" w:fill="FFFFFF"/>
        </w:rPr>
        <w:t xml:space="preserve"> </w:t>
      </w:r>
      <w:r w:rsidRPr="00100740">
        <w:rPr>
          <w:rFonts w:ascii="Liberation Serif" w:hAnsi="Liberation Serif" w:cs="Cambria"/>
          <w:color w:val="0A0A0A"/>
          <w:shd w:val="clear" w:color="auto" w:fill="FFFFFF"/>
        </w:rPr>
        <w:t>инвентаризацию</w:t>
      </w:r>
      <w:r w:rsidRPr="00100740">
        <w:rPr>
          <w:rFonts w:ascii="Liberation Serif" w:hAnsi="Liberation Serif"/>
          <w:color w:val="0A0A0A"/>
          <w:shd w:val="clear" w:color="auto" w:fill="FFFFFF"/>
        </w:rPr>
        <w:t xml:space="preserve"> </w:t>
      </w:r>
      <w:r w:rsidRPr="00100740">
        <w:rPr>
          <w:rFonts w:ascii="Liberation Serif" w:hAnsi="Liberation Serif" w:cs="Cambria"/>
          <w:color w:val="0A0A0A"/>
          <w:shd w:val="clear" w:color="auto" w:fill="FFFFFF"/>
        </w:rPr>
        <w:t>объектов</w:t>
      </w:r>
      <w:r w:rsidRPr="00100740">
        <w:rPr>
          <w:rFonts w:ascii="Liberation Serif" w:hAnsi="Liberation Serif"/>
          <w:color w:val="0A0A0A"/>
          <w:shd w:val="clear" w:color="auto" w:fill="FFFFFF"/>
        </w:rPr>
        <w:t xml:space="preserve"> </w:t>
      </w:r>
      <w:r w:rsidRPr="00100740">
        <w:rPr>
          <w:rFonts w:ascii="Liberation Serif" w:hAnsi="Liberation Serif" w:cs="Cambria"/>
          <w:color w:val="0A0A0A"/>
          <w:shd w:val="clear" w:color="auto" w:fill="FFFFFF"/>
        </w:rPr>
        <w:t>недвижимости</w:t>
      </w:r>
      <w:r w:rsidRPr="00100740">
        <w:rPr>
          <w:rStyle w:val="aa"/>
          <w:rFonts w:ascii="Liberation Serif" w:hAnsi="Liberation Serif" w:cs="Cambria"/>
          <w:color w:val="141414"/>
          <w:u w:val="none"/>
          <w:bdr w:val="none" w:sz="0" w:space="0" w:color="auto" w:frame="1"/>
          <w:shd w:val="clear" w:color="auto" w:fill="FFFFFF"/>
        </w:rPr>
        <w:t xml:space="preserve"> (</w:t>
      </w:r>
      <w:r w:rsidRPr="00100740">
        <w:rPr>
          <w:rStyle w:val="ab"/>
          <w:rFonts w:ascii="Liberation Serif" w:hAnsi="Liberation Serif" w:cs="Cambria"/>
          <w:b w:val="0"/>
          <w:color w:val="141414"/>
          <w:bdr w:val="none" w:sz="0" w:space="0" w:color="auto" w:frame="1"/>
          <w:shd w:val="clear" w:color="auto" w:fill="FFFFFF"/>
        </w:rPr>
        <w:t>бюро</w:t>
      </w:r>
      <w:r w:rsidRPr="00100740">
        <w:rPr>
          <w:rStyle w:val="ab"/>
          <w:rFonts w:ascii="Liberation Serif" w:hAnsi="Liberation Serif"/>
          <w:b w:val="0"/>
          <w:color w:val="141414"/>
          <w:bdr w:val="none" w:sz="0" w:space="0" w:color="auto" w:frame="1"/>
          <w:shd w:val="clear" w:color="auto" w:fill="FFFFFF"/>
        </w:rPr>
        <w:t xml:space="preserve"> </w:t>
      </w:r>
      <w:r w:rsidRPr="00100740">
        <w:rPr>
          <w:rStyle w:val="ab"/>
          <w:rFonts w:ascii="Liberation Serif" w:hAnsi="Liberation Serif" w:cs="Cambria"/>
          <w:b w:val="0"/>
          <w:color w:val="141414"/>
          <w:bdr w:val="none" w:sz="0" w:space="0" w:color="auto" w:frame="1"/>
          <w:shd w:val="clear" w:color="auto" w:fill="FFFFFF"/>
        </w:rPr>
        <w:t>технической</w:t>
      </w:r>
      <w:r w:rsidRPr="00100740">
        <w:rPr>
          <w:rStyle w:val="ab"/>
          <w:rFonts w:ascii="Liberation Serif" w:hAnsi="Liberation Serif"/>
          <w:b w:val="0"/>
          <w:color w:val="141414"/>
          <w:bdr w:val="none" w:sz="0" w:space="0" w:color="auto" w:frame="1"/>
          <w:shd w:val="clear" w:color="auto" w:fill="FFFFFF"/>
        </w:rPr>
        <w:t xml:space="preserve"> </w:t>
      </w:r>
      <w:r w:rsidRPr="00100740">
        <w:rPr>
          <w:rStyle w:val="ab"/>
          <w:rFonts w:ascii="Liberation Serif" w:hAnsi="Liberation Serif" w:cs="Cambria"/>
          <w:b w:val="0"/>
          <w:color w:val="141414"/>
          <w:bdr w:val="none" w:sz="0" w:space="0" w:color="auto" w:frame="1"/>
          <w:shd w:val="clear" w:color="auto" w:fill="FFFFFF"/>
        </w:rPr>
        <w:t>инвентаризации)</w:t>
      </w:r>
      <w:r w:rsidRPr="007F4CCB">
        <w:rPr>
          <w:rFonts w:ascii="Liberation Serif" w:hAnsi="Liberation Serif"/>
        </w:rPr>
        <w:t xml:space="preserve"> </w:t>
      </w:r>
      <w:r w:rsidRPr="00100740">
        <w:rPr>
          <w:rFonts w:ascii="Liberation Serif" w:hAnsi="Liberation Serif"/>
        </w:rPr>
        <w:t>(в данных справках должны быть указаны все фамилии гражданина, в случае смены фамилии с рождения);»;</w:t>
      </w:r>
    </w:p>
    <w:p w14:paraId="3796D6CA" w14:textId="77777777" w:rsidR="00A13A30" w:rsidRPr="00100740" w:rsidRDefault="00A13A30" w:rsidP="00A13A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00740">
        <w:rPr>
          <w:rFonts w:ascii="Liberation Serif" w:hAnsi="Liberation Serif"/>
        </w:rPr>
        <w:t>6) в пункте 3.2. слова «Служебные жилые помещения предоставляются гражданам, не имеющим собственных жилых помещений на территории Невьянского городского округа</w:t>
      </w:r>
      <w:r>
        <w:rPr>
          <w:rFonts w:ascii="Liberation Serif" w:hAnsi="Liberation Serif"/>
        </w:rPr>
        <w:t>.</w:t>
      </w:r>
      <w:r w:rsidRPr="00100740">
        <w:rPr>
          <w:rFonts w:ascii="Liberation Serif" w:hAnsi="Liberation Serif"/>
        </w:rPr>
        <w:t>» заменить словами «Служебные жилые помещения предоставляются гражданам,</w:t>
      </w:r>
      <w:r w:rsidRPr="00100740">
        <w:rPr>
          <w:rFonts w:ascii="Liberation Serif" w:hAnsi="Liberation Serif" w:cs="Liberation Serif"/>
        </w:rPr>
        <w:t xml:space="preserve"> не обеспеченных жилыми помещениями </w:t>
      </w:r>
      <w:r w:rsidRPr="00100740">
        <w:rPr>
          <w:rFonts w:ascii="Liberation Serif" w:hAnsi="Liberation Serif"/>
        </w:rPr>
        <w:t>на праве собственности, социального найма или ином законном праве</w:t>
      </w:r>
      <w:r w:rsidRPr="00100740">
        <w:rPr>
          <w:rFonts w:ascii="Liberation Serif" w:hAnsi="Liberation Serif" w:cs="Liberation Serif"/>
        </w:rPr>
        <w:t xml:space="preserve"> на территории населенного пункта Невьянского городского округа, в</w:t>
      </w:r>
      <w:r>
        <w:rPr>
          <w:rFonts w:ascii="Liberation Serif" w:hAnsi="Liberation Serif" w:cs="Liberation Serif"/>
        </w:rPr>
        <w:t> </w:t>
      </w:r>
      <w:r w:rsidRPr="00100740">
        <w:rPr>
          <w:rFonts w:ascii="Liberation Serif" w:hAnsi="Liberation Serif" w:cs="Liberation Serif"/>
        </w:rPr>
        <w:t>котором они осуществляют свою трудовую или служебную деятельность,</w:t>
      </w:r>
      <w:r w:rsidRPr="00100740">
        <w:rPr>
          <w:rFonts w:ascii="Liberation Serif" w:hAnsi="Liberation Serif"/>
        </w:rPr>
        <w:t xml:space="preserve"> </w:t>
      </w:r>
      <w:r w:rsidRPr="00100740">
        <w:rPr>
          <w:rFonts w:ascii="Liberation Serif" w:hAnsi="Liberation Serif"/>
        </w:rPr>
        <w:lastRenderedPageBreak/>
        <w:t>перечень которых определен постановлением администрации Невьянского городского округа от 17.03.2022 № 416-п «Об утверждении перечня категорий граждан, которым предоставляются служебные жилые помещения в</w:t>
      </w:r>
      <w:r>
        <w:rPr>
          <w:rFonts w:ascii="Liberation Serif" w:hAnsi="Liberation Serif"/>
        </w:rPr>
        <w:t> </w:t>
      </w:r>
      <w:r w:rsidRPr="00100740">
        <w:rPr>
          <w:rFonts w:ascii="Liberation Serif" w:hAnsi="Liberation Serif"/>
        </w:rPr>
        <w:t>муниципальном жилищном фонде Невьянского городского округа».»;</w:t>
      </w:r>
    </w:p>
    <w:p w14:paraId="30BADEF2" w14:textId="77777777" w:rsidR="00A13A30" w:rsidRPr="00100740" w:rsidRDefault="00A13A30" w:rsidP="00A13A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100740">
        <w:rPr>
          <w:rFonts w:ascii="Liberation Serif" w:hAnsi="Liberation Serif"/>
        </w:rPr>
        <w:t>7) в четвертом маркированном абзаце пункта 4.1 знак препинания «.» заменить знаком препинания «;»;</w:t>
      </w:r>
    </w:p>
    <w:p w14:paraId="0C07C268" w14:textId="77777777" w:rsidR="00A13A30" w:rsidRPr="00100740" w:rsidRDefault="00A13A30" w:rsidP="00A13A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100740">
        <w:rPr>
          <w:rFonts w:ascii="Liberation Serif" w:hAnsi="Liberation Serif"/>
          <w:bCs/>
        </w:rPr>
        <w:t xml:space="preserve">8) пункт 4.1 дополнить </w:t>
      </w:r>
      <w:r>
        <w:rPr>
          <w:rFonts w:ascii="Liberation Serif" w:hAnsi="Liberation Serif"/>
          <w:bCs/>
        </w:rPr>
        <w:t xml:space="preserve">пятым </w:t>
      </w:r>
      <w:r w:rsidRPr="00100740">
        <w:rPr>
          <w:rFonts w:ascii="Liberation Serif" w:hAnsi="Liberation Serif"/>
          <w:bCs/>
        </w:rPr>
        <w:t>маркированным абзацем</w:t>
      </w:r>
      <w:r w:rsidRPr="00100740">
        <w:rPr>
          <w:rFonts w:ascii="Liberation Serif" w:hAnsi="Liberation Serif"/>
        </w:rPr>
        <w:t xml:space="preserve"> следующего содержания:</w:t>
      </w:r>
    </w:p>
    <w:p w14:paraId="20B9D71D" w14:textId="77777777" w:rsidR="00A13A30" w:rsidRPr="00100740" w:rsidRDefault="00A13A30" w:rsidP="00A13A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100740">
        <w:rPr>
          <w:rFonts w:ascii="Liberation Serif" w:hAnsi="Liberation Serif"/>
          <w:bCs/>
        </w:rPr>
        <w:t>«</w:t>
      </w:r>
      <w:r w:rsidRPr="00100740">
        <w:rPr>
          <w:rFonts w:ascii="Liberation Serif" w:hAnsi="Liberation Serif" w:cs="Liberation Serif"/>
        </w:rPr>
        <w:t>–</w:t>
      </w:r>
      <w:r w:rsidRPr="00100740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граждан, </w:t>
      </w:r>
      <w:r w:rsidRPr="00100740">
        <w:rPr>
          <w:rFonts w:ascii="Liberation Serif" w:hAnsi="Liberation Serif" w:cs="Liberation Serif"/>
        </w:rPr>
        <w:t>у которых жилые помещения стали непригодными для проживания в</w:t>
      </w:r>
      <w:r w:rsidRPr="00100740">
        <w:rPr>
          <w:rFonts w:ascii="Liberation Serif" w:hAnsi="Liberation Serif" w:cs="Liberation Serif"/>
          <w:lang w:val="en-US"/>
        </w:rPr>
        <w:t> </w:t>
      </w:r>
      <w:r w:rsidRPr="00100740">
        <w:rPr>
          <w:rFonts w:ascii="Liberation Serif" w:hAnsi="Liberation Serif" w:cs="Liberation Serif"/>
        </w:rPr>
        <w:t>результате признания многоквартирного дома аварийным и подлежащим сносу или реконструкции.»;</w:t>
      </w:r>
    </w:p>
    <w:p w14:paraId="4BF832B8" w14:textId="0C7FF0B9" w:rsidR="00A13A30" w:rsidRPr="00100740" w:rsidRDefault="00A22A7E" w:rsidP="00A13A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9</w:t>
      </w:r>
      <w:r w:rsidR="00A13A30" w:rsidRPr="00100740">
        <w:rPr>
          <w:rFonts w:ascii="Liberation Serif" w:hAnsi="Liberation Serif"/>
          <w:bCs/>
        </w:rPr>
        <w:t xml:space="preserve">) пункт 4.4 дополнить подпунктом </w:t>
      </w:r>
      <w:r w:rsidR="00A02694">
        <w:rPr>
          <w:rFonts w:ascii="Liberation Serif" w:hAnsi="Liberation Serif"/>
          <w:bCs/>
        </w:rPr>
        <w:t>3-1</w:t>
      </w:r>
      <w:r w:rsidR="00A13A30" w:rsidRPr="00100740">
        <w:rPr>
          <w:rFonts w:ascii="Liberation Serif" w:hAnsi="Liberation Serif"/>
          <w:bCs/>
        </w:rPr>
        <w:t xml:space="preserve"> следующего содержания:</w:t>
      </w:r>
    </w:p>
    <w:p w14:paraId="0BBEA1A0" w14:textId="0394A632" w:rsidR="00A13A30" w:rsidRPr="00100740" w:rsidRDefault="00A22A7E" w:rsidP="00A13A3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  <w:bCs/>
        </w:rPr>
        <w:t>«</w:t>
      </w:r>
      <w:r w:rsidR="00A02694">
        <w:rPr>
          <w:rFonts w:ascii="Liberation Serif" w:hAnsi="Liberation Serif"/>
          <w:bCs/>
        </w:rPr>
        <w:t>3-1</w:t>
      </w:r>
      <w:r w:rsidR="00A13A30" w:rsidRPr="00100740">
        <w:rPr>
          <w:rFonts w:ascii="Liberation Serif" w:hAnsi="Liberation Serif"/>
          <w:bCs/>
        </w:rPr>
        <w:t xml:space="preserve">) </w:t>
      </w:r>
      <w:r w:rsidR="00A13A30" w:rsidRPr="00100740">
        <w:rPr>
          <w:rFonts w:ascii="Liberation Serif" w:eastAsiaTheme="minorHAnsi" w:hAnsi="Liberation Serif" w:cs="Liberation Serif"/>
          <w:lang w:eastAsia="en-US"/>
        </w:rPr>
        <w:t>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 w:rsidR="00A13A30">
        <w:rPr>
          <w:rFonts w:ascii="Liberation Serif" w:eastAsiaTheme="minorHAnsi" w:hAnsi="Liberation Serif" w:cs="Liberation Serif"/>
          <w:lang w:eastAsia="en-US"/>
        </w:rPr>
        <w:t>, либо до</w:t>
      </w:r>
      <w:r w:rsidR="00A13A30">
        <w:rPr>
          <w:rFonts w:ascii="Liberation Serif" w:eastAsiaTheme="minorHAnsi" w:hAnsi="Liberation Serif" w:cs="Liberation Serif"/>
          <w:lang w:val="en-US" w:eastAsia="en-US"/>
        </w:rPr>
        <w:t> </w:t>
      </w:r>
      <w:r w:rsidR="00A13A30" w:rsidRPr="00100740">
        <w:rPr>
          <w:rFonts w:ascii="Liberation Serif" w:eastAsiaTheme="minorHAnsi" w:hAnsi="Liberation Serif" w:cs="Liberation Serif"/>
          <w:lang w:eastAsia="en-US"/>
        </w:rPr>
        <w:t>предоставления им жилых помещен</w:t>
      </w:r>
      <w:r>
        <w:rPr>
          <w:rFonts w:ascii="Liberation Serif" w:eastAsiaTheme="minorHAnsi" w:hAnsi="Liberation Serif" w:cs="Liberation Serif"/>
          <w:lang w:eastAsia="en-US"/>
        </w:rPr>
        <w:t>ий, но не более чем на два года;</w:t>
      </w:r>
      <w:r w:rsidR="00A13A30" w:rsidRPr="00100740">
        <w:rPr>
          <w:rFonts w:ascii="Liberation Serif" w:eastAsiaTheme="minorHAnsi" w:hAnsi="Liberation Serif" w:cs="Liberation Serif"/>
          <w:lang w:eastAsia="en-US"/>
        </w:rPr>
        <w:t>».</w:t>
      </w:r>
    </w:p>
    <w:p w14:paraId="2B4B365E" w14:textId="77777777" w:rsidR="00A13A30" w:rsidRPr="00100740" w:rsidRDefault="00A13A30" w:rsidP="00A13A3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00740">
        <w:rPr>
          <w:rFonts w:ascii="Liberation Serif" w:hAnsi="Liberation Serif" w:cs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</w:t>
      </w:r>
    </w:p>
    <w:p w14:paraId="7F71734F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3E61A29F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14:paraId="261EEDB5" w14:textId="77777777" w:rsidTr="004A2D97">
        <w:tc>
          <w:tcPr>
            <w:tcW w:w="3374" w:type="dxa"/>
            <w:gridSpan w:val="2"/>
          </w:tcPr>
          <w:p w14:paraId="42A89098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57BFE119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772B59AA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551BC9F0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14:paraId="79F4E1CF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0B91F35A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14:paraId="793178D1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4287B404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6B11D3F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25FEAF9C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36A3C2B9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BAD8D" w14:textId="77777777" w:rsidR="004B3601" w:rsidRDefault="004B3601" w:rsidP="00485EDB">
      <w:r>
        <w:separator/>
      </w:r>
    </w:p>
  </w:endnote>
  <w:endnote w:type="continuationSeparator" w:id="0">
    <w:p w14:paraId="4B21399F" w14:textId="77777777" w:rsidR="004B3601" w:rsidRDefault="004B360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D08C6" w14:textId="77777777" w:rsidR="004B3601" w:rsidRDefault="004B3601" w:rsidP="00485EDB">
      <w:r>
        <w:separator/>
      </w:r>
    </w:p>
  </w:footnote>
  <w:footnote w:type="continuationSeparator" w:id="0">
    <w:p w14:paraId="3EECE8D4" w14:textId="77777777" w:rsidR="004B3601" w:rsidRDefault="004B360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77878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AE545F2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8B93127" w14:textId="3E877ADC" w:rsidR="00DE2B81" w:rsidRPr="00DE2B81" w:rsidRDefault="00AA14F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FBE8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5A9BD55" wp14:editId="0BD15022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EF3DC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060E0D13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641856AF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BE245" wp14:editId="15245A92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3D43"/>
    <w:rsid w:val="00414D7A"/>
    <w:rsid w:val="0042467D"/>
    <w:rsid w:val="00426BF7"/>
    <w:rsid w:val="00485EDB"/>
    <w:rsid w:val="004A2D97"/>
    <w:rsid w:val="004A50E1"/>
    <w:rsid w:val="004B360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B40AD"/>
    <w:rsid w:val="006E2FC9"/>
    <w:rsid w:val="00706F32"/>
    <w:rsid w:val="007525FC"/>
    <w:rsid w:val="00791FC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54D5E"/>
    <w:rsid w:val="00980BD1"/>
    <w:rsid w:val="0098531F"/>
    <w:rsid w:val="009A026B"/>
    <w:rsid w:val="009A14B0"/>
    <w:rsid w:val="009B7FE3"/>
    <w:rsid w:val="009D7508"/>
    <w:rsid w:val="009E0D6B"/>
    <w:rsid w:val="009E3D21"/>
    <w:rsid w:val="009E641C"/>
    <w:rsid w:val="00A00299"/>
    <w:rsid w:val="00A02694"/>
    <w:rsid w:val="00A13A30"/>
    <w:rsid w:val="00A22A7E"/>
    <w:rsid w:val="00A63717"/>
    <w:rsid w:val="00A7305D"/>
    <w:rsid w:val="00A766E1"/>
    <w:rsid w:val="00AA14FA"/>
    <w:rsid w:val="00AA376C"/>
    <w:rsid w:val="00AC1735"/>
    <w:rsid w:val="00AC2102"/>
    <w:rsid w:val="00B50F48"/>
    <w:rsid w:val="00BB0186"/>
    <w:rsid w:val="00C105EB"/>
    <w:rsid w:val="00C61E34"/>
    <w:rsid w:val="00C64063"/>
    <w:rsid w:val="00C70654"/>
    <w:rsid w:val="00C87E9A"/>
    <w:rsid w:val="00CD084D"/>
    <w:rsid w:val="00CD3EE8"/>
    <w:rsid w:val="00CD628F"/>
    <w:rsid w:val="00D209EE"/>
    <w:rsid w:val="00D91935"/>
    <w:rsid w:val="00DA3509"/>
    <w:rsid w:val="00DD6C9E"/>
    <w:rsid w:val="00DE2B81"/>
    <w:rsid w:val="00E83FBF"/>
    <w:rsid w:val="00ED7DE7"/>
    <w:rsid w:val="00EE1C2F"/>
    <w:rsid w:val="00EF0AAC"/>
    <w:rsid w:val="00EF60BA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44D3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13A30"/>
    <w:rPr>
      <w:color w:val="0563C1"/>
      <w:u w:val="single"/>
    </w:rPr>
  </w:style>
  <w:style w:type="character" w:styleId="ab">
    <w:name w:val="Strong"/>
    <w:basedOn w:val="a0"/>
    <w:uiPriority w:val="22"/>
    <w:qFormat/>
    <w:rsid w:val="00A13A30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6B40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40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4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40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4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2023-11-23T08:51:00Z</dcterms:created>
  <dcterms:modified xsi:type="dcterms:W3CDTF">2023-11-23T08:51:00Z</dcterms:modified>
</cp:coreProperties>
</file>