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AA2B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14:paraId="3301AD56" w14:textId="77777777" w:rsidTr="000A0F55">
        <w:tc>
          <w:tcPr>
            <w:tcW w:w="534" w:type="dxa"/>
            <w:shd w:val="clear" w:color="auto" w:fill="auto"/>
          </w:tcPr>
          <w:p w14:paraId="4D70F57C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018662ED" w14:textId="5411D661" w:rsidR="000A0F55" w:rsidRPr="000A0F55" w:rsidRDefault="00287924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28.02.2024</w:t>
            </w:r>
          </w:p>
        </w:tc>
        <w:tc>
          <w:tcPr>
            <w:tcW w:w="1790" w:type="dxa"/>
            <w:shd w:val="clear" w:color="auto" w:fill="auto"/>
          </w:tcPr>
          <w:p w14:paraId="1B8DDF83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2CC46E06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06BD9B76" w14:textId="4B5A389B" w:rsidR="000A0F55" w:rsidRPr="000A0F55" w:rsidRDefault="00287924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6D7001" w:rsidRPr="006D7001" w14:paraId="1F07A1D2" w14:textId="77777777" w:rsidTr="000A0F55">
        <w:tc>
          <w:tcPr>
            <w:tcW w:w="9889" w:type="dxa"/>
            <w:gridSpan w:val="5"/>
            <w:shd w:val="clear" w:color="auto" w:fill="auto"/>
          </w:tcPr>
          <w:p w14:paraId="6263858F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02D7AF70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27720D5E" w14:textId="77777777"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внесении изменений в Прогнозный план приватизации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 xml:space="preserve">муниципального имущества Невьянского городского округа на 2024 год и плановый период 2025 и 2026 годов, утвержденный решением Думы Невьянского городского округа от 28.06.2023 № 55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14:paraId="5D779309" w14:textId="44F2778F" w:rsidR="00EE35E2" w:rsidRPr="00E20F42" w:rsidRDefault="00EE35E2" w:rsidP="00EE35E2">
      <w:pPr>
        <w:pStyle w:val="3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2001 года № 178-ФЗ </w:t>
      </w:r>
      <w:r w:rsidRPr="00E20F42">
        <w:rPr>
          <w:rFonts w:ascii="Liberation Serif" w:hAnsi="Liberation Serif"/>
          <w:sz w:val="28"/>
          <w:szCs w:val="28"/>
        </w:rPr>
        <w:br/>
        <w:t>«О приватизации государственного и муниципального имущества», пунктами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 xml:space="preserve">3, 24 части  1  статьи  16 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П</w:t>
      </w:r>
      <w:r w:rsidRPr="00E20F42">
        <w:rPr>
          <w:rFonts w:ascii="Liberation Serif" w:hAnsi="Liberation Serif"/>
          <w:sz w:val="28"/>
          <w:szCs w:val="28"/>
        </w:rPr>
        <w:t>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статьями 23, 53 Устава Невьянского городского округа, в целях эффективного использования муниципального имущества,</w:t>
      </w:r>
      <w:r w:rsidR="00321295" w:rsidRPr="00321295">
        <w:rPr>
          <w:rFonts w:ascii="Liberation Serif" w:hAnsi="Liberation Serif"/>
          <w:sz w:val="28"/>
          <w:szCs w:val="28"/>
        </w:rPr>
        <w:t xml:space="preserve"> </w:t>
      </w:r>
      <w:r w:rsidR="00321295">
        <w:rPr>
          <w:rFonts w:ascii="Liberation Serif" w:hAnsi="Liberation Serif"/>
          <w:sz w:val="28"/>
          <w:szCs w:val="28"/>
        </w:rPr>
        <w:t>в связи с продажей в 2023 году</w:t>
      </w:r>
      <w:r w:rsidR="0041250F" w:rsidRPr="0041250F">
        <w:rPr>
          <w:rFonts w:ascii="Liberation Serif" w:hAnsi="Liberation Serif"/>
          <w:sz w:val="28"/>
          <w:szCs w:val="28"/>
        </w:rPr>
        <w:t xml:space="preserve"> </w:t>
      </w:r>
      <w:r w:rsidR="0041250F">
        <w:rPr>
          <w:rFonts w:ascii="Liberation Serif" w:hAnsi="Liberation Serif"/>
          <w:sz w:val="28"/>
          <w:szCs w:val="28"/>
        </w:rPr>
        <w:t xml:space="preserve">муниципального имущества, </w:t>
      </w:r>
      <w:r w:rsidRPr="00E20F42">
        <w:rPr>
          <w:rFonts w:ascii="Liberation Serif" w:hAnsi="Liberation Serif"/>
          <w:sz w:val="28"/>
          <w:szCs w:val="28"/>
        </w:rPr>
        <w:t>Дума Невьянского городского округа</w:t>
      </w:r>
    </w:p>
    <w:p w14:paraId="4F50A07A" w14:textId="77777777"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14:paraId="63294AD9" w14:textId="77777777"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14:paraId="42296191" w14:textId="77777777" w:rsidR="00EE35E2" w:rsidRDefault="00EE35E2" w:rsidP="00EE35E2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bCs/>
          <w:sz w:val="28"/>
          <w:szCs w:val="28"/>
        </w:rPr>
        <w:t xml:space="preserve">1. Внести </w:t>
      </w:r>
      <w:r>
        <w:rPr>
          <w:rFonts w:ascii="Liberation Serif" w:hAnsi="Liberation Serif"/>
          <w:bCs/>
          <w:sz w:val="28"/>
          <w:szCs w:val="28"/>
        </w:rPr>
        <w:t>следующие изменения</w:t>
      </w:r>
      <w:r w:rsidRPr="00E20F42">
        <w:rPr>
          <w:rFonts w:ascii="Liberation Serif" w:hAnsi="Liberation Serif"/>
          <w:bCs/>
          <w:sz w:val="28"/>
          <w:szCs w:val="28"/>
        </w:rPr>
        <w:t xml:space="preserve"> в </w:t>
      </w:r>
      <w:r w:rsidRPr="00E20F42">
        <w:rPr>
          <w:rFonts w:ascii="Liberation Serif" w:hAnsi="Liberation Serif"/>
          <w:sz w:val="28"/>
          <w:szCs w:val="28"/>
        </w:rPr>
        <w:t>Прогнозный план приватизации муниципального</w:t>
      </w:r>
      <w:r w:rsidRPr="00E20F42">
        <w:rPr>
          <w:rFonts w:ascii="Liberation Serif" w:hAnsi="Liberation Serif"/>
          <w:bCs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>имущества Невьянского городского округа на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6</w:t>
      </w:r>
      <w:r w:rsidRPr="00E20F42">
        <w:rPr>
          <w:rFonts w:ascii="Liberation Serif" w:hAnsi="Liberation Serif"/>
          <w:sz w:val="28"/>
          <w:szCs w:val="28"/>
        </w:rPr>
        <w:t xml:space="preserve"> годов, утвержденный решением Думы Невьянского</w:t>
      </w:r>
      <w:r w:rsidRPr="00E20F42">
        <w:rPr>
          <w:rFonts w:ascii="Liberation Serif" w:hAnsi="Liberation Serif"/>
          <w:bCs/>
          <w:sz w:val="28"/>
          <w:szCs w:val="28"/>
        </w:rPr>
        <w:t xml:space="preserve"> г</w:t>
      </w:r>
      <w:r w:rsidRPr="00E20F42">
        <w:rPr>
          <w:rFonts w:ascii="Liberation Serif" w:hAnsi="Liberation Serif"/>
          <w:sz w:val="28"/>
          <w:szCs w:val="28"/>
        </w:rPr>
        <w:t xml:space="preserve">ородского округа от </w:t>
      </w:r>
      <w:r w:rsidRPr="00651CB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8</w:t>
      </w:r>
      <w:r w:rsidRPr="00651CB0">
        <w:rPr>
          <w:rFonts w:ascii="Liberation Serif" w:hAnsi="Liberation Serif"/>
          <w:sz w:val="28"/>
          <w:szCs w:val="28"/>
        </w:rPr>
        <w:t>.06.202</w:t>
      </w:r>
      <w:r>
        <w:rPr>
          <w:rFonts w:ascii="Liberation Serif" w:hAnsi="Liberation Serif"/>
          <w:sz w:val="28"/>
          <w:szCs w:val="28"/>
        </w:rPr>
        <w:t>3</w:t>
      </w:r>
      <w:r w:rsidRPr="00651CB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</w:t>
      </w:r>
      <w:r w:rsidRPr="002E29C9">
        <w:rPr>
          <w:rFonts w:ascii="Liberation Serif" w:hAnsi="Liberation Serif"/>
          <w:sz w:val="28"/>
          <w:szCs w:val="28"/>
        </w:rPr>
        <w:t>:</w:t>
      </w:r>
    </w:p>
    <w:p w14:paraId="4890BF62" w14:textId="53245625" w:rsidR="00EE35E2" w:rsidRDefault="00EE35E2" w:rsidP="00EE35E2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исключить из </w:t>
      </w:r>
      <w:r w:rsidRPr="00E20F42">
        <w:rPr>
          <w:rFonts w:ascii="Liberation Serif" w:hAnsi="Liberation Serif"/>
          <w:sz w:val="28"/>
          <w:szCs w:val="28"/>
        </w:rPr>
        <w:t>перечн</w:t>
      </w:r>
      <w:r>
        <w:rPr>
          <w:rFonts w:ascii="Liberation Serif" w:hAnsi="Liberation Serif"/>
          <w:sz w:val="28"/>
          <w:szCs w:val="28"/>
        </w:rPr>
        <w:t>я</w:t>
      </w:r>
      <w:r w:rsidRPr="00E20F42">
        <w:rPr>
          <w:rFonts w:ascii="Liberation Serif" w:hAnsi="Liberation Serif"/>
          <w:sz w:val="28"/>
          <w:szCs w:val="28"/>
        </w:rPr>
        <w:t xml:space="preserve"> муниципального имущества, подлежащего приватизации в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6</w:t>
      </w:r>
      <w:r w:rsidRPr="00E20F42">
        <w:rPr>
          <w:rFonts w:ascii="Liberation Serif" w:hAnsi="Liberation Serif"/>
          <w:sz w:val="28"/>
          <w:szCs w:val="28"/>
        </w:rPr>
        <w:t xml:space="preserve"> годов, </w:t>
      </w:r>
      <w:r>
        <w:rPr>
          <w:rFonts w:ascii="Liberation Serif" w:hAnsi="Liberation Serif"/>
          <w:sz w:val="28"/>
          <w:szCs w:val="28"/>
        </w:rPr>
        <w:t>указанного в Приложении № 1 «</w:t>
      </w:r>
      <w:r w:rsidRPr="006B0D57">
        <w:rPr>
          <w:rFonts w:ascii="Liberation Serif" w:hAnsi="Liberation Serif"/>
          <w:bCs/>
          <w:sz w:val="28"/>
          <w:szCs w:val="28"/>
        </w:rPr>
        <w:t>Прогнозный план приватизации муниципального имущества Невьянского городского округа на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6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</w:t>
      </w:r>
      <w:r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01B7">
        <w:rPr>
          <w:rFonts w:ascii="Liberation Serif" w:hAnsi="Liberation Serif"/>
          <w:sz w:val="28"/>
          <w:szCs w:val="28"/>
        </w:rPr>
        <w:t xml:space="preserve">строки </w:t>
      </w:r>
      <w:r w:rsidRPr="0082631D">
        <w:rPr>
          <w:rFonts w:ascii="Liberation Serif" w:hAnsi="Liberation Serif"/>
          <w:sz w:val="28"/>
          <w:szCs w:val="28"/>
        </w:rPr>
        <w:t>следующего</w:t>
      </w:r>
      <w:r w:rsidRPr="008101B7">
        <w:rPr>
          <w:rFonts w:ascii="Liberation Serif" w:hAnsi="Liberation Serif"/>
          <w:sz w:val="28"/>
          <w:szCs w:val="28"/>
        </w:rPr>
        <w:t xml:space="preserve"> содержания: «</w:t>
      </w:r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275"/>
        <w:gridCol w:w="1560"/>
        <w:gridCol w:w="1134"/>
        <w:gridCol w:w="1275"/>
        <w:gridCol w:w="1134"/>
        <w:gridCol w:w="993"/>
        <w:gridCol w:w="1417"/>
      </w:tblGrid>
      <w:tr w:rsidR="00EE35E2" w:rsidRPr="00A45410" w14:paraId="6D8E5CF5" w14:textId="77777777" w:rsidTr="00046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5EB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67F9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A230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C00A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6BD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Общая площадь здания/</w:t>
            </w:r>
          </w:p>
          <w:p w14:paraId="1F7568F6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7935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045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763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14:paraId="15D4CF29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23B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EE35E2" w:rsidRPr="00A45410" w14:paraId="1E4F62BB" w14:textId="77777777" w:rsidTr="00046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26CE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73CC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0D1B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C741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14:paraId="0F9111F6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на поэтажном плане: 1,2,3, этаж 1.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BBE5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67,3/-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1C80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14:paraId="03CD5250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8B8B" w14:textId="77777777" w:rsidR="00EE35E2" w:rsidRPr="00C32355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2024 и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2025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5472" w14:textId="77777777" w:rsidR="00EE35E2" w:rsidRPr="00A45410" w:rsidRDefault="00EE35E2" w:rsidP="00046D63">
            <w:pPr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A7C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14:paraId="049E6E33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14:paraId="4CF64204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 2016 году, 2017 году, 2018 году, 2019 году, 2020 году, 2021 году аукционы не состоялись в связи с отсутствием заявок. </w:t>
            </w:r>
          </w:p>
        </w:tc>
      </w:tr>
      <w:tr w:rsidR="00EE35E2" w:rsidRPr="00A45410" w14:paraId="4BFB5F48" w14:textId="77777777" w:rsidTr="00046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5A27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692E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земельный участок под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97A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14:paraId="046F16E7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село Шурала, улица Советов,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5DA2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14:paraId="6BEACECA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14:paraId="2A0C0B67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использования (свинарник откормочный), кадастровый номер 66:15:2201002:452.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372D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181,7/</w:t>
            </w:r>
          </w:p>
          <w:p w14:paraId="41377B23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B3A0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14:paraId="0CA6C6A9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0A72" w14:textId="77777777" w:rsidR="00EE35E2" w:rsidRPr="00C32355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BB6F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3A1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14C83619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14:paraId="5FD00FCF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</w:tbl>
    <w:p w14:paraId="05832C78" w14:textId="77777777" w:rsidR="00EE35E2" w:rsidRPr="00E96865" w:rsidRDefault="00EE35E2" w:rsidP="00EE35E2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</w:rPr>
      </w:pPr>
      <w:r w:rsidRPr="00E20F42">
        <w:rPr>
          <w:rFonts w:ascii="Liberation Serif" w:hAnsi="Liberation Serif"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6"/>
          <w:szCs w:val="26"/>
        </w:rPr>
        <w:t xml:space="preserve"> »</w:t>
      </w:r>
      <w:r>
        <w:rPr>
          <w:rFonts w:ascii="Liberation Serif" w:hAnsi="Liberation Serif"/>
          <w:sz w:val="26"/>
          <w:szCs w:val="26"/>
        </w:rPr>
        <w:t>.</w:t>
      </w:r>
    </w:p>
    <w:p w14:paraId="144DACDF" w14:textId="77777777" w:rsidR="00EE35E2" w:rsidRPr="00E20F42" w:rsidRDefault="00EE35E2" w:rsidP="00EE35E2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</w:t>
      </w:r>
      <w:r w:rsidRPr="00E20F42">
        <w:rPr>
          <w:rFonts w:ascii="Liberation Serif" w:hAnsi="Liberation Serif"/>
          <w:bCs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>дополни</w:t>
      </w:r>
      <w:r>
        <w:rPr>
          <w:rFonts w:ascii="Liberation Serif" w:hAnsi="Liberation Serif"/>
          <w:sz w:val="28"/>
          <w:szCs w:val="28"/>
        </w:rPr>
        <w:t>ть</w:t>
      </w:r>
      <w:r w:rsidRPr="00E20F42">
        <w:rPr>
          <w:rFonts w:ascii="Liberation Serif" w:hAnsi="Liberation Serif"/>
          <w:sz w:val="28"/>
          <w:szCs w:val="28"/>
        </w:rPr>
        <w:t xml:space="preserve"> перечень муниципального имущества, подлежащего приватизации в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6</w:t>
      </w:r>
      <w:r w:rsidRPr="00E20F42">
        <w:rPr>
          <w:rFonts w:ascii="Liberation Serif" w:hAnsi="Liberation Serif"/>
          <w:sz w:val="28"/>
          <w:szCs w:val="28"/>
        </w:rPr>
        <w:t xml:space="preserve"> годов, </w:t>
      </w:r>
      <w:r>
        <w:rPr>
          <w:rFonts w:ascii="Liberation Serif" w:hAnsi="Liberation Serif"/>
          <w:sz w:val="28"/>
          <w:szCs w:val="28"/>
        </w:rPr>
        <w:t>указанного в Приложении № 1 «</w:t>
      </w:r>
      <w:r w:rsidRPr="006B0D57">
        <w:rPr>
          <w:rFonts w:ascii="Liberation Serif" w:hAnsi="Liberation Serif"/>
          <w:bCs/>
          <w:sz w:val="28"/>
          <w:szCs w:val="28"/>
        </w:rPr>
        <w:t>Прогнозный план приватизации муниципального имущества Невьянского городского округа на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6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</w:t>
      </w:r>
      <w:r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01B7">
        <w:rPr>
          <w:rFonts w:ascii="Liberation Serif" w:hAnsi="Liberation Serif"/>
          <w:sz w:val="28"/>
          <w:szCs w:val="28"/>
        </w:rPr>
        <w:t xml:space="preserve">строками </w:t>
      </w:r>
      <w:r w:rsidRPr="00D17FC3">
        <w:rPr>
          <w:rFonts w:ascii="Liberation Serif" w:hAnsi="Liberation Serif"/>
          <w:sz w:val="28"/>
          <w:szCs w:val="28"/>
        </w:rPr>
        <w:t>6 - 1</w:t>
      </w:r>
      <w:r>
        <w:rPr>
          <w:rFonts w:ascii="Liberation Serif" w:hAnsi="Liberation Serif"/>
          <w:sz w:val="28"/>
          <w:szCs w:val="28"/>
        </w:rPr>
        <w:t>6</w:t>
      </w:r>
      <w:r w:rsidRPr="00D17FC3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Pr="008101B7">
        <w:rPr>
          <w:rFonts w:ascii="Liberation Serif" w:hAnsi="Liberation Serif"/>
          <w:sz w:val="28"/>
          <w:szCs w:val="28"/>
        </w:rPr>
        <w:t>: «</w:t>
      </w:r>
      <w:r w:rsidRPr="00E20F42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6"/>
        <w:gridCol w:w="1417"/>
        <w:gridCol w:w="851"/>
        <w:gridCol w:w="1275"/>
        <w:gridCol w:w="1134"/>
        <w:gridCol w:w="1560"/>
        <w:gridCol w:w="1417"/>
      </w:tblGrid>
      <w:tr w:rsidR="00EE35E2" w:rsidRPr="00E20F42" w14:paraId="5B5A606A" w14:textId="77777777" w:rsidTr="00046D6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A01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  <w:lang w:val="en-US"/>
              </w:rPr>
              <w:t>6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561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свер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лильный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27D3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Аять, улица Ленина, </w:t>
            </w:r>
          </w:p>
          <w:p w14:paraId="2DE57E54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2A9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свер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лильный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>, инвентарный номер 11010100002.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C70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87D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24B5338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370F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12F1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6EE1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7239AAF1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295FCD79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0F205504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AAF5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5AC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Электро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-точило малой заточки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AC6F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Невьянский район, поселок Аять, улица Ленина,</w:t>
            </w:r>
          </w:p>
          <w:p w14:paraId="2EC6E8E1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CF5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Электрото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чило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малой заточки, инвентарный номер 1101040003.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062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B0F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20B22FB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3AF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4D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Электро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-точило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B29E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2D2607F4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270BEA18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2A9BCFE9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A11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802F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Станок  токарно-винтовой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507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Невьянский район, поселок Аять, улица Ленина,</w:t>
            </w:r>
          </w:p>
          <w:p w14:paraId="6396D218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D9C8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Станок токарно-винтовой, инвентарный номер 1101040004.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993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D82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19BDD17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E25B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76E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5E72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130F3626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499D1783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37B55FE0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F6E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22C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Станок  фрезер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1A1C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Аять, улица Ленина, </w:t>
            </w:r>
          </w:p>
          <w:p w14:paraId="30EB6F7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63D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Станок фрезерный, инвентарный номер 1101040005.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7571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252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54462E9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1DEF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289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6592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1A1C6789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4EBCAFE9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7F4FC9A1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F33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1CF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свер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лильный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E7BB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Аять, улица Ленина, </w:t>
            </w:r>
          </w:p>
          <w:p w14:paraId="4571D842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4866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свер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лильный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>, инвентарный номер 1101040006.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448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FDB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12F442F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F8D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144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3FF7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02E99B7C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56FE92BA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7ED58248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1116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11.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4C8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Электро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-точило ТТ-75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11E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Невьянский район, поселок Аять, улица Ленина,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184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Электро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-точило ТТ-75, инвентарный номер 1101040007.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F0CE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67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4C8685F2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7246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CDB4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Электро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-точило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7045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23CCE6E7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06C2EB9C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15294137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F05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91A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Станок  токарно-винтовой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744D" w14:textId="77777777" w:rsidR="00EE35E2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Невьянский район, поселок Аять, улица Ленина,</w:t>
            </w:r>
          </w:p>
          <w:p w14:paraId="50958B42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424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Станок токарно-винтовой, инвентарный номер 11010400</w:t>
            </w:r>
            <w:r>
              <w:rPr>
                <w:rFonts w:ascii="Liberation Serif" w:hAnsi="Liberation Serif"/>
                <w:sz w:val="20"/>
                <w:szCs w:val="20"/>
              </w:rPr>
              <w:t>16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C628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BFE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26F3927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764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D2A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Станок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93EE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0EADF917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4339A2D9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354CC14C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A169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val="en-US"/>
              </w:rPr>
            </w:pPr>
            <w:r w:rsidRPr="00B622EA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B622EA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2F75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Автобус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6E1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AF2F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ПАЗ-32054, год выпуска 2009,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14:paraId="2895879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Р 771 ВМ 96, состояние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E2A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8C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65F2DD8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2ED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7016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Автобус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BE61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05006689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7B6A3A55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6E5F6CC2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422C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14</w:t>
            </w:r>
            <w:r w:rsidRPr="00B622EA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695B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7398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562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ВАЗ 21074,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14:paraId="2FF1D808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312 РА 66, </w:t>
            </w:r>
          </w:p>
          <w:p w14:paraId="6BF977C8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год выпуска 2003, состояние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1B6E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AD5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14:paraId="049FB820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66AF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3737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Автомобиль не используется для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муни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ципальных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нужд, и не планируется его 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B622EA">
              <w:rPr>
                <w:rFonts w:ascii="Liberation Serif" w:hAnsi="Liberation Serif"/>
                <w:sz w:val="20"/>
                <w:szCs w:val="20"/>
              </w:rPr>
              <w:t>зование</w:t>
            </w:r>
            <w:proofErr w:type="spellEnd"/>
            <w:r w:rsidRPr="00B622EA">
              <w:rPr>
                <w:rFonts w:ascii="Liberation Serif" w:hAnsi="Liberation Serif"/>
                <w:sz w:val="20"/>
                <w:szCs w:val="20"/>
              </w:rPr>
              <w:t xml:space="preserve"> в дальнейшем.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2BB1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14:paraId="3AB32906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2</w:t>
            </w:r>
            <w:r w:rsidRPr="00C130BB">
              <w:rPr>
                <w:rFonts w:ascii="Liberation Serif" w:hAnsi="Liberation Serif"/>
                <w:sz w:val="20"/>
                <w:szCs w:val="20"/>
              </w:rPr>
              <w:t>2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14:paraId="0639B19C" w14:textId="77777777" w:rsidR="00EE35E2" w:rsidRPr="00533636" w:rsidRDefault="00EE35E2" w:rsidP="00046D63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r w:rsidRPr="00C130BB">
              <w:rPr>
                <w:rFonts w:ascii="Liberation Serif" w:hAnsi="Liberation Serif"/>
                <w:sz w:val="20"/>
                <w:szCs w:val="20"/>
              </w:rPr>
              <w:t xml:space="preserve">2022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году,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Pr="00B622EA">
              <w:rPr>
                <w:rFonts w:ascii="Liberation Serif" w:hAnsi="Liberation Serif"/>
                <w:sz w:val="20"/>
                <w:szCs w:val="20"/>
              </w:rPr>
              <w:t>3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году,  аукционы не состоялись в связи с отсутствием заявок.</w:t>
            </w:r>
          </w:p>
        </w:tc>
      </w:tr>
      <w:tr w:rsidR="00EE35E2" w:rsidRPr="00E20F42" w14:paraId="2CCA9297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4C6E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FED6" w14:textId="77777777" w:rsidR="00EE35E2" w:rsidRPr="00A47034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40A4" w14:textId="77777777" w:rsidR="00EE35E2" w:rsidRPr="00A47034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7034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7034">
              <w:rPr>
                <w:rFonts w:ascii="Liberation Serif" w:hAnsi="Liberation Serif"/>
                <w:sz w:val="20"/>
                <w:szCs w:val="20"/>
              </w:rPr>
              <w:t>Комсо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7034">
              <w:rPr>
                <w:rFonts w:ascii="Liberation Serif" w:hAnsi="Liberation Serif"/>
                <w:sz w:val="20"/>
                <w:szCs w:val="20"/>
              </w:rPr>
              <w:t>мольская</w:t>
            </w:r>
            <w:proofErr w:type="spellEnd"/>
            <w:r w:rsidRPr="00A47034">
              <w:rPr>
                <w:rFonts w:ascii="Liberation Serif" w:hAnsi="Liberation Serif"/>
                <w:sz w:val="20"/>
                <w:szCs w:val="20"/>
              </w:rPr>
              <w:t>, дом 5,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B8CE" w14:textId="77777777" w:rsidR="00EE35E2" w:rsidRPr="00F2647D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647D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 w:rsidRPr="00F2647D">
              <w:rPr>
                <w:rFonts w:ascii="Liberation Serif" w:hAnsi="Liberation Serif"/>
                <w:sz w:val="20"/>
                <w:szCs w:val="20"/>
              </w:rPr>
              <w:t>кадастровы</w:t>
            </w: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Pr="00F2647D">
              <w:rPr>
                <w:rFonts w:ascii="Liberation Serif" w:hAnsi="Liberation Serif"/>
                <w:sz w:val="20"/>
                <w:szCs w:val="20"/>
              </w:rPr>
              <w:t xml:space="preserve"> номер</w:t>
            </w:r>
            <w:r>
              <w:rPr>
                <w:rFonts w:ascii="Liberation Serif" w:hAnsi="Liberation Serif"/>
                <w:sz w:val="20"/>
                <w:szCs w:val="20"/>
              </w:rPr>
              <w:t>ом</w:t>
            </w:r>
            <w:r w:rsidRPr="00F2647D">
              <w:rPr>
                <w:rFonts w:ascii="Liberation Serif" w:hAnsi="Liberation Serif"/>
                <w:sz w:val="20"/>
                <w:szCs w:val="20"/>
              </w:rPr>
              <w:t xml:space="preserve"> 66:15:1501013:34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9FE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453,5/-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444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аренде у ООО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Невьянс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-кая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ГрадоСтро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ительная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D58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D023" w14:textId="77777777" w:rsidR="00EE35E2" w:rsidRPr="00C749E7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Поступило заявление от субъекта малого и среднего 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предпри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нимательства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ООО «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Невьянская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ГрадоСтро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ительная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Компания</w:t>
            </w: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» о реализации 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преимуще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ственного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права на приобретение арендуемого имущества в соответствии с Федеральным законом от </w:t>
            </w:r>
          </w:p>
          <w:p w14:paraId="34A5CED8" w14:textId="77777777" w:rsidR="00EE35E2" w:rsidRPr="00C749E7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22 июля </w:t>
            </w:r>
          </w:p>
          <w:p w14:paraId="57FCFF52" w14:textId="77777777" w:rsidR="00EE35E2" w:rsidRPr="00C749E7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>2008 года</w:t>
            </w:r>
          </w:p>
          <w:p w14:paraId="1FDBD83D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№ 159-ФЗ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61C5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</w:tr>
      <w:tr w:rsidR="00EE35E2" w:rsidRPr="00E20F42" w14:paraId="790F79DA" w14:textId="77777777" w:rsidTr="00046D63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8464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F2DA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7F39" w14:textId="77777777" w:rsidR="00EE35E2" w:rsidRPr="00593753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93753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593753">
              <w:rPr>
                <w:rFonts w:ascii="Liberation Serif" w:hAnsi="Liberation Serif"/>
                <w:sz w:val="20"/>
                <w:szCs w:val="20"/>
              </w:rPr>
              <w:t>Комсо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593753">
              <w:rPr>
                <w:rFonts w:ascii="Liberation Serif" w:hAnsi="Liberation Serif"/>
                <w:sz w:val="20"/>
                <w:szCs w:val="20"/>
              </w:rPr>
              <w:t>мольская</w:t>
            </w:r>
            <w:proofErr w:type="spellEnd"/>
            <w:r w:rsidRPr="00593753">
              <w:rPr>
                <w:rFonts w:ascii="Liberation Serif" w:hAnsi="Liberation Serif"/>
                <w:sz w:val="20"/>
                <w:szCs w:val="20"/>
              </w:rPr>
              <w:t>, дом 5, литер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6202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647D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 w:rsidRPr="00F2647D">
              <w:rPr>
                <w:rFonts w:ascii="Liberation Serif" w:hAnsi="Liberation Serif"/>
                <w:sz w:val="20"/>
                <w:szCs w:val="20"/>
              </w:rPr>
              <w:t>кадастровы</w:t>
            </w: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Pr="00F2647D">
              <w:rPr>
                <w:rFonts w:ascii="Liberation Serif" w:hAnsi="Liberation Serif"/>
                <w:sz w:val="20"/>
                <w:szCs w:val="20"/>
              </w:rPr>
              <w:t xml:space="preserve"> номер</w:t>
            </w:r>
            <w:r>
              <w:rPr>
                <w:rFonts w:ascii="Liberation Serif" w:hAnsi="Liberation Serif"/>
                <w:sz w:val="20"/>
                <w:szCs w:val="20"/>
              </w:rPr>
              <w:t>ом</w:t>
            </w:r>
            <w:r w:rsidRPr="00F2647D">
              <w:rPr>
                <w:rFonts w:ascii="Liberation Serif" w:hAnsi="Liberation Serif"/>
                <w:sz w:val="20"/>
                <w:szCs w:val="20"/>
              </w:rPr>
              <w:t xml:space="preserve"> 66:15:1501013:34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B85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175,0/-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A93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аренде у ООО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Невьянс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-кая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ГрадоСтро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ительная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4BC1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622EA">
              <w:rPr>
                <w:rFonts w:ascii="Liberation Serif" w:hAnsi="Liberation Serif"/>
                <w:sz w:val="20"/>
                <w:szCs w:val="20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D021" w14:textId="77777777" w:rsidR="00EE35E2" w:rsidRPr="00C749E7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Поступило заявление от субъекта малого и среднего 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предпри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нимательства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ООО «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Невьянская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ГрадоСтро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ительная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Компания</w:t>
            </w: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» о реализации 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преимуще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C749E7">
              <w:rPr>
                <w:rFonts w:ascii="Liberation Serif" w:hAnsi="Liberation Serif"/>
                <w:sz w:val="20"/>
                <w:szCs w:val="20"/>
              </w:rPr>
              <w:t>ственного</w:t>
            </w:r>
            <w:proofErr w:type="spellEnd"/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права на приобретение арендуемого имущества в соответствии с Федеральным законом от </w:t>
            </w:r>
          </w:p>
          <w:p w14:paraId="2512517D" w14:textId="77777777" w:rsidR="00EE35E2" w:rsidRPr="00C749E7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22 июля </w:t>
            </w:r>
          </w:p>
          <w:p w14:paraId="4ACCF789" w14:textId="77777777" w:rsidR="00EE35E2" w:rsidRPr="00C749E7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>2008 года</w:t>
            </w:r>
          </w:p>
          <w:p w14:paraId="3441156B" w14:textId="77777777" w:rsidR="00EE35E2" w:rsidRPr="00B622EA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749E7">
              <w:rPr>
                <w:rFonts w:ascii="Liberation Serif" w:hAnsi="Liberation Serif"/>
                <w:sz w:val="20"/>
                <w:szCs w:val="20"/>
              </w:rPr>
              <w:t xml:space="preserve"> № 159-ФЗ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AC2" w14:textId="77777777" w:rsidR="00EE35E2" w:rsidRPr="00A45410" w:rsidRDefault="00EE35E2" w:rsidP="00046D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14:paraId="61C2972E" w14:textId="77777777" w:rsidR="00EE35E2" w:rsidRPr="00F1672B" w:rsidRDefault="00EE35E2" w:rsidP="00EE35E2">
      <w:pPr>
        <w:pStyle w:val="af1"/>
        <w:tabs>
          <w:tab w:val="left" w:pos="0"/>
        </w:tabs>
        <w:spacing w:after="0"/>
        <w:ind w:left="0"/>
        <w:rPr>
          <w:rFonts w:ascii="Liberation Serif" w:hAnsi="Liberation Serif"/>
          <w:sz w:val="26"/>
          <w:szCs w:val="26"/>
        </w:rPr>
      </w:pPr>
      <w:r w:rsidRPr="00E20F42">
        <w:rPr>
          <w:rFonts w:ascii="Liberation Serif" w:hAnsi="Liberation Serif"/>
          <w:sz w:val="26"/>
          <w:szCs w:val="26"/>
        </w:rPr>
        <w:t xml:space="preserve"> »</w:t>
      </w:r>
      <w:r>
        <w:rPr>
          <w:rFonts w:ascii="Liberation Serif" w:hAnsi="Liberation Serif"/>
          <w:sz w:val="26"/>
          <w:szCs w:val="26"/>
        </w:rPr>
        <w:t>.</w:t>
      </w:r>
    </w:p>
    <w:p w14:paraId="012EAAA3" w14:textId="77777777" w:rsidR="00EE35E2" w:rsidRDefault="00EE35E2" w:rsidP="00EE35E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443AA">
        <w:rPr>
          <w:rFonts w:ascii="Liberation Serif" w:hAnsi="Liberation Serif" w:cs="Times New Roman"/>
          <w:sz w:val="28"/>
          <w:szCs w:val="28"/>
        </w:rPr>
        <w:t>2</w:t>
      </w:r>
      <w:r w:rsidRPr="00E20F42">
        <w:rPr>
          <w:rFonts w:ascii="Liberation Serif" w:hAnsi="Liberation Serif" w:cs="Times New Roman"/>
          <w:sz w:val="28"/>
          <w:szCs w:val="28"/>
        </w:rPr>
        <w:t xml:space="preserve">. 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в </w:t>
      </w:r>
      <w:r w:rsidRPr="00E20F42">
        <w:rPr>
          <w:rFonts w:ascii="Liberation Serif" w:hAnsi="Liberation Serif" w:cs="Times New Roman"/>
          <w:sz w:val="28"/>
          <w:szCs w:val="28"/>
        </w:rPr>
        <w:t>газете «Муниципальный вестник Невьянского городского округа»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</w:t>
      </w:r>
      <w:proofErr w:type="spellStart"/>
      <w:r w:rsidRPr="00E20F42">
        <w:rPr>
          <w:rFonts w:ascii="Liberation Serif" w:hAnsi="Liberation Serif" w:cs="Times New Roman"/>
          <w:sz w:val="28"/>
          <w:szCs w:val="28"/>
          <w:lang w:val="x-none"/>
        </w:rPr>
        <w:t>информац</w:t>
      </w:r>
      <w:r w:rsidRPr="00E20F42">
        <w:rPr>
          <w:rFonts w:ascii="Liberation Serif" w:hAnsi="Liberation Serif" w:cs="Times New Roman"/>
          <w:sz w:val="28"/>
          <w:szCs w:val="28"/>
        </w:rPr>
        <w:t>и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>онно</w:t>
      </w:r>
      <w:proofErr w:type="spellEnd"/>
      <w:r w:rsidRPr="00E20F42">
        <w:rPr>
          <w:rFonts w:ascii="Liberation Serif" w:hAnsi="Liberation Serif" w:cs="Times New Roman"/>
          <w:sz w:val="28"/>
          <w:szCs w:val="28"/>
          <w:lang w:val="x-none"/>
        </w:rPr>
        <w:t>-телекоммуникационной сети «Интернет»</w:t>
      </w:r>
      <w:r w:rsidRPr="00E20F42">
        <w:rPr>
          <w:rFonts w:ascii="Liberation Serif" w:hAnsi="Liberation Serif" w:cs="Times New Roman"/>
          <w:sz w:val="28"/>
          <w:szCs w:val="28"/>
        </w:rPr>
        <w:t>.</w:t>
      </w:r>
    </w:p>
    <w:p w14:paraId="7654EA68" w14:textId="77777777" w:rsidR="00EE35E2" w:rsidRDefault="00EE35E2" w:rsidP="00EE35E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32B184A8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14:paraId="0D78CB10" w14:textId="77777777" w:rsidTr="000017F2">
        <w:tc>
          <w:tcPr>
            <w:tcW w:w="4424" w:type="dxa"/>
            <w:shd w:val="clear" w:color="auto" w:fill="auto"/>
          </w:tcPr>
          <w:p w14:paraId="7044C1E5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18CF5C44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14:paraId="661349BC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14:paraId="0D009182" w14:textId="77777777"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69DAE464" w14:textId="77777777"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14:paraId="6CFFDBCA" w14:textId="77777777" w:rsidTr="000017F2">
        <w:tc>
          <w:tcPr>
            <w:tcW w:w="4424" w:type="dxa"/>
            <w:shd w:val="clear" w:color="auto" w:fill="auto"/>
          </w:tcPr>
          <w:p w14:paraId="6E12EC84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33" w:type="dxa"/>
            <w:shd w:val="clear" w:color="auto" w:fill="auto"/>
          </w:tcPr>
          <w:p w14:paraId="67087DA2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14:paraId="4BC8AF74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14:paraId="2E9FCEBE" w14:textId="77777777"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D505" w14:textId="77777777" w:rsidR="001C595A" w:rsidRDefault="001C595A" w:rsidP="005C7D3B">
      <w:r>
        <w:separator/>
      </w:r>
    </w:p>
  </w:endnote>
  <w:endnote w:type="continuationSeparator" w:id="0">
    <w:p w14:paraId="790B8A2D" w14:textId="77777777" w:rsidR="001C595A" w:rsidRDefault="001C595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7F90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93CB" w14:textId="77777777" w:rsidR="001C595A" w:rsidRDefault="001C595A" w:rsidP="005C7D3B">
      <w:r>
        <w:separator/>
      </w:r>
    </w:p>
  </w:footnote>
  <w:footnote w:type="continuationSeparator" w:id="0">
    <w:p w14:paraId="2DDA0017" w14:textId="77777777" w:rsidR="001C595A" w:rsidRDefault="001C595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792B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1BE1AF3" wp14:editId="751C8243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15238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48BC01E3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6FA14F9B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E4810" wp14:editId="5BDF8B2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F2CDA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17F2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6CFC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595A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87924"/>
    <w:rsid w:val="002909EC"/>
    <w:rsid w:val="00290DAB"/>
    <w:rsid w:val="0029786F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1295"/>
    <w:rsid w:val="0032332D"/>
    <w:rsid w:val="003267F5"/>
    <w:rsid w:val="00335B03"/>
    <w:rsid w:val="00372159"/>
    <w:rsid w:val="00376371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250F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63A9A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C6D3D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35DF0"/>
    <w:rsid w:val="008450A5"/>
    <w:rsid w:val="00845AB0"/>
    <w:rsid w:val="00846B31"/>
    <w:rsid w:val="00862864"/>
    <w:rsid w:val="00870FF2"/>
    <w:rsid w:val="00882832"/>
    <w:rsid w:val="00892ED9"/>
    <w:rsid w:val="00897237"/>
    <w:rsid w:val="008A6FD1"/>
    <w:rsid w:val="008A71CF"/>
    <w:rsid w:val="008E7354"/>
    <w:rsid w:val="0090307D"/>
    <w:rsid w:val="00916BBF"/>
    <w:rsid w:val="00956E46"/>
    <w:rsid w:val="00961CE3"/>
    <w:rsid w:val="00972CD3"/>
    <w:rsid w:val="00974762"/>
    <w:rsid w:val="00986143"/>
    <w:rsid w:val="0099341A"/>
    <w:rsid w:val="009A3079"/>
    <w:rsid w:val="009A4A28"/>
    <w:rsid w:val="009B1934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9737C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E35E2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C4A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EE35E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5E2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EE3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835D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5D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5DF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5D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5DF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EE35E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5E2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EE3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835D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5D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5DF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5D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5DF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E223-8F6B-4E80-B9EB-03F24506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15</cp:revision>
  <cp:lastPrinted>2024-02-19T10:21:00Z</cp:lastPrinted>
  <dcterms:created xsi:type="dcterms:W3CDTF">2022-10-07T12:27:00Z</dcterms:created>
  <dcterms:modified xsi:type="dcterms:W3CDTF">2024-02-28T09:25:00Z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