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B" w:rsidRDefault="0026708B" w:rsidP="006C5C9C">
      <w:pPr>
        <w:rPr>
          <w:sz w:val="22"/>
          <w:szCs w:val="22"/>
        </w:rPr>
      </w:pPr>
    </w:p>
    <w:p w:rsidR="00CC0AEF" w:rsidRPr="006C5C9C" w:rsidRDefault="000E5B47" w:rsidP="006C5C9C">
      <w:pPr>
        <w:ind w:left="11057"/>
      </w:pPr>
      <w:r w:rsidRPr="006C5C9C">
        <w:t>УТВЕРЖДЕН</w:t>
      </w:r>
    </w:p>
    <w:p w:rsidR="00CB64D7" w:rsidRPr="006C5C9C" w:rsidRDefault="00E04E95" w:rsidP="006C5C9C">
      <w:pPr>
        <w:ind w:left="11057" w:right="-31"/>
      </w:pPr>
      <w:r w:rsidRPr="006C5C9C">
        <w:t>п</w:t>
      </w:r>
      <w:r w:rsidR="00CB64D7" w:rsidRPr="006C5C9C">
        <w:t>остановлением администрации</w:t>
      </w:r>
    </w:p>
    <w:p w:rsidR="00CB64D7" w:rsidRPr="006C5C9C" w:rsidRDefault="00CB64D7" w:rsidP="006C5C9C">
      <w:pPr>
        <w:ind w:left="11057" w:right="-31"/>
      </w:pPr>
      <w:r w:rsidRPr="006C5C9C">
        <w:t>Невьянского городского округа</w:t>
      </w:r>
    </w:p>
    <w:p w:rsidR="00CB64D7" w:rsidRPr="006C5C9C" w:rsidRDefault="00CB64D7" w:rsidP="006C5C9C">
      <w:pPr>
        <w:ind w:left="11057" w:right="-31"/>
      </w:pPr>
      <w:r w:rsidRPr="006C5C9C">
        <w:t>от _________________ № _______</w:t>
      </w:r>
    </w:p>
    <w:p w:rsidR="00CB64D7" w:rsidRDefault="00CB64D7" w:rsidP="006C5C9C">
      <w:pPr>
        <w:ind w:left="9356"/>
      </w:pPr>
    </w:p>
    <w:p w:rsidR="00330CFA" w:rsidRDefault="00330CFA" w:rsidP="00CB64D7">
      <w:pPr>
        <w:pStyle w:val="a3"/>
        <w:rPr>
          <w:b/>
        </w:rPr>
      </w:pPr>
      <w:r>
        <w:rPr>
          <w:b/>
        </w:rPr>
        <w:t>План</w:t>
      </w:r>
      <w:r w:rsidRPr="00330CFA">
        <w:rPr>
          <w:b/>
        </w:rPr>
        <w:t xml:space="preserve"> вакцинации населения против новой коронавирусной инфекции </w:t>
      </w:r>
    </w:p>
    <w:p w:rsidR="00CB64D7" w:rsidRPr="004C4CD3" w:rsidRDefault="00330CFA" w:rsidP="00CB64D7">
      <w:pPr>
        <w:pStyle w:val="a3"/>
        <w:rPr>
          <w:b/>
        </w:rPr>
      </w:pPr>
      <w:r w:rsidRPr="00330CFA">
        <w:rPr>
          <w:b/>
        </w:rPr>
        <w:t>на территор</w:t>
      </w:r>
      <w:r>
        <w:rPr>
          <w:b/>
        </w:rPr>
        <w:t>ии Невьянского городского округа</w:t>
      </w:r>
    </w:p>
    <w:p w:rsidR="00CB64D7" w:rsidRDefault="00CB64D7" w:rsidP="00CB64D7">
      <w:pPr>
        <w:pStyle w:val="a3"/>
        <w:rPr>
          <w:sz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2126"/>
        <w:gridCol w:w="6379"/>
      </w:tblGrid>
      <w:tr w:rsidR="00CB64D7" w:rsidTr="004C4C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D7" w:rsidRDefault="00CB64D7">
            <w:pPr>
              <w:pStyle w:val="a3"/>
            </w:pPr>
            <w:r>
              <w:t>№</w:t>
            </w:r>
          </w:p>
          <w:p w:rsidR="00CB64D7" w:rsidRDefault="00CB64D7">
            <w:pPr>
              <w:pStyle w:val="a3"/>
            </w:pPr>
            <w: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>
            <w:pPr>
              <w:pStyle w:val="a3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>
            <w:pPr>
              <w:pStyle w:val="a3"/>
            </w:pPr>
            <w:r>
              <w:t>Срок исполнения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>
            <w:pPr>
              <w:pStyle w:val="a3"/>
            </w:pPr>
            <w:r>
              <w:t>Исполнители</w:t>
            </w:r>
          </w:p>
        </w:tc>
      </w:tr>
      <w:tr w:rsidR="00CB64D7" w:rsidTr="004C4CD3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>
            <w:pPr>
              <w:pStyle w:val="a3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333854" w:rsidP="00BB5FCE">
            <w:pPr>
              <w:pStyle w:val="a3"/>
              <w:jc w:val="both"/>
            </w:pPr>
            <w:r>
              <w:t>Н</w:t>
            </w:r>
            <w:r w:rsidRPr="00333854">
              <w:t>аправление информационных писем федеральным сетевым кампаниям о необходимости соблюдения санитарно-эпидемиологического режима и необходимости достижения пла</w:t>
            </w:r>
            <w:r>
              <w:t>новых показателей по вакцинации.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F7580F">
            <w:pPr>
              <w:pStyle w:val="a3"/>
            </w:pPr>
            <w:r>
              <w:t>П</w:t>
            </w:r>
            <w:r w:rsidR="007154EB">
              <w:t>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 w:rsidP="00D54BA3">
            <w:pPr>
              <w:pStyle w:val="a3"/>
              <w:jc w:val="both"/>
            </w:pPr>
            <w:r>
              <w:t>Глава Невьянского городского округа</w:t>
            </w:r>
          </w:p>
          <w:p w:rsidR="00CB64D7" w:rsidRDefault="008D16B1" w:rsidP="00D54BA3">
            <w:pPr>
              <w:pStyle w:val="a3"/>
              <w:jc w:val="both"/>
            </w:pPr>
            <w:r w:rsidRPr="008D16B1">
              <w:t>ГАУЗ СО</w:t>
            </w:r>
            <w:r w:rsidR="00CB64D7">
              <w:t xml:space="preserve"> </w:t>
            </w:r>
            <w:r w:rsidR="0074092F">
              <w:t>«Центральной районной больница</w:t>
            </w:r>
            <w:r w:rsidR="0074092F" w:rsidRPr="0074092F">
              <w:t xml:space="preserve">» </w:t>
            </w:r>
          </w:p>
        </w:tc>
        <w:bookmarkStart w:id="0" w:name="_GoBack"/>
        <w:bookmarkEnd w:id="0"/>
      </w:tr>
      <w:tr w:rsidR="00CB64D7" w:rsidTr="004C4CD3">
        <w:trPr>
          <w:trHeight w:val="1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>
            <w:pPr>
              <w:pStyle w:val="a3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333854" w:rsidP="00BB5FCE">
            <w:pPr>
              <w:pStyle w:val="a3"/>
              <w:jc w:val="both"/>
            </w:pPr>
            <w:r>
              <w:t>Р</w:t>
            </w:r>
            <w:r w:rsidRPr="00333854">
              <w:t>ассылка писем и телефонограмм по всем предприятиям, учреждениям и организациям Невьянского городского округа с требованием представления графика планируемой вакцинации не привитых сотрудников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7" w:rsidRDefault="00CB64D7">
            <w:pPr>
              <w:pStyle w:val="a3"/>
            </w:pPr>
          </w:p>
          <w:p w:rsidR="00CB64D7" w:rsidRDefault="00F7580F" w:rsidP="007154EB">
            <w:pPr>
              <w:pStyle w:val="a3"/>
            </w:pPr>
            <w:r>
              <w:t>П</w:t>
            </w:r>
            <w:r w:rsidR="007154EB">
              <w:t>остоянно</w:t>
            </w:r>
          </w:p>
          <w:p w:rsidR="00CB64D7" w:rsidRDefault="00CB64D7">
            <w:pPr>
              <w:pStyle w:val="a3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5" w:rsidRDefault="00A441B5" w:rsidP="00D54BA3">
            <w:pPr>
              <w:pStyle w:val="a3"/>
              <w:jc w:val="both"/>
            </w:pPr>
            <w:r>
              <w:t>Глава Невьянского городского округа</w:t>
            </w:r>
          </w:p>
          <w:p w:rsidR="00CB64D7" w:rsidRDefault="00A441B5" w:rsidP="00D54BA3">
            <w:pPr>
              <w:pStyle w:val="a3"/>
              <w:jc w:val="both"/>
            </w:pPr>
            <w:r>
              <w:t>ГАУЗ СО «Центральной районной больница»</w:t>
            </w:r>
          </w:p>
        </w:tc>
      </w:tr>
      <w:tr w:rsidR="00CB64D7" w:rsidTr="004C4CD3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>
            <w:pPr>
              <w:pStyle w:val="a3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333854" w:rsidP="00BB5FCE">
            <w:pPr>
              <w:pStyle w:val="a3"/>
              <w:jc w:val="both"/>
            </w:pPr>
            <w:r>
              <w:t>П</w:t>
            </w:r>
            <w:r w:rsidRPr="00333854">
              <w:t>ривлечение к прививочной кампании фонда поддержки малого предпринимательства, для обеспечения вакцинации сотрудников индивидуальных предпринимателей</w:t>
            </w:r>
            <w:r w:rsidR="00F7580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F7580F">
            <w:pPr>
              <w:pStyle w:val="a3"/>
            </w:pPr>
            <w:r>
              <w:t>П</w:t>
            </w:r>
            <w:r w:rsidR="007154EB">
              <w:t>остоянно</w:t>
            </w:r>
            <w:r w:rsidR="00CB64D7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5" w:rsidRPr="00A441B5" w:rsidRDefault="00A441B5" w:rsidP="00D54BA3">
            <w:pPr>
              <w:pStyle w:val="a3"/>
              <w:jc w:val="both"/>
            </w:pPr>
            <w:r w:rsidRPr="00A441B5">
              <w:t>Глава Невьянского городского округа</w:t>
            </w:r>
          </w:p>
          <w:p w:rsidR="00CB64D7" w:rsidRDefault="00A441B5" w:rsidP="00D54BA3">
            <w:pPr>
              <w:pStyle w:val="a3"/>
              <w:jc w:val="both"/>
              <w:rPr>
                <w:sz w:val="28"/>
              </w:rPr>
            </w:pPr>
            <w:r w:rsidRPr="00A441B5">
              <w:t>ГАУЗ СО «Центральной районной больница»</w:t>
            </w:r>
          </w:p>
        </w:tc>
      </w:tr>
      <w:tr w:rsidR="00CB64D7" w:rsidTr="004C4C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CB64D7">
            <w:pPr>
              <w:pStyle w:val="a3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D7" w:rsidRDefault="00333854" w:rsidP="00BB5FCE">
            <w:pPr>
              <w:pStyle w:val="a3"/>
              <w:jc w:val="both"/>
            </w:pPr>
            <w:r>
              <w:t>И</w:t>
            </w:r>
            <w:r w:rsidRPr="00333854">
              <w:t>нформирование</w:t>
            </w:r>
            <w:r w:rsidR="0008479E">
              <w:t xml:space="preserve"> начальников управлений</w:t>
            </w:r>
            <w:r w:rsidRPr="00333854">
              <w:t xml:space="preserve"> населенными пунктами</w:t>
            </w:r>
            <w:r w:rsidR="0008479E">
              <w:t xml:space="preserve"> администрации</w:t>
            </w:r>
            <w:r w:rsidRPr="00333854">
              <w:t xml:space="preserve"> Невьянского городского округа о необходимос</w:t>
            </w:r>
            <w:r w:rsidR="00F7580F">
              <w:t>ти увеличения темпов вакцинации.</w:t>
            </w:r>
            <w:r w:rsidRPr="0033385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4D7" w:rsidRDefault="00F7580F">
            <w:pPr>
              <w:pStyle w:val="a3"/>
            </w:pPr>
            <w:r>
              <w:t>П</w:t>
            </w:r>
            <w:r w:rsidR="00CB64D7">
              <w:t>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5" w:rsidRDefault="00A441B5" w:rsidP="00D54BA3">
            <w:pPr>
              <w:pStyle w:val="a3"/>
              <w:jc w:val="both"/>
            </w:pPr>
            <w:r>
              <w:t>Глава Невьянского городского округа</w:t>
            </w:r>
          </w:p>
          <w:p w:rsidR="00CB64D7" w:rsidRPr="00362B6F" w:rsidRDefault="00A441B5" w:rsidP="00D54BA3">
            <w:pPr>
              <w:pStyle w:val="a3"/>
              <w:jc w:val="both"/>
            </w:pPr>
            <w:r>
              <w:t>ГАУЗ СО «Центральной районной больница»</w:t>
            </w:r>
          </w:p>
        </w:tc>
      </w:tr>
      <w:tr w:rsidR="00A04B72" w:rsidTr="004C4C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Default="00A04B72">
            <w:pPr>
              <w:pStyle w:val="a3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Default="00A04B72" w:rsidP="00333854">
            <w:pPr>
              <w:pStyle w:val="a3"/>
              <w:jc w:val="left"/>
            </w:pPr>
            <w:r>
              <w:t>Согласование</w:t>
            </w:r>
            <w:r w:rsidRPr="00A04B72">
              <w:t xml:space="preserve"> графика выездов выдвижного ФАП по населенным пунктам, о проведении работы с местным населением по обеспечению явки на вакцинацию.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Default="00AE03C4">
            <w:pPr>
              <w:pStyle w:val="a3"/>
            </w:pPr>
            <w: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B5" w:rsidRDefault="00A441B5" w:rsidP="00D54BA3">
            <w:pPr>
              <w:pStyle w:val="a3"/>
              <w:jc w:val="both"/>
            </w:pPr>
            <w:r>
              <w:t>Глава Невьянского городского округа</w:t>
            </w:r>
          </w:p>
          <w:p w:rsidR="00A441B5" w:rsidRDefault="00A441B5" w:rsidP="00D54BA3">
            <w:pPr>
              <w:pStyle w:val="a3"/>
              <w:jc w:val="both"/>
            </w:pPr>
            <w:r w:rsidRPr="00A441B5">
              <w:t>ГАУЗ СО «Центральной районной больница»</w:t>
            </w:r>
          </w:p>
          <w:p w:rsidR="00A04B72" w:rsidRDefault="00A441B5" w:rsidP="00D54BA3">
            <w:pPr>
              <w:pStyle w:val="a3"/>
              <w:jc w:val="both"/>
            </w:pPr>
            <w:r w:rsidRPr="00A441B5">
              <w:t>Начальники управлений населенными пунктами администрации Невьянского городского округа</w:t>
            </w:r>
          </w:p>
        </w:tc>
      </w:tr>
      <w:tr w:rsidR="00F7580F" w:rsidTr="004C4C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F" w:rsidRDefault="00A04B72">
            <w:pPr>
              <w:pStyle w:val="a3"/>
            </w:pPr>
            <w:r>
              <w:lastRenderedPageBreak/>
              <w:t>6</w:t>
            </w:r>
            <w:r w:rsidR="00F7580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F" w:rsidRDefault="00A04B72" w:rsidP="00832AA0">
            <w:pPr>
              <w:pStyle w:val="a3"/>
              <w:jc w:val="both"/>
            </w:pPr>
            <w:r>
              <w:t>Организация выездов на предприятия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F" w:rsidRDefault="00A04B72">
            <w:pPr>
              <w:pStyle w:val="a3"/>
            </w:pPr>
            <w: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4" w:rsidRDefault="00AE03C4" w:rsidP="00D54BA3">
            <w:pPr>
              <w:pStyle w:val="a3"/>
              <w:jc w:val="both"/>
            </w:pPr>
            <w:r>
              <w:t>Глава Невьянского городского округа</w:t>
            </w:r>
          </w:p>
          <w:p w:rsidR="00F7580F" w:rsidRDefault="00AE03C4" w:rsidP="00D54BA3">
            <w:pPr>
              <w:pStyle w:val="a3"/>
              <w:jc w:val="both"/>
            </w:pPr>
            <w:r>
              <w:t>ГАУЗ СО «Центральной районной больница»</w:t>
            </w:r>
          </w:p>
        </w:tc>
      </w:tr>
      <w:tr w:rsidR="00A04B72" w:rsidTr="004C4C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Default="00A04B72">
            <w:pPr>
              <w:pStyle w:val="a3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Default="00BB5FCE" w:rsidP="00832AA0">
            <w:pPr>
              <w:pStyle w:val="a3"/>
              <w:jc w:val="both"/>
            </w:pPr>
            <w:r>
              <w:t>Проведение рейдовых мероприятий на территории Невьянского городского округа с целью привлечения населения Невьянского городского округа о необходимости вакцинации.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Default="0074092F">
            <w:pPr>
              <w:pStyle w:val="a3"/>
            </w:pPr>
            <w: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4" w:rsidRDefault="00AE03C4" w:rsidP="00D54BA3">
            <w:pPr>
              <w:pStyle w:val="a3"/>
              <w:jc w:val="both"/>
            </w:pPr>
            <w:r>
              <w:t>Глава Невьянского городского округа</w:t>
            </w:r>
          </w:p>
          <w:p w:rsidR="00A04B72" w:rsidRDefault="00AE03C4" w:rsidP="00D54BA3">
            <w:pPr>
              <w:pStyle w:val="a3"/>
              <w:jc w:val="both"/>
            </w:pPr>
            <w:r>
              <w:t>МО МВД России «Невьянский»</w:t>
            </w:r>
          </w:p>
        </w:tc>
      </w:tr>
      <w:tr w:rsidR="00832AA0" w:rsidTr="004C4C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0" w:rsidRDefault="00832AA0">
            <w:pPr>
              <w:pStyle w:val="a3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0" w:rsidRDefault="00832AA0" w:rsidP="00832AA0">
            <w:pPr>
              <w:pStyle w:val="a3"/>
              <w:jc w:val="both"/>
            </w:pPr>
            <w:r>
              <w:t>Проведение заседаний оперативного штаба по</w:t>
            </w:r>
            <w:r w:rsidRPr="00832AA0">
              <w:t xml:space="preserve"> предупреждению распространения коронавирусной инфекции (COVID-19) на территории Невьянского городского</w:t>
            </w:r>
            <w:r w:rsidR="0074092F">
              <w:t xml:space="preserve"> округа для оценки результатов и принятия решений по вакцинации от новой коронавирусной инфекции.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0" w:rsidRDefault="0074092F">
            <w:pPr>
              <w:pStyle w:val="a3"/>
            </w:pPr>
            <w:r>
              <w:t>Постоянно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0" w:rsidRDefault="00AE03C4" w:rsidP="00D54BA3">
            <w:pPr>
              <w:pStyle w:val="a3"/>
              <w:jc w:val="both"/>
            </w:pPr>
            <w:r>
              <w:t xml:space="preserve">Состав </w:t>
            </w:r>
            <w:r w:rsidRPr="00AE03C4">
              <w:t>оперативного штаба по предупреждению распространения коронавирусной инфекции (COVID-19) на территории Невьянского городского округа</w:t>
            </w:r>
          </w:p>
        </w:tc>
      </w:tr>
    </w:tbl>
    <w:p w:rsidR="00CE2164" w:rsidRDefault="00CE2164"/>
    <w:sectPr w:rsidR="00CE2164" w:rsidSect="004C4CD3">
      <w:head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D3" w:rsidRDefault="004C4CD3" w:rsidP="004C4CD3">
      <w:r>
        <w:separator/>
      </w:r>
    </w:p>
  </w:endnote>
  <w:endnote w:type="continuationSeparator" w:id="0">
    <w:p w:rsidR="004C4CD3" w:rsidRDefault="004C4CD3" w:rsidP="004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D3" w:rsidRDefault="004C4CD3" w:rsidP="004C4CD3">
      <w:r>
        <w:separator/>
      </w:r>
    </w:p>
  </w:footnote>
  <w:footnote w:type="continuationSeparator" w:id="0">
    <w:p w:rsidR="004C4CD3" w:rsidRDefault="004C4CD3" w:rsidP="004C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97402"/>
      <w:docPartObj>
        <w:docPartGallery w:val="Page Numbers (Top of Page)"/>
        <w:docPartUnique/>
      </w:docPartObj>
    </w:sdtPr>
    <w:sdtEndPr/>
    <w:sdtContent>
      <w:p w:rsidR="004C4CD3" w:rsidRDefault="004C4C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C9C">
          <w:rPr>
            <w:noProof/>
          </w:rPr>
          <w:t>3</w:t>
        </w:r>
        <w:r>
          <w:fldChar w:fldCharType="end"/>
        </w:r>
      </w:p>
    </w:sdtContent>
  </w:sdt>
  <w:p w:rsidR="004C4CD3" w:rsidRDefault="004C4C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C11"/>
    <w:multiLevelType w:val="hybridMultilevel"/>
    <w:tmpl w:val="41F4AED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6"/>
    <w:rsid w:val="0008479E"/>
    <w:rsid w:val="000B566C"/>
    <w:rsid w:val="000E5B47"/>
    <w:rsid w:val="00201363"/>
    <w:rsid w:val="00216E3C"/>
    <w:rsid w:val="0026708B"/>
    <w:rsid w:val="00330CFA"/>
    <w:rsid w:val="00333854"/>
    <w:rsid w:val="00362B6F"/>
    <w:rsid w:val="004C4CD3"/>
    <w:rsid w:val="0053522A"/>
    <w:rsid w:val="006C5C9C"/>
    <w:rsid w:val="007154EB"/>
    <w:rsid w:val="00721066"/>
    <w:rsid w:val="0074092F"/>
    <w:rsid w:val="008102C6"/>
    <w:rsid w:val="00832AA0"/>
    <w:rsid w:val="008D16B1"/>
    <w:rsid w:val="008D35A0"/>
    <w:rsid w:val="00A04B72"/>
    <w:rsid w:val="00A441B5"/>
    <w:rsid w:val="00AE03C4"/>
    <w:rsid w:val="00BB5FCE"/>
    <w:rsid w:val="00CB64D7"/>
    <w:rsid w:val="00CC0AEF"/>
    <w:rsid w:val="00CE2164"/>
    <w:rsid w:val="00D54BA3"/>
    <w:rsid w:val="00E04E95"/>
    <w:rsid w:val="00F50B33"/>
    <w:rsid w:val="00F52743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77E9"/>
  <w15:chartTrackingRefBased/>
  <w15:docId w15:val="{CE666C4C-AA8C-42D0-8D58-63B699F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64D7"/>
    <w:pPr>
      <w:jc w:val="center"/>
    </w:pPr>
  </w:style>
  <w:style w:type="character" w:customStyle="1" w:styleId="a4">
    <w:name w:val="Основной текст Знак"/>
    <w:basedOn w:val="a0"/>
    <w:link w:val="a3"/>
    <w:rsid w:val="00CB6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4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90B1-02BC-4EB1-8A80-3D8EB1DE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Edilgerieva</dc:creator>
  <cp:keywords/>
  <dc:description/>
  <cp:lastModifiedBy>Ekaterina V. Mohova</cp:lastModifiedBy>
  <cp:revision>5</cp:revision>
  <cp:lastPrinted>2019-02-22T09:41:00Z</cp:lastPrinted>
  <dcterms:created xsi:type="dcterms:W3CDTF">2021-06-21T03:02:00Z</dcterms:created>
  <dcterms:modified xsi:type="dcterms:W3CDTF">2021-06-21T04:49:00Z</dcterms:modified>
</cp:coreProperties>
</file>