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13" w:rsidRDefault="009136EB" w:rsidP="009136EB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="000A10F6">
        <w:rPr>
          <w:rFonts w:ascii="Liberation Serif" w:hAnsi="Liberation Serif"/>
          <w:sz w:val="28"/>
          <w:szCs w:val="28"/>
        </w:rPr>
        <w:t>Информация 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о проверке</w:t>
      </w:r>
    </w:p>
    <w:p w:rsidR="00915845" w:rsidRDefault="00915845" w:rsidP="009136EB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9136EB" w:rsidRDefault="009136EB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403D59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.04.2023 </w:t>
      </w:r>
      <w:r w:rsidR="00403D59">
        <w:rPr>
          <w:rFonts w:ascii="Liberation Serif" w:hAnsi="Liberation Serif"/>
          <w:sz w:val="28"/>
          <w:szCs w:val="28"/>
        </w:rPr>
        <w:t xml:space="preserve">в администрацию Невьянского городского округа поступило представление об устранении нарушений законодательства в ходе проверки </w:t>
      </w:r>
      <w:r>
        <w:rPr>
          <w:rFonts w:ascii="Liberation Serif" w:hAnsi="Liberation Serif"/>
          <w:sz w:val="28"/>
          <w:szCs w:val="28"/>
        </w:rPr>
        <w:t xml:space="preserve">Невьянской городской прокуратурой </w:t>
      </w:r>
      <w:r w:rsidR="00915845">
        <w:rPr>
          <w:rFonts w:ascii="Liberation Serif" w:hAnsi="Liberation Serif"/>
          <w:sz w:val="28"/>
          <w:szCs w:val="28"/>
        </w:rPr>
        <w:t>14.04.2023 года, на</w:t>
      </w:r>
      <w:r>
        <w:rPr>
          <w:rFonts w:ascii="Liberation Serif" w:hAnsi="Liberation Serif"/>
          <w:sz w:val="28"/>
          <w:szCs w:val="28"/>
        </w:rPr>
        <w:t xml:space="preserve"> предмет готовности городского округа и населенных пунктов, входящих в него к пожароопасному периоду 2023 года.</w:t>
      </w:r>
    </w:p>
    <w:p w:rsidR="009136EB" w:rsidRPr="009136EB" w:rsidRDefault="00915845" w:rsidP="00403D5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</w:t>
      </w:r>
      <w:r w:rsidR="007220DF">
        <w:rPr>
          <w:rFonts w:ascii="Liberation Serif" w:hAnsi="Liberation Serif"/>
          <w:sz w:val="28"/>
          <w:szCs w:val="28"/>
        </w:rPr>
        <w:t>ребуется принять меры к устранению указанных нарушений закона, а также их причин и условий, им способствующих</w:t>
      </w:r>
      <w:r w:rsidR="00403D59">
        <w:rPr>
          <w:rFonts w:ascii="Liberation Serif" w:hAnsi="Liberation Serif"/>
          <w:sz w:val="28"/>
          <w:szCs w:val="28"/>
        </w:rPr>
        <w:t xml:space="preserve"> и недопущения их впредь. </w:t>
      </w:r>
    </w:p>
    <w:sectPr w:rsidR="009136EB" w:rsidRPr="0091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0A10F6"/>
    <w:rsid w:val="00403D59"/>
    <w:rsid w:val="00564A69"/>
    <w:rsid w:val="007220DF"/>
    <w:rsid w:val="009136EB"/>
    <w:rsid w:val="00915845"/>
    <w:rsid w:val="00A400F3"/>
    <w:rsid w:val="00E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88F0"/>
  <w15:chartTrackingRefBased/>
  <w15:docId w15:val="{CF468F14-4991-4BF2-856B-DC3D580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4</cp:revision>
  <dcterms:created xsi:type="dcterms:W3CDTF">2023-04-20T03:27:00Z</dcterms:created>
  <dcterms:modified xsi:type="dcterms:W3CDTF">2023-04-24T04:34:00Z</dcterms:modified>
</cp:coreProperties>
</file>