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2" w:rsidRPr="005B4144" w:rsidRDefault="005B4144" w:rsidP="005B414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B4144">
        <w:rPr>
          <w:rFonts w:ascii="Liberation Serif" w:hAnsi="Liberation Serif" w:cs="Liberation Serif"/>
          <w:sz w:val="28"/>
          <w:szCs w:val="28"/>
        </w:rPr>
        <w:t>В рамках проведения экспертно-аналитического мероприятия «Оценка эффективности реализации в 2019-2021 годах мероприятий регионального проекта «Обеспечение устойчивого сокращения непригодного для проживания жилищного фонда (Свердловская область)», направленных на переселение граждан из аварийного жилищного фонда в ответ на запрос счётной палаты Свердловской области администрация Невьянского городского округа направила информацию в соответствии с перечнем запроса и с приложением с</w:t>
      </w:r>
      <w:bookmarkStart w:id="0" w:name="_GoBack"/>
      <w:bookmarkEnd w:id="0"/>
      <w:r w:rsidRPr="005B4144">
        <w:rPr>
          <w:rFonts w:ascii="Liberation Serif" w:hAnsi="Liberation Serif" w:cs="Liberation Serif"/>
          <w:sz w:val="28"/>
          <w:szCs w:val="28"/>
        </w:rPr>
        <w:t>оответствующего пакета документов.</w:t>
      </w:r>
    </w:p>
    <w:sectPr w:rsidR="003F25D2" w:rsidRPr="005B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0C"/>
    <w:rsid w:val="003F25D2"/>
    <w:rsid w:val="0044340C"/>
    <w:rsid w:val="00526217"/>
    <w:rsid w:val="005B4144"/>
    <w:rsid w:val="005E7B9C"/>
    <w:rsid w:val="00985D0D"/>
    <w:rsid w:val="00A15BD8"/>
    <w:rsid w:val="00A66258"/>
    <w:rsid w:val="00A91058"/>
    <w:rsid w:val="00AB2605"/>
    <w:rsid w:val="00AE6788"/>
    <w:rsid w:val="00CD6BB8"/>
    <w:rsid w:val="00C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E190-077E-4E7E-8042-96805525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2023-01-11T05:38:00Z</dcterms:created>
  <dcterms:modified xsi:type="dcterms:W3CDTF">2023-01-11T05:40:00Z</dcterms:modified>
</cp:coreProperties>
</file>