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7" w:rsidRPr="00F85077" w:rsidRDefault="00935B8E" w:rsidP="00BE2C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3.55pt;width:72.05pt;height:62.95pt;z-index:251658240">
            <v:imagedata r:id="rId7" o:title=""/>
          </v:shape>
          <o:OLEObject Type="Embed" ProgID="Word.Picture.8" ShapeID="_x0000_s1026" DrawAspect="Content" ObjectID="_1632903526" r:id="rId8"/>
        </w:object>
      </w:r>
    </w:p>
    <w:p w:rsidR="008C362B" w:rsidRPr="009B7F10" w:rsidRDefault="008C362B" w:rsidP="009B7F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91C1C" w:rsidRPr="009B7F10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Pr="009B7F10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0556" wp14:editId="41B58F2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28575" t="31750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6E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B7F10" w:rsidRPr="009B7F10" w:rsidRDefault="009B7F10" w:rsidP="009B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F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5B8E" w:rsidRPr="00935B8E">
        <w:rPr>
          <w:rFonts w:ascii="Times New Roman" w:hAnsi="Times New Roman" w:cs="Times New Roman"/>
          <w:b/>
          <w:sz w:val="24"/>
          <w:szCs w:val="24"/>
          <w:u w:val="single"/>
        </w:rPr>
        <w:t>17.10.2019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5B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5B8E" w:rsidRPr="00935B8E">
        <w:rPr>
          <w:rFonts w:ascii="Times New Roman" w:hAnsi="Times New Roman" w:cs="Times New Roman"/>
          <w:b/>
          <w:sz w:val="24"/>
          <w:szCs w:val="24"/>
          <w:u w:val="single"/>
        </w:rPr>
        <w:t>1657</w:t>
      </w:r>
      <w:r w:rsidR="005C0171">
        <w:rPr>
          <w:rFonts w:ascii="Times New Roman" w:hAnsi="Times New Roman" w:cs="Times New Roman"/>
          <w:b/>
          <w:sz w:val="24"/>
          <w:szCs w:val="24"/>
        </w:rPr>
        <w:t>-п</w:t>
      </w:r>
    </w:p>
    <w:p w:rsidR="00D4548A" w:rsidRDefault="009B7F10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10">
        <w:rPr>
          <w:rFonts w:ascii="Times New Roman" w:hAnsi="Times New Roman" w:cs="Times New Roman"/>
          <w:sz w:val="24"/>
          <w:szCs w:val="24"/>
        </w:rPr>
        <w:t>г.</w:t>
      </w:r>
      <w:r w:rsidR="00494160" w:rsidRPr="009C6A1D">
        <w:rPr>
          <w:rFonts w:ascii="Times New Roman" w:hAnsi="Times New Roman" w:cs="Times New Roman"/>
          <w:sz w:val="24"/>
          <w:szCs w:val="24"/>
        </w:rPr>
        <w:t xml:space="preserve"> </w:t>
      </w:r>
      <w:r w:rsidR="00BE2CE7">
        <w:rPr>
          <w:rFonts w:ascii="Times New Roman" w:hAnsi="Times New Roman" w:cs="Times New Roman"/>
          <w:sz w:val="24"/>
          <w:szCs w:val="24"/>
        </w:rPr>
        <w:t>Невьянск</w:t>
      </w:r>
    </w:p>
    <w:p w:rsidR="00BE2CE7" w:rsidRPr="00BE2CE7" w:rsidRDefault="00BE2CE7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4548A" w:rsidP="002A0A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утверждении а</w:t>
      </w:r>
      <w:r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дминистративного регламента предоставления муниципальной услуги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«Включение мест размещения ярмарок на земельных участках, в зданиях, строениях, сооружениях, находящихся в частной собственности, в план организации 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и проведения ярмарок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Н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евьянского городского округа в очередном календарном году»</w:t>
      </w:r>
    </w:p>
    <w:p w:rsidR="00B5519A" w:rsidRPr="002A0A33" w:rsidRDefault="00B5519A" w:rsidP="002A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 Федеральным законом от 06 октября 2003 </w:t>
      </w:r>
      <w:r w:rsid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№ 131-ФЗ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муниципальных услуг», </w:t>
      </w:r>
      <w:r w:rsidR="0045053D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остановлением Правительства Свердловской области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Невьянского городского округа от </w:t>
      </w:r>
      <w:r w:rsidRPr="000D70E6">
        <w:rPr>
          <w:rFonts w:ascii="Times New Roman" w:hAnsi="Times New Roman" w:cs="Times New Roman"/>
          <w:iCs/>
          <w:sz w:val="24"/>
          <w:szCs w:val="24"/>
        </w:rPr>
        <w:t xml:space="preserve">25.07.2019 № 1180-п </w:t>
      </w:r>
      <w:r w:rsidR="005C0171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</w:t>
      </w:r>
      <w:r w:rsidR="00345195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 Устава Невьянского городского округа</w:t>
      </w:r>
    </w:p>
    <w:p w:rsidR="008C362B" w:rsidRPr="002A0A33" w:rsidRDefault="008C362B" w:rsidP="002A0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362B" w:rsidRPr="002A0A33" w:rsidRDefault="008C362B" w:rsidP="002A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E2CE7" w:rsidRPr="002A0A33">
        <w:rPr>
          <w:rFonts w:ascii="Times New Roman" w:hAnsi="Times New Roman" w:cs="Times New Roman"/>
          <w:b/>
          <w:sz w:val="24"/>
          <w:szCs w:val="24"/>
        </w:rPr>
        <w:t>ЕТ</w:t>
      </w:r>
      <w:r w:rsidRPr="002A0A33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B" w:rsidRPr="002A0A33" w:rsidRDefault="008C362B" w:rsidP="002A0A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51696C" w:rsidRPr="002A0A33">
        <w:rPr>
          <w:rFonts w:ascii="Times New Roman" w:hAnsi="Times New Roman"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</w:t>
      </w:r>
      <w:r w:rsidR="000D70E6">
        <w:rPr>
          <w:rFonts w:ascii="Times New Roman" w:hAnsi="Times New Roman" w:cs="Times New Roman"/>
          <w:sz w:val="24"/>
          <w:szCs w:val="24"/>
        </w:rPr>
        <w:t>оведения ярмарок на территории Н</w:t>
      </w:r>
      <w:r w:rsidR="0051696C" w:rsidRPr="002A0A33">
        <w:rPr>
          <w:rFonts w:ascii="Times New Roman" w:hAnsi="Times New Roman" w:cs="Times New Roman"/>
          <w:sz w:val="24"/>
          <w:szCs w:val="24"/>
        </w:rPr>
        <w:t>евьянского городского округа в очередном календарном году</w:t>
      </w:r>
      <w:r w:rsidRPr="002A0A33">
        <w:rPr>
          <w:rFonts w:ascii="Times New Roman" w:hAnsi="Times New Roman" w:cs="Times New Roman"/>
          <w:sz w:val="24"/>
          <w:szCs w:val="24"/>
        </w:rPr>
        <w:t>» (прилага</w:t>
      </w:r>
      <w:r w:rsidR="005C0171">
        <w:rPr>
          <w:rFonts w:ascii="Times New Roman" w:hAnsi="Times New Roman" w:cs="Times New Roman"/>
          <w:sz w:val="24"/>
          <w:szCs w:val="24"/>
        </w:rPr>
        <w:t>ется).</w:t>
      </w: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Невьянского городского округа от </w:t>
      </w:r>
      <w:r w:rsidR="0051696C" w:rsidRPr="002A0A33">
        <w:rPr>
          <w:rFonts w:ascii="Times New Roman" w:hAnsi="Times New Roman" w:cs="Times New Roman"/>
          <w:sz w:val="24"/>
          <w:szCs w:val="24"/>
        </w:rPr>
        <w:t>07.12.2012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3331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-п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858E7" w:rsidRPr="002A0A33">
        <w:rPr>
          <w:rFonts w:ascii="Times New Roman" w:hAnsi="Times New Roman" w:cs="Times New Roman"/>
          <w:sz w:val="24"/>
          <w:szCs w:val="24"/>
        </w:rPr>
        <w:t>О</w:t>
      </w:r>
      <w:r w:rsidR="0051696C" w:rsidRPr="002A0A33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  <w:r w:rsidR="00F858E7" w:rsidRPr="002A0A33">
        <w:rPr>
          <w:rFonts w:ascii="Times New Roman" w:hAnsi="Times New Roman" w:cs="Times New Roman"/>
          <w:sz w:val="24"/>
          <w:szCs w:val="24"/>
        </w:rPr>
        <w:t xml:space="preserve"> 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</w:t>
      </w:r>
      <w:r w:rsidR="00F858E7" w:rsidRPr="002A0A33">
        <w:rPr>
          <w:rFonts w:ascii="Times New Roman" w:hAnsi="Times New Roman" w:cs="Times New Roman"/>
          <w:sz w:val="24"/>
          <w:szCs w:val="24"/>
        </w:rPr>
        <w:t>Н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евьянского городского округа» </w:t>
      </w:r>
      <w:r w:rsidRPr="002A0A33">
        <w:rPr>
          <w:rFonts w:ascii="Times New Roman" w:hAnsi="Times New Roman" w:cs="Times New Roman"/>
          <w:sz w:val="24"/>
          <w:szCs w:val="24"/>
        </w:rPr>
        <w:t>с изменениями, внесенными постановлени</w:t>
      </w:r>
      <w:r w:rsidR="006D0E2D" w:rsidRPr="002A0A33">
        <w:rPr>
          <w:rFonts w:ascii="Times New Roman" w:hAnsi="Times New Roman" w:cs="Times New Roman"/>
          <w:sz w:val="24"/>
          <w:szCs w:val="24"/>
        </w:rPr>
        <w:t>ями</w:t>
      </w:r>
      <w:r w:rsidRPr="002A0A33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 от </w:t>
      </w:r>
      <w:r w:rsidR="00F858E7" w:rsidRPr="002A0A33">
        <w:rPr>
          <w:rFonts w:ascii="Times New Roman" w:hAnsi="Times New Roman" w:cs="Times New Roman"/>
          <w:sz w:val="24"/>
          <w:szCs w:val="24"/>
        </w:rPr>
        <w:t>31.10.2014</w:t>
      </w:r>
      <w:r w:rsidRPr="002A0A33">
        <w:rPr>
          <w:rFonts w:ascii="Times New Roman" w:hAnsi="Times New Roman" w:cs="Times New Roman"/>
          <w:sz w:val="24"/>
          <w:szCs w:val="24"/>
        </w:rPr>
        <w:t xml:space="preserve"> № </w:t>
      </w:r>
      <w:r w:rsidR="00F858E7" w:rsidRPr="002A0A33">
        <w:rPr>
          <w:rFonts w:ascii="Times New Roman" w:hAnsi="Times New Roman" w:cs="Times New Roman"/>
          <w:sz w:val="24"/>
          <w:szCs w:val="24"/>
        </w:rPr>
        <w:t>2670</w:t>
      </w:r>
      <w:r w:rsidRPr="002A0A33">
        <w:rPr>
          <w:rFonts w:ascii="Times New Roman" w:hAnsi="Times New Roman" w:cs="Times New Roman"/>
          <w:sz w:val="24"/>
          <w:szCs w:val="24"/>
        </w:rPr>
        <w:t>-п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, </w:t>
      </w:r>
      <w:r w:rsidR="006D0E2D" w:rsidRPr="002A0A33">
        <w:rPr>
          <w:rFonts w:ascii="Times New Roman" w:hAnsi="Times New Roman" w:cs="Times New Roman"/>
          <w:sz w:val="24"/>
          <w:szCs w:val="24"/>
        </w:rPr>
        <w:t xml:space="preserve">25.07.2016 № 1652-п, 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от </w:t>
      </w:r>
      <w:r w:rsidR="006D0E2D" w:rsidRPr="002A0A33">
        <w:rPr>
          <w:rFonts w:ascii="Times New Roman" w:hAnsi="Times New Roman" w:cs="Times New Roman"/>
          <w:sz w:val="24"/>
          <w:szCs w:val="24"/>
        </w:rPr>
        <w:t>29.01.2019 № 99-п</w:t>
      </w:r>
      <w:r w:rsidRPr="002A0A33">
        <w:rPr>
          <w:rFonts w:ascii="Times New Roman" w:hAnsi="Times New Roman" w:cs="Times New Roman"/>
          <w:sz w:val="24"/>
          <w:szCs w:val="24"/>
        </w:rPr>
        <w:t>.</w:t>
      </w:r>
    </w:p>
    <w:p w:rsidR="002A0A33" w:rsidRDefault="008C362B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3. 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Контроль </w:t>
      </w:r>
      <w:r w:rsidR="0011681C">
        <w:rPr>
          <w:rFonts w:ascii="Times New Roman" w:eastAsia="Calibri" w:hAnsi="Times New Roman" w:cs="Times New Roman"/>
          <w:sz w:val="24"/>
          <w:szCs w:val="24"/>
        </w:rPr>
        <w:t>за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  <w:bookmarkStart w:id="0" w:name="Par1"/>
      <w:bookmarkStart w:id="1" w:name="Par28"/>
      <w:bookmarkEnd w:id="0"/>
      <w:bookmarkEnd w:id="1"/>
    </w:p>
    <w:p w:rsidR="00B5519A" w:rsidRPr="002A0A33" w:rsidRDefault="00B5519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5D13EE" w:rsidP="00B5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519A" w:rsidRPr="002A0A33">
        <w:rPr>
          <w:rFonts w:ascii="Times New Roman" w:hAnsi="Times New Roman" w:cs="Times New Roman"/>
          <w:sz w:val="24"/>
          <w:szCs w:val="24"/>
        </w:rPr>
        <w:t xml:space="preserve"> Невьянского</w:t>
      </w:r>
    </w:p>
    <w:p w:rsidR="000247FF" w:rsidRDefault="00B5519A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D13EE">
        <w:rPr>
          <w:rFonts w:ascii="Times New Roman" w:hAnsi="Times New Roman" w:cs="Times New Roman"/>
          <w:sz w:val="24"/>
          <w:szCs w:val="24"/>
        </w:rPr>
        <w:t xml:space="preserve">  А.А. Берчук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0AC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A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 xml:space="preserve">от </w:t>
      </w:r>
      <w:r w:rsidR="00935B8E" w:rsidRPr="00935B8E">
        <w:rPr>
          <w:rFonts w:ascii="Times New Roman" w:hAnsi="Times New Roman" w:cs="Times New Roman"/>
          <w:sz w:val="24"/>
          <w:szCs w:val="24"/>
          <w:u w:val="single"/>
        </w:rPr>
        <w:t>17.10.2019</w:t>
      </w:r>
      <w:r w:rsidR="0093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AC6">
        <w:rPr>
          <w:rFonts w:ascii="Times New Roman" w:hAnsi="Times New Roman" w:cs="Times New Roman"/>
          <w:sz w:val="24"/>
          <w:szCs w:val="24"/>
        </w:rPr>
        <w:t xml:space="preserve"> </w:t>
      </w:r>
      <w:r w:rsidR="00935B8E" w:rsidRPr="00935B8E">
        <w:rPr>
          <w:rFonts w:ascii="Times New Roman" w:hAnsi="Times New Roman" w:cs="Times New Roman"/>
          <w:sz w:val="24"/>
          <w:szCs w:val="24"/>
          <w:u w:val="single"/>
        </w:rPr>
        <w:t>1657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0AC6">
        <w:rPr>
          <w:rFonts w:ascii="Times New Roman" w:hAnsi="Times New Roman" w:cs="Times New Roman"/>
          <w:sz w:val="24"/>
          <w:szCs w:val="24"/>
        </w:rPr>
        <w:t>п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30C09" w:rsidRPr="00A14174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«ВКЛЮЧЕНИЕ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>МЕСТ РАЗМЕЩЕНИЯ ЯРМАРОК НА ЗЕМЕЛЬНЫХ УЧАСТКАХ, В ЗДАНИЯХ, СТРОЕНИЯХ, СООРУЖЕНИЯХ, НАХОДЯЩИХСЯ</w:t>
      </w:r>
      <w:bookmarkStart w:id="2" w:name="_GoBack"/>
      <w:bookmarkEnd w:id="2"/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ЧАСТНОЙ СОБСТВЕННОСТИ, В ПЛАН ОРГАНИЗАЦИИ И ПРОВЕДЕНИЯ 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НА ТЕРРИТОРИИ </w:t>
      </w:r>
      <w:r w:rsidRPr="00A14174">
        <w:rPr>
          <w:rFonts w:ascii="Times New Roman" w:hAnsi="Times New Roman" w:cs="Times New Roman"/>
          <w:b/>
          <w:sz w:val="24"/>
          <w:szCs w:val="24"/>
        </w:rPr>
        <w:t>НЕВЬЯНСКОГО ГОРОДСКОГО ОКРУГА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ОЧЕРЕДНОМ КАЛЕНДАРНОМ ГОДУ</w:t>
      </w:r>
      <w:r w:rsidRPr="00A14174">
        <w:rPr>
          <w:rFonts w:ascii="Times New Roman" w:hAnsi="Times New Roman" w:cs="Times New Roman"/>
          <w:b/>
          <w:sz w:val="24"/>
          <w:szCs w:val="24"/>
        </w:rPr>
        <w:t>»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по включению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E3C53">
        <w:rPr>
          <w:rFonts w:ascii="Times New Roman" w:hAnsi="Times New Roman" w:cs="Times New Roman"/>
          <w:sz w:val="24"/>
          <w:szCs w:val="24"/>
        </w:rPr>
        <w:t xml:space="preserve">регламент) устанавливает порядок и стандарт предоставления муниципальной услуги «включение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C53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2. Регламент устанавливает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сроки и последовательность действий (административных процедур) отдела экономики, торговли и бытового обслуживания администрации Невьянского городского округа</w:t>
      </w:r>
      <w:r w:rsidR="0011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отдел)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0C09" w:rsidRPr="00D0132A" w:rsidRDefault="00030C09" w:rsidP="0003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3. Заявителем на получение муниципальной услуги являются юридические лица, индивидуальные предприниматели, зарегистрированные в установленном законодательством Российской Федерации порядке, которым принадлежат земельные участки, здания, </w:t>
      </w:r>
      <w:r w:rsidRPr="00D0132A">
        <w:rPr>
          <w:rFonts w:ascii="Times New Roman" w:hAnsi="Times New Roman" w:cs="Times New Roman"/>
          <w:sz w:val="24"/>
          <w:szCs w:val="24"/>
        </w:rPr>
        <w:t xml:space="preserve">сооружения, строения, в пределах которых предполагается размещение ярмарок или их представители на основании доверенности, оформленной в соответствии с Гражданским </w:t>
      </w:r>
      <w:hyperlink r:id="rId9" w:history="1">
        <w:r w:rsidRPr="00D013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132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заявители).</w:t>
      </w:r>
    </w:p>
    <w:p w:rsidR="00030C09" w:rsidRPr="00D0132A" w:rsidRDefault="0045053D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От имени заявителей могут выступать уполномоченные представители заявителей, полномочия которых подтверждены в соответствии со статьями 185, 185.1 Гражданского кодекса Российской Федерации нотариально удостоверенной доверенностью либо доверенностью, приравненной к нотариально удостоверенной.</w:t>
      </w:r>
    </w:p>
    <w:p w:rsidR="0045053D" w:rsidRPr="00D0132A" w:rsidRDefault="0045053D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30C09" w:rsidRPr="00D0132A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-многофункциональный центр предоставления государственных и муниципальных услуг) и его филиалы.</w:t>
      </w:r>
    </w:p>
    <w:p w:rsidR="00030C09" w:rsidRPr="00D0132A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ab/>
        <w:t xml:space="preserve">5. Информация о месте нахождения, графиках (режиме) работы, номерах контактных телефонов, адресах электронной почты отдела, информация о порядке предоставления </w:t>
      </w:r>
      <w:r w:rsidRPr="00D0132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r w:rsidR="001A4A94" w:rsidRPr="00D0132A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Pr="00D0132A">
        <w:rPr>
          <w:rFonts w:ascii="Times New Roman" w:hAnsi="Times New Roman" w:cs="Times New Roman"/>
          <w:sz w:val="24"/>
          <w:szCs w:val="24"/>
        </w:rPr>
        <w:t>, на официальном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7. При общении с заявителями (по телефону или лично) сотрудники отдела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0C09" w:rsidRPr="00D0132A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D0132A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D0132A">
        <w:rPr>
          <w:rFonts w:ascii="Times New Roman" w:hAnsi="Times New Roman" w:cs="Times New Roman"/>
          <w:sz w:val="24"/>
          <w:szCs w:val="24"/>
        </w:rPr>
        <w:t>.</w:t>
      </w:r>
    </w:p>
    <w:p w:rsidR="0011681C" w:rsidRPr="00D0132A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СТАНДАРТ ПРЕДОСТАВЛЕНИЯ МУНИЦИПАЛЬНОЙ УСЛУГИ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9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– «Включение </w:t>
      </w:r>
      <w:r w:rsidR="00030C09" w:rsidRPr="00D0132A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="00030C09" w:rsidRPr="00D0132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030C09" w:rsidRPr="00D0132A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="00030C09" w:rsidRPr="00D0132A">
        <w:rPr>
          <w:rFonts w:ascii="Times New Roman" w:hAnsi="Times New Roman" w:cs="Times New Roman"/>
          <w:sz w:val="24"/>
          <w:szCs w:val="24"/>
        </w:rPr>
        <w:t>».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10</w:t>
      </w:r>
      <w:r w:rsidR="00030C09" w:rsidRPr="00D0132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отделом экономики, торговли и бытового обслуживания администрации Невьянского г</w:t>
      </w:r>
      <w:r w:rsidRPr="00D0132A">
        <w:rPr>
          <w:rFonts w:ascii="Times New Roman" w:hAnsi="Times New Roman" w:cs="Times New Roman"/>
          <w:sz w:val="24"/>
          <w:szCs w:val="24"/>
        </w:rPr>
        <w:t>ородского округа</w:t>
      </w:r>
      <w:r w:rsidR="00030C09" w:rsidRPr="00D0132A">
        <w:rPr>
          <w:rFonts w:ascii="Times New Roman" w:hAnsi="Times New Roman" w:cs="Times New Roman"/>
          <w:sz w:val="24"/>
          <w:szCs w:val="24"/>
        </w:rPr>
        <w:t>.</w:t>
      </w:r>
    </w:p>
    <w:p w:rsidR="00030C09" w:rsidRPr="00D0132A" w:rsidRDefault="00030C09" w:rsidP="001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30C09" w:rsidRPr="00D0132A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ab/>
      </w:r>
      <w:r w:rsidR="0011681C" w:rsidRPr="00D0132A">
        <w:rPr>
          <w:rFonts w:ascii="Times New Roman" w:hAnsi="Times New Roman" w:cs="Times New Roman"/>
          <w:sz w:val="24"/>
          <w:szCs w:val="24"/>
        </w:rPr>
        <w:t>11</w:t>
      </w:r>
      <w:r w:rsidRPr="00D0132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федеральные органы исполнительной власти в рамках межведомственного информационного взаимодействия: Управление Федеральной налоговой службы по Свердловской области, Управление Федеральной службы государственной регистрации, кадастра и картографии по Свердловской области.</w:t>
      </w:r>
    </w:p>
    <w:p w:rsidR="00030C09" w:rsidRPr="00D0132A" w:rsidRDefault="0011681C" w:rsidP="00BC2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12</w:t>
      </w:r>
      <w:r w:rsidR="00030C09" w:rsidRPr="00D0132A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F737E1" w:rsidRPr="00D0132A">
        <w:rPr>
          <w:rFonts w:ascii="Times New Roman" w:hAnsi="Times New Roman" w:cs="Times New Roman"/>
          <w:sz w:val="24"/>
          <w:szCs w:val="24"/>
        </w:rPr>
        <w:t>.</w:t>
      </w:r>
    </w:p>
    <w:p w:rsidR="00371C06" w:rsidRPr="00D0132A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30C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предоставления муниципальной услуги является: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мест размещения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ярмарок, находящихся </w:t>
      </w:r>
      <w:r w:rsidRPr="001A2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земельных участках, в зданиях, строениях, сооружениях, находящихся в частной собственности, в план организации и </w:t>
      </w:r>
      <w:r w:rsidRPr="001A2A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проведения ярмарок на территории Невьянского городского округа в очередном календарном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План)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946409" w:rsidRDefault="00946409" w:rsidP="0094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9C">
        <w:rPr>
          <w:rFonts w:ascii="Times New Roman" w:hAnsi="Times New Roman" w:cs="Times New Roman"/>
          <w:sz w:val="24"/>
          <w:szCs w:val="24"/>
        </w:rPr>
        <w:t>уведомление об отказе включения мест размещения ярмарок в План</w:t>
      </w:r>
      <w:r w:rsidR="00030C09" w:rsidRPr="00D70F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. Срок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– не более 30 дней со дня поступления заявления о включении в План и необходимых документов.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</w:t>
      </w:r>
      <w:r w:rsidRPr="00730EA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1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http://nevyansk66.ru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и на Едином портале: </w:t>
      </w:r>
      <w:hyperlink r:id="rId12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Pr="00730EA8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</w:t>
      </w: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документы: 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заявление о включении мест размещения ярмарок в План (далее – заявление). Форма </w:t>
      </w:r>
      <w:hyperlink w:anchor="P259" w:history="1">
        <w:r w:rsidRPr="00D0132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в Приложении к настоящему административному регламенту;</w:t>
      </w:r>
    </w:p>
    <w:p w:rsidR="00F737E1" w:rsidRPr="00D0132A" w:rsidRDefault="00F737E1" w:rsidP="00F73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заявителя;</w:t>
      </w:r>
    </w:p>
    <w:p w:rsidR="00F737E1" w:rsidRPr="00D0132A" w:rsidRDefault="00F737E1" w:rsidP="00F73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копии документов не заверены нотариально, вместе с копиями представляются оригиналы документов.</w:t>
      </w:r>
    </w:p>
    <w:p w:rsidR="000F3163" w:rsidRDefault="00030C09" w:rsidP="00030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3163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документов, необходимых для предоставления муниципальной услуги, указанных в пункте 16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и документы, необходимые для предоставления муниципальной услуги, указанные 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пункте 1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в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администрацию Невьянского городского округа посредством </w:t>
      </w:r>
      <w:r w:rsidRPr="005E3C53">
        <w:rPr>
          <w:rFonts w:ascii="Times New Roman" w:hAnsi="Times New Roman" w:cs="Times New Roman"/>
          <w:sz w:val="24"/>
          <w:szCs w:val="24"/>
        </w:rPr>
        <w:t xml:space="preserve">личного обращения заявителя и (или) через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Pr="00520D78">
        <w:rPr>
          <w:rFonts w:ascii="Times New Roman" w:hAnsi="Times New Roman" w:cs="Times New Roman"/>
          <w:sz w:val="24"/>
          <w:szCs w:val="24"/>
        </w:rPr>
        <w:t xml:space="preserve">г, </w:t>
      </w:r>
      <w:r w:rsidRPr="005E3C53">
        <w:rPr>
          <w:rFonts w:ascii="Times New Roman" w:hAnsi="Times New Roman" w:cs="Times New Roman"/>
          <w:sz w:val="24"/>
          <w:szCs w:val="24"/>
        </w:rPr>
        <w:t>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3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4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5" w:history="1">
        <w:r w:rsidR="00D6268A">
          <w:rPr>
            <w:rFonts w:ascii="Times New Roman" w:hAnsi="Times New Roman" w:cs="Times New Roman"/>
            <w:sz w:val="24"/>
            <w:szCs w:val="24"/>
          </w:rPr>
          <w:t>п</w:t>
        </w:r>
        <w:r w:rsidRPr="005E3C53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0C09" w:rsidRPr="005E3C53" w:rsidRDefault="00D6268A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регистрации права собственности на земельный участок (здание, строение, сооружение);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документ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предпринимателя.</w:t>
      </w: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представить документы, содержащие вышеуказанные сведения, по 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 инициативе.</w:t>
      </w: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43CB4" w:rsidRPr="00F43CB4" w:rsidRDefault="00F43CB4" w:rsidP="00F4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79" w:history="1">
        <w:r w:rsidRPr="00D0132A">
          <w:rPr>
            <w:rStyle w:val="a5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пункте 19</w:t>
        </w:r>
      </w:hyperlink>
      <w:r w:rsidRPr="00D013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исполнителем услуги в государственных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образований, расположенных на территории Свердловской области,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30C09" w:rsidRDefault="00030C09" w:rsidP="00F43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Запрещается требовать от заявителя:</w:t>
      </w:r>
    </w:p>
    <w:p w:rsidR="00030C09" w:rsidRPr="005E3C53" w:rsidRDefault="00030C09" w:rsidP="009F3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 w:rsidR="00D6268A"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льной услуги</w:t>
      </w:r>
      <w:r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6C6C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запрещается: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несоответствие обращения содержанию муниципальной услуги, предусмотренной настоящим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р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содержит нецензурные или оскорбительные выражения;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неуполномоченным лицом.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(отказа в предоставлении)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приостановления предоставления (отказа в предоставлении) муниципальной услуги являются: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сведений, указанных в заявлении и (или) содержащихся в документах, указанных в </w:t>
      </w:r>
      <w:r w:rsidR="009F351F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9F351F" w:rsidRPr="009F351F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заявителем установленных порядка и сроков подачи заявления и документов.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</w:t>
      </w:r>
      <w:r w:rsidR="00FC0E1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D0132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BC2EE0" w:rsidRPr="00D0132A" w:rsidRDefault="009F351F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23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</w:t>
      </w:r>
      <w:r w:rsidR="00721FA1" w:rsidRPr="00D0132A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</w:t>
      </w:r>
      <w:r w:rsidR="00721FA1" w:rsidRPr="00D013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предусмотрено.</w:t>
      </w:r>
    </w:p>
    <w:p w:rsidR="00BC2EE0" w:rsidRPr="00D0132A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0C09" w:rsidRPr="00D0132A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24</w:t>
      </w:r>
      <w:r w:rsidR="00030C09" w:rsidRPr="00D0132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0C09" w:rsidRPr="00D0132A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25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</w:t>
      </w:r>
      <w:r w:rsidR="00721FA1" w:rsidRPr="00D0132A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</w:t>
      </w:r>
      <w:r w:rsidR="00721FA1" w:rsidRPr="00D013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</w:t>
      </w:r>
      <w:r w:rsidR="00030C09" w:rsidRPr="00D0132A">
        <w:rPr>
          <w:rFonts w:ascii="Times New Roman" w:hAnsi="Times New Roman" w:cs="Times New Roman"/>
          <w:sz w:val="24"/>
          <w:szCs w:val="24"/>
        </w:rPr>
        <w:t>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осуществляется в день их поступления в отдел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запрос и иные документы, необходимые для предоставления муниципальной услуги, поданы в электронной форме,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муниципальной услуги (далее – сотрудник отдела),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отделе.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осуществляется в порядке, 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 в разделе 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840" w:rsidRPr="005E3C53" w:rsidRDefault="00030C09" w:rsidP="0033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1) возможность беспрепятственного входа в объекты и выхода из них;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3) помещения должны иметь места для ожидания, информирования, приема заявителей (места ожидания обеспечиваются стульями, кресельными секциями, скамьями (</w:t>
      </w:r>
      <w:proofErr w:type="spellStart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(стойками) с канцелярскими принадлежностями для оформления документов, стульями.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стендах в помещениях, предназначенных для приема граждан, размещается информация, указанная в пункте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0C09" w:rsidRPr="005E3C53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30C09"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взаимодействие заявителя с должностными лицами, муниципальными служащими и сотрудниками отдела,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30C09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0" w:rsidRPr="00333840" w:rsidRDefault="00030C09" w:rsidP="00333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5E3C53">
        <w:rPr>
          <w:rFonts w:ascii="Times New Roman" w:hAnsi="Times New Roman" w:cs="Times New Roman"/>
          <w:b/>
          <w:sz w:val="24"/>
          <w:szCs w:val="24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30C09" w:rsidRPr="00F7119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услуг. 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 этом заявителю необходимо 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иметь при себе документы,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пункте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CA28E9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Единый портал, используется усиленная квалифицированная электронная подпись. Заявители вправе и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простую электронную цифровую подпись в случае, предусмотренном </w:t>
      </w:r>
      <w:hyperlink r:id="rId16" w:history="1">
        <w:r w:rsidR="00030C09" w:rsidRPr="00CA28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="00030C09" w:rsidRPr="00D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видах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840" w:rsidRPr="00333840" w:rsidRDefault="00333840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36</w:t>
      </w:r>
      <w:r w:rsidR="00030C09" w:rsidRPr="00E91F7B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(действий) при предоставлении муниципальной услуги включает: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прием и регистрацию заявления и прилагаемых к нему документов;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30C09"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</w:t>
      </w:r>
      <w:r w:rsidR="00030C09" w:rsidRPr="00E91F7B">
        <w:rPr>
          <w:rFonts w:ascii="Times New Roman" w:hAnsi="Times New Roman" w:cs="Times New Roman"/>
          <w:sz w:val="24"/>
          <w:szCs w:val="24"/>
        </w:rPr>
        <w:t>портала: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формирование запроса заявителем на предоставление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30C09"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39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«Прием и регистрация заявления и прилагаемых к нему документов» является поступление в администрацию Невьянского городского округа заявления о предоставлении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40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регистрация заявления в соответствии с правилами делопроизводства   и документооборота.</w:t>
      </w:r>
    </w:p>
    <w:p w:rsidR="003536BB" w:rsidRPr="00E91F7B" w:rsidRDefault="003536BB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для дальнейшего рассмотрения.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41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администрации Невьянского городского округа, ответственный за регистрацию входящей корреспонденции, в присутствии заявителя: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документы;</w:t>
      </w:r>
    </w:p>
    <w:p w:rsidR="00030C09" w:rsidRPr="00E91F7B" w:rsidRDefault="00147C83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 просьбе заявителя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 его экземпляре запроса ставит отметку о приеме</w:t>
      </w:r>
      <w:r w:rsidR="00486D96" w:rsidRPr="00E91F7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E91F7B" w:rsidRDefault="00486D96" w:rsidP="00CA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</w:t>
      </w:r>
      <w:r w:rsidR="00030C09" w:rsidRPr="00E91F7B">
        <w:rPr>
          <w:rFonts w:ascii="Times New Roman" w:hAnsi="Times New Roman" w:cs="Times New Roman"/>
          <w:sz w:val="24"/>
          <w:szCs w:val="24"/>
        </w:rPr>
        <w:t>егистрирует принятый запрос в журнале регистрации входящей корреспонденции</w:t>
      </w:r>
      <w:r w:rsidR="00CA28E9" w:rsidRPr="00E91F7B">
        <w:rPr>
          <w:rFonts w:ascii="Times New Roman" w:hAnsi="Times New Roman" w:cs="Times New Roman"/>
          <w:sz w:val="24"/>
          <w:szCs w:val="24"/>
        </w:rPr>
        <w:t xml:space="preserve"> и </w:t>
      </w:r>
      <w:r w:rsidR="00030C09" w:rsidRPr="00E91F7B">
        <w:rPr>
          <w:rFonts w:ascii="Times New Roman" w:hAnsi="Times New Roman" w:cs="Times New Roman"/>
          <w:sz w:val="24"/>
          <w:szCs w:val="24"/>
        </w:rPr>
        <w:t>передает заявление и прилагаемые к нему документы на рассмотрение</w:t>
      </w:r>
      <w:r w:rsidR="00A57070" w:rsidRPr="00E91F7B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администрации Невьянс</w:t>
      </w:r>
      <w:r w:rsidR="00147C83" w:rsidRPr="00E91F7B">
        <w:rPr>
          <w:rFonts w:ascii="Times New Roman" w:hAnsi="Times New Roman" w:cs="Times New Roman"/>
          <w:sz w:val="24"/>
          <w:szCs w:val="24"/>
        </w:rPr>
        <w:t>кого городского округа, п</w:t>
      </w:r>
      <w:r w:rsidR="001475A7" w:rsidRPr="00E91F7B">
        <w:rPr>
          <w:rFonts w:ascii="Times New Roman" w:hAnsi="Times New Roman" w:cs="Times New Roman"/>
          <w:sz w:val="24"/>
          <w:szCs w:val="24"/>
        </w:rPr>
        <w:t xml:space="preserve">осле рассмотрения передает на исполнение </w:t>
      </w:r>
      <w:r w:rsidR="00030C09" w:rsidRPr="00E91F7B">
        <w:rPr>
          <w:rFonts w:ascii="Times New Roman" w:hAnsi="Times New Roman" w:cs="Times New Roman"/>
          <w:sz w:val="24"/>
          <w:szCs w:val="24"/>
        </w:rPr>
        <w:t>заведующему отделом.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</w:t>
      </w:r>
      <w:r w:rsidR="00CA28E9" w:rsidRPr="00E91F7B">
        <w:rPr>
          <w:rFonts w:ascii="Times New Roman" w:hAnsi="Times New Roman" w:cs="Times New Roman"/>
          <w:sz w:val="24"/>
          <w:szCs w:val="24"/>
        </w:rPr>
        <w:t>2</w:t>
      </w:r>
      <w:r w:rsidRPr="00E91F7B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настоящей административной процедуры является </w:t>
      </w:r>
      <w:r w:rsidR="00DD092A" w:rsidRPr="00E91F7B">
        <w:rPr>
          <w:rFonts w:ascii="Times New Roman" w:hAnsi="Times New Roman" w:cs="Times New Roman"/>
          <w:sz w:val="24"/>
          <w:szCs w:val="24"/>
        </w:rPr>
        <w:t>наличие заявления и прилагаемых к нему документов</w:t>
      </w:r>
      <w:r w:rsidRPr="00E91F7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43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с приложенными к нему документами.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44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45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«Рассмотрение заявления и принятие решения» является поступление в отдел</w:t>
      </w:r>
      <w:r w:rsidR="00030C09" w:rsidRPr="00E91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0C09" w:rsidRPr="00E91F7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46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проверка заявления и прилагаемых к нему документов на соответствие требованиям действующего законодательства и пунктов </w:t>
      </w:r>
      <w:r w:rsidR="00CD61CD" w:rsidRPr="00E91F7B">
        <w:rPr>
          <w:rFonts w:ascii="Times New Roman" w:hAnsi="Times New Roman" w:cs="Times New Roman"/>
          <w:sz w:val="24"/>
          <w:szCs w:val="24"/>
        </w:rPr>
        <w:t>21, 22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оценка наличия права заявителя на предоставление ему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подготовка проекта постановления.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47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проводит проверку заявления и прилагаемых к нему документов на соответствие требованиям действующего законодательства и пунктов </w:t>
      </w:r>
      <w:r w:rsidR="00CD61CD" w:rsidRPr="00E91F7B">
        <w:rPr>
          <w:rFonts w:ascii="Times New Roman" w:hAnsi="Times New Roman" w:cs="Times New Roman"/>
          <w:sz w:val="24"/>
          <w:szCs w:val="24"/>
        </w:rPr>
        <w:t>21,</w:t>
      </w:r>
      <w:r w:rsidR="00656B49"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="00CD61CD" w:rsidRPr="00E91F7B">
        <w:rPr>
          <w:rFonts w:ascii="Times New Roman" w:hAnsi="Times New Roman" w:cs="Times New Roman"/>
          <w:sz w:val="24"/>
          <w:szCs w:val="24"/>
        </w:rPr>
        <w:t>22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lastRenderedPageBreak/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готовит проект постановления о включении мест размещения ярмарок в план организации и проведения ярмарок на территории Невьянского городского округа или ответ об отказе.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48</w:t>
      </w:r>
      <w:r w:rsidR="00030C09" w:rsidRPr="00E91F7B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49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положительного рассмотрения заявления и прилагаемых к нему документов является передача проекта постановления о включении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Результатом отрицательного рассмотрения заявления и прилагаемых к нему документов является передача уведомления об отказе включения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50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принятие и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51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«Уведомление заявителя о принятом решении» является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52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подготовка уведомления о принятом решении;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подписания и регистрации уведомления;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направление ответа заявителю.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53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отдела осуществляет следующие административные действия: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в день регистрации постановления готовит уведомление для заявителя о включении предложенного места размещения ярмарки в План организации и проведения ярмарок на территории Невьянского городского округа, передает его на подпись главе администрации Невьянского городского округа;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после подписания и регистрации уведомления о включении предложенного места размещения ярмарки в план организации и проведения ярмарок на территории Невьянского городского округа либо уведомления об отказе во включении места размещения ярмарки в план организации и проведения ярмарок на территории Невьянского городского округа специалист отдела вручает заявителю уведомление о принятом решении;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направление ответа заявителю по почте осуществляет специалист отдела. При рассылке почтой документы направляются на почтовый адрес заявителя.</w:t>
      </w:r>
    </w:p>
    <w:p w:rsidR="00030C09" w:rsidRPr="00E91F7B" w:rsidRDefault="00CD61CD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54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(направление) заявителю уведомления о принятом решении.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030C09" w:rsidRPr="00E91F7B">
        <w:rPr>
          <w:rFonts w:ascii="Times New Roman" w:hAnsi="Times New Roman" w:cs="Times New Roman"/>
          <w:bCs/>
          <w:sz w:val="24"/>
          <w:szCs w:val="24"/>
        </w:rPr>
        <w:t xml:space="preserve">подпись заявителя (уполномоченного представителя заявителя) на копии уведомления о принятом решении или </w:t>
      </w:r>
      <w:r w:rsidR="0032554D" w:rsidRPr="00E91F7B">
        <w:rPr>
          <w:rFonts w:ascii="Times New Roman" w:hAnsi="Times New Roman" w:cs="Times New Roman"/>
          <w:bCs/>
          <w:sz w:val="24"/>
          <w:szCs w:val="24"/>
        </w:rPr>
        <w:t>копия реестра отправки писем</w:t>
      </w:r>
      <w:r w:rsidR="00030C09" w:rsidRPr="00E91F7B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процедур (действий) при предоставлении муниципальной услуги в электронной форме, в том числе с использованием 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Единого </w:t>
      </w:r>
      <w:r w:rsidRPr="00E91F7B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56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 с использованием Единого портала, официального сайта не осуществляется.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Для подачи заявления в электронном виде с использованием Единого портала заявителю необходимо быть зарегистрированным на Едином портале, иметь учетную запись индивидуального предпринимателя или юридического лица и выполнить следующие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выбрать в разделе «Личный кабинет» последовательно пункты меню «Услуги», «Органы власти», «Органы местного самоуправления», «Невьянск», «ОМСУ», «Территориальные органы и подведомственные организации», «Администрация Невьянского городского округа»,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округа», затем «Получить услугу»;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заполнить форму заявления;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загрузить предварительно отсканированные в формате PDF копии документов, перечисленных в </w:t>
      </w:r>
      <w:r w:rsidR="00CD61CD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Pr="00E91F7B">
        <w:rPr>
          <w:rFonts w:ascii="Times New Roman" w:hAnsi="Times New Roman" w:cs="Times New Roman"/>
          <w:sz w:val="24"/>
          <w:szCs w:val="24"/>
        </w:rPr>
        <w:t>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подтвердить необходимость получения услуги, выбрав пункт меню «Подать заявление».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к нему прилагаются документы, перечисленные в </w:t>
      </w:r>
      <w:r w:rsidR="00CD61CD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Pr="00E91F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 заявлением документы, перечисленные </w:t>
      </w:r>
      <w:r w:rsidR="00656B49" w:rsidRPr="00E91F7B">
        <w:rPr>
          <w:rFonts w:ascii="Times New Roman" w:hAnsi="Times New Roman" w:cs="Times New Roman"/>
          <w:sz w:val="24"/>
          <w:szCs w:val="24"/>
        </w:rPr>
        <w:t>пункте</w:t>
      </w:r>
      <w:r w:rsidRPr="00E91F7B">
        <w:rPr>
          <w:rFonts w:ascii="Times New Roman" w:hAnsi="Times New Roman" w:cs="Times New Roman"/>
          <w:sz w:val="24"/>
          <w:szCs w:val="24"/>
        </w:rPr>
        <w:t xml:space="preserve"> 1</w:t>
      </w:r>
      <w:r w:rsidR="00656B49" w:rsidRPr="00E91F7B">
        <w:rPr>
          <w:rFonts w:ascii="Times New Roman" w:hAnsi="Times New Roman" w:cs="Times New Roman"/>
          <w:sz w:val="24"/>
          <w:szCs w:val="24"/>
        </w:rPr>
        <w:t>9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</w:t>
      </w:r>
      <w:r w:rsidR="00CD61CD" w:rsidRPr="00E91F7B">
        <w:rPr>
          <w:rFonts w:ascii="Times New Roman" w:hAnsi="Times New Roman" w:cs="Times New Roman"/>
          <w:sz w:val="24"/>
          <w:szCs w:val="24"/>
        </w:rPr>
        <w:t>8</w:t>
      </w:r>
      <w:r w:rsidRPr="00E91F7B">
        <w:rPr>
          <w:rFonts w:ascii="Times New Roman" w:hAnsi="Times New Roman" w:cs="Times New Roman"/>
          <w:sz w:val="24"/>
          <w:szCs w:val="24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указанных в пункте 1</w:t>
      </w:r>
      <w:r w:rsidR="00CD61CD" w:rsidRPr="00E91F7B">
        <w:rPr>
          <w:rFonts w:ascii="Times New Roman" w:hAnsi="Times New Roman" w:cs="Times New Roman"/>
          <w:sz w:val="24"/>
          <w:szCs w:val="24"/>
        </w:rPr>
        <w:t>6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печати на бумажном носителе копии электронной формы запроса;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Невьянского городского округа, в части, касающейся сведений, отсутствующих в единой системе идентификации и аутентификации;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59</w:t>
      </w:r>
      <w:r w:rsidR="00030C09" w:rsidRPr="00E91F7B">
        <w:rPr>
          <w:rFonts w:ascii="Times New Roman" w:hAnsi="Times New Roman" w:cs="Times New Roman"/>
          <w:sz w:val="24"/>
          <w:szCs w:val="24"/>
        </w:rPr>
        <w:t>. Сформированный, подписанный запрос и иные документы, указанные пункте 1</w:t>
      </w:r>
      <w:r w:rsidRPr="00E91F7B">
        <w:rPr>
          <w:rFonts w:ascii="Times New Roman" w:hAnsi="Times New Roman" w:cs="Times New Roman"/>
          <w:sz w:val="24"/>
          <w:szCs w:val="24"/>
        </w:rPr>
        <w:t>6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портала.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60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Специалистом отдела осуществляются административные процедуры, установленные пунктами </w:t>
      </w:r>
      <w:r w:rsidRPr="00E91F7B">
        <w:rPr>
          <w:rFonts w:ascii="Times New Roman" w:hAnsi="Times New Roman" w:cs="Times New Roman"/>
          <w:sz w:val="24"/>
          <w:szCs w:val="24"/>
        </w:rPr>
        <w:t>45</w:t>
      </w:r>
      <w:r w:rsidR="00030C09" w:rsidRPr="00E91F7B">
        <w:rPr>
          <w:rFonts w:ascii="Times New Roman" w:hAnsi="Times New Roman" w:cs="Times New Roman"/>
          <w:sz w:val="24"/>
          <w:szCs w:val="24"/>
        </w:rPr>
        <w:t>-5</w:t>
      </w:r>
      <w:r w:rsidRPr="00E91F7B">
        <w:rPr>
          <w:rFonts w:ascii="Times New Roman" w:hAnsi="Times New Roman" w:cs="Times New Roman"/>
          <w:sz w:val="24"/>
          <w:szCs w:val="24"/>
        </w:rPr>
        <w:t>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61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При получении запроса в электронной форме, в том числе с использованием Единого портала, специалист отдела, ответственный за предоставление муниципальной услуги направляет заявителю через Единый портал (если иной способ получения результата не указан в заявлении) уведомление о принятом решении с указанием даты и места получения документа, подтверждающего принятое решение.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62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63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Невьянского городского округа, оформленное заявление и документы, предоставленные заявителем, с приложением заверенной многофункциональным центром предоставления </w:t>
      </w:r>
      <w:r w:rsidR="00030C09" w:rsidRPr="00E91F7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64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65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Прием и регистрацию документов, необходимых для предоставления муниципальной услуги, указанных в </w:t>
      </w:r>
      <w:r w:rsidR="00BA7EB6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специалист многофункционального центра предоставления государственных и муниципальных услуг, в соответствии с правилами регистрации, установленными в многофункциональном центре предоставления государственных и муниципальных услуг.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предоставления государственных и муниципальных услуг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66</w:t>
      </w:r>
      <w:r w:rsidR="00030C09" w:rsidRPr="00E91F7B">
        <w:rPr>
          <w:rFonts w:ascii="Times New Roman" w:hAnsi="Times New Roman" w:cs="Times New Roman"/>
          <w:sz w:val="24"/>
          <w:szCs w:val="24"/>
        </w:rPr>
        <w:t>. Документы, принятые в многофункциональном центре предоставления государственных и муниципальных услуг, не позднее следующего рабочего дня после приема и регистрации передаются в администрацию Невьянского городского округа.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Специалистом отдела, ответственным за предоставление муниципальной услуги, осуществляются административные процедуры, установленные пунктами </w:t>
      </w:r>
      <w:r w:rsidR="00BA7EB6" w:rsidRPr="00E91F7B">
        <w:rPr>
          <w:rFonts w:ascii="Times New Roman" w:hAnsi="Times New Roman" w:cs="Times New Roman"/>
          <w:sz w:val="24"/>
          <w:szCs w:val="24"/>
        </w:rPr>
        <w:t xml:space="preserve">45-54 </w:t>
      </w:r>
      <w:r w:rsidR="00030C09" w:rsidRPr="00E91F7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68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выдается специалистом многофункционального центра предоставления государственных и муниципальных услуг после его получения из администрации Невьянского городского округа. В многофункциональном центре предоставления государственных и муниципальных услуг производится только выдача результата, а направление по почтовому адресу не осуществляется.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69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исполнителем решения о необходимости получения документов, указанных в </w:t>
      </w:r>
      <w:r w:rsidR="00656B49" w:rsidRPr="00E91F7B">
        <w:rPr>
          <w:rFonts w:ascii="Times New Roman" w:hAnsi="Times New Roman" w:cs="Times New Roman"/>
          <w:sz w:val="24"/>
          <w:szCs w:val="24"/>
        </w:rPr>
        <w:t>пункте</w:t>
      </w:r>
      <w:r w:rsidR="00BA7EB6" w:rsidRPr="00E91F7B">
        <w:rPr>
          <w:rFonts w:ascii="Times New Roman" w:hAnsi="Times New Roman" w:cs="Times New Roman"/>
          <w:sz w:val="24"/>
          <w:szCs w:val="24"/>
        </w:rPr>
        <w:t xml:space="preserve"> 1</w:t>
      </w:r>
      <w:r w:rsidR="00656B49" w:rsidRPr="00E91F7B">
        <w:rPr>
          <w:rFonts w:ascii="Times New Roman" w:hAnsi="Times New Roman" w:cs="Times New Roman"/>
          <w:sz w:val="24"/>
          <w:szCs w:val="24"/>
        </w:rPr>
        <w:t>9</w:t>
      </w:r>
      <w:r w:rsidR="00030C09" w:rsidRPr="00E91F7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E91F7B">
        <w:rPr>
          <w:rFonts w:ascii="Times New Roman" w:hAnsi="Times New Roman" w:cs="Times New Roman"/>
          <w:sz w:val="24"/>
          <w:szCs w:val="24"/>
        </w:rPr>
        <w:t>административного регламента, с использованием межведомственного информационного взаимодействия.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70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Исполнитель запрашивает документы, указанные в </w:t>
      </w:r>
      <w:r w:rsidR="00656B49" w:rsidRPr="00E91F7B">
        <w:rPr>
          <w:rFonts w:ascii="Times New Roman" w:hAnsi="Times New Roman" w:cs="Times New Roman"/>
          <w:sz w:val="24"/>
          <w:szCs w:val="24"/>
        </w:rPr>
        <w:t xml:space="preserve">пункте 19 </w:t>
      </w:r>
      <w:r w:rsidR="00030C09" w:rsidRPr="00E91F7B">
        <w:rPr>
          <w:rFonts w:ascii="Times New Roman" w:hAnsi="Times New Roman" w:cs="Times New Roman"/>
          <w:sz w:val="24"/>
          <w:szCs w:val="24"/>
        </w:rPr>
        <w:t>административного регламента, в рамках межведомственного информационного взаимодействия в порядке, установленном Федеральным законом от 27 июля 2010 года № 210-ФЗ «Об организации предоставления государственных и муниципальных услуг».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 отдела направляет межведомственные запросы в: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lastRenderedPageBreak/>
        <w:t xml:space="preserve">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земельного участка, сведений из «Единого государственного реестра прав на недвижимое имущество и сделок с ним» о правах на здание, строение, сооружение;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 о предоставлении сведений из «Единого государственного реестра юридических лиц» или сведений из «Единого государственного реестра индивидуальных предпринимателей» в отношении заявителя.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71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 полученные ответы на межведомственные запросы. Общий срок межведомственного взаимодействия - 7 рабочих дней.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72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на бумажном носителе в администрацию Невьянского городского округа (заявителем представляется копия документа с опечатками и (или) ошибками);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 по адресу электронной почты.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73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Невьянского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об исправлении опечаток и (или) ошибок осуществляется в соответствии с пунктами </w:t>
      </w:r>
      <w:r w:rsidR="00BA7EB6" w:rsidRPr="00E91F7B">
        <w:rPr>
          <w:rFonts w:ascii="Times New Roman" w:hAnsi="Times New Roman" w:cs="Times New Roman"/>
          <w:sz w:val="24"/>
          <w:szCs w:val="24"/>
        </w:rPr>
        <w:t>41-44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заведующему отделом, который передает заявление специалисту отдела, ответственному за предоставление муниципальной услуги.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75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(или) ошибок специалист отдела в течение 3 рабочих дней: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ошибок, исправленный документ;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5 рабочих дней.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lastRenderedPageBreak/>
        <w:t>76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процедуры является: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77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(или) ошибок, допущенных в документах, выданных в результате предоставления муниципальной услуги, в журнале исходящей документации.</w:t>
      </w:r>
    </w:p>
    <w:p w:rsidR="00030C09" w:rsidRPr="00E91F7B" w:rsidRDefault="00030C09" w:rsidP="00030C09">
      <w:pPr>
        <w:ind w:firstLine="708"/>
        <w:jc w:val="both"/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37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78</w:t>
      </w:r>
      <w:r w:rsidR="00030C09" w:rsidRPr="00E91F7B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руководителем, должностными лицами и сотрудниками отдела,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09" w:rsidRPr="00E91F7B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79</w:t>
      </w:r>
      <w:r w:rsidR="00030C09" w:rsidRPr="00E91F7B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0C09" w:rsidRPr="00E91F7B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80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                           в порядке, установленном законодательством Российской Федерации.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0C09" w:rsidRPr="00E91F7B" w:rsidRDefault="00D26A0E" w:rsidP="00D2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81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030C09" w:rsidRPr="00E91F7B">
        <w:rPr>
          <w:rFonts w:ascii="Times New Roman" w:hAnsi="Times New Roman" w:cs="Times New Roman"/>
          <w:sz w:val="24"/>
          <w:szCs w:val="24"/>
        </w:rPr>
        <w:lastRenderedPageBreak/>
        <w:t>должностными лицами, путем проведения проверок соблюдения и исполнения должностными лицами и сотрудниками отдела нормативных правовых актов, а также положений регламента.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отдела свобод или законных интересов заявителей.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заявителей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82</w:t>
      </w:r>
      <w:r w:rsidR="00030C09" w:rsidRPr="00E91F7B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(бездействие), принятые в ходе предоставления муниципальной услуги отделом,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83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В случае обжалования решений и действий (бездействия) многофункционального центра предоставления государственных и муниципальных услуг, работника </w:t>
      </w:r>
      <w:r w:rsidR="00030C09" w:rsidRPr="00E91F7B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85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Отдел,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1) на стендах в местах предоставления муниципальных услуг;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2) на официальных сайтах администрации Невьянского городского округа http://nevyansk66.ru/,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3) на Едином портале в разделе «Дополнительная информация» соответствующей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(бездействий)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ab/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86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ab/>
        <w:t xml:space="preserve">статьями 11.1-11.3 Федерального закона от 27 июля 2010 года № 210-ФЗ                                  </w:t>
      </w:r>
      <w:proofErr w:type="gramStart"/>
      <w:r w:rsidRPr="00E91F7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91F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Свердловской области от 22.11.2018 № 828-ПП                     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Pr="00E91F7B">
        <w:rPr>
          <w:rFonts w:ascii="Times New Roman" w:hAnsi="Times New Roman" w:cs="Times New Roman"/>
          <w:sz w:val="24"/>
          <w:szCs w:val="24"/>
        </w:rPr>
        <w:tab/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030C09" w:rsidRPr="00E91F7B" w:rsidRDefault="00066ED9" w:rsidP="00155B17">
      <w:pPr>
        <w:spacing w:after="0" w:line="240" w:lineRule="auto"/>
        <w:jc w:val="both"/>
      </w:pPr>
      <w:r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Pr="00E91F7B">
        <w:rPr>
          <w:rFonts w:ascii="Times New Roman" w:hAnsi="Times New Roman" w:cs="Times New Roman"/>
          <w:sz w:val="24"/>
          <w:szCs w:val="24"/>
        </w:rPr>
        <w:tab/>
        <w:t>87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отдела,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</w:t>
      </w:r>
      <w:r w:rsidR="00155B17" w:rsidRPr="00E91F7B">
        <w:rPr>
          <w:rFonts w:ascii="Times New Roman" w:hAnsi="Times New Roman" w:cs="Times New Roman"/>
          <w:sz w:val="24"/>
          <w:szCs w:val="24"/>
        </w:rPr>
        <w:t xml:space="preserve">услуги по адресу: </w:t>
      </w:r>
      <w:hyperlink r:id="rId17" w:history="1">
        <w:r w:rsidR="00866625" w:rsidRPr="00E91F7B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="00155B17" w:rsidRPr="00E91F7B">
        <w:rPr>
          <w:rFonts w:ascii="Times New Roman" w:hAnsi="Times New Roman" w:cs="Times New Roman"/>
          <w:sz w:val="24"/>
          <w:szCs w:val="24"/>
        </w:rPr>
        <w:t>.</w:t>
      </w: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D70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70F9C" w:rsidRPr="00E91F7B" w:rsidRDefault="00D70F9C" w:rsidP="00D70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66ED9" w:rsidRPr="00E91F7B" w:rsidRDefault="00066ED9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lastRenderedPageBreak/>
        <w:t>Приложение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к административному регламенту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6B6B" w:rsidRPr="00E91F7B" w:rsidRDefault="00CF6B6B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ФОРМА ЗАЯВЛЕНИЯ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о включении места размещения ярмарки в план организации и проведения ярмарок на территории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Невьянского городского округа в очередном календарном году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Главе Невьянского городского округа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от ______________________________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(наименование юридического лица, 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фамилия, имя, отчество индивидуального 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предпринимателя)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Юридический адрес (место регистрации): 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Телефон: ___________________________</w:t>
      </w:r>
    </w:p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ЗАЯВЛЕНИЕ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Прошу включить место размещения ярмарки в план организации и проведения ярмарок на территории Невьянского городского округа: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41"/>
      </w:tblGrid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Тип, вид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Место размещения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Дата, период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Время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Организатор ярмарки (наименование, юридический адрес, адрес сайта в информационно-телекоммуникационной сети Интернет)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Кадастровый номер объекта недвижимости (места проведения ярмарки)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B6B" w:rsidRPr="00E91F7B" w:rsidRDefault="00CF6B6B" w:rsidP="00CF6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        ________________________    _______________________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(наименование </w:t>
      </w:r>
      <w:proofErr w:type="gramStart"/>
      <w:r w:rsidRPr="00E91F7B">
        <w:rPr>
          <w:rFonts w:ascii="Times New Roman" w:hAnsi="Times New Roman" w:cs="Times New Roman"/>
        </w:rPr>
        <w:t xml:space="preserve">должности)   </w:t>
      </w:r>
      <w:proofErr w:type="gramEnd"/>
      <w:r w:rsidRPr="00E91F7B">
        <w:rPr>
          <w:rFonts w:ascii="Times New Roman" w:hAnsi="Times New Roman" w:cs="Times New Roman"/>
        </w:rPr>
        <w:t xml:space="preserve">                               (подпись)                                (инициалы, фамилия)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М.П.</w:t>
      </w:r>
    </w:p>
    <w:p w:rsidR="00CF6B6B" w:rsidRPr="00CF6B6B" w:rsidRDefault="00030C09" w:rsidP="00CF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(дата)</w:t>
      </w:r>
      <w:r w:rsidRPr="00D71E2B">
        <w:rPr>
          <w:rFonts w:ascii="Times New Roman" w:hAnsi="Times New Roman" w:cs="Times New Roman"/>
        </w:rPr>
        <w:t xml:space="preserve"> </w:t>
      </w:r>
    </w:p>
    <w:sectPr w:rsidR="00CF6B6B" w:rsidRPr="00CF6B6B" w:rsidSect="00030C09">
      <w:headerReference w:type="default" r:id="rId18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1C" w:rsidRDefault="0011681C" w:rsidP="009E4D97">
      <w:pPr>
        <w:spacing w:after="0" w:line="240" w:lineRule="auto"/>
      </w:pPr>
      <w:r>
        <w:separator/>
      </w:r>
    </w:p>
  </w:endnote>
  <w:endnote w:type="continuationSeparator" w:id="0">
    <w:p w:rsidR="0011681C" w:rsidRDefault="0011681C" w:rsidP="009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1C" w:rsidRDefault="0011681C" w:rsidP="009E4D97">
      <w:pPr>
        <w:spacing w:after="0" w:line="240" w:lineRule="auto"/>
      </w:pPr>
      <w:r>
        <w:separator/>
      </w:r>
    </w:p>
  </w:footnote>
  <w:footnote w:type="continuationSeparator" w:id="0">
    <w:p w:rsidR="0011681C" w:rsidRDefault="0011681C" w:rsidP="009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EndPr/>
    <w:sdtContent>
      <w:p w:rsidR="0011681C" w:rsidRDefault="001168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8E">
          <w:rPr>
            <w:noProof/>
          </w:rPr>
          <w:t>21</w:t>
        </w:r>
        <w:r>
          <w:fldChar w:fldCharType="end"/>
        </w:r>
      </w:p>
    </w:sdtContent>
  </w:sdt>
  <w:p w:rsidR="0011681C" w:rsidRDefault="001168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F"/>
    <w:rsid w:val="000043E9"/>
    <w:rsid w:val="000205D6"/>
    <w:rsid w:val="000247FF"/>
    <w:rsid w:val="00030C09"/>
    <w:rsid w:val="00041874"/>
    <w:rsid w:val="00043321"/>
    <w:rsid w:val="0005126E"/>
    <w:rsid w:val="00060EC8"/>
    <w:rsid w:val="00061B66"/>
    <w:rsid w:val="00066ED9"/>
    <w:rsid w:val="000730A5"/>
    <w:rsid w:val="00077E94"/>
    <w:rsid w:val="000848CB"/>
    <w:rsid w:val="00084AD7"/>
    <w:rsid w:val="000870DD"/>
    <w:rsid w:val="000902CC"/>
    <w:rsid w:val="00091C1C"/>
    <w:rsid w:val="0009257E"/>
    <w:rsid w:val="000A5DBE"/>
    <w:rsid w:val="000A769F"/>
    <w:rsid w:val="000B5D46"/>
    <w:rsid w:val="000C198A"/>
    <w:rsid w:val="000D70E6"/>
    <w:rsid w:val="000F2415"/>
    <w:rsid w:val="000F3163"/>
    <w:rsid w:val="000F6FB4"/>
    <w:rsid w:val="00103AF9"/>
    <w:rsid w:val="0011681C"/>
    <w:rsid w:val="001230C0"/>
    <w:rsid w:val="00126023"/>
    <w:rsid w:val="001332B3"/>
    <w:rsid w:val="001400C0"/>
    <w:rsid w:val="0014086A"/>
    <w:rsid w:val="001475A7"/>
    <w:rsid w:val="00147C83"/>
    <w:rsid w:val="0015414A"/>
    <w:rsid w:val="00155B17"/>
    <w:rsid w:val="00167008"/>
    <w:rsid w:val="00174026"/>
    <w:rsid w:val="00176819"/>
    <w:rsid w:val="00180313"/>
    <w:rsid w:val="00184A11"/>
    <w:rsid w:val="001851F4"/>
    <w:rsid w:val="00194E86"/>
    <w:rsid w:val="001A1F0B"/>
    <w:rsid w:val="001A1FBE"/>
    <w:rsid w:val="001A4A94"/>
    <w:rsid w:val="001A7682"/>
    <w:rsid w:val="001B2DD9"/>
    <w:rsid w:val="001B6F0A"/>
    <w:rsid w:val="001C6225"/>
    <w:rsid w:val="001C6718"/>
    <w:rsid w:val="001C7390"/>
    <w:rsid w:val="001D03ED"/>
    <w:rsid w:val="001D0A15"/>
    <w:rsid w:val="001E4F37"/>
    <w:rsid w:val="002054F4"/>
    <w:rsid w:val="00210474"/>
    <w:rsid w:val="00213E5A"/>
    <w:rsid w:val="00223E2F"/>
    <w:rsid w:val="0022683B"/>
    <w:rsid w:val="00235535"/>
    <w:rsid w:val="00235663"/>
    <w:rsid w:val="00244976"/>
    <w:rsid w:val="002556A9"/>
    <w:rsid w:val="00257C7C"/>
    <w:rsid w:val="002717BD"/>
    <w:rsid w:val="00277A1F"/>
    <w:rsid w:val="00297A36"/>
    <w:rsid w:val="002A0A33"/>
    <w:rsid w:val="002B6DAB"/>
    <w:rsid w:val="002B7A72"/>
    <w:rsid w:val="002C08D8"/>
    <w:rsid w:val="002C1B73"/>
    <w:rsid w:val="002C218F"/>
    <w:rsid w:val="002C53FC"/>
    <w:rsid w:val="002C6328"/>
    <w:rsid w:val="002C6B1B"/>
    <w:rsid w:val="002E70E7"/>
    <w:rsid w:val="00305156"/>
    <w:rsid w:val="00314C8B"/>
    <w:rsid w:val="00317BC0"/>
    <w:rsid w:val="00320AC6"/>
    <w:rsid w:val="003254BC"/>
    <w:rsid w:val="0032554D"/>
    <w:rsid w:val="00333840"/>
    <w:rsid w:val="00345195"/>
    <w:rsid w:val="003536BB"/>
    <w:rsid w:val="00357FE9"/>
    <w:rsid w:val="00363A8B"/>
    <w:rsid w:val="00371C06"/>
    <w:rsid w:val="003760B1"/>
    <w:rsid w:val="003C033F"/>
    <w:rsid w:val="003C7681"/>
    <w:rsid w:val="003D3642"/>
    <w:rsid w:val="003D614F"/>
    <w:rsid w:val="003E1421"/>
    <w:rsid w:val="003E21D0"/>
    <w:rsid w:val="003E497F"/>
    <w:rsid w:val="003E5E50"/>
    <w:rsid w:val="003F7383"/>
    <w:rsid w:val="00404629"/>
    <w:rsid w:val="00405A2F"/>
    <w:rsid w:val="00406336"/>
    <w:rsid w:val="00415702"/>
    <w:rsid w:val="00415A1F"/>
    <w:rsid w:val="00436728"/>
    <w:rsid w:val="00441B58"/>
    <w:rsid w:val="00442BF4"/>
    <w:rsid w:val="00442ECE"/>
    <w:rsid w:val="00442F7C"/>
    <w:rsid w:val="00444015"/>
    <w:rsid w:val="004443DC"/>
    <w:rsid w:val="004457DD"/>
    <w:rsid w:val="0045053D"/>
    <w:rsid w:val="004529B5"/>
    <w:rsid w:val="00473806"/>
    <w:rsid w:val="0047691B"/>
    <w:rsid w:val="00486D96"/>
    <w:rsid w:val="00487BB1"/>
    <w:rsid w:val="00494160"/>
    <w:rsid w:val="004B2E8A"/>
    <w:rsid w:val="004C03A1"/>
    <w:rsid w:val="004C62A2"/>
    <w:rsid w:val="004D05CA"/>
    <w:rsid w:val="004D0D95"/>
    <w:rsid w:val="004F1AB1"/>
    <w:rsid w:val="004F1B96"/>
    <w:rsid w:val="005017C7"/>
    <w:rsid w:val="0051696C"/>
    <w:rsid w:val="00516DD5"/>
    <w:rsid w:val="00522EDD"/>
    <w:rsid w:val="00525288"/>
    <w:rsid w:val="00534BC0"/>
    <w:rsid w:val="00590BDF"/>
    <w:rsid w:val="005A1F21"/>
    <w:rsid w:val="005B49D1"/>
    <w:rsid w:val="005C0171"/>
    <w:rsid w:val="005C691B"/>
    <w:rsid w:val="005D13EE"/>
    <w:rsid w:val="005F0924"/>
    <w:rsid w:val="005F2CC7"/>
    <w:rsid w:val="00602F88"/>
    <w:rsid w:val="00612600"/>
    <w:rsid w:val="0062424F"/>
    <w:rsid w:val="006247C9"/>
    <w:rsid w:val="00631929"/>
    <w:rsid w:val="006333E6"/>
    <w:rsid w:val="00656B49"/>
    <w:rsid w:val="00663684"/>
    <w:rsid w:val="006721D4"/>
    <w:rsid w:val="006739A7"/>
    <w:rsid w:val="006765C5"/>
    <w:rsid w:val="00682398"/>
    <w:rsid w:val="006A50BC"/>
    <w:rsid w:val="006B0EE3"/>
    <w:rsid w:val="006B675B"/>
    <w:rsid w:val="006C6C89"/>
    <w:rsid w:val="006C7978"/>
    <w:rsid w:val="006D0123"/>
    <w:rsid w:val="006D0E2D"/>
    <w:rsid w:val="006D2519"/>
    <w:rsid w:val="006D661C"/>
    <w:rsid w:val="006F00AF"/>
    <w:rsid w:val="006F552F"/>
    <w:rsid w:val="00703138"/>
    <w:rsid w:val="00706C38"/>
    <w:rsid w:val="00720AE6"/>
    <w:rsid w:val="00721FA1"/>
    <w:rsid w:val="00733D9A"/>
    <w:rsid w:val="00734E67"/>
    <w:rsid w:val="007542C7"/>
    <w:rsid w:val="00755C5A"/>
    <w:rsid w:val="0076018F"/>
    <w:rsid w:val="00767E7B"/>
    <w:rsid w:val="0078026B"/>
    <w:rsid w:val="00783723"/>
    <w:rsid w:val="0079383F"/>
    <w:rsid w:val="007A1EAC"/>
    <w:rsid w:val="007C1232"/>
    <w:rsid w:val="007D5C26"/>
    <w:rsid w:val="007D77C9"/>
    <w:rsid w:val="007E08BB"/>
    <w:rsid w:val="007E3B38"/>
    <w:rsid w:val="007E46C5"/>
    <w:rsid w:val="007E726E"/>
    <w:rsid w:val="007F232A"/>
    <w:rsid w:val="007F31EF"/>
    <w:rsid w:val="008022A2"/>
    <w:rsid w:val="00815675"/>
    <w:rsid w:val="008272B1"/>
    <w:rsid w:val="00827601"/>
    <w:rsid w:val="008318DB"/>
    <w:rsid w:val="008429EF"/>
    <w:rsid w:val="00843ED5"/>
    <w:rsid w:val="008545C2"/>
    <w:rsid w:val="00860CC2"/>
    <w:rsid w:val="00863E41"/>
    <w:rsid w:val="00866625"/>
    <w:rsid w:val="008A36D1"/>
    <w:rsid w:val="008B2983"/>
    <w:rsid w:val="008B2F68"/>
    <w:rsid w:val="008B5AC7"/>
    <w:rsid w:val="008C24EB"/>
    <w:rsid w:val="008C362B"/>
    <w:rsid w:val="008D3D58"/>
    <w:rsid w:val="008F31DC"/>
    <w:rsid w:val="00905B1F"/>
    <w:rsid w:val="0091212A"/>
    <w:rsid w:val="00935B8E"/>
    <w:rsid w:val="00937556"/>
    <w:rsid w:val="00946409"/>
    <w:rsid w:val="00961C9D"/>
    <w:rsid w:val="009653A9"/>
    <w:rsid w:val="00992F82"/>
    <w:rsid w:val="00996F6E"/>
    <w:rsid w:val="009A295D"/>
    <w:rsid w:val="009B7475"/>
    <w:rsid w:val="009B7F10"/>
    <w:rsid w:val="009C18BC"/>
    <w:rsid w:val="009C268D"/>
    <w:rsid w:val="009C5D29"/>
    <w:rsid w:val="009C6373"/>
    <w:rsid w:val="009C6A1D"/>
    <w:rsid w:val="009E253B"/>
    <w:rsid w:val="009E42EE"/>
    <w:rsid w:val="009E478B"/>
    <w:rsid w:val="009E4D97"/>
    <w:rsid w:val="009E5758"/>
    <w:rsid w:val="009E5F00"/>
    <w:rsid w:val="009F1DEA"/>
    <w:rsid w:val="009F351F"/>
    <w:rsid w:val="00A0304D"/>
    <w:rsid w:val="00A13B56"/>
    <w:rsid w:val="00A153D5"/>
    <w:rsid w:val="00A16EB2"/>
    <w:rsid w:val="00A2718D"/>
    <w:rsid w:val="00A32B61"/>
    <w:rsid w:val="00A35E17"/>
    <w:rsid w:val="00A446E0"/>
    <w:rsid w:val="00A5340B"/>
    <w:rsid w:val="00A57070"/>
    <w:rsid w:val="00A61F0E"/>
    <w:rsid w:val="00A814B3"/>
    <w:rsid w:val="00A852EE"/>
    <w:rsid w:val="00A86AC7"/>
    <w:rsid w:val="00AA1F32"/>
    <w:rsid w:val="00AB66E6"/>
    <w:rsid w:val="00AC3EE9"/>
    <w:rsid w:val="00AD6E12"/>
    <w:rsid w:val="00AE11A8"/>
    <w:rsid w:val="00AE64A1"/>
    <w:rsid w:val="00AF1FEB"/>
    <w:rsid w:val="00B03C87"/>
    <w:rsid w:val="00B1397A"/>
    <w:rsid w:val="00B21452"/>
    <w:rsid w:val="00B2301F"/>
    <w:rsid w:val="00B265D0"/>
    <w:rsid w:val="00B3641A"/>
    <w:rsid w:val="00B5519A"/>
    <w:rsid w:val="00B64B69"/>
    <w:rsid w:val="00B7088E"/>
    <w:rsid w:val="00B73E62"/>
    <w:rsid w:val="00B80136"/>
    <w:rsid w:val="00B81CDF"/>
    <w:rsid w:val="00B87849"/>
    <w:rsid w:val="00B9648A"/>
    <w:rsid w:val="00BA3436"/>
    <w:rsid w:val="00BA53EC"/>
    <w:rsid w:val="00BA7EB6"/>
    <w:rsid w:val="00BB1F82"/>
    <w:rsid w:val="00BB7A18"/>
    <w:rsid w:val="00BC2EE0"/>
    <w:rsid w:val="00BD7679"/>
    <w:rsid w:val="00BE2CE7"/>
    <w:rsid w:val="00BE4092"/>
    <w:rsid w:val="00BE4166"/>
    <w:rsid w:val="00C037FE"/>
    <w:rsid w:val="00C05DCE"/>
    <w:rsid w:val="00C150FB"/>
    <w:rsid w:val="00C205EF"/>
    <w:rsid w:val="00C208D6"/>
    <w:rsid w:val="00C41711"/>
    <w:rsid w:val="00C649E6"/>
    <w:rsid w:val="00C66D64"/>
    <w:rsid w:val="00C70F90"/>
    <w:rsid w:val="00C77FFD"/>
    <w:rsid w:val="00C80DDD"/>
    <w:rsid w:val="00C8632E"/>
    <w:rsid w:val="00C946D2"/>
    <w:rsid w:val="00CA28E9"/>
    <w:rsid w:val="00CA3F45"/>
    <w:rsid w:val="00CB0C50"/>
    <w:rsid w:val="00CB31E5"/>
    <w:rsid w:val="00CD61CD"/>
    <w:rsid w:val="00CE141F"/>
    <w:rsid w:val="00CF1E69"/>
    <w:rsid w:val="00CF36D7"/>
    <w:rsid w:val="00CF6B6B"/>
    <w:rsid w:val="00D0132A"/>
    <w:rsid w:val="00D054EA"/>
    <w:rsid w:val="00D13240"/>
    <w:rsid w:val="00D2217D"/>
    <w:rsid w:val="00D26A0E"/>
    <w:rsid w:val="00D346C1"/>
    <w:rsid w:val="00D4548A"/>
    <w:rsid w:val="00D473F4"/>
    <w:rsid w:val="00D54B23"/>
    <w:rsid w:val="00D6268A"/>
    <w:rsid w:val="00D70F9C"/>
    <w:rsid w:val="00D736E4"/>
    <w:rsid w:val="00D744A4"/>
    <w:rsid w:val="00D82A0D"/>
    <w:rsid w:val="00D82B8E"/>
    <w:rsid w:val="00D91D8A"/>
    <w:rsid w:val="00D964C6"/>
    <w:rsid w:val="00DA4E32"/>
    <w:rsid w:val="00DC7D3B"/>
    <w:rsid w:val="00DD092A"/>
    <w:rsid w:val="00DD685F"/>
    <w:rsid w:val="00DF6FC8"/>
    <w:rsid w:val="00E025D8"/>
    <w:rsid w:val="00E05FE3"/>
    <w:rsid w:val="00E1500E"/>
    <w:rsid w:val="00E405A2"/>
    <w:rsid w:val="00E4276B"/>
    <w:rsid w:val="00E4654F"/>
    <w:rsid w:val="00E64CD6"/>
    <w:rsid w:val="00E81C34"/>
    <w:rsid w:val="00E8432F"/>
    <w:rsid w:val="00E84875"/>
    <w:rsid w:val="00E91F7B"/>
    <w:rsid w:val="00E94F36"/>
    <w:rsid w:val="00E96378"/>
    <w:rsid w:val="00EA1100"/>
    <w:rsid w:val="00EB4082"/>
    <w:rsid w:val="00EC0F03"/>
    <w:rsid w:val="00ED4736"/>
    <w:rsid w:val="00ED7EA7"/>
    <w:rsid w:val="00ED7F52"/>
    <w:rsid w:val="00EE17CC"/>
    <w:rsid w:val="00EE742B"/>
    <w:rsid w:val="00F147C3"/>
    <w:rsid w:val="00F15D71"/>
    <w:rsid w:val="00F24B73"/>
    <w:rsid w:val="00F26DC9"/>
    <w:rsid w:val="00F37463"/>
    <w:rsid w:val="00F42A5A"/>
    <w:rsid w:val="00F43CB4"/>
    <w:rsid w:val="00F45E6B"/>
    <w:rsid w:val="00F737E1"/>
    <w:rsid w:val="00F74BEC"/>
    <w:rsid w:val="00F809FE"/>
    <w:rsid w:val="00F82D1F"/>
    <w:rsid w:val="00F85077"/>
    <w:rsid w:val="00F858E7"/>
    <w:rsid w:val="00F8779B"/>
    <w:rsid w:val="00FA135F"/>
    <w:rsid w:val="00FA75B4"/>
    <w:rsid w:val="00FB13D4"/>
    <w:rsid w:val="00FB412A"/>
    <w:rsid w:val="00FB4374"/>
    <w:rsid w:val="00FC0E15"/>
    <w:rsid w:val="00FD1CAA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05902"/>
  <w15:docId w15:val="{A2DECE72-C775-4A3D-8C0E-235E08D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3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C362B"/>
    <w:rPr>
      <w:color w:val="0000FF"/>
      <w:u w:val="single"/>
    </w:rPr>
  </w:style>
  <w:style w:type="paragraph" w:styleId="a6">
    <w:name w:val="Body Text Indent"/>
    <w:basedOn w:val="a"/>
    <w:link w:val="a7"/>
    <w:rsid w:val="00B80136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2760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A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Стиль"/>
    <w:basedOn w:val="a"/>
    <w:rsid w:val="004063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D97"/>
  </w:style>
  <w:style w:type="paragraph" w:styleId="ab">
    <w:name w:val="footer"/>
    <w:basedOn w:val="a"/>
    <w:link w:val="ac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D97"/>
  </w:style>
  <w:style w:type="paragraph" w:styleId="ad">
    <w:name w:val="Body Text"/>
    <w:basedOn w:val="a"/>
    <w:link w:val="ae"/>
    <w:uiPriority w:val="99"/>
    <w:semiHidden/>
    <w:unhideWhenUsed/>
    <w:rsid w:val="00B551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1BAA7E1732B272973928243A5C816B2DDFFFB8971E3BF30E940CBDD3E385A337BE6516C4BE2B12F46299EF084F5PB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suslugi.ru/102823/1/info" TargetMode="External"/><Relationship Id="rId17" Type="http://schemas.openxmlformats.org/officeDocument/2006/relationships/hyperlink" Target="https://www.gosuslugi.ru/102823/1/in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AA9ACFC7FAEB36431A1BD7C1DC24083A0AEE8D12CFEB7859FB6E85D89017C99DD83592A9601C2A661845B136D81C3B469AD2z9q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vyansk66.ru/serv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BAA7E1732B272973928243A5C816B2DDFCFB8B74E7BF30E940CBDD3E385A337BE6516C4BE2B12F46299EF084F5PBK" TargetMode="External"/><Relationship Id="rId10" Type="http://schemas.openxmlformats.org/officeDocument/2006/relationships/hyperlink" Target="https://www.gosuslugi.ru/102823/1/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AA9ACFC7FAEB36431A1BD7C1DC24083A0BE98F10C6EB7859FB6E85D89017C98FD86D9DA03D536E340B45B829zDq1J" TargetMode="External"/><Relationship Id="rId14" Type="http://schemas.openxmlformats.org/officeDocument/2006/relationships/hyperlink" Target="consultantplus://offline/ref=F1BAA7E1732B272973928243A5C816B2DCFFFA8473E7BF30E940CBDD3E385A337BE6516C4BE2B12F46299EF084F5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08CE-7D04-4371-9FCF-9A24A210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21</Pages>
  <Words>10059</Words>
  <Characters>57340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Ludmila A. Kazanzeva</cp:lastModifiedBy>
  <cp:revision>40</cp:revision>
  <cp:lastPrinted>2019-10-15T10:56:00Z</cp:lastPrinted>
  <dcterms:created xsi:type="dcterms:W3CDTF">2019-07-15T10:29:00Z</dcterms:created>
  <dcterms:modified xsi:type="dcterms:W3CDTF">2019-10-18T06:32:00Z</dcterms:modified>
</cp:coreProperties>
</file>