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43" w:rsidRPr="002D7FDE" w:rsidRDefault="005E64D0" w:rsidP="00FC770C">
      <w:pPr>
        <w:pStyle w:val="ConsNormal"/>
        <w:widowControl/>
        <w:tabs>
          <w:tab w:val="left" w:pos="4962"/>
        </w:tabs>
        <w:outlineLvl w:val="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634A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2D7FDE">
        <w:rPr>
          <w:rFonts w:ascii="Liberation Serif" w:hAnsi="Liberation Serif" w:cs="Times New Roman"/>
          <w:sz w:val="28"/>
          <w:szCs w:val="28"/>
        </w:rPr>
        <w:t>Приложение</w:t>
      </w:r>
      <w:r w:rsidR="004634A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5843" w:rsidRPr="002D7FDE" w:rsidRDefault="002D7FDE" w:rsidP="002D7FDE">
      <w:pPr>
        <w:pStyle w:val="ConsNormal"/>
        <w:widowControl/>
        <w:ind w:firstLine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к постановлению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Невьянского городского округа 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от </w:t>
      </w:r>
      <w:r w:rsidR="009C5F5C">
        <w:rPr>
          <w:rFonts w:ascii="Liberation Serif" w:hAnsi="Liberation Serif" w:cs="Times New Roman"/>
          <w:sz w:val="28"/>
          <w:szCs w:val="28"/>
        </w:rPr>
        <w:t>_________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 № </w:t>
      </w:r>
      <w:r w:rsidR="009C5F5C">
        <w:rPr>
          <w:rFonts w:ascii="Liberation Serif" w:hAnsi="Liberation Serif" w:cs="Times New Roman"/>
          <w:sz w:val="28"/>
          <w:szCs w:val="28"/>
        </w:rPr>
        <w:t>_______</w:t>
      </w:r>
      <w:r w:rsidR="00F65843" w:rsidRPr="002D7FDE">
        <w:rPr>
          <w:rFonts w:ascii="Liberation Serif" w:hAnsi="Liberation Serif" w:cs="Times New Roman"/>
          <w:sz w:val="28"/>
          <w:szCs w:val="28"/>
        </w:rPr>
        <w:t>-п</w:t>
      </w:r>
    </w:p>
    <w:p w:rsidR="00F65843" w:rsidRPr="002D7FDE" w:rsidRDefault="00F65843" w:rsidP="00F65843">
      <w:pPr>
        <w:pStyle w:val="ConsNormal"/>
        <w:widowControl/>
        <w:ind w:left="4954"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p w:rsidR="00CF032D" w:rsidRDefault="00CF032D" w:rsidP="00CF032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CF032D" w:rsidRPr="00AA1AD9" w:rsidRDefault="00CF032D" w:rsidP="00CF032D">
      <w:pPr>
        <w:jc w:val="center"/>
        <w:rPr>
          <w:rFonts w:ascii="Liberation Serif" w:hAnsi="Liberation Serif"/>
          <w:b/>
        </w:rPr>
      </w:pPr>
      <w:r w:rsidRPr="00AA1AD9">
        <w:rPr>
          <w:rFonts w:ascii="Liberation Serif" w:hAnsi="Liberation Serif"/>
          <w:b/>
        </w:rPr>
        <w:t xml:space="preserve"> о повышении</w:t>
      </w:r>
      <w:r>
        <w:rPr>
          <w:rFonts w:ascii="Liberation Serif" w:hAnsi="Liberation Serif"/>
          <w:b/>
        </w:rPr>
        <w:t xml:space="preserve"> </w:t>
      </w:r>
      <w:r w:rsidRPr="00AA1AD9">
        <w:rPr>
          <w:rFonts w:ascii="Liberation Serif" w:hAnsi="Liberation Serif"/>
          <w:b/>
        </w:rPr>
        <w:t>устойчивости функционирования организаций,</w:t>
      </w:r>
    </w:p>
    <w:p w:rsidR="00CF032D" w:rsidRPr="00AA1AD9" w:rsidRDefault="00CF032D" w:rsidP="00CF032D">
      <w:pPr>
        <w:jc w:val="center"/>
        <w:rPr>
          <w:rFonts w:ascii="Liberation Serif" w:hAnsi="Liberation Serif"/>
          <w:b/>
        </w:rPr>
      </w:pPr>
      <w:r w:rsidRPr="00AA1AD9">
        <w:rPr>
          <w:rFonts w:ascii="Liberation Serif" w:hAnsi="Liberation Serif"/>
          <w:b/>
        </w:rPr>
        <w:t>осуществляющих свою деятельность на территории</w:t>
      </w:r>
    </w:p>
    <w:p w:rsidR="00CF032D" w:rsidRDefault="00CF032D" w:rsidP="00CF032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Невьянского городского округа</w:t>
      </w:r>
      <w:r w:rsidRPr="00AA1AD9">
        <w:rPr>
          <w:rFonts w:ascii="Liberation Serif" w:hAnsi="Liberation Serif"/>
          <w:b/>
        </w:rPr>
        <w:t>, в мирное и военное время</w:t>
      </w:r>
    </w:p>
    <w:p w:rsidR="00F65843" w:rsidRPr="00573CF3" w:rsidRDefault="005E64D0" w:rsidP="004634AA">
      <w:pPr>
        <w:pStyle w:val="ConsNormal"/>
        <w:widowControl/>
        <w:outlineLvl w:val="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</w:p>
    <w:p w:rsidR="00CF032D" w:rsidRPr="00CF032D" w:rsidRDefault="00CF032D" w:rsidP="00CF032D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CF032D" w:rsidRPr="00CF032D" w:rsidRDefault="00CF032D" w:rsidP="00CF032D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</w:t>
      </w:r>
      <w:r w:rsidRPr="00CF032D">
        <w:rPr>
          <w:rFonts w:ascii="Liberation Serif" w:hAnsi="Liberation Serif"/>
          <w:sz w:val="28"/>
          <w:szCs w:val="28"/>
        </w:rPr>
        <w:t>бщие положения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1. 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осуществляющих свою деятельность на территории </w:t>
      </w:r>
      <w:r>
        <w:rPr>
          <w:rFonts w:ascii="Liberation Serif" w:hAnsi="Liberation Serif"/>
          <w:sz w:val="28"/>
          <w:szCs w:val="28"/>
        </w:rPr>
        <w:t>Невьянского городского округа,</w:t>
      </w:r>
      <w:r w:rsidRPr="00CF032D">
        <w:rPr>
          <w:rFonts w:ascii="Liberation Serif" w:hAnsi="Liberation Serif"/>
          <w:sz w:val="28"/>
          <w:szCs w:val="28"/>
        </w:rPr>
        <w:t xml:space="preserve"> в мирное и военное время (далее - организации).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2. Планирование, разработка и осуществление мероприятий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 одной из основных задач гражданской обороны.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3. Под устойчивостью функционирования организаций в целях снижения возможных потерь и разрушений при военных конфликтах или вследствие этих конфликтов, а также при чрезвычайных ситуациях природного и техногенного характера, создания оптимальных условий для восстановления производства, обеспечения выживания населения понимается: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способность организаций выпускать установленные виды продукции в заданных (необходимых) объемах и номенклатуре, предусмотренных соответствующими планами, в условиях военного времени (военного конфликта) с учетом возможных потерь и разрушений, а также приспособленность этих организаций к восстановлению производственного цикла;</w:t>
      </w:r>
    </w:p>
    <w:p w:rsid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для организаций, деятельность которых направлена на оказание услуг, не производящих материальные средства (транспорт, связь, электроэнергетика, наука, образование и иные), - способность выполнять заданные функции в условиях применения потенциальным противником современных средств поражения (обычных средств поражения и оружия массового поражения), террористических актов и широкого распространения инфекционных заболеваний, а также приспособленность организаций к восстановлению их в случае повреждения в указанный период.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4. Под повышением устойчивости функционирования организаций понимается комплекс мероприятий по предотвращению или снижению угрозы </w:t>
      </w:r>
      <w:r w:rsidRPr="00CF032D">
        <w:rPr>
          <w:rFonts w:ascii="Liberation Serif" w:hAnsi="Liberation Serif"/>
          <w:sz w:val="28"/>
          <w:szCs w:val="28"/>
        </w:rPr>
        <w:lastRenderedPageBreak/>
        <w:t>жизни и здоровью персонала организаций и проживающего вблизи населения и материального ущерба в чрезвычайных ситуациях и вследствие широкого распространения инфекционных заболеваний, а также по подготовке к проведению аварийно-спасательных и других неотложных работ в зоне чрезвычайных ситуаций.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5. Повышение устойчивости функционирования организаций достигается заблаговременным осуществлением комплекса организационных, инженерно-технических и специальных технологических мероприятий, направленных на: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предотвращение и уменьшение возможности возникновения крупных производственных аварий, катастроф и стихийных бедствий;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сохранение жизни и работоспособности персонала организаций;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снижение возможных потерь и разрушений основных производственных фондов, запасов материальных средств и иных ценностей в случае возникновения крупных производственных аварий, катастроф и стихийных бедствий, а также в случае применения вероятным противником современных средств поражения и вторичных поражающих факторов;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создание условий для проведения аварийно-спасательных и других неотложных работ по восстановлению нарушенного управления, хозяйства и обеспечения жизнедеятельности населения.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6. Организациями, для которых необходимы планирование, разработка и осуществление мероприятий по обеспечению устойчивости их функционирования, являются: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организации, имеющие важное оборонное и экономическое значение;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организации, имеющие мобилизационное задание (заказ) и (или) продолжающие функционировать в военное время;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организации, представляющие высокую потенциальную опасность возникновения чрезвычайных ситуаций в военное и мирное время;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организации систем жизнеобеспечения населения;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организации, имеющие уникальные в историко-культурном отношении объекты.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7. Организацию работы по повышению устойчивости функционирования организаций обеспечивают руководители организаций.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36114A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2. </w:t>
      </w:r>
      <w:r w:rsidR="0036114A">
        <w:rPr>
          <w:rFonts w:ascii="Liberation Serif" w:hAnsi="Liberation Serif"/>
          <w:sz w:val="28"/>
          <w:szCs w:val="28"/>
        </w:rPr>
        <w:t>П</w:t>
      </w:r>
      <w:r w:rsidR="0036114A" w:rsidRPr="00CF032D">
        <w:rPr>
          <w:rFonts w:ascii="Liberation Serif" w:hAnsi="Liberation Serif"/>
          <w:sz w:val="28"/>
          <w:szCs w:val="28"/>
        </w:rPr>
        <w:t>одготовка организаций</w:t>
      </w:r>
    </w:p>
    <w:p w:rsidR="00CF032D" w:rsidRPr="00CF032D" w:rsidRDefault="0036114A" w:rsidP="0036114A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к устойчивому функционированию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8. Общее руководство проведением мероприятий, повышающих устойчивость функционирования организаций, осуществляет администрация </w:t>
      </w:r>
      <w:r w:rsidR="0036114A">
        <w:rPr>
          <w:rFonts w:ascii="Liberation Serif" w:hAnsi="Liberation Serif"/>
          <w:sz w:val="28"/>
          <w:szCs w:val="28"/>
        </w:rPr>
        <w:t xml:space="preserve">Невьянского </w:t>
      </w:r>
      <w:r w:rsidRPr="00CF032D">
        <w:rPr>
          <w:rFonts w:ascii="Liberation Serif" w:hAnsi="Liberation Serif"/>
          <w:sz w:val="28"/>
          <w:szCs w:val="28"/>
        </w:rPr>
        <w:t>городского округа.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Непосредственное руководство разработкой и проведением мероприятий, повышающих устойчивость функционирования организаций, осуществляют руководители организаций независимо от организационно-правовой формы и формы собственности, осуществляющих свою деятельность на территории </w:t>
      </w:r>
      <w:r w:rsidR="0036114A">
        <w:rPr>
          <w:rFonts w:ascii="Liberation Serif" w:hAnsi="Liberation Serif"/>
          <w:sz w:val="28"/>
          <w:szCs w:val="28"/>
        </w:rPr>
        <w:t xml:space="preserve">Невьянского </w:t>
      </w:r>
      <w:r w:rsidRPr="00CF032D">
        <w:rPr>
          <w:rFonts w:ascii="Liberation Serif" w:hAnsi="Liberation Serif"/>
          <w:sz w:val="28"/>
          <w:szCs w:val="28"/>
        </w:rPr>
        <w:t>городского округа.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9. На организации возлагаются: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1) планирование и выполнение мероприятий, повышающих устойчивость функционирования организаций;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планирование и выполнение мероприятий по предотвращению возможных потерь и разрушений в результате аварий, катастроф, стихийных бедствий, террористических актов, массовых эпидемий и воздействия современных средств поражения вероятного противника;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обеспечение выпуска продукции (работ, услуг) в заданных (необходимых) объемах и номенклатуре в установленные сроки с учетом возможных потерь и разрушений;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ответственность за обеспечение необходимыми материальными и финансовыми средствами;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осуществление мероприятий по уменьшению опасности возникновения вторичных очагов поражения;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проведение мероприятий по защите продовольствия, питьевой воды и источников водоснабжения (сельскохозяйственных животных и растений, продуктов растениеводства и животноводства) от радиоактивного загрязнения, химического и биологического заражения.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36114A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3. </w:t>
      </w:r>
      <w:r w:rsidR="0036114A">
        <w:rPr>
          <w:rFonts w:ascii="Liberation Serif" w:hAnsi="Liberation Serif"/>
          <w:sz w:val="28"/>
          <w:szCs w:val="28"/>
        </w:rPr>
        <w:t>О</w:t>
      </w:r>
      <w:r w:rsidR="0036114A" w:rsidRPr="00CF032D">
        <w:rPr>
          <w:rFonts w:ascii="Liberation Serif" w:hAnsi="Liberation Serif"/>
          <w:sz w:val="28"/>
          <w:szCs w:val="28"/>
        </w:rPr>
        <w:t>сновные мероприятия по повышению</w:t>
      </w:r>
    </w:p>
    <w:p w:rsidR="00CF032D" w:rsidRPr="00CF032D" w:rsidRDefault="0036114A" w:rsidP="0036114A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устойчивости функционирования организаций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10. Основными мероприятиями по повышению устойчивости функционирования организаций являются: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повышение защиты персонала организаций от поражающих факторов современных средств поражения;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повышение эффективности защиты производственных форм при воздействии на них современных средств поражения;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повышение надежности функционирования средств производства;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повышение надежности функционирования систем и источников энерго-, водо- газо- и теплоснабжения;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повышение надежности функционирования систем канализации;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повышение надежности снабжения организаций материально-техническими ресурсами;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подготовка к восстановлению нарушенного производства;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8) повышение надежности и оперативности управления производством и гражданской обороной.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11. Основными мероприятиями по подготовке к выполнению работ по восстановлению производственной и других видов деятельности организаций являются: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определение характера, объемов и очередности восстановительных работ при слабых и средних разрушениях объектов;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разработка вариантов организации и способов ведения аварийно-восстановительных работ;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создание и подготовка сил и средств для проведения аварийно-восстановительных работ;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4) подготовка к развертыванию и оснащению объектовых формирований;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подготовка энергетических и материальных ресурсов, необходимых для восстановления производства;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подготовка к производству изделий и конструкций из легких и огнестойких материалов, отвечающих требованиям восстановления производственных зданий и сооружений;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разработка и обеспечение надежного хранения технической и другой документации, необходимой для восстановления производства.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12. Подготовка к выполнению аварийно-восстановительных работ проводится в мирное время, а также при угрозе применения вероятным противником современных средств поражения на основе разрабатываемых планов мероприятий по восстановлению объектов с учетом результатов прогнозирования их состояния после воздействия противника, определения характера и объема возможных потерь и разрушений, выявления рациональных путей использования сохранившихся производственных мощностей, материальных и трудовых ресурсов, особенностей основных производственных фондов, технологических установок и оборудования, а также территориального размещения объектов.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13. Основными мероприятиями по подготовке системы управления для решения задач организаций в военное время являются: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повышение устойчивости работы средств связи;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разработка надежных способов оповещения должностных лиц и всего производственного персонала организаций, их дублирования;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подготовка руководящего и производственного персонала организаций по вопросам повышения устойчивости, подготовка и проведение учений с участием организаций связи;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подготовка автоматизированной системы управления к решению задач военного времени, отработка способов управления производством при выходе ее из строя;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подготовка к осуществлению руководства смежными производствами или к работе под руководством соответствующих территориальных органов управления;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создание запасных пунктов управления, оснащение их техническими средствами и обеспечение необходимой документацией.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36114A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4. </w:t>
      </w:r>
      <w:r w:rsidR="0036114A">
        <w:rPr>
          <w:rFonts w:ascii="Liberation Serif" w:hAnsi="Liberation Serif"/>
          <w:sz w:val="28"/>
          <w:szCs w:val="28"/>
        </w:rPr>
        <w:t>О</w:t>
      </w:r>
      <w:r w:rsidR="0036114A" w:rsidRPr="00CF032D">
        <w:rPr>
          <w:rFonts w:ascii="Liberation Serif" w:hAnsi="Liberation Serif"/>
          <w:sz w:val="28"/>
          <w:szCs w:val="28"/>
        </w:rPr>
        <w:t>рганизация исследования устойчивости</w:t>
      </w:r>
    </w:p>
    <w:p w:rsidR="00CF032D" w:rsidRPr="00CF032D" w:rsidRDefault="0036114A" w:rsidP="0036114A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функционирования организации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14. Главная цель исследования устойчивости функционирования организаций заключается в выявлении слабых мест во всех системах и звеньях, выработке на данной основе комплекса организационных, инженерно-технических, специальных и иных мероприятий по их устранению.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15. Первоначально осуществление оценок (исследований) по обеспечению устойчивости функционирования организаций производится при проектировании соответствующими службами на стадии технических, </w:t>
      </w:r>
      <w:r w:rsidRPr="00CF032D">
        <w:rPr>
          <w:rFonts w:ascii="Liberation Serif" w:hAnsi="Liberation Serif"/>
          <w:sz w:val="28"/>
          <w:szCs w:val="28"/>
        </w:rPr>
        <w:lastRenderedPageBreak/>
        <w:t>экономических, экологических и иных видов экспертиз.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Также оценка устойчивости функционирования организаций проводится при их реконструкции, ремонте, расширении и модернизации.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Данную работу осуществляют комиссии по повышению устойчивого функционирования организаций с привлечением научно-исследовательских и проектных организаций не реже одного раза в 5 лет.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16. Исследования повышения устойчивости функционирования организации проводятся в три этапа: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первый этап - организационный;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второй этап - исследовательский;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третий этап - разработка и планирование мероприятий по повышению устойчивости функционирования организаций.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17. На первом этапе осуществляются мероприятия, направленные на организацию исследований. При этом определяются объем исследований и необходимые для этого силы и средства. Создаются расчетно-исследовательские группы, в состав которых включаются специалисты организации, способные квалифицированно провести оценку устойчивости работы конкретных элементов и систем организации.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18. На втором этапе проводится непосредственная работа по оценке устойчивости отдельных элементов и систем, а также организации в целом. Каждая из расчетно-исследовательских групп разрабатывает предложения по проведению инженерно-технических, технологических и организационных мероприятий, направленных на повышение устойчивости слабых мест, элементов, систем, приборов.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19. На третьем этапе обобщаются результаты исследований, составляется отчетный доклад, разрабатываются и планируются мероприятия по повышению устойчивости работы организации.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20. Итоговым документом, разрабатываемым в ходе третьего этапа, является сводный план мероприятий по повышению устойчивости функционирования организации.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042C54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5. </w:t>
      </w:r>
      <w:r w:rsidR="00042C54">
        <w:rPr>
          <w:rFonts w:ascii="Liberation Serif" w:hAnsi="Liberation Serif"/>
          <w:sz w:val="28"/>
          <w:szCs w:val="28"/>
        </w:rPr>
        <w:t>О</w:t>
      </w:r>
      <w:r w:rsidR="00042C54" w:rsidRPr="00CF032D">
        <w:rPr>
          <w:rFonts w:ascii="Liberation Serif" w:hAnsi="Liberation Serif"/>
          <w:sz w:val="28"/>
          <w:szCs w:val="28"/>
        </w:rPr>
        <w:t>ценка состояния устойчивости</w:t>
      </w:r>
    </w:p>
    <w:p w:rsidR="00CF032D" w:rsidRPr="00CF032D" w:rsidRDefault="00042C54" w:rsidP="00042C54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функционирования организаций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21. Оценка состояния устойчивости функционирования организаций жизнеобеспечения, здравоохранения, транспорта, связи и информации, агропромышленного комплекса, объектов и сетей жилищно-коммунального хозяйства, объектов топливно-энергетического комплекса, а также потенциально опасных производств, нарушение работы которых может привести к возникновению вторичных факторов поражения, осуществляется по следующим основным направлениям: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снижение риска аварий и катастроф;</w:t>
      </w:r>
    </w:p>
    <w:p w:rsid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рациональное размещение производительных сил на территориях муниципальных образований, расположенных на территории Свердловской области;</w:t>
      </w:r>
    </w:p>
    <w:p w:rsidR="00E7232E" w:rsidRPr="00CF032D" w:rsidRDefault="00E7232E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рациональное размещение отдельных производств на территориях организаций;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подготовка организаций к работе в условиях военного времени;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подготовка к восстановлению нарушенных производств;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обеспечение защиты и устойчивой ра</w:t>
      </w:r>
      <w:r w:rsidR="00DF79CF">
        <w:rPr>
          <w:rFonts w:ascii="Liberation Serif" w:hAnsi="Liberation Serif"/>
          <w:sz w:val="28"/>
          <w:szCs w:val="28"/>
        </w:rPr>
        <w:t>боты систем и источников                              энерго-</w:t>
      </w:r>
      <w:r w:rsidRPr="00CF032D">
        <w:rPr>
          <w:rFonts w:ascii="Liberation Serif" w:hAnsi="Liberation Serif"/>
          <w:sz w:val="28"/>
          <w:szCs w:val="28"/>
        </w:rPr>
        <w:t>, водо-, газо- и теплоснабжения;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обеспечение устойчивости работы организаций агропромышленного комплекса;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8) обеспечение комплексной маскировки с целью защиты от современных средств поражения;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9) надежность инженерно-технического комплекса организаций от поражающих факторов современных средств поражения;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10) обеспечение защиты основных производственных фондов (при строительстве новых и реконструкции действующих объектов).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22. Состояние устойчивости функционирования организаций характеризуется критериями, которые отражают уровень подготовленности организаций к устойчивой работе в военное время, в результате проведения следующих мероприятий: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обеспечение сохранности основных производственных фондов и материальных ресурсов или снижение их возможных потерь от современных средств поражения;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повышение надежности внутреннего энерго- и водоснабжения организаций и отдельных производств;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подготовка технологических процессов к производству продукции в военное время;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накопление текущих производственных запасов до установленных нормативов.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23. Под критерием состояния устойчивости функционирования организаций понимается качественная характеристика, отражающая процесс подготовки организаций к устойчивой работе в военное время в соответствии с требованиями по повышению устойчивости, а также достигнутый уровень или степень выполнения этого требования в результате осуществления необходимых мероприятий.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24. Критерии оценки состояния устойчивости функционирования организаций характеризуют подготовленность организаций к устойчивой работе в военное время как в абсолютном, так и относительном выражении. Критерии в относительном выражении являются расчетными и служат для выявления уровня подготовленности организаций по данному критерию.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25. К общим критериям оценки состояния устойчивости функционирования организаций относятся: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надежность электроснабжения основных производств с непрерывным технологическим циклом, систем жизнеобеспечения и систем управления;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продолжительность деятельности в условиях резкого сокращения поступающей мощности централизованного электроснабжения;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3) надежность централизованного электроснабжения организаций;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снижение угрозы для жизни людей, потерь дорогостоящего и уникального оборудования и материалов в результате возможных взрывов, пожаров, связанных с внезапным отключением электроснабжения;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устойчивость работы автономных источников тепла;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автономность работы предприятий и организаций по водопотреблению;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снижение потерь материальных и трудовых ресурсов от вторичных факторов поражения, связанных с расходными емкостями текущих запасов аварийно химически опасных веществ, взрывчатых веществ и легковоспламеняющихся жидкостей;</w:t>
      </w:r>
    </w:p>
    <w:p w:rsidR="00CF032D" w:rsidRPr="00CF032D" w:rsidRDefault="00CF032D" w:rsidP="00CF03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8) обеспеченность установками автоматической пожарной защиты;</w:t>
      </w:r>
    </w:p>
    <w:p w:rsidR="00DF79CF" w:rsidRDefault="00CF032D" w:rsidP="00E7232E">
      <w:pPr>
        <w:pStyle w:val="ConsPlusNormal"/>
        <w:ind w:firstLine="709"/>
        <w:jc w:val="both"/>
        <w:rPr>
          <w:rFonts w:ascii="Liberation Serif" w:hAnsi="Liberation Serif"/>
        </w:rPr>
      </w:pPr>
      <w:r w:rsidRPr="00CF032D">
        <w:rPr>
          <w:rFonts w:ascii="Liberation Serif" w:hAnsi="Liberation Serif"/>
          <w:sz w:val="28"/>
          <w:szCs w:val="28"/>
        </w:rPr>
        <w:t>9) специфические критерии, отражающие уровень подготовленности к устойчивой работе отдельных отраслей промышленности.</w:t>
      </w: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FD25B4">
      <w:pPr>
        <w:rPr>
          <w:rFonts w:ascii="Liberation Serif" w:hAnsi="Liberation Serif"/>
        </w:rPr>
      </w:pPr>
    </w:p>
    <w:p w:rsidR="00DF79CF" w:rsidRDefault="00DF79CF" w:rsidP="00E7232E">
      <w:pPr>
        <w:pStyle w:val="a3"/>
        <w:spacing w:line="240" w:lineRule="auto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E31B22">
        <w:rPr>
          <w:rFonts w:ascii="Liberation Serif" w:hAnsi="Liberation Serif"/>
        </w:rPr>
        <w:t xml:space="preserve"> </w:t>
      </w:r>
    </w:p>
    <w:sectPr w:rsidR="00DF79CF" w:rsidSect="00E7232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5C" w:rsidRDefault="009C5F5C" w:rsidP="00DD4570">
      <w:r>
        <w:separator/>
      </w:r>
    </w:p>
  </w:endnote>
  <w:endnote w:type="continuationSeparator" w:id="0">
    <w:p w:rsidR="009C5F5C" w:rsidRDefault="009C5F5C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C" w:rsidRDefault="009C5F5C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5F5C" w:rsidRDefault="009C5F5C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C" w:rsidRDefault="009C5F5C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5C" w:rsidRDefault="009C5F5C" w:rsidP="00DD4570">
      <w:r>
        <w:separator/>
      </w:r>
    </w:p>
  </w:footnote>
  <w:footnote w:type="continuationSeparator" w:id="0">
    <w:p w:rsidR="009C5F5C" w:rsidRDefault="009C5F5C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9C5F5C" w:rsidRDefault="009C5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8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C" w:rsidRDefault="009C5F5C">
    <w:pPr>
      <w:pStyle w:val="a8"/>
      <w:jc w:val="center"/>
    </w:pPr>
  </w:p>
  <w:p w:rsidR="009C5F5C" w:rsidRDefault="009C5F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046119D2"/>
    <w:multiLevelType w:val="hybridMultilevel"/>
    <w:tmpl w:val="CD14FF2E"/>
    <w:lvl w:ilvl="0" w:tplc="38686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5"/>
  </w:num>
  <w:num w:numId="4">
    <w:abstractNumId w:val="35"/>
  </w:num>
  <w:num w:numId="5">
    <w:abstractNumId w:val="12"/>
  </w:num>
  <w:num w:numId="6">
    <w:abstractNumId w:val="14"/>
  </w:num>
  <w:num w:numId="7">
    <w:abstractNumId w:val="18"/>
  </w:num>
  <w:num w:numId="8">
    <w:abstractNumId w:val="22"/>
  </w:num>
  <w:num w:numId="9">
    <w:abstractNumId w:val="17"/>
  </w:num>
  <w:num w:numId="10">
    <w:abstractNumId w:val="37"/>
  </w:num>
  <w:num w:numId="11">
    <w:abstractNumId w:val="34"/>
  </w:num>
  <w:num w:numId="12">
    <w:abstractNumId w:val="39"/>
  </w:num>
  <w:num w:numId="13">
    <w:abstractNumId w:val="9"/>
  </w:num>
  <w:num w:numId="14">
    <w:abstractNumId w:val="21"/>
  </w:num>
  <w:num w:numId="15">
    <w:abstractNumId w:val="23"/>
  </w:num>
  <w:num w:numId="16">
    <w:abstractNumId w:val="11"/>
  </w:num>
  <w:num w:numId="17">
    <w:abstractNumId w:val="20"/>
  </w:num>
  <w:num w:numId="18">
    <w:abstractNumId w:val="44"/>
  </w:num>
  <w:num w:numId="19">
    <w:abstractNumId w:val="32"/>
  </w:num>
  <w:num w:numId="20">
    <w:abstractNumId w:val="28"/>
  </w:num>
  <w:num w:numId="21">
    <w:abstractNumId w:val="7"/>
  </w:num>
  <w:num w:numId="22">
    <w:abstractNumId w:val="38"/>
  </w:num>
  <w:num w:numId="23">
    <w:abstractNumId w:val="29"/>
  </w:num>
  <w:num w:numId="24">
    <w:abstractNumId w:val="30"/>
  </w:num>
  <w:num w:numId="25">
    <w:abstractNumId w:val="27"/>
  </w:num>
  <w:num w:numId="26">
    <w:abstractNumId w:val="26"/>
  </w:num>
  <w:num w:numId="27">
    <w:abstractNumId w:val="41"/>
  </w:num>
  <w:num w:numId="28">
    <w:abstractNumId w:val="36"/>
  </w:num>
  <w:num w:numId="29">
    <w:abstractNumId w:val="19"/>
  </w:num>
  <w:num w:numId="30">
    <w:abstractNumId w:val="40"/>
  </w:num>
  <w:num w:numId="31">
    <w:abstractNumId w:val="33"/>
  </w:num>
  <w:num w:numId="32">
    <w:abstractNumId w:val="31"/>
  </w:num>
  <w:num w:numId="33">
    <w:abstractNumId w:val="42"/>
  </w:num>
  <w:num w:numId="34">
    <w:abstractNumId w:val="24"/>
  </w:num>
  <w:num w:numId="35">
    <w:abstractNumId w:val="4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13"/>
  </w:num>
  <w:num w:numId="44">
    <w:abstractNumId w:val="43"/>
  </w:num>
  <w:num w:numId="45">
    <w:abstractNumId w:val="2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33B"/>
    <w:rsid w:val="000105F6"/>
    <w:rsid w:val="00016BDF"/>
    <w:rsid w:val="00017E6B"/>
    <w:rsid w:val="00020F30"/>
    <w:rsid w:val="0002491B"/>
    <w:rsid w:val="00024DD6"/>
    <w:rsid w:val="00026D80"/>
    <w:rsid w:val="00027542"/>
    <w:rsid w:val="00027C8A"/>
    <w:rsid w:val="0003257C"/>
    <w:rsid w:val="000346A2"/>
    <w:rsid w:val="00036750"/>
    <w:rsid w:val="000409DD"/>
    <w:rsid w:val="00042C54"/>
    <w:rsid w:val="00042EFE"/>
    <w:rsid w:val="0004488F"/>
    <w:rsid w:val="000458F4"/>
    <w:rsid w:val="00052559"/>
    <w:rsid w:val="00052E74"/>
    <w:rsid w:val="00054442"/>
    <w:rsid w:val="00055030"/>
    <w:rsid w:val="000558E0"/>
    <w:rsid w:val="00060399"/>
    <w:rsid w:val="00064587"/>
    <w:rsid w:val="00065702"/>
    <w:rsid w:val="000658B3"/>
    <w:rsid w:val="000717EC"/>
    <w:rsid w:val="0007485A"/>
    <w:rsid w:val="0008132B"/>
    <w:rsid w:val="0008281A"/>
    <w:rsid w:val="00082822"/>
    <w:rsid w:val="00082B91"/>
    <w:rsid w:val="0008759E"/>
    <w:rsid w:val="000927F8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0594"/>
    <w:rsid w:val="000B4FA0"/>
    <w:rsid w:val="000C4A04"/>
    <w:rsid w:val="000C50F5"/>
    <w:rsid w:val="000C637D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808"/>
    <w:rsid w:val="000F4B4D"/>
    <w:rsid w:val="000F50F2"/>
    <w:rsid w:val="00100B1A"/>
    <w:rsid w:val="001011DE"/>
    <w:rsid w:val="001012B8"/>
    <w:rsid w:val="001034C0"/>
    <w:rsid w:val="0010402D"/>
    <w:rsid w:val="00110872"/>
    <w:rsid w:val="00115CF9"/>
    <w:rsid w:val="0012172E"/>
    <w:rsid w:val="00124859"/>
    <w:rsid w:val="001303A0"/>
    <w:rsid w:val="00130D9F"/>
    <w:rsid w:val="001332E0"/>
    <w:rsid w:val="00134E38"/>
    <w:rsid w:val="00135635"/>
    <w:rsid w:val="00142401"/>
    <w:rsid w:val="00145DE4"/>
    <w:rsid w:val="001473E4"/>
    <w:rsid w:val="00150C03"/>
    <w:rsid w:val="00153F2D"/>
    <w:rsid w:val="001557C9"/>
    <w:rsid w:val="0015606C"/>
    <w:rsid w:val="0015663A"/>
    <w:rsid w:val="00156ED2"/>
    <w:rsid w:val="0016436F"/>
    <w:rsid w:val="00164CF3"/>
    <w:rsid w:val="0016629F"/>
    <w:rsid w:val="0016762B"/>
    <w:rsid w:val="001740F2"/>
    <w:rsid w:val="001752B2"/>
    <w:rsid w:val="00191269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B50A6"/>
    <w:rsid w:val="001C68CB"/>
    <w:rsid w:val="001D3F71"/>
    <w:rsid w:val="001D7055"/>
    <w:rsid w:val="001E2DEC"/>
    <w:rsid w:val="001E449E"/>
    <w:rsid w:val="001E7933"/>
    <w:rsid w:val="001F18CF"/>
    <w:rsid w:val="001F6759"/>
    <w:rsid w:val="001F75D2"/>
    <w:rsid w:val="002013CC"/>
    <w:rsid w:val="0020154A"/>
    <w:rsid w:val="0020172D"/>
    <w:rsid w:val="00201CA6"/>
    <w:rsid w:val="00204468"/>
    <w:rsid w:val="00206A85"/>
    <w:rsid w:val="002101B0"/>
    <w:rsid w:val="002106A1"/>
    <w:rsid w:val="00211553"/>
    <w:rsid w:val="002120CC"/>
    <w:rsid w:val="002122B8"/>
    <w:rsid w:val="00214CAD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244A"/>
    <w:rsid w:val="00244D79"/>
    <w:rsid w:val="00244E2B"/>
    <w:rsid w:val="00253447"/>
    <w:rsid w:val="0025392C"/>
    <w:rsid w:val="00253BCE"/>
    <w:rsid w:val="002550ED"/>
    <w:rsid w:val="00257CE5"/>
    <w:rsid w:val="00260F58"/>
    <w:rsid w:val="00264DBF"/>
    <w:rsid w:val="00270258"/>
    <w:rsid w:val="00270702"/>
    <w:rsid w:val="00273772"/>
    <w:rsid w:val="00275FD4"/>
    <w:rsid w:val="0027737A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D7FDE"/>
    <w:rsid w:val="002E170E"/>
    <w:rsid w:val="002E26F1"/>
    <w:rsid w:val="002E5834"/>
    <w:rsid w:val="002E7C3C"/>
    <w:rsid w:val="002F0054"/>
    <w:rsid w:val="002F0D68"/>
    <w:rsid w:val="002F2EB2"/>
    <w:rsid w:val="002F53AD"/>
    <w:rsid w:val="002F5A4D"/>
    <w:rsid w:val="002F5CC6"/>
    <w:rsid w:val="002F6DD0"/>
    <w:rsid w:val="002F701C"/>
    <w:rsid w:val="00301240"/>
    <w:rsid w:val="00302DD3"/>
    <w:rsid w:val="00303045"/>
    <w:rsid w:val="00303B99"/>
    <w:rsid w:val="0030440A"/>
    <w:rsid w:val="0030722F"/>
    <w:rsid w:val="003144AA"/>
    <w:rsid w:val="00317820"/>
    <w:rsid w:val="003225EA"/>
    <w:rsid w:val="003245A9"/>
    <w:rsid w:val="003257B1"/>
    <w:rsid w:val="00326A03"/>
    <w:rsid w:val="00326D2C"/>
    <w:rsid w:val="00326E63"/>
    <w:rsid w:val="00331665"/>
    <w:rsid w:val="00331B0B"/>
    <w:rsid w:val="00333135"/>
    <w:rsid w:val="00333286"/>
    <w:rsid w:val="0033333D"/>
    <w:rsid w:val="00336D41"/>
    <w:rsid w:val="003428C9"/>
    <w:rsid w:val="00343C33"/>
    <w:rsid w:val="003457B9"/>
    <w:rsid w:val="00345C4C"/>
    <w:rsid w:val="00346A19"/>
    <w:rsid w:val="00352F79"/>
    <w:rsid w:val="003535F2"/>
    <w:rsid w:val="00354BD7"/>
    <w:rsid w:val="00355800"/>
    <w:rsid w:val="0036114A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94BF4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B7AB3"/>
    <w:rsid w:val="003C0402"/>
    <w:rsid w:val="003C108F"/>
    <w:rsid w:val="003C1A41"/>
    <w:rsid w:val="003C3EEA"/>
    <w:rsid w:val="003C425B"/>
    <w:rsid w:val="003C481E"/>
    <w:rsid w:val="003C530E"/>
    <w:rsid w:val="003C74B1"/>
    <w:rsid w:val="003D1DF8"/>
    <w:rsid w:val="003D3D20"/>
    <w:rsid w:val="003D7A9B"/>
    <w:rsid w:val="003D7C8A"/>
    <w:rsid w:val="003E0FA3"/>
    <w:rsid w:val="003E10D8"/>
    <w:rsid w:val="003E1AF9"/>
    <w:rsid w:val="003E2E7E"/>
    <w:rsid w:val="003F28E2"/>
    <w:rsid w:val="003F2924"/>
    <w:rsid w:val="003F52D4"/>
    <w:rsid w:val="003F55F8"/>
    <w:rsid w:val="003F589F"/>
    <w:rsid w:val="003F5F84"/>
    <w:rsid w:val="003F6336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28A"/>
    <w:rsid w:val="00432D32"/>
    <w:rsid w:val="00434854"/>
    <w:rsid w:val="004360F3"/>
    <w:rsid w:val="00437F73"/>
    <w:rsid w:val="004404DC"/>
    <w:rsid w:val="00440A7B"/>
    <w:rsid w:val="00442342"/>
    <w:rsid w:val="004428AB"/>
    <w:rsid w:val="00447047"/>
    <w:rsid w:val="00447B91"/>
    <w:rsid w:val="00450CA3"/>
    <w:rsid w:val="004513CF"/>
    <w:rsid w:val="0045291D"/>
    <w:rsid w:val="004531C1"/>
    <w:rsid w:val="004531DE"/>
    <w:rsid w:val="00453B43"/>
    <w:rsid w:val="0045680C"/>
    <w:rsid w:val="00457182"/>
    <w:rsid w:val="004634AA"/>
    <w:rsid w:val="00464CB7"/>
    <w:rsid w:val="00465003"/>
    <w:rsid w:val="00466711"/>
    <w:rsid w:val="0047084B"/>
    <w:rsid w:val="00471CDF"/>
    <w:rsid w:val="0047241D"/>
    <w:rsid w:val="00473407"/>
    <w:rsid w:val="004738EE"/>
    <w:rsid w:val="0047414C"/>
    <w:rsid w:val="00474C48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0749"/>
    <w:rsid w:val="004C24AF"/>
    <w:rsid w:val="004C6A70"/>
    <w:rsid w:val="004D072B"/>
    <w:rsid w:val="004D08B1"/>
    <w:rsid w:val="004D0B8D"/>
    <w:rsid w:val="004D2BA3"/>
    <w:rsid w:val="004D3BB0"/>
    <w:rsid w:val="004D599E"/>
    <w:rsid w:val="004E2ECD"/>
    <w:rsid w:val="004E518C"/>
    <w:rsid w:val="004E6884"/>
    <w:rsid w:val="004F2F36"/>
    <w:rsid w:val="004F794D"/>
    <w:rsid w:val="00500CF1"/>
    <w:rsid w:val="00500DFE"/>
    <w:rsid w:val="00502C3A"/>
    <w:rsid w:val="00505F08"/>
    <w:rsid w:val="005113CE"/>
    <w:rsid w:val="005145D3"/>
    <w:rsid w:val="00514D97"/>
    <w:rsid w:val="0052138D"/>
    <w:rsid w:val="005214A3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3F0B"/>
    <w:rsid w:val="00544E50"/>
    <w:rsid w:val="00544E98"/>
    <w:rsid w:val="00545474"/>
    <w:rsid w:val="00550AFF"/>
    <w:rsid w:val="00551196"/>
    <w:rsid w:val="005518FF"/>
    <w:rsid w:val="00551F96"/>
    <w:rsid w:val="00552B44"/>
    <w:rsid w:val="00554F94"/>
    <w:rsid w:val="00555172"/>
    <w:rsid w:val="00561526"/>
    <w:rsid w:val="005616D6"/>
    <w:rsid w:val="005627A2"/>
    <w:rsid w:val="005653E0"/>
    <w:rsid w:val="005656E3"/>
    <w:rsid w:val="00565C94"/>
    <w:rsid w:val="005700F0"/>
    <w:rsid w:val="00570906"/>
    <w:rsid w:val="00570B0B"/>
    <w:rsid w:val="005729F2"/>
    <w:rsid w:val="00573CF3"/>
    <w:rsid w:val="005812D3"/>
    <w:rsid w:val="005820C2"/>
    <w:rsid w:val="00582960"/>
    <w:rsid w:val="005830D2"/>
    <w:rsid w:val="005845CA"/>
    <w:rsid w:val="005853AB"/>
    <w:rsid w:val="00585DDC"/>
    <w:rsid w:val="00591A63"/>
    <w:rsid w:val="00592B00"/>
    <w:rsid w:val="00593D30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2B24"/>
    <w:rsid w:val="005B48AC"/>
    <w:rsid w:val="005B5DA8"/>
    <w:rsid w:val="005B5DBC"/>
    <w:rsid w:val="005B6CF5"/>
    <w:rsid w:val="005B761F"/>
    <w:rsid w:val="005B7A3B"/>
    <w:rsid w:val="005C1157"/>
    <w:rsid w:val="005C2487"/>
    <w:rsid w:val="005C316F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3F5B"/>
    <w:rsid w:val="005E5145"/>
    <w:rsid w:val="005E64D0"/>
    <w:rsid w:val="005F013B"/>
    <w:rsid w:val="005F317D"/>
    <w:rsid w:val="005F339B"/>
    <w:rsid w:val="005F3F6C"/>
    <w:rsid w:val="005F4433"/>
    <w:rsid w:val="005F526B"/>
    <w:rsid w:val="00602773"/>
    <w:rsid w:val="006035EE"/>
    <w:rsid w:val="0060500B"/>
    <w:rsid w:val="00611303"/>
    <w:rsid w:val="00611CE9"/>
    <w:rsid w:val="006122A1"/>
    <w:rsid w:val="00612571"/>
    <w:rsid w:val="006140E5"/>
    <w:rsid w:val="00616F67"/>
    <w:rsid w:val="00620291"/>
    <w:rsid w:val="00620693"/>
    <w:rsid w:val="0062096A"/>
    <w:rsid w:val="00626A5A"/>
    <w:rsid w:val="00627978"/>
    <w:rsid w:val="0063393C"/>
    <w:rsid w:val="0063773A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801"/>
    <w:rsid w:val="0065596C"/>
    <w:rsid w:val="00657811"/>
    <w:rsid w:val="006636B8"/>
    <w:rsid w:val="00667A77"/>
    <w:rsid w:val="00670872"/>
    <w:rsid w:val="00670C3D"/>
    <w:rsid w:val="006723CA"/>
    <w:rsid w:val="00672CF8"/>
    <w:rsid w:val="00672E30"/>
    <w:rsid w:val="00674E01"/>
    <w:rsid w:val="00674F24"/>
    <w:rsid w:val="00675A18"/>
    <w:rsid w:val="00677A84"/>
    <w:rsid w:val="00680ACC"/>
    <w:rsid w:val="006810F4"/>
    <w:rsid w:val="006852F6"/>
    <w:rsid w:val="00685336"/>
    <w:rsid w:val="00685B8A"/>
    <w:rsid w:val="00685EA5"/>
    <w:rsid w:val="00691E9E"/>
    <w:rsid w:val="006923E3"/>
    <w:rsid w:val="0069244A"/>
    <w:rsid w:val="0069481C"/>
    <w:rsid w:val="00694F78"/>
    <w:rsid w:val="006A24F1"/>
    <w:rsid w:val="006A411F"/>
    <w:rsid w:val="006A591C"/>
    <w:rsid w:val="006A5EBF"/>
    <w:rsid w:val="006A6045"/>
    <w:rsid w:val="006B1AB0"/>
    <w:rsid w:val="006B1B13"/>
    <w:rsid w:val="006B4AB9"/>
    <w:rsid w:val="006B55BA"/>
    <w:rsid w:val="006B6DE5"/>
    <w:rsid w:val="006D34DE"/>
    <w:rsid w:val="006D3BAC"/>
    <w:rsid w:val="006D6248"/>
    <w:rsid w:val="006D76C0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5ED2"/>
    <w:rsid w:val="00716EDB"/>
    <w:rsid w:val="00721317"/>
    <w:rsid w:val="0072242A"/>
    <w:rsid w:val="00722E3C"/>
    <w:rsid w:val="0072563A"/>
    <w:rsid w:val="00725E11"/>
    <w:rsid w:val="00731AC8"/>
    <w:rsid w:val="00733253"/>
    <w:rsid w:val="007350A2"/>
    <w:rsid w:val="00736193"/>
    <w:rsid w:val="00736242"/>
    <w:rsid w:val="00736384"/>
    <w:rsid w:val="00736CA7"/>
    <w:rsid w:val="007377E9"/>
    <w:rsid w:val="00744C1D"/>
    <w:rsid w:val="007463D2"/>
    <w:rsid w:val="00747660"/>
    <w:rsid w:val="0075328D"/>
    <w:rsid w:val="0075523E"/>
    <w:rsid w:val="007555AC"/>
    <w:rsid w:val="00756EDC"/>
    <w:rsid w:val="00763391"/>
    <w:rsid w:val="00764C57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0A9A"/>
    <w:rsid w:val="007B0CAD"/>
    <w:rsid w:val="007B3714"/>
    <w:rsid w:val="007B474E"/>
    <w:rsid w:val="007B5EC8"/>
    <w:rsid w:val="007B7FE4"/>
    <w:rsid w:val="007C22B1"/>
    <w:rsid w:val="007C3892"/>
    <w:rsid w:val="007C580F"/>
    <w:rsid w:val="007C5930"/>
    <w:rsid w:val="007D0806"/>
    <w:rsid w:val="007D2987"/>
    <w:rsid w:val="007D458F"/>
    <w:rsid w:val="007D5B61"/>
    <w:rsid w:val="007D7EA2"/>
    <w:rsid w:val="007E1F5B"/>
    <w:rsid w:val="007E5CF1"/>
    <w:rsid w:val="007E7A6E"/>
    <w:rsid w:val="007F1BCD"/>
    <w:rsid w:val="007F2083"/>
    <w:rsid w:val="007F2104"/>
    <w:rsid w:val="007F2AF6"/>
    <w:rsid w:val="007F2B41"/>
    <w:rsid w:val="007F2F80"/>
    <w:rsid w:val="007F7C6B"/>
    <w:rsid w:val="0080041D"/>
    <w:rsid w:val="00802181"/>
    <w:rsid w:val="00803633"/>
    <w:rsid w:val="008044FC"/>
    <w:rsid w:val="00806A74"/>
    <w:rsid w:val="00810455"/>
    <w:rsid w:val="0081460D"/>
    <w:rsid w:val="00815DCF"/>
    <w:rsid w:val="00822A83"/>
    <w:rsid w:val="00823478"/>
    <w:rsid w:val="0082364F"/>
    <w:rsid w:val="008246AA"/>
    <w:rsid w:val="00825281"/>
    <w:rsid w:val="0082695D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73B"/>
    <w:rsid w:val="008659E8"/>
    <w:rsid w:val="00866CE0"/>
    <w:rsid w:val="008724D6"/>
    <w:rsid w:val="00873E5F"/>
    <w:rsid w:val="00875B4A"/>
    <w:rsid w:val="00880F1C"/>
    <w:rsid w:val="0088386D"/>
    <w:rsid w:val="00884D14"/>
    <w:rsid w:val="00887E09"/>
    <w:rsid w:val="00891133"/>
    <w:rsid w:val="00893AD8"/>
    <w:rsid w:val="00896C4D"/>
    <w:rsid w:val="00897019"/>
    <w:rsid w:val="00897210"/>
    <w:rsid w:val="00897262"/>
    <w:rsid w:val="008A17D9"/>
    <w:rsid w:val="008A29F9"/>
    <w:rsid w:val="008A339A"/>
    <w:rsid w:val="008A4A00"/>
    <w:rsid w:val="008A5287"/>
    <w:rsid w:val="008A60F7"/>
    <w:rsid w:val="008A7642"/>
    <w:rsid w:val="008B2018"/>
    <w:rsid w:val="008B2A4D"/>
    <w:rsid w:val="008B37A5"/>
    <w:rsid w:val="008B516C"/>
    <w:rsid w:val="008B549B"/>
    <w:rsid w:val="008B5E36"/>
    <w:rsid w:val="008B6DFF"/>
    <w:rsid w:val="008C2018"/>
    <w:rsid w:val="008C3F45"/>
    <w:rsid w:val="008C5921"/>
    <w:rsid w:val="008C6B9C"/>
    <w:rsid w:val="008D18BF"/>
    <w:rsid w:val="008D2607"/>
    <w:rsid w:val="008D2D94"/>
    <w:rsid w:val="008D2FE4"/>
    <w:rsid w:val="008D5998"/>
    <w:rsid w:val="008D651B"/>
    <w:rsid w:val="008D6666"/>
    <w:rsid w:val="008E30B0"/>
    <w:rsid w:val="008E3A7B"/>
    <w:rsid w:val="008E5DA3"/>
    <w:rsid w:val="008E6CA8"/>
    <w:rsid w:val="008E7EA6"/>
    <w:rsid w:val="008F3266"/>
    <w:rsid w:val="008F32C3"/>
    <w:rsid w:val="008F3523"/>
    <w:rsid w:val="008F6442"/>
    <w:rsid w:val="009013F8"/>
    <w:rsid w:val="00902785"/>
    <w:rsid w:val="00905453"/>
    <w:rsid w:val="00905B74"/>
    <w:rsid w:val="00911101"/>
    <w:rsid w:val="00913207"/>
    <w:rsid w:val="0091563A"/>
    <w:rsid w:val="0091692A"/>
    <w:rsid w:val="00917F87"/>
    <w:rsid w:val="009205A0"/>
    <w:rsid w:val="00923F63"/>
    <w:rsid w:val="00926EFD"/>
    <w:rsid w:val="009276BC"/>
    <w:rsid w:val="00932A74"/>
    <w:rsid w:val="00932AB9"/>
    <w:rsid w:val="00935380"/>
    <w:rsid w:val="00937D04"/>
    <w:rsid w:val="0094002F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705A8"/>
    <w:rsid w:val="009713D9"/>
    <w:rsid w:val="00972995"/>
    <w:rsid w:val="00972AA9"/>
    <w:rsid w:val="0097736D"/>
    <w:rsid w:val="0098002E"/>
    <w:rsid w:val="00980619"/>
    <w:rsid w:val="00980AB4"/>
    <w:rsid w:val="00981FCB"/>
    <w:rsid w:val="009838D7"/>
    <w:rsid w:val="0098514C"/>
    <w:rsid w:val="00986430"/>
    <w:rsid w:val="009874CF"/>
    <w:rsid w:val="009912DF"/>
    <w:rsid w:val="0099247A"/>
    <w:rsid w:val="00992C2B"/>
    <w:rsid w:val="009930C7"/>
    <w:rsid w:val="00993538"/>
    <w:rsid w:val="00995E93"/>
    <w:rsid w:val="00996ADF"/>
    <w:rsid w:val="009A09E4"/>
    <w:rsid w:val="009A0D34"/>
    <w:rsid w:val="009A10D0"/>
    <w:rsid w:val="009A1654"/>
    <w:rsid w:val="009A2F63"/>
    <w:rsid w:val="009A5196"/>
    <w:rsid w:val="009A7454"/>
    <w:rsid w:val="009B01C7"/>
    <w:rsid w:val="009B295E"/>
    <w:rsid w:val="009B44C6"/>
    <w:rsid w:val="009B67E6"/>
    <w:rsid w:val="009C2B9A"/>
    <w:rsid w:val="009C2E25"/>
    <w:rsid w:val="009C346B"/>
    <w:rsid w:val="009C5F5C"/>
    <w:rsid w:val="009C69F5"/>
    <w:rsid w:val="009D1729"/>
    <w:rsid w:val="009D185F"/>
    <w:rsid w:val="009D3DC1"/>
    <w:rsid w:val="009D6F87"/>
    <w:rsid w:val="009D7E05"/>
    <w:rsid w:val="009E16D4"/>
    <w:rsid w:val="009E3C3E"/>
    <w:rsid w:val="009F3B7E"/>
    <w:rsid w:val="009F4471"/>
    <w:rsid w:val="009F4509"/>
    <w:rsid w:val="00A0118D"/>
    <w:rsid w:val="00A037B0"/>
    <w:rsid w:val="00A03E02"/>
    <w:rsid w:val="00A058DB"/>
    <w:rsid w:val="00A0629E"/>
    <w:rsid w:val="00A063B8"/>
    <w:rsid w:val="00A077A2"/>
    <w:rsid w:val="00A11B53"/>
    <w:rsid w:val="00A11FB2"/>
    <w:rsid w:val="00A157FF"/>
    <w:rsid w:val="00A170C6"/>
    <w:rsid w:val="00A21C2D"/>
    <w:rsid w:val="00A226E8"/>
    <w:rsid w:val="00A22E6C"/>
    <w:rsid w:val="00A23517"/>
    <w:rsid w:val="00A23B93"/>
    <w:rsid w:val="00A26E90"/>
    <w:rsid w:val="00A26F6A"/>
    <w:rsid w:val="00A271AC"/>
    <w:rsid w:val="00A320E4"/>
    <w:rsid w:val="00A34C7A"/>
    <w:rsid w:val="00A36F24"/>
    <w:rsid w:val="00A41804"/>
    <w:rsid w:val="00A435DF"/>
    <w:rsid w:val="00A447E1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113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E80"/>
    <w:rsid w:val="00AA146D"/>
    <w:rsid w:val="00AA1AD9"/>
    <w:rsid w:val="00AB2904"/>
    <w:rsid w:val="00AB3EAF"/>
    <w:rsid w:val="00AB5A30"/>
    <w:rsid w:val="00AC0F5C"/>
    <w:rsid w:val="00AC1D9D"/>
    <w:rsid w:val="00AC5B86"/>
    <w:rsid w:val="00AD12FA"/>
    <w:rsid w:val="00AD37DB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2C7C"/>
    <w:rsid w:val="00B1233D"/>
    <w:rsid w:val="00B12EDF"/>
    <w:rsid w:val="00B135CC"/>
    <w:rsid w:val="00B13BEF"/>
    <w:rsid w:val="00B14423"/>
    <w:rsid w:val="00B209A6"/>
    <w:rsid w:val="00B2203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2AA7"/>
    <w:rsid w:val="00B445F9"/>
    <w:rsid w:val="00B50FE7"/>
    <w:rsid w:val="00B51FD8"/>
    <w:rsid w:val="00B57044"/>
    <w:rsid w:val="00B61853"/>
    <w:rsid w:val="00B6414A"/>
    <w:rsid w:val="00B666AF"/>
    <w:rsid w:val="00B67A5B"/>
    <w:rsid w:val="00B67B16"/>
    <w:rsid w:val="00B67CBA"/>
    <w:rsid w:val="00B70566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348"/>
    <w:rsid w:val="00BA69A8"/>
    <w:rsid w:val="00BA6E87"/>
    <w:rsid w:val="00BA7BE0"/>
    <w:rsid w:val="00BB0070"/>
    <w:rsid w:val="00BB01E9"/>
    <w:rsid w:val="00BB4EC9"/>
    <w:rsid w:val="00BB6937"/>
    <w:rsid w:val="00BB6E46"/>
    <w:rsid w:val="00BC094F"/>
    <w:rsid w:val="00BC72E2"/>
    <w:rsid w:val="00BD2EE4"/>
    <w:rsid w:val="00BD4D9D"/>
    <w:rsid w:val="00BE63B3"/>
    <w:rsid w:val="00BE6A2B"/>
    <w:rsid w:val="00BF1497"/>
    <w:rsid w:val="00BF3076"/>
    <w:rsid w:val="00BF3904"/>
    <w:rsid w:val="00BF3BB7"/>
    <w:rsid w:val="00BF632B"/>
    <w:rsid w:val="00BF6C2C"/>
    <w:rsid w:val="00BF7F0C"/>
    <w:rsid w:val="00C01F21"/>
    <w:rsid w:val="00C02CDA"/>
    <w:rsid w:val="00C0321A"/>
    <w:rsid w:val="00C034D1"/>
    <w:rsid w:val="00C05279"/>
    <w:rsid w:val="00C06E68"/>
    <w:rsid w:val="00C10883"/>
    <w:rsid w:val="00C16ABB"/>
    <w:rsid w:val="00C17426"/>
    <w:rsid w:val="00C2199B"/>
    <w:rsid w:val="00C24FEC"/>
    <w:rsid w:val="00C309E1"/>
    <w:rsid w:val="00C328DF"/>
    <w:rsid w:val="00C328F7"/>
    <w:rsid w:val="00C35ADD"/>
    <w:rsid w:val="00C37BC5"/>
    <w:rsid w:val="00C37FD7"/>
    <w:rsid w:val="00C40F29"/>
    <w:rsid w:val="00C43112"/>
    <w:rsid w:val="00C436A5"/>
    <w:rsid w:val="00C437FD"/>
    <w:rsid w:val="00C463E9"/>
    <w:rsid w:val="00C50B82"/>
    <w:rsid w:val="00C5280D"/>
    <w:rsid w:val="00C538AD"/>
    <w:rsid w:val="00C54118"/>
    <w:rsid w:val="00C54495"/>
    <w:rsid w:val="00C55A5A"/>
    <w:rsid w:val="00C60C65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047B"/>
    <w:rsid w:val="00CA6E9F"/>
    <w:rsid w:val="00CB5446"/>
    <w:rsid w:val="00CB733A"/>
    <w:rsid w:val="00CC0F3F"/>
    <w:rsid w:val="00CC23AF"/>
    <w:rsid w:val="00CC2F23"/>
    <w:rsid w:val="00CD204E"/>
    <w:rsid w:val="00CD4C0E"/>
    <w:rsid w:val="00CD6D42"/>
    <w:rsid w:val="00CD7646"/>
    <w:rsid w:val="00CE196F"/>
    <w:rsid w:val="00CE5941"/>
    <w:rsid w:val="00CF032D"/>
    <w:rsid w:val="00CF1EFD"/>
    <w:rsid w:val="00D03AA5"/>
    <w:rsid w:val="00D05112"/>
    <w:rsid w:val="00D053DB"/>
    <w:rsid w:val="00D077B2"/>
    <w:rsid w:val="00D11088"/>
    <w:rsid w:val="00D13EB6"/>
    <w:rsid w:val="00D14113"/>
    <w:rsid w:val="00D155BB"/>
    <w:rsid w:val="00D2297E"/>
    <w:rsid w:val="00D2325C"/>
    <w:rsid w:val="00D2410E"/>
    <w:rsid w:val="00D24B20"/>
    <w:rsid w:val="00D30733"/>
    <w:rsid w:val="00D31183"/>
    <w:rsid w:val="00D323FB"/>
    <w:rsid w:val="00D35CD1"/>
    <w:rsid w:val="00D40657"/>
    <w:rsid w:val="00D45509"/>
    <w:rsid w:val="00D4691E"/>
    <w:rsid w:val="00D5006D"/>
    <w:rsid w:val="00D50CD8"/>
    <w:rsid w:val="00D52E7D"/>
    <w:rsid w:val="00D570E0"/>
    <w:rsid w:val="00D60074"/>
    <w:rsid w:val="00D65CAF"/>
    <w:rsid w:val="00D6705F"/>
    <w:rsid w:val="00D70C12"/>
    <w:rsid w:val="00D710AF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1DB1"/>
    <w:rsid w:val="00DB5196"/>
    <w:rsid w:val="00DB5B6E"/>
    <w:rsid w:val="00DB6FE4"/>
    <w:rsid w:val="00DC2B98"/>
    <w:rsid w:val="00DC3E33"/>
    <w:rsid w:val="00DC7D51"/>
    <w:rsid w:val="00DD0498"/>
    <w:rsid w:val="00DD04B7"/>
    <w:rsid w:val="00DD4570"/>
    <w:rsid w:val="00DD6D4F"/>
    <w:rsid w:val="00DF448A"/>
    <w:rsid w:val="00DF4C84"/>
    <w:rsid w:val="00DF4D63"/>
    <w:rsid w:val="00DF64F2"/>
    <w:rsid w:val="00DF79CF"/>
    <w:rsid w:val="00DF7D1B"/>
    <w:rsid w:val="00E02E58"/>
    <w:rsid w:val="00E04A92"/>
    <w:rsid w:val="00E07990"/>
    <w:rsid w:val="00E07A3B"/>
    <w:rsid w:val="00E11845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181E"/>
    <w:rsid w:val="00E31B22"/>
    <w:rsid w:val="00E32429"/>
    <w:rsid w:val="00E3726D"/>
    <w:rsid w:val="00E44E6B"/>
    <w:rsid w:val="00E45549"/>
    <w:rsid w:val="00E45FA7"/>
    <w:rsid w:val="00E4602F"/>
    <w:rsid w:val="00E51103"/>
    <w:rsid w:val="00E5548E"/>
    <w:rsid w:val="00E60375"/>
    <w:rsid w:val="00E6789D"/>
    <w:rsid w:val="00E715FC"/>
    <w:rsid w:val="00E71FE6"/>
    <w:rsid w:val="00E7232E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80FD2"/>
    <w:rsid w:val="00E9277A"/>
    <w:rsid w:val="00E93990"/>
    <w:rsid w:val="00E94B8E"/>
    <w:rsid w:val="00E94ED5"/>
    <w:rsid w:val="00E97585"/>
    <w:rsid w:val="00EA0884"/>
    <w:rsid w:val="00EA0E01"/>
    <w:rsid w:val="00EA1F6C"/>
    <w:rsid w:val="00EA4554"/>
    <w:rsid w:val="00EA5040"/>
    <w:rsid w:val="00EA6E1C"/>
    <w:rsid w:val="00EB2396"/>
    <w:rsid w:val="00EB26DA"/>
    <w:rsid w:val="00EB4307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CEB"/>
    <w:rsid w:val="00EF2E27"/>
    <w:rsid w:val="00EF3E52"/>
    <w:rsid w:val="00EF4391"/>
    <w:rsid w:val="00EF67D0"/>
    <w:rsid w:val="00EF6DC8"/>
    <w:rsid w:val="00EF6E42"/>
    <w:rsid w:val="00F040B0"/>
    <w:rsid w:val="00F043ED"/>
    <w:rsid w:val="00F04EDE"/>
    <w:rsid w:val="00F05347"/>
    <w:rsid w:val="00F054C1"/>
    <w:rsid w:val="00F0623E"/>
    <w:rsid w:val="00F06F19"/>
    <w:rsid w:val="00F07EAB"/>
    <w:rsid w:val="00F12D6B"/>
    <w:rsid w:val="00F12F27"/>
    <w:rsid w:val="00F13B59"/>
    <w:rsid w:val="00F1478E"/>
    <w:rsid w:val="00F16305"/>
    <w:rsid w:val="00F22BEE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1412"/>
    <w:rsid w:val="00F538C2"/>
    <w:rsid w:val="00F566E5"/>
    <w:rsid w:val="00F6027E"/>
    <w:rsid w:val="00F61565"/>
    <w:rsid w:val="00F62F26"/>
    <w:rsid w:val="00F6415A"/>
    <w:rsid w:val="00F65843"/>
    <w:rsid w:val="00F67913"/>
    <w:rsid w:val="00F723AB"/>
    <w:rsid w:val="00F7452B"/>
    <w:rsid w:val="00F758BB"/>
    <w:rsid w:val="00F779FB"/>
    <w:rsid w:val="00F802A1"/>
    <w:rsid w:val="00F80572"/>
    <w:rsid w:val="00F80AF3"/>
    <w:rsid w:val="00F85879"/>
    <w:rsid w:val="00F92B15"/>
    <w:rsid w:val="00F932BB"/>
    <w:rsid w:val="00F94503"/>
    <w:rsid w:val="00F9522F"/>
    <w:rsid w:val="00F96AFF"/>
    <w:rsid w:val="00F97400"/>
    <w:rsid w:val="00FA164B"/>
    <w:rsid w:val="00FA2E66"/>
    <w:rsid w:val="00FA3B6D"/>
    <w:rsid w:val="00FA502E"/>
    <w:rsid w:val="00FB290E"/>
    <w:rsid w:val="00FB7FB6"/>
    <w:rsid w:val="00FC2114"/>
    <w:rsid w:val="00FC66D4"/>
    <w:rsid w:val="00FC770C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3F953335-8EDA-4FBB-AAAB-8F13AE9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F65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3D5D-9981-449F-B7C6-A0AD9BB4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2</cp:revision>
  <cp:lastPrinted>2022-06-09T10:23:00Z</cp:lastPrinted>
  <dcterms:created xsi:type="dcterms:W3CDTF">2022-11-15T11:45:00Z</dcterms:created>
  <dcterms:modified xsi:type="dcterms:W3CDTF">2022-11-15T11:45:00Z</dcterms:modified>
</cp:coreProperties>
</file>