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3E" w:rsidRPr="00A02E18" w:rsidRDefault="0094223E" w:rsidP="0094223E">
      <w:pPr>
        <w:tabs>
          <w:tab w:val="left" w:pos="4536"/>
        </w:tabs>
        <w:jc w:val="right"/>
        <w:rPr>
          <w:rFonts w:ascii="Liberation Serif" w:hAnsi="Liberation Serif"/>
        </w:rPr>
      </w:pPr>
      <w:r w:rsidRPr="003E4E37">
        <w:rPr>
          <w:rFonts w:ascii="Liberation Serif" w:hAnsi="Liberation Serif"/>
          <w:noProof/>
        </w:rPr>
        <w:drawing>
          <wp:anchor distT="0" distB="0" distL="114300" distR="114300" simplePos="0" relativeHeight="251660288" behindDoc="0" locked="0" layoutInCell="1" allowOverlap="1" wp14:anchorId="2A5354FE" wp14:editId="59F0590E">
            <wp:simplePos x="0" y="0"/>
            <wp:positionH relativeFrom="column">
              <wp:posOffset>2559050</wp:posOffset>
            </wp:positionH>
            <wp:positionV relativeFrom="paragraph">
              <wp:posOffset>-374015</wp:posOffset>
            </wp:positionV>
            <wp:extent cx="628015" cy="76708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767080"/>
                    </a:xfrm>
                    <a:prstGeom prst="rect">
                      <a:avLst/>
                    </a:prstGeom>
                    <a:noFill/>
                  </pic:spPr>
                </pic:pic>
              </a:graphicData>
            </a:graphic>
            <wp14:sizeRelH relativeFrom="page">
              <wp14:pctWidth>0</wp14:pctWidth>
            </wp14:sizeRelH>
            <wp14:sizeRelV relativeFrom="page">
              <wp14:pctHeight>0</wp14:pctHeight>
            </wp14:sizeRelV>
          </wp:anchor>
        </w:drawing>
      </w:r>
    </w:p>
    <w:p w:rsidR="0094223E" w:rsidRPr="00A02E18" w:rsidRDefault="0094223E" w:rsidP="0094223E">
      <w:pPr>
        <w:jc w:val="center"/>
        <w:rPr>
          <w:rFonts w:ascii="Liberation Serif" w:hAnsi="Liberation Serif"/>
        </w:rPr>
      </w:pPr>
    </w:p>
    <w:p w:rsidR="0094223E" w:rsidRPr="00D611D8" w:rsidRDefault="0094223E" w:rsidP="0094223E">
      <w:pPr>
        <w:jc w:val="center"/>
        <w:rPr>
          <w:rFonts w:ascii="Liberation Serif" w:hAnsi="Liberation Serif"/>
          <w:b/>
          <w:sz w:val="32"/>
          <w:szCs w:val="32"/>
        </w:rPr>
      </w:pPr>
      <w:r>
        <w:rPr>
          <w:rFonts w:ascii="Liberation Serif" w:hAnsi="Liberation Serif"/>
          <w:b/>
          <w:sz w:val="32"/>
          <w:szCs w:val="32"/>
        </w:rPr>
        <w:t xml:space="preserve">ДУМА НЕВЬЯНСКОГО </w:t>
      </w:r>
      <w:r w:rsidRPr="00D611D8">
        <w:rPr>
          <w:rFonts w:ascii="Liberation Serif" w:hAnsi="Liberation Serif"/>
          <w:b/>
          <w:sz w:val="32"/>
          <w:szCs w:val="32"/>
        </w:rPr>
        <w:t>ГОРОДСКОГО ОКРУГА</w:t>
      </w:r>
    </w:p>
    <w:p w:rsidR="0094223E" w:rsidRDefault="0094223E" w:rsidP="0094223E">
      <w:pPr>
        <w:jc w:val="center"/>
        <w:rPr>
          <w:rFonts w:ascii="Liberation Serif" w:hAnsi="Liberation Serif"/>
          <w:noProof/>
          <w:sz w:val="24"/>
          <w:szCs w:val="24"/>
        </w:rPr>
      </w:pPr>
      <w:r>
        <w:rPr>
          <w:rFonts w:ascii="Liberation Serif" w:hAnsi="Liberation Serif"/>
          <w:b/>
          <w:sz w:val="36"/>
          <w:szCs w:val="36"/>
        </w:rPr>
        <w:t>РЕШЕНИЕ</w:t>
      </w:r>
      <w:r>
        <w:rPr>
          <w:rFonts w:ascii="Liberation Serif" w:hAnsi="Liberation Serif"/>
          <w:noProof/>
          <w:sz w:val="24"/>
          <w:szCs w:val="24"/>
        </w:rPr>
        <w:t xml:space="preserve"> </w:t>
      </w:r>
    </w:p>
    <w:p w:rsidR="0094223E" w:rsidRPr="00A02E18" w:rsidRDefault="0094223E" w:rsidP="0094223E">
      <w:pPr>
        <w:jc w:val="cente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130175</wp:posOffset>
                </wp:positionV>
                <wp:extent cx="6044565" cy="0"/>
                <wp:effectExtent l="32385" t="37465" r="38100" b="292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3E6A9"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" strokeweight="4.5pt">
                <v:stroke linestyle="thickThin"/>
              </v:line>
            </w:pict>
          </mc:Fallback>
        </mc:AlternateContent>
      </w:r>
    </w:p>
    <w:p w:rsidR="00E83180" w:rsidRPr="00D611D8" w:rsidRDefault="00E83180" w:rsidP="00E83180">
      <w:pPr>
        <w:rPr>
          <w:rFonts w:ascii="Liberation Serif" w:hAnsi="Liberation Serif"/>
          <w:b/>
          <w:sz w:val="24"/>
          <w:szCs w:val="24"/>
        </w:rPr>
      </w:pPr>
      <w:r w:rsidRPr="00D611D8">
        <w:rPr>
          <w:rFonts w:ascii="Liberation Serif" w:hAnsi="Liberation Serif"/>
          <w:b/>
          <w:sz w:val="24"/>
          <w:szCs w:val="24"/>
        </w:rPr>
        <w:t xml:space="preserve">__________________                                                                                                </w:t>
      </w:r>
      <w:r>
        <w:rPr>
          <w:rFonts w:ascii="Liberation Serif" w:hAnsi="Liberation Serif"/>
          <w:b/>
          <w:sz w:val="24"/>
          <w:szCs w:val="24"/>
        </w:rPr>
        <w:t xml:space="preserve">  </w:t>
      </w:r>
      <w:r w:rsidRPr="00D611D8">
        <w:rPr>
          <w:rFonts w:ascii="Liberation Serif" w:hAnsi="Liberation Serif"/>
          <w:b/>
          <w:sz w:val="24"/>
          <w:szCs w:val="24"/>
        </w:rPr>
        <w:t xml:space="preserve">  № </w:t>
      </w:r>
      <w:r w:rsidRPr="00D611D8">
        <w:rPr>
          <w:rFonts w:ascii="Liberation Serif" w:hAnsi="Liberation Serif"/>
          <w:b/>
        </w:rPr>
        <w:t xml:space="preserve">______ </w:t>
      </w:r>
    </w:p>
    <w:p w:rsidR="0094223E" w:rsidRPr="00A02E18" w:rsidRDefault="0094223E" w:rsidP="0094223E">
      <w:pPr>
        <w:rPr>
          <w:rFonts w:ascii="Liberation Serif" w:hAnsi="Liberation Serif"/>
          <w:sz w:val="24"/>
          <w:szCs w:val="24"/>
        </w:rPr>
      </w:pPr>
      <w:r w:rsidRPr="00A02E18">
        <w:rPr>
          <w:rFonts w:ascii="Liberation Serif" w:hAnsi="Liberation Serif"/>
          <w:sz w:val="24"/>
          <w:szCs w:val="24"/>
        </w:rPr>
        <w:t xml:space="preserve">                                                                  г. Невьянск</w:t>
      </w:r>
    </w:p>
    <w:p w:rsidR="0094223E" w:rsidRPr="00126D57" w:rsidRDefault="0094223E" w:rsidP="0094223E">
      <w:pPr>
        <w:rPr>
          <w:rFonts w:ascii="Liberation Serif" w:hAnsi="Liberation Serif"/>
        </w:rPr>
      </w:pPr>
    </w:p>
    <w:p w:rsidR="00E83180" w:rsidRPr="009C7355" w:rsidRDefault="00682B60" w:rsidP="00E83180">
      <w:pPr>
        <w:autoSpaceDE w:val="0"/>
        <w:autoSpaceDN w:val="0"/>
        <w:adjustRightInd w:val="0"/>
        <w:jc w:val="center"/>
        <w:rPr>
          <w:rFonts w:ascii="Liberation Serif" w:eastAsiaTheme="minorHAnsi" w:hAnsi="Liberation Serif" w:cs="Liberation Serif"/>
          <w:b/>
          <w:bCs/>
          <w:lang w:eastAsia="en-US"/>
        </w:rPr>
      </w:pPr>
      <w:hyperlink r:id="rId8" w:history="1">
        <w:r w:rsidR="00ED066E">
          <w:rPr>
            <w:rFonts w:ascii="Liberation Serif" w:eastAsiaTheme="minorHAnsi" w:hAnsi="Liberation Serif" w:cs="Liberation Serif"/>
            <w:b/>
            <w:bCs/>
            <w:lang w:eastAsia="en-US"/>
          </w:rPr>
          <w:t>Об утверждении П</w:t>
        </w:r>
        <w:r w:rsidR="00E83180" w:rsidRPr="009C7355">
          <w:rPr>
            <w:rFonts w:ascii="Liberation Serif" w:eastAsiaTheme="minorHAnsi" w:hAnsi="Liberation Serif" w:cs="Liberation Serif"/>
            <w:b/>
            <w:bCs/>
            <w:lang w:eastAsia="en-US"/>
          </w:rPr>
          <w:t>оложения</w:t>
        </w:r>
      </w:hyperlink>
      <w:r w:rsidR="00E83180" w:rsidRPr="009C7355">
        <w:rPr>
          <w:rFonts w:ascii="Liberation Serif" w:eastAsiaTheme="minorHAnsi" w:hAnsi="Liberation Serif" w:cs="Liberation Serif"/>
          <w:b/>
          <w:bCs/>
          <w:lang w:eastAsia="en-US"/>
        </w:rPr>
        <w:t xml:space="preserve"> о порядке предоставления гражданам жилых помещений по договорам найма жилых помещений жилищного фонда социального использования на территории Невьянского городского округа</w:t>
      </w:r>
    </w:p>
    <w:p w:rsidR="00DA3F84" w:rsidRPr="009C7355" w:rsidRDefault="00DA3F84" w:rsidP="00DA3F84">
      <w:pPr>
        <w:tabs>
          <w:tab w:val="left" w:pos="709"/>
          <w:tab w:val="left" w:pos="851"/>
        </w:tabs>
        <w:autoSpaceDE w:val="0"/>
        <w:autoSpaceDN w:val="0"/>
        <w:adjustRightInd w:val="0"/>
        <w:ind w:firstLine="709"/>
        <w:jc w:val="both"/>
        <w:outlineLvl w:val="0"/>
        <w:rPr>
          <w:rFonts w:ascii="Liberation Serif" w:hAnsi="Liberation Serif"/>
        </w:rPr>
      </w:pPr>
    </w:p>
    <w:p w:rsidR="00DA3F84" w:rsidRPr="009C7355" w:rsidRDefault="00DA3F84" w:rsidP="00DA3F84">
      <w:pPr>
        <w:tabs>
          <w:tab w:val="left" w:pos="709"/>
          <w:tab w:val="left" w:pos="851"/>
        </w:tabs>
        <w:autoSpaceDE w:val="0"/>
        <w:autoSpaceDN w:val="0"/>
        <w:adjustRightInd w:val="0"/>
        <w:ind w:firstLine="709"/>
        <w:jc w:val="both"/>
        <w:outlineLvl w:val="0"/>
        <w:rPr>
          <w:rFonts w:ascii="Liberation Serif" w:hAnsi="Liberation Serif"/>
        </w:rPr>
      </w:pPr>
      <w:r w:rsidRPr="009C7355">
        <w:rPr>
          <w:rFonts w:ascii="Liberation Serif" w:hAnsi="Liberation Serif"/>
        </w:rPr>
        <w:t>В соответствии с раздел</w:t>
      </w:r>
      <w:r w:rsidR="00ED066E">
        <w:rPr>
          <w:rFonts w:ascii="Liberation Serif" w:hAnsi="Liberation Serif"/>
        </w:rPr>
        <w:t>ами</w:t>
      </w:r>
      <w:r w:rsidRPr="009C7355">
        <w:rPr>
          <w:rFonts w:ascii="Liberation Serif" w:hAnsi="Liberation Serif"/>
        </w:rPr>
        <w:t xml:space="preserve"> </w:t>
      </w:r>
      <w:r w:rsidR="00EF3D8F" w:rsidRPr="009C7355">
        <w:rPr>
          <w:rFonts w:ascii="Liberation Serif" w:hAnsi="Liberation Serif"/>
          <w:lang w:val="en-US"/>
        </w:rPr>
        <w:t>III</w:t>
      </w:r>
      <w:r w:rsidRPr="009C7355">
        <w:rPr>
          <w:rFonts w:ascii="Liberation Serif" w:hAnsi="Liberation Serif"/>
        </w:rPr>
        <w:t>.1</w:t>
      </w:r>
      <w:r w:rsidR="00ED066E">
        <w:rPr>
          <w:rFonts w:ascii="Liberation Serif" w:hAnsi="Liberation Serif"/>
        </w:rPr>
        <w:t xml:space="preserve">, </w:t>
      </w:r>
      <w:r w:rsidR="00ED066E" w:rsidRPr="009C7355">
        <w:rPr>
          <w:rFonts w:ascii="Liberation Serif" w:hAnsi="Liberation Serif"/>
          <w:lang w:val="en-US"/>
        </w:rPr>
        <w:t>III</w:t>
      </w:r>
      <w:r w:rsidR="000E02AE">
        <w:rPr>
          <w:rFonts w:ascii="Liberation Serif" w:hAnsi="Liberation Serif"/>
        </w:rPr>
        <w:t>.2</w:t>
      </w:r>
      <w:r w:rsidRPr="009C7355">
        <w:rPr>
          <w:rFonts w:ascii="Liberation Serif" w:hAnsi="Liberation Serif"/>
        </w:rPr>
        <w:t xml:space="preserve"> </w:t>
      </w:r>
      <w:r w:rsidR="00EF3D8F" w:rsidRPr="009C7355">
        <w:rPr>
          <w:rFonts w:ascii="Liberation Serif" w:hAnsi="Liberation Serif"/>
        </w:rPr>
        <w:t xml:space="preserve">Жилищного кодекса Российской Федерации, </w:t>
      </w:r>
      <w:r w:rsidR="000E3491" w:rsidRPr="009C7355">
        <w:rPr>
          <w:rFonts w:ascii="Liberation Serif" w:hAnsi="Liberation Serif"/>
        </w:rPr>
        <w:t xml:space="preserve">пунктом 3 части 1 статьи 16, пунктом 5 части 10 </w:t>
      </w:r>
      <w:r w:rsidR="000E3491" w:rsidRPr="009C7355">
        <w:rPr>
          <w:rFonts w:ascii="Liberation Serif" w:hAnsi="Liberation Serif"/>
        </w:rPr>
        <w:br/>
        <w:t xml:space="preserve">статьи 35 Федерального закона от 06 октября 2003 года № 131-ФЗ «Об общих принципах организации местного самоуправления в Российской Федерации», </w:t>
      </w:r>
      <w:hyperlink r:id="rId9" w:history="1">
        <w:r w:rsidR="000E3491" w:rsidRPr="009C7355">
          <w:rPr>
            <w:rFonts w:ascii="Liberation Serif" w:hAnsi="Liberation Serif"/>
          </w:rPr>
          <w:t>Законом</w:t>
        </w:r>
      </w:hyperlink>
      <w:r w:rsidR="000E3491" w:rsidRPr="009C7355">
        <w:rPr>
          <w:rFonts w:ascii="Liberation Serif" w:hAnsi="Liberation Serif"/>
        </w:rPr>
        <w:t xml:space="preserve"> Свердловской области от 20 июля 2015 года № 77-ОЗ </w:t>
      </w:r>
      <w:r w:rsidR="00CD25C6" w:rsidRPr="009C7355">
        <w:rPr>
          <w:rFonts w:ascii="Liberation Serif" w:hAnsi="Liberation Serif"/>
        </w:rPr>
        <w:br/>
      </w:r>
      <w:r w:rsidR="000E3491" w:rsidRPr="009C7355">
        <w:rPr>
          <w:rFonts w:ascii="Liberation Serif" w:hAnsi="Liberation Serif"/>
        </w:rPr>
        <w:t>«О регулировании отдельных отношений в сфере предоставления на территории Свердловской области гражданам жилых помещений по договорам найма жилых помещений жилого фонда социального использования»</w:t>
      </w:r>
      <w:r w:rsidRPr="009C7355">
        <w:rPr>
          <w:rFonts w:ascii="Liberation Serif" w:hAnsi="Liberation Serif"/>
        </w:rPr>
        <w:t>,</w:t>
      </w:r>
      <w:r w:rsidR="000E3491" w:rsidRPr="009C7355">
        <w:rPr>
          <w:rFonts w:ascii="Liberation Serif" w:hAnsi="Liberation Serif"/>
        </w:rPr>
        <w:t xml:space="preserve"> </w:t>
      </w:r>
      <w:r w:rsidR="00153816" w:rsidRPr="009C7355">
        <w:rPr>
          <w:rFonts w:ascii="Liberation Serif" w:hAnsi="Liberation Serif"/>
        </w:rPr>
        <w:t xml:space="preserve">подпрограммой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w:t>
      </w:r>
      <w:r w:rsidR="000E02AE">
        <w:rPr>
          <w:rFonts w:ascii="Liberation Serif" w:hAnsi="Liberation Serif"/>
        </w:rPr>
        <w:t>пунктом</w:t>
      </w:r>
      <w:r w:rsidR="00895B18" w:rsidRPr="009C7355">
        <w:rPr>
          <w:rFonts w:ascii="Liberation Serif" w:hAnsi="Liberation Serif"/>
        </w:rPr>
        <w:t xml:space="preserve"> 43 статьи 31, </w:t>
      </w:r>
      <w:r w:rsidR="000E02AE">
        <w:rPr>
          <w:rFonts w:ascii="Liberation Serif" w:hAnsi="Liberation Serif"/>
        </w:rPr>
        <w:t>пунктами</w:t>
      </w:r>
      <w:r w:rsidR="0089611C" w:rsidRPr="009C7355">
        <w:rPr>
          <w:rFonts w:ascii="Liberation Serif" w:hAnsi="Liberation Serif"/>
        </w:rPr>
        <w:t xml:space="preserve"> 4, 9</w:t>
      </w:r>
      <w:r w:rsidR="00895B18" w:rsidRPr="009C7355">
        <w:rPr>
          <w:rFonts w:ascii="Liberation Serif" w:hAnsi="Liberation Serif"/>
        </w:rPr>
        <w:t xml:space="preserve"> статьи 46 Устава Невьянского городского округа</w:t>
      </w:r>
      <w:r w:rsidR="000E3491" w:rsidRPr="009C7355">
        <w:rPr>
          <w:rFonts w:ascii="Liberation Serif" w:hAnsi="Liberation Serif"/>
        </w:rPr>
        <w:t>,</w:t>
      </w:r>
      <w:r w:rsidRPr="009C7355">
        <w:rPr>
          <w:rFonts w:ascii="Liberation Serif" w:hAnsi="Liberation Serif"/>
        </w:rPr>
        <w:t xml:space="preserve"> Дума Невьянского городского округа </w:t>
      </w:r>
    </w:p>
    <w:p w:rsidR="00DA3F84" w:rsidRPr="009C7355" w:rsidRDefault="00DA3F84" w:rsidP="00DA3F84">
      <w:pPr>
        <w:ind w:firstLine="709"/>
        <w:jc w:val="both"/>
        <w:rPr>
          <w:rFonts w:ascii="Liberation Serif" w:hAnsi="Liberation Serif"/>
        </w:rPr>
      </w:pPr>
    </w:p>
    <w:p w:rsidR="00CD25C6" w:rsidRDefault="00DA3F84" w:rsidP="00DA3F84">
      <w:pPr>
        <w:rPr>
          <w:rFonts w:ascii="Liberation Serif" w:hAnsi="Liberation Serif"/>
          <w:b/>
        </w:rPr>
      </w:pPr>
      <w:r w:rsidRPr="009C7355">
        <w:rPr>
          <w:rFonts w:ascii="Liberation Serif" w:hAnsi="Liberation Serif"/>
          <w:b/>
        </w:rPr>
        <w:t>РЕШИЛА:</w:t>
      </w:r>
    </w:p>
    <w:p w:rsidR="00D003E1" w:rsidRPr="009C7355" w:rsidRDefault="00D003E1" w:rsidP="00DA3F84">
      <w:pPr>
        <w:rPr>
          <w:rFonts w:ascii="Liberation Serif" w:hAnsi="Liberation Serif"/>
          <w:b/>
        </w:rPr>
      </w:pPr>
    </w:p>
    <w:p w:rsidR="00CD25C6" w:rsidRPr="009C7355" w:rsidRDefault="00CD25C6" w:rsidP="00CD25C6">
      <w:pPr>
        <w:pStyle w:val="ConsPlusNormal"/>
        <w:ind w:firstLine="540"/>
        <w:jc w:val="both"/>
        <w:rPr>
          <w:rFonts w:ascii="Liberation Serif" w:hAnsi="Liberation Serif"/>
          <w:sz w:val="28"/>
          <w:szCs w:val="28"/>
        </w:rPr>
      </w:pPr>
      <w:r w:rsidRPr="009C7355">
        <w:rPr>
          <w:rFonts w:ascii="Liberation Serif" w:hAnsi="Liberation Serif"/>
          <w:b/>
          <w:sz w:val="28"/>
          <w:szCs w:val="28"/>
        </w:rPr>
        <w:tab/>
      </w:r>
      <w:r w:rsidRPr="009C7355">
        <w:rPr>
          <w:rFonts w:ascii="Liberation Serif" w:hAnsi="Liberation Serif"/>
          <w:sz w:val="28"/>
          <w:szCs w:val="28"/>
        </w:rPr>
        <w:t xml:space="preserve">1. Утвердить </w:t>
      </w:r>
      <w:hyperlink w:anchor="P34" w:history="1">
        <w:r w:rsidRPr="009C7355">
          <w:rPr>
            <w:rFonts w:ascii="Liberation Serif" w:hAnsi="Liberation Serif"/>
            <w:sz w:val="28"/>
            <w:szCs w:val="28"/>
          </w:rPr>
          <w:t>Положение</w:t>
        </w:r>
      </w:hyperlink>
      <w:r w:rsidRPr="009C7355">
        <w:rPr>
          <w:rFonts w:ascii="Liberation Serif" w:hAnsi="Liberation Serif"/>
          <w:sz w:val="28"/>
          <w:szCs w:val="28"/>
        </w:rPr>
        <w:t xml:space="preserve"> о порядке предоставления гражданам жилых помещений по договорам найма жилых помещений жилищного фонда социального использования на территории Невьянского городского округа (</w:t>
      </w:r>
      <w:r w:rsidR="000E02AE">
        <w:rPr>
          <w:rFonts w:ascii="Liberation Serif" w:hAnsi="Liberation Serif"/>
          <w:sz w:val="28"/>
          <w:szCs w:val="28"/>
        </w:rPr>
        <w:t>прилагается</w:t>
      </w:r>
      <w:r w:rsidRPr="009C7355">
        <w:rPr>
          <w:rFonts w:ascii="Liberation Serif" w:hAnsi="Liberation Serif"/>
          <w:sz w:val="28"/>
          <w:szCs w:val="28"/>
        </w:rPr>
        <w:t>).</w:t>
      </w:r>
    </w:p>
    <w:p w:rsidR="000E02AE" w:rsidRPr="000E02AE" w:rsidRDefault="00CD25C6" w:rsidP="005343B8">
      <w:pPr>
        <w:pStyle w:val="ConsPlusNormal"/>
        <w:ind w:firstLine="540"/>
        <w:jc w:val="both"/>
        <w:rPr>
          <w:rStyle w:val="apple-style-span"/>
          <w:rFonts w:ascii="Liberation Serif" w:hAnsi="Liberation Serif"/>
          <w:color w:val="000000"/>
          <w:sz w:val="28"/>
          <w:szCs w:val="28"/>
          <w:shd w:val="clear" w:color="auto" w:fill="FFFFFF"/>
        </w:rPr>
      </w:pPr>
      <w:r w:rsidRPr="009C7355">
        <w:rPr>
          <w:rFonts w:ascii="Liberation Serif" w:hAnsi="Liberation Serif"/>
          <w:sz w:val="28"/>
          <w:szCs w:val="28"/>
        </w:rPr>
        <w:tab/>
      </w:r>
      <w:r w:rsidRPr="000E02AE">
        <w:rPr>
          <w:rFonts w:ascii="Liberation Serif" w:hAnsi="Liberation Serif"/>
          <w:sz w:val="28"/>
          <w:szCs w:val="28"/>
        </w:rPr>
        <w:t xml:space="preserve">2. </w:t>
      </w:r>
      <w:r w:rsidR="000E02AE" w:rsidRPr="000E02AE">
        <w:rPr>
          <w:rStyle w:val="apple-style-span"/>
          <w:rFonts w:ascii="Liberation Serif" w:hAnsi="Liberation Serif"/>
          <w:color w:val="000000"/>
          <w:sz w:val="28"/>
          <w:szCs w:val="28"/>
          <w:shd w:val="clear" w:color="auto" w:fill="FFFFFF"/>
        </w:rPr>
        <w:t xml:space="preserve">Контроль за исполнением </w:t>
      </w:r>
      <w:r w:rsidR="000E02AE">
        <w:rPr>
          <w:rStyle w:val="apple-style-span"/>
          <w:rFonts w:ascii="Liberation Serif" w:hAnsi="Liberation Serif"/>
          <w:color w:val="000000"/>
          <w:sz w:val="28"/>
          <w:szCs w:val="28"/>
          <w:shd w:val="clear" w:color="auto" w:fill="FFFFFF"/>
        </w:rPr>
        <w:t xml:space="preserve">настоящего </w:t>
      </w:r>
      <w:r w:rsidR="000E02AE" w:rsidRPr="000E02AE">
        <w:rPr>
          <w:rStyle w:val="apple-style-span"/>
          <w:rFonts w:ascii="Liberation Serif" w:hAnsi="Liberation Serif"/>
          <w:color w:val="000000"/>
          <w:sz w:val="28"/>
          <w:szCs w:val="28"/>
          <w:shd w:val="clear" w:color="auto" w:fill="FFFFFF"/>
        </w:rPr>
        <w:t>решения возложить на председателя Думы Невьянского городского округа Л.Я. Замятину.</w:t>
      </w:r>
    </w:p>
    <w:p w:rsidR="005343B8" w:rsidRPr="009C7355" w:rsidRDefault="000E02AE" w:rsidP="005343B8">
      <w:pPr>
        <w:pStyle w:val="ConsPlusNormal"/>
        <w:ind w:firstLine="540"/>
        <w:jc w:val="both"/>
        <w:rPr>
          <w:rFonts w:ascii="Liberation Serif" w:hAnsi="Liberation Serif"/>
          <w:sz w:val="28"/>
          <w:szCs w:val="28"/>
        </w:rPr>
      </w:pPr>
      <w:r>
        <w:rPr>
          <w:rFonts w:ascii="Liberation Serif" w:hAnsi="Liberation Serif"/>
          <w:sz w:val="28"/>
          <w:szCs w:val="28"/>
        </w:rPr>
        <w:tab/>
      </w:r>
      <w:r w:rsidR="005343B8" w:rsidRPr="009C7355">
        <w:rPr>
          <w:rFonts w:ascii="Liberation Serif" w:hAnsi="Liberation Serif"/>
          <w:sz w:val="28"/>
          <w:szCs w:val="28"/>
        </w:rPr>
        <w:t>3. Настоящее решение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DA3F84" w:rsidRPr="009C7355" w:rsidRDefault="00DA3F84" w:rsidP="00DA3F84">
      <w:pPr>
        <w:ind w:firstLine="709"/>
        <w:jc w:val="both"/>
        <w:rPr>
          <w:rFonts w:ascii="Liberation Serif" w:hAnsi="Liberation Serif"/>
        </w:rPr>
      </w:pPr>
    </w:p>
    <w:p w:rsidR="00DA3F84" w:rsidRPr="009C7355" w:rsidRDefault="00DA3F84" w:rsidP="00DA3F84">
      <w:pPr>
        <w:ind w:firstLine="567"/>
        <w:jc w:val="both"/>
        <w:rPr>
          <w:rFonts w:ascii="Liberation Serif" w:hAnsi="Liberation Serif"/>
        </w:rPr>
      </w:pPr>
    </w:p>
    <w:tbl>
      <w:tblPr>
        <w:tblW w:w="10097" w:type="dxa"/>
        <w:tblInd w:w="-459" w:type="dxa"/>
        <w:tblLook w:val="01E0" w:firstRow="1" w:lastRow="1" w:firstColumn="1" w:lastColumn="1" w:noHBand="0" w:noVBand="0"/>
      </w:tblPr>
      <w:tblGrid>
        <w:gridCol w:w="221"/>
        <w:gridCol w:w="9876"/>
      </w:tblGrid>
      <w:tr w:rsidR="00DA3F84" w:rsidRPr="009C7355" w:rsidTr="006D16D5">
        <w:tc>
          <w:tcPr>
            <w:tcW w:w="221" w:type="dxa"/>
          </w:tcPr>
          <w:p w:rsidR="00DA3F84" w:rsidRPr="009C7355" w:rsidRDefault="00DA3F84" w:rsidP="00FE5529">
            <w:pPr>
              <w:autoSpaceDE w:val="0"/>
              <w:autoSpaceDN w:val="0"/>
              <w:adjustRightInd w:val="0"/>
              <w:jc w:val="both"/>
              <w:rPr>
                <w:rFonts w:ascii="Liberation Serif" w:hAnsi="Liberation Serif"/>
              </w:rPr>
            </w:pPr>
          </w:p>
        </w:tc>
        <w:tc>
          <w:tcPr>
            <w:tcW w:w="9876" w:type="dxa"/>
          </w:tcPr>
          <w:tbl>
            <w:tblPr>
              <w:tblW w:w="10569" w:type="dxa"/>
              <w:tblInd w:w="95" w:type="dxa"/>
              <w:tblLook w:val="04A0" w:firstRow="1" w:lastRow="0" w:firstColumn="1" w:lastColumn="0" w:noHBand="0" w:noVBand="1"/>
            </w:tblPr>
            <w:tblGrid>
              <w:gridCol w:w="5104"/>
              <w:gridCol w:w="5465"/>
            </w:tblGrid>
            <w:tr w:rsidR="00DA3F84" w:rsidRPr="009C7355" w:rsidTr="00FE5529">
              <w:tc>
                <w:tcPr>
                  <w:tcW w:w="5104" w:type="dxa"/>
                </w:tcPr>
                <w:p w:rsidR="00DA3F84" w:rsidRPr="00293896" w:rsidRDefault="00DA3F84" w:rsidP="00FE5529">
                  <w:pPr>
                    <w:ind w:left="-800" w:firstLine="800"/>
                    <w:rPr>
                      <w:rFonts w:ascii="Liberation Serif" w:hAnsi="Liberation Serif"/>
                    </w:rPr>
                  </w:pPr>
                  <w:r w:rsidRPr="00293896">
                    <w:rPr>
                      <w:rFonts w:ascii="Liberation Serif" w:hAnsi="Liberation Serif"/>
                    </w:rPr>
                    <w:t xml:space="preserve">Глава Невьянского </w:t>
                  </w:r>
                </w:p>
                <w:p w:rsidR="00DA3F84" w:rsidRPr="00293896" w:rsidRDefault="00DA3F84" w:rsidP="00FE5529">
                  <w:pPr>
                    <w:rPr>
                      <w:rFonts w:ascii="Liberation Serif" w:hAnsi="Liberation Serif"/>
                    </w:rPr>
                  </w:pPr>
                  <w:r w:rsidRPr="00293896">
                    <w:rPr>
                      <w:rFonts w:ascii="Liberation Serif" w:hAnsi="Liberation Serif"/>
                    </w:rPr>
                    <w:t>городского округа</w:t>
                  </w:r>
                </w:p>
                <w:p w:rsidR="00293896" w:rsidRDefault="00DA3F84" w:rsidP="00FE5529">
                  <w:pPr>
                    <w:ind w:right="-108"/>
                    <w:rPr>
                      <w:rFonts w:ascii="Liberation Serif" w:hAnsi="Liberation Serif"/>
                    </w:rPr>
                  </w:pPr>
                  <w:r w:rsidRPr="00293896">
                    <w:rPr>
                      <w:rFonts w:ascii="Liberation Serif" w:hAnsi="Liberation Serif"/>
                    </w:rPr>
                    <w:t xml:space="preserve">              </w:t>
                  </w:r>
                  <w:r w:rsidR="00293896" w:rsidRPr="00293896">
                    <w:rPr>
                      <w:rFonts w:ascii="Liberation Serif" w:hAnsi="Liberation Serif"/>
                    </w:rPr>
                    <w:t xml:space="preserve">                                  </w:t>
                  </w:r>
                  <w:r w:rsidRPr="00293896">
                    <w:rPr>
                      <w:rFonts w:ascii="Liberation Serif" w:hAnsi="Liberation Serif"/>
                    </w:rPr>
                    <w:t xml:space="preserve">    </w:t>
                  </w:r>
                </w:p>
                <w:p w:rsidR="00DA3F84" w:rsidRPr="00293896" w:rsidRDefault="00293896" w:rsidP="00FE5529">
                  <w:pPr>
                    <w:ind w:right="-108"/>
                    <w:rPr>
                      <w:rFonts w:ascii="Liberation Serif" w:hAnsi="Liberation Serif"/>
                    </w:rPr>
                  </w:pPr>
                  <w:r>
                    <w:rPr>
                      <w:rFonts w:ascii="Liberation Serif" w:hAnsi="Liberation Serif"/>
                    </w:rPr>
                    <w:t xml:space="preserve">                                                 </w:t>
                  </w:r>
                  <w:r w:rsidR="00DA3F84" w:rsidRPr="00293896">
                    <w:rPr>
                      <w:rFonts w:ascii="Liberation Serif" w:hAnsi="Liberation Serif"/>
                    </w:rPr>
                    <w:t xml:space="preserve">А.А. </w:t>
                  </w:r>
                  <w:proofErr w:type="spellStart"/>
                  <w:r w:rsidR="00DA3F84" w:rsidRPr="00293896">
                    <w:rPr>
                      <w:rFonts w:ascii="Liberation Serif" w:hAnsi="Liberation Serif"/>
                    </w:rPr>
                    <w:t>Берчук</w:t>
                  </w:r>
                  <w:proofErr w:type="spellEnd"/>
                </w:p>
              </w:tc>
              <w:tc>
                <w:tcPr>
                  <w:tcW w:w="5465" w:type="dxa"/>
                  <w:hideMark/>
                </w:tcPr>
                <w:p w:rsidR="00DA3F84" w:rsidRPr="00293896" w:rsidRDefault="00DA3F84" w:rsidP="00FE5529">
                  <w:pPr>
                    <w:pStyle w:val="a3"/>
                    <w:ind w:left="-108"/>
                    <w:rPr>
                      <w:rFonts w:ascii="Liberation Serif" w:hAnsi="Liberation Serif"/>
                    </w:rPr>
                  </w:pPr>
                  <w:r w:rsidRPr="00293896">
                    <w:rPr>
                      <w:rFonts w:ascii="Liberation Serif" w:hAnsi="Liberation Serif"/>
                    </w:rPr>
                    <w:t>Председатель Думы Невьянского</w:t>
                  </w:r>
                </w:p>
                <w:p w:rsidR="00DA3F84" w:rsidRPr="00293896" w:rsidRDefault="00DA3F84" w:rsidP="00FE5529">
                  <w:pPr>
                    <w:pStyle w:val="a3"/>
                    <w:ind w:left="-108"/>
                    <w:rPr>
                      <w:rFonts w:ascii="Liberation Serif" w:hAnsi="Liberation Serif"/>
                    </w:rPr>
                  </w:pPr>
                  <w:r w:rsidRPr="00293896">
                    <w:rPr>
                      <w:rFonts w:ascii="Liberation Serif" w:hAnsi="Liberation Serif"/>
                    </w:rPr>
                    <w:t xml:space="preserve">городского округа    </w:t>
                  </w:r>
                </w:p>
                <w:p w:rsidR="00293896" w:rsidRDefault="00DA3F84" w:rsidP="00FE5529">
                  <w:pPr>
                    <w:tabs>
                      <w:tab w:val="left" w:pos="2857"/>
                      <w:tab w:val="left" w:pos="4560"/>
                      <w:tab w:val="left" w:pos="4732"/>
                    </w:tabs>
                    <w:ind w:right="-311"/>
                    <w:rPr>
                      <w:rFonts w:ascii="Liberation Serif" w:hAnsi="Liberation Serif"/>
                    </w:rPr>
                  </w:pPr>
                  <w:r w:rsidRPr="00293896">
                    <w:rPr>
                      <w:rFonts w:ascii="Liberation Serif" w:hAnsi="Liberation Serif"/>
                    </w:rPr>
                    <w:t xml:space="preserve">            </w:t>
                  </w:r>
                  <w:r w:rsidR="00293896" w:rsidRPr="00293896">
                    <w:rPr>
                      <w:rFonts w:ascii="Liberation Serif" w:hAnsi="Liberation Serif"/>
                    </w:rPr>
                    <w:t xml:space="preserve">                       </w:t>
                  </w:r>
                  <w:r w:rsidRPr="00293896">
                    <w:rPr>
                      <w:rFonts w:ascii="Liberation Serif" w:hAnsi="Liberation Serif"/>
                    </w:rPr>
                    <w:t xml:space="preserve">   </w:t>
                  </w:r>
                  <w:r w:rsidR="00293896" w:rsidRPr="00293896">
                    <w:rPr>
                      <w:rFonts w:ascii="Liberation Serif" w:hAnsi="Liberation Serif"/>
                    </w:rPr>
                    <w:t xml:space="preserve">     </w:t>
                  </w:r>
                  <w:r w:rsidRPr="00293896">
                    <w:rPr>
                      <w:rFonts w:ascii="Liberation Serif" w:hAnsi="Liberation Serif"/>
                    </w:rPr>
                    <w:t xml:space="preserve"> </w:t>
                  </w:r>
                </w:p>
                <w:p w:rsidR="00DA3F84" w:rsidRPr="00293896" w:rsidRDefault="00293896" w:rsidP="00FE5529">
                  <w:pPr>
                    <w:tabs>
                      <w:tab w:val="left" w:pos="2857"/>
                      <w:tab w:val="left" w:pos="4560"/>
                      <w:tab w:val="left" w:pos="4732"/>
                    </w:tabs>
                    <w:ind w:right="-311"/>
                    <w:rPr>
                      <w:rFonts w:ascii="Liberation Serif" w:hAnsi="Liberation Serif"/>
                    </w:rPr>
                  </w:pPr>
                  <w:r>
                    <w:rPr>
                      <w:rFonts w:ascii="Liberation Serif" w:hAnsi="Liberation Serif"/>
                    </w:rPr>
                    <w:t xml:space="preserve">                                       </w:t>
                  </w:r>
                  <w:r w:rsidR="00DA3F84" w:rsidRPr="00293896">
                    <w:rPr>
                      <w:rFonts w:ascii="Liberation Serif" w:hAnsi="Liberation Serif"/>
                    </w:rPr>
                    <w:t>Л.Я. Замятина</w:t>
                  </w:r>
                </w:p>
              </w:tc>
            </w:tr>
          </w:tbl>
          <w:p w:rsidR="00DA3F84" w:rsidRPr="009C7355" w:rsidRDefault="00DA3F84" w:rsidP="00FE5529">
            <w:pPr>
              <w:rPr>
                <w:rFonts w:ascii="Liberation Serif" w:hAnsi="Liberation Serif"/>
              </w:rPr>
            </w:pPr>
          </w:p>
        </w:tc>
      </w:tr>
    </w:tbl>
    <w:tbl>
      <w:tblPr>
        <w:tblStyle w:val="a4"/>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tblGrid>
      <w:tr w:rsidR="006D16D5" w:rsidRPr="00E05454" w:rsidTr="005F0DDD">
        <w:tc>
          <w:tcPr>
            <w:tcW w:w="4246" w:type="dxa"/>
          </w:tcPr>
          <w:p w:rsidR="003F19CB" w:rsidRPr="00E05454" w:rsidRDefault="003F19CB" w:rsidP="003F19CB">
            <w:pPr>
              <w:rPr>
                <w:rFonts w:ascii="Liberation Serif" w:hAnsi="Liberation Serif"/>
                <w:sz w:val="24"/>
                <w:szCs w:val="24"/>
              </w:rPr>
            </w:pPr>
            <w:r w:rsidRPr="00E05454">
              <w:rPr>
                <w:rFonts w:ascii="Liberation Serif" w:hAnsi="Liberation Serif"/>
                <w:sz w:val="24"/>
                <w:szCs w:val="24"/>
              </w:rPr>
              <w:lastRenderedPageBreak/>
              <w:t>УТВЕРЖДЕН</w:t>
            </w:r>
            <w:r w:rsidR="005F0DDD" w:rsidRPr="00E05454">
              <w:rPr>
                <w:rFonts w:ascii="Liberation Serif" w:hAnsi="Liberation Serif"/>
                <w:sz w:val="24"/>
                <w:szCs w:val="24"/>
              </w:rPr>
              <w:t>О</w:t>
            </w:r>
          </w:p>
          <w:p w:rsidR="003F19CB" w:rsidRPr="00E05454" w:rsidRDefault="00D003E1" w:rsidP="003F19CB">
            <w:pPr>
              <w:rPr>
                <w:rFonts w:ascii="Liberation Serif" w:hAnsi="Liberation Serif"/>
                <w:sz w:val="24"/>
                <w:szCs w:val="24"/>
              </w:rPr>
            </w:pPr>
            <w:r>
              <w:rPr>
                <w:rFonts w:ascii="Liberation Serif" w:hAnsi="Liberation Serif"/>
                <w:sz w:val="24"/>
                <w:szCs w:val="24"/>
              </w:rPr>
              <w:t>р</w:t>
            </w:r>
            <w:r w:rsidR="003F19CB" w:rsidRPr="00E05454">
              <w:rPr>
                <w:rFonts w:ascii="Liberation Serif" w:hAnsi="Liberation Serif"/>
                <w:sz w:val="24"/>
                <w:szCs w:val="24"/>
              </w:rPr>
              <w:t>ешением Думы</w:t>
            </w:r>
          </w:p>
          <w:p w:rsidR="003F19CB" w:rsidRPr="00E05454" w:rsidRDefault="003F19CB" w:rsidP="003F19CB">
            <w:pPr>
              <w:rPr>
                <w:rFonts w:ascii="Liberation Serif" w:hAnsi="Liberation Serif"/>
                <w:sz w:val="24"/>
                <w:szCs w:val="24"/>
              </w:rPr>
            </w:pPr>
            <w:r w:rsidRPr="00E05454">
              <w:rPr>
                <w:rFonts w:ascii="Liberation Serif" w:hAnsi="Liberation Serif"/>
                <w:sz w:val="24"/>
                <w:szCs w:val="24"/>
              </w:rPr>
              <w:t>Невьянского городского округа</w:t>
            </w:r>
          </w:p>
          <w:p w:rsidR="003F19CB" w:rsidRPr="00E05454" w:rsidRDefault="003F19CB" w:rsidP="003F19CB">
            <w:pPr>
              <w:rPr>
                <w:rFonts w:ascii="Liberation Serif" w:hAnsi="Liberation Serif"/>
                <w:sz w:val="24"/>
                <w:szCs w:val="24"/>
              </w:rPr>
            </w:pPr>
            <w:r w:rsidRPr="00E05454">
              <w:rPr>
                <w:rFonts w:ascii="Liberation Serif" w:hAnsi="Liberation Serif"/>
                <w:sz w:val="24"/>
                <w:szCs w:val="24"/>
              </w:rPr>
              <w:t>от __________</w:t>
            </w:r>
            <w:r w:rsidR="005F0DDD" w:rsidRPr="00E05454">
              <w:rPr>
                <w:rFonts w:ascii="Liberation Serif" w:hAnsi="Liberation Serif"/>
                <w:sz w:val="24"/>
                <w:szCs w:val="24"/>
              </w:rPr>
              <w:t>____</w:t>
            </w:r>
            <w:r w:rsidRPr="00E05454">
              <w:rPr>
                <w:rFonts w:ascii="Liberation Serif" w:hAnsi="Liberation Serif"/>
                <w:sz w:val="24"/>
                <w:szCs w:val="24"/>
              </w:rPr>
              <w:t>__ № _</w:t>
            </w:r>
            <w:r w:rsidR="005F0DDD" w:rsidRPr="00E05454">
              <w:rPr>
                <w:rFonts w:ascii="Liberation Serif" w:hAnsi="Liberation Serif"/>
                <w:sz w:val="24"/>
                <w:szCs w:val="24"/>
              </w:rPr>
              <w:t>__</w:t>
            </w:r>
            <w:r w:rsidRPr="00E05454">
              <w:rPr>
                <w:rFonts w:ascii="Liberation Serif" w:hAnsi="Liberation Serif"/>
                <w:sz w:val="24"/>
                <w:szCs w:val="24"/>
              </w:rPr>
              <w:t>____</w:t>
            </w:r>
          </w:p>
          <w:p w:rsidR="006D16D5" w:rsidRPr="00E05454" w:rsidRDefault="006D16D5" w:rsidP="006D16D5">
            <w:pPr>
              <w:rPr>
                <w:rFonts w:ascii="Liberation Serif" w:hAnsi="Liberation Serif"/>
              </w:rPr>
            </w:pPr>
          </w:p>
          <w:p w:rsidR="005F0DDD" w:rsidRPr="00E05454" w:rsidRDefault="005F0DDD" w:rsidP="006D16D5">
            <w:pPr>
              <w:rPr>
                <w:rFonts w:ascii="Liberation Serif" w:hAnsi="Liberation Serif"/>
              </w:rPr>
            </w:pPr>
          </w:p>
        </w:tc>
      </w:tr>
    </w:tbl>
    <w:p w:rsidR="008275CC" w:rsidRPr="00E05454" w:rsidRDefault="00682B60" w:rsidP="00053FBB">
      <w:pPr>
        <w:jc w:val="center"/>
        <w:rPr>
          <w:rFonts w:ascii="Liberation Serif" w:hAnsi="Liberation Serif"/>
          <w:b/>
        </w:rPr>
      </w:pPr>
      <w:hyperlink w:anchor="P34" w:history="1">
        <w:r w:rsidR="005F0DDD" w:rsidRPr="00E05454">
          <w:rPr>
            <w:rStyle w:val="a5"/>
            <w:rFonts w:ascii="Liberation Serif" w:hAnsi="Liberation Serif"/>
            <w:b/>
            <w:color w:val="auto"/>
            <w:u w:val="none"/>
          </w:rPr>
          <w:t>Положение</w:t>
        </w:r>
      </w:hyperlink>
      <w:r w:rsidR="005F0DDD" w:rsidRPr="00E05454">
        <w:rPr>
          <w:rFonts w:ascii="Liberation Serif" w:hAnsi="Liberation Serif"/>
          <w:b/>
        </w:rPr>
        <w:t xml:space="preserve"> о порядке предоставления гражданам жилых помещений по договорам найма жилых помещений жилищного фонда социального использования на территории Невьянского городского округа</w:t>
      </w:r>
    </w:p>
    <w:p w:rsidR="00837D2E" w:rsidRPr="00E05454" w:rsidRDefault="00837D2E" w:rsidP="00053FBB">
      <w:pPr>
        <w:jc w:val="center"/>
        <w:rPr>
          <w:rFonts w:ascii="Liberation Serif" w:hAnsi="Liberation Serif"/>
          <w:b/>
        </w:rPr>
      </w:pPr>
    </w:p>
    <w:p w:rsidR="00837D2E" w:rsidRPr="00E05454" w:rsidRDefault="00837D2E" w:rsidP="00837D2E">
      <w:pPr>
        <w:pStyle w:val="ConsPlusTitle"/>
        <w:jc w:val="center"/>
        <w:outlineLvl w:val="1"/>
        <w:rPr>
          <w:rFonts w:ascii="Liberation Serif" w:hAnsi="Liberation Serif"/>
          <w:sz w:val="28"/>
          <w:szCs w:val="28"/>
        </w:rPr>
      </w:pPr>
      <w:r w:rsidRPr="00E05454">
        <w:rPr>
          <w:rFonts w:ascii="Liberation Serif" w:hAnsi="Liberation Serif"/>
          <w:sz w:val="28"/>
          <w:szCs w:val="28"/>
        </w:rPr>
        <w:t xml:space="preserve">Раздел 1. </w:t>
      </w:r>
      <w:r w:rsidR="0046487F" w:rsidRPr="00E05454">
        <w:rPr>
          <w:rFonts w:ascii="Liberation Serif" w:hAnsi="Liberation Serif"/>
          <w:sz w:val="28"/>
          <w:szCs w:val="28"/>
        </w:rPr>
        <w:t>Общие положения</w:t>
      </w:r>
    </w:p>
    <w:p w:rsidR="00837D2E" w:rsidRPr="00E05454" w:rsidRDefault="00837D2E" w:rsidP="00837D2E">
      <w:pPr>
        <w:pStyle w:val="ConsPlusNormal"/>
        <w:rPr>
          <w:rFonts w:ascii="Liberation Serif" w:hAnsi="Liberation Serif"/>
          <w:sz w:val="24"/>
          <w:szCs w:val="24"/>
        </w:rPr>
      </w:pP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1.1. Настоящее Положение о порядке предоставления гражданам жилых помещений по договорам найма жилых помещений жилищного фонда социального использования на территории </w:t>
      </w:r>
      <w:r w:rsidR="00562002" w:rsidRPr="00E05454">
        <w:rPr>
          <w:rFonts w:ascii="Liberation Serif" w:hAnsi="Liberation Serif"/>
          <w:sz w:val="28"/>
          <w:szCs w:val="28"/>
        </w:rPr>
        <w:t xml:space="preserve">Невьянского </w:t>
      </w:r>
      <w:r w:rsidRPr="00E05454">
        <w:rPr>
          <w:rFonts w:ascii="Liberation Serif" w:hAnsi="Liberation Serif"/>
          <w:sz w:val="28"/>
          <w:szCs w:val="28"/>
        </w:rPr>
        <w:t xml:space="preserve">городского округа (далее </w:t>
      </w:r>
      <w:r w:rsidR="00562002" w:rsidRPr="00E05454">
        <w:rPr>
          <w:rFonts w:ascii="Liberation Serif" w:hAnsi="Liberation Serif"/>
          <w:sz w:val="28"/>
          <w:szCs w:val="28"/>
        </w:rPr>
        <w:t>–</w:t>
      </w:r>
      <w:r w:rsidRPr="00E05454">
        <w:rPr>
          <w:rFonts w:ascii="Liberation Serif" w:hAnsi="Liberation Serif"/>
          <w:sz w:val="28"/>
          <w:szCs w:val="28"/>
        </w:rPr>
        <w:t xml:space="preserve"> Положение) разработано в соответствии с Жилищным </w:t>
      </w:r>
      <w:hyperlink r:id="rId10" w:history="1">
        <w:r w:rsidRPr="00E05454">
          <w:rPr>
            <w:rFonts w:ascii="Liberation Serif" w:hAnsi="Liberation Serif"/>
            <w:sz w:val="28"/>
            <w:szCs w:val="28"/>
          </w:rPr>
          <w:t>кодексом</w:t>
        </w:r>
      </w:hyperlink>
      <w:r w:rsidRPr="00E05454">
        <w:rPr>
          <w:rFonts w:ascii="Liberation Serif" w:hAnsi="Liberation Serif"/>
          <w:sz w:val="28"/>
          <w:szCs w:val="28"/>
        </w:rPr>
        <w:t xml:space="preserve"> Российской Федерации, Федеральным </w:t>
      </w:r>
      <w:hyperlink r:id="rId11" w:history="1">
        <w:r w:rsidRPr="00E05454">
          <w:rPr>
            <w:rFonts w:ascii="Liberation Serif" w:hAnsi="Liberation Serif"/>
            <w:sz w:val="28"/>
            <w:szCs w:val="28"/>
          </w:rPr>
          <w:t>законом</w:t>
        </w:r>
      </w:hyperlink>
      <w:r w:rsidR="00562002" w:rsidRPr="00E05454">
        <w:rPr>
          <w:rFonts w:ascii="Liberation Serif" w:hAnsi="Liberation Serif"/>
          <w:sz w:val="28"/>
          <w:szCs w:val="28"/>
        </w:rPr>
        <w:t xml:space="preserve"> от 06 октября 2003 года </w:t>
      </w:r>
      <w:r w:rsidR="00562002" w:rsidRPr="00E05454">
        <w:rPr>
          <w:rFonts w:ascii="Liberation Serif" w:hAnsi="Liberation Serif"/>
          <w:sz w:val="28"/>
          <w:szCs w:val="28"/>
        </w:rPr>
        <w:br/>
        <w:t>№</w:t>
      </w:r>
      <w:r w:rsidRPr="00E05454">
        <w:rPr>
          <w:rFonts w:ascii="Liberation Serif" w:hAnsi="Liberation Serif"/>
          <w:sz w:val="28"/>
          <w:szCs w:val="28"/>
        </w:rPr>
        <w:t xml:space="preserve"> 131-ФЗ </w:t>
      </w:r>
      <w:r w:rsidR="00562002" w:rsidRPr="00E05454">
        <w:rPr>
          <w:rFonts w:ascii="Liberation Serif" w:hAnsi="Liberation Serif"/>
          <w:sz w:val="28"/>
          <w:szCs w:val="28"/>
        </w:rPr>
        <w:t>«</w:t>
      </w:r>
      <w:r w:rsidRPr="00E05454">
        <w:rPr>
          <w:rFonts w:ascii="Liberation Serif" w:hAnsi="Liberation Serif"/>
          <w:sz w:val="28"/>
          <w:szCs w:val="28"/>
        </w:rPr>
        <w:t>Об общих принципах организации местного самоуп</w:t>
      </w:r>
      <w:r w:rsidR="00562002" w:rsidRPr="00E05454">
        <w:rPr>
          <w:rFonts w:ascii="Liberation Serif" w:hAnsi="Liberation Serif"/>
          <w:sz w:val="28"/>
          <w:szCs w:val="28"/>
        </w:rPr>
        <w:t>равления в Российской Федерации»</w:t>
      </w:r>
      <w:r w:rsidRPr="00E05454">
        <w:rPr>
          <w:rFonts w:ascii="Liberation Serif" w:hAnsi="Liberation Serif"/>
          <w:sz w:val="28"/>
          <w:szCs w:val="28"/>
        </w:rPr>
        <w:t xml:space="preserve">, </w:t>
      </w:r>
      <w:hyperlink r:id="rId12" w:history="1">
        <w:r w:rsidRPr="00E05454">
          <w:rPr>
            <w:rFonts w:ascii="Liberation Serif" w:hAnsi="Liberation Serif"/>
            <w:sz w:val="28"/>
            <w:szCs w:val="28"/>
          </w:rPr>
          <w:t>Законом</w:t>
        </w:r>
      </w:hyperlink>
      <w:r w:rsidRPr="00E05454">
        <w:rPr>
          <w:rFonts w:ascii="Liberation Serif" w:hAnsi="Liberation Serif"/>
          <w:sz w:val="28"/>
          <w:szCs w:val="28"/>
        </w:rPr>
        <w:t xml:space="preserve"> Свердловской области от 20 июля 2015 года </w:t>
      </w:r>
      <w:r w:rsidR="00562002" w:rsidRPr="00E05454">
        <w:rPr>
          <w:rFonts w:ascii="Liberation Serif" w:hAnsi="Liberation Serif"/>
          <w:sz w:val="28"/>
          <w:szCs w:val="28"/>
        </w:rPr>
        <w:t>№</w:t>
      </w:r>
      <w:r w:rsidRPr="00E05454">
        <w:rPr>
          <w:rFonts w:ascii="Liberation Serif" w:hAnsi="Liberation Serif"/>
          <w:sz w:val="28"/>
          <w:szCs w:val="28"/>
        </w:rPr>
        <w:t xml:space="preserve"> 77-ОЗ </w:t>
      </w:r>
      <w:r w:rsidR="00562002" w:rsidRPr="00E05454">
        <w:rPr>
          <w:rFonts w:ascii="Liberation Serif" w:hAnsi="Liberation Serif"/>
          <w:sz w:val="28"/>
          <w:szCs w:val="28"/>
        </w:rPr>
        <w:t>«</w:t>
      </w:r>
      <w:r w:rsidRPr="00E05454">
        <w:rPr>
          <w:rFonts w:ascii="Liberation Serif" w:hAnsi="Liberation Serif"/>
          <w:sz w:val="28"/>
          <w:szCs w:val="28"/>
        </w:rPr>
        <w:t>О регулировании отдельных отношений в сфере предоставления на территории Свердловской области гражданам жилых помещений по договорам найма жилых помещений жилищного фонда социального использования</w:t>
      </w:r>
      <w:r w:rsidR="00562002" w:rsidRPr="00E05454">
        <w:rPr>
          <w:rFonts w:ascii="Liberation Serif" w:hAnsi="Liberation Serif"/>
          <w:sz w:val="28"/>
          <w:szCs w:val="28"/>
        </w:rPr>
        <w:t xml:space="preserve">» </w:t>
      </w:r>
      <w:r w:rsidR="00D003E1">
        <w:rPr>
          <w:rFonts w:ascii="Liberation Serif" w:hAnsi="Liberation Serif"/>
          <w:sz w:val="28"/>
          <w:szCs w:val="28"/>
        </w:rPr>
        <w:br/>
      </w:r>
      <w:r w:rsidR="00562002" w:rsidRPr="00E05454">
        <w:rPr>
          <w:rFonts w:ascii="Liberation Serif" w:hAnsi="Liberation Serif"/>
          <w:sz w:val="28"/>
          <w:szCs w:val="28"/>
        </w:rPr>
        <w:t>(далее – Закон №</w:t>
      </w:r>
      <w:r w:rsidRPr="00E05454">
        <w:rPr>
          <w:rFonts w:ascii="Liberation Serif" w:hAnsi="Liberation Serif"/>
          <w:sz w:val="28"/>
          <w:szCs w:val="28"/>
        </w:rPr>
        <w:t xml:space="preserve"> 77-ОЗ).</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1.2. Наемным домом социального использования признается здание, которое или </w:t>
      </w:r>
      <w:proofErr w:type="gramStart"/>
      <w:r w:rsidRPr="00E05454">
        <w:rPr>
          <w:rFonts w:ascii="Liberation Serif" w:hAnsi="Liberation Serif"/>
          <w:sz w:val="28"/>
          <w:szCs w:val="28"/>
        </w:rPr>
        <w:t>все помещения</w:t>
      </w:r>
      <w:proofErr w:type="gramEnd"/>
      <w:r w:rsidRPr="00E05454">
        <w:rPr>
          <w:rFonts w:ascii="Liberation Serif" w:hAnsi="Liberation Serif"/>
          <w:sz w:val="28"/>
          <w:szCs w:val="28"/>
        </w:rPr>
        <w:t xml:space="preserve">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 жилищного фонда социального использования и договорам найма жилых помещений.</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1.3.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1.4. Договор найма жилого помещения жилищного фонда социального использования заключается на основании решения </w:t>
      </w:r>
      <w:proofErr w:type="spellStart"/>
      <w:r w:rsidRPr="00E05454">
        <w:rPr>
          <w:rFonts w:ascii="Liberation Serif" w:hAnsi="Liberation Serif"/>
          <w:sz w:val="28"/>
          <w:szCs w:val="28"/>
        </w:rPr>
        <w:t>наймодателя</w:t>
      </w:r>
      <w:proofErr w:type="spellEnd"/>
      <w:r w:rsidRPr="00E05454">
        <w:rPr>
          <w:rFonts w:ascii="Liberation Serif" w:hAnsi="Liberation Serif"/>
          <w:sz w:val="28"/>
          <w:szCs w:val="28"/>
        </w:rPr>
        <w:t xml:space="preserve"> о предоставлении жилого помещения по этому договору.</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1.5. </w:t>
      </w:r>
      <w:proofErr w:type="spellStart"/>
      <w:r w:rsidRPr="00E05454">
        <w:rPr>
          <w:rFonts w:ascii="Liberation Serif" w:hAnsi="Liberation Serif"/>
          <w:sz w:val="28"/>
          <w:szCs w:val="28"/>
        </w:rPr>
        <w:t>Наймодателем</w:t>
      </w:r>
      <w:proofErr w:type="spellEnd"/>
      <w:r w:rsidRPr="00E05454">
        <w:rPr>
          <w:rFonts w:ascii="Liberation Serif" w:hAnsi="Liberation Serif"/>
          <w:sz w:val="28"/>
          <w:szCs w:val="28"/>
        </w:rPr>
        <w:t xml:space="preserve"> жилых помещений по договорам найма жилых помещений жилищного фонда социального использования, принадлежащих на праве собственности </w:t>
      </w:r>
      <w:r w:rsidR="00ED110E" w:rsidRPr="00E05454">
        <w:rPr>
          <w:rFonts w:ascii="Liberation Serif" w:hAnsi="Liberation Serif"/>
          <w:sz w:val="28"/>
          <w:szCs w:val="28"/>
        </w:rPr>
        <w:t xml:space="preserve">Невьянскому </w:t>
      </w:r>
      <w:r w:rsidRPr="00E05454">
        <w:rPr>
          <w:rFonts w:ascii="Liberation Serif" w:hAnsi="Liberation Serif"/>
          <w:sz w:val="28"/>
          <w:szCs w:val="28"/>
        </w:rPr>
        <w:t xml:space="preserve">городскому округу, является администрация </w:t>
      </w:r>
      <w:r w:rsidRPr="00E05454">
        <w:rPr>
          <w:rFonts w:ascii="Liberation Serif" w:hAnsi="Liberation Serif"/>
          <w:sz w:val="28"/>
          <w:szCs w:val="28"/>
        </w:rPr>
        <w:lastRenderedPageBreak/>
        <w:t>Н</w:t>
      </w:r>
      <w:r w:rsidR="00ED110E" w:rsidRPr="00E05454">
        <w:rPr>
          <w:rFonts w:ascii="Liberation Serif" w:hAnsi="Liberation Serif"/>
          <w:sz w:val="28"/>
          <w:szCs w:val="28"/>
        </w:rPr>
        <w:t>евьянского</w:t>
      </w:r>
      <w:r w:rsidRPr="00E05454">
        <w:rPr>
          <w:rFonts w:ascii="Liberation Serif" w:hAnsi="Liberation Serif"/>
          <w:sz w:val="28"/>
          <w:szCs w:val="28"/>
        </w:rPr>
        <w:t xml:space="preserve"> городского округа.</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1.6. Нанимателями жилых помещений по договорам найма жилых помещений жилищного фонда социального использования </w:t>
      </w:r>
      <w:r w:rsidR="00ED110E" w:rsidRPr="00E05454">
        <w:rPr>
          <w:rFonts w:ascii="Liberation Serif" w:hAnsi="Liberation Serif"/>
          <w:sz w:val="28"/>
          <w:szCs w:val="28"/>
        </w:rPr>
        <w:t>Невьянского</w:t>
      </w:r>
      <w:r w:rsidRPr="00E05454">
        <w:rPr>
          <w:rFonts w:ascii="Liberation Serif" w:hAnsi="Liberation Serif"/>
          <w:sz w:val="28"/>
          <w:szCs w:val="28"/>
        </w:rPr>
        <w:t xml:space="preserve"> городского округа могут быть граждане, признанные по установленным Жилищным </w:t>
      </w:r>
      <w:hyperlink r:id="rId13" w:history="1">
        <w:r w:rsidRPr="00E05454">
          <w:rPr>
            <w:rFonts w:ascii="Liberation Serif" w:hAnsi="Liberation Serif"/>
            <w:sz w:val="28"/>
            <w:szCs w:val="28"/>
          </w:rPr>
          <w:t>кодексом</w:t>
        </w:r>
      </w:hyperlink>
      <w:r w:rsidRPr="00E05454">
        <w:rPr>
          <w:rFonts w:ascii="Liberation Serif" w:hAnsi="Liberation Serif"/>
          <w:sz w:val="28"/>
          <w:szCs w:val="28"/>
        </w:rPr>
        <w:t xml:space="preserve"> Российской Федерации основаниям нуждающимися в жилых помещениях, и граждане, признанные по основаниям, установленным другим федеральным законом, указом Президента Российской Федерации, </w:t>
      </w:r>
      <w:hyperlink r:id="rId14" w:history="1">
        <w:r w:rsidRPr="00E05454">
          <w:rPr>
            <w:rFonts w:ascii="Liberation Serif" w:hAnsi="Liberation Serif"/>
            <w:sz w:val="28"/>
            <w:szCs w:val="28"/>
          </w:rPr>
          <w:t>Законом</w:t>
        </w:r>
      </w:hyperlink>
      <w:r w:rsidR="003D5758" w:rsidRPr="00E05454">
        <w:rPr>
          <w:rFonts w:ascii="Liberation Serif" w:hAnsi="Liberation Serif"/>
          <w:sz w:val="28"/>
          <w:szCs w:val="28"/>
        </w:rPr>
        <w:t xml:space="preserve"> №</w:t>
      </w:r>
      <w:r w:rsidRPr="00E05454">
        <w:rPr>
          <w:rFonts w:ascii="Liberation Serif" w:hAnsi="Liberation Serif"/>
          <w:sz w:val="28"/>
          <w:szCs w:val="28"/>
        </w:rPr>
        <w:t xml:space="preserve"> 77-ОЗ, </w:t>
      </w:r>
      <w:hyperlink w:anchor="P53" w:history="1">
        <w:r w:rsidR="003D5758" w:rsidRPr="00E05454">
          <w:rPr>
            <w:rFonts w:ascii="Liberation Serif" w:hAnsi="Liberation Serif"/>
            <w:sz w:val="28"/>
            <w:szCs w:val="28"/>
          </w:rPr>
          <w:t>пунктом 1.7</w:t>
        </w:r>
      </w:hyperlink>
      <w:r w:rsidRPr="00E05454">
        <w:rPr>
          <w:rFonts w:ascii="Liberation Serif" w:hAnsi="Liberation Serif"/>
          <w:sz w:val="28"/>
          <w:szCs w:val="28"/>
        </w:rPr>
        <w:t xml:space="preserve"> Положения,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37D2E" w:rsidRPr="00E05454" w:rsidRDefault="00837D2E" w:rsidP="00184731">
      <w:pPr>
        <w:pStyle w:val="ConsPlusNormal"/>
        <w:ind w:firstLine="709"/>
        <w:jc w:val="both"/>
        <w:rPr>
          <w:rFonts w:ascii="Liberation Serif" w:hAnsi="Liberation Serif"/>
          <w:sz w:val="28"/>
          <w:szCs w:val="28"/>
        </w:rPr>
      </w:pPr>
      <w:bookmarkStart w:id="0" w:name="P51"/>
      <w:bookmarkEnd w:id="0"/>
      <w:r w:rsidRPr="00E05454">
        <w:rPr>
          <w:rFonts w:ascii="Liberation Serif" w:hAnsi="Liberation Serif"/>
          <w:sz w:val="28"/>
          <w:szCs w:val="28"/>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специалистами </w:t>
      </w:r>
      <w:r w:rsidR="00F14364" w:rsidRPr="00E05454">
        <w:rPr>
          <w:rFonts w:ascii="Liberation Serif" w:hAnsi="Liberation Serif"/>
          <w:sz w:val="28"/>
          <w:szCs w:val="28"/>
        </w:rPr>
        <w:t>жилищного отдела</w:t>
      </w:r>
      <w:r w:rsidRPr="00E05454">
        <w:rPr>
          <w:rFonts w:ascii="Liberation Serif" w:hAnsi="Liberation Serif"/>
          <w:sz w:val="28"/>
          <w:szCs w:val="28"/>
        </w:rPr>
        <w:t xml:space="preserve"> администрации </w:t>
      </w:r>
      <w:r w:rsidR="00F14364" w:rsidRPr="00E05454">
        <w:rPr>
          <w:rFonts w:ascii="Liberation Serif" w:hAnsi="Liberation Serif"/>
          <w:sz w:val="28"/>
          <w:szCs w:val="28"/>
        </w:rPr>
        <w:t>Невьянского</w:t>
      </w:r>
      <w:r w:rsidRPr="00E05454">
        <w:rPr>
          <w:rFonts w:ascii="Liberation Serif" w:hAnsi="Liberation Serif"/>
          <w:sz w:val="28"/>
          <w:szCs w:val="28"/>
        </w:rPr>
        <w:t xml:space="preserve"> городского округа</w:t>
      </w:r>
      <w:r w:rsidR="00F14364" w:rsidRPr="00E05454">
        <w:rPr>
          <w:rFonts w:ascii="Liberation Serif" w:hAnsi="Liberation Serif"/>
          <w:sz w:val="28"/>
          <w:szCs w:val="28"/>
        </w:rPr>
        <w:t xml:space="preserve"> (далее</w:t>
      </w:r>
      <w:r w:rsidR="0068472F">
        <w:rPr>
          <w:rFonts w:ascii="Liberation Serif" w:hAnsi="Liberation Serif"/>
          <w:sz w:val="28"/>
          <w:szCs w:val="28"/>
        </w:rPr>
        <w:t xml:space="preserve"> –</w:t>
      </w:r>
      <w:r w:rsidR="00F14364" w:rsidRPr="00E05454">
        <w:rPr>
          <w:rFonts w:ascii="Liberation Serif" w:hAnsi="Liberation Serif"/>
          <w:sz w:val="28"/>
          <w:szCs w:val="28"/>
        </w:rPr>
        <w:t xml:space="preserve"> Жилищный отдел)</w:t>
      </w:r>
      <w:r w:rsidRPr="00E05454">
        <w:rPr>
          <w:rFonts w:ascii="Liberation Serif" w:hAnsi="Liberation Serif"/>
          <w:sz w:val="28"/>
          <w:szCs w:val="28"/>
        </w:rPr>
        <w:t xml:space="preserve"> в соответствии со </w:t>
      </w:r>
      <w:hyperlink r:id="rId15" w:history="1">
        <w:r w:rsidRPr="00E05454">
          <w:rPr>
            <w:rFonts w:ascii="Liberation Serif" w:hAnsi="Liberation Serif"/>
            <w:sz w:val="28"/>
            <w:szCs w:val="28"/>
          </w:rPr>
          <w:t>статьями 16</w:t>
        </w:r>
      </w:hyperlink>
      <w:r w:rsidRPr="00E05454">
        <w:rPr>
          <w:rFonts w:ascii="Liberation Serif" w:hAnsi="Liberation Serif"/>
          <w:sz w:val="28"/>
          <w:szCs w:val="28"/>
        </w:rPr>
        <w:t xml:space="preserve"> и </w:t>
      </w:r>
      <w:hyperlink r:id="rId16" w:history="1">
        <w:r w:rsidRPr="00E05454">
          <w:rPr>
            <w:rFonts w:ascii="Liberation Serif" w:hAnsi="Liberation Serif"/>
            <w:sz w:val="28"/>
            <w:szCs w:val="28"/>
          </w:rPr>
          <w:t>17</w:t>
        </w:r>
      </w:hyperlink>
      <w:r w:rsidRPr="00E05454">
        <w:rPr>
          <w:rFonts w:ascii="Liberation Serif" w:hAnsi="Liberation Serif"/>
          <w:sz w:val="28"/>
          <w:szCs w:val="28"/>
        </w:rPr>
        <w:t xml:space="preserve"> Закона </w:t>
      </w:r>
      <w:r w:rsidR="00F14364" w:rsidRPr="00E05454">
        <w:rPr>
          <w:rFonts w:ascii="Liberation Serif" w:hAnsi="Liberation Serif"/>
          <w:sz w:val="28"/>
          <w:szCs w:val="28"/>
        </w:rPr>
        <w:t>№</w:t>
      </w:r>
      <w:r w:rsidRPr="00E05454">
        <w:rPr>
          <w:rFonts w:ascii="Liberation Serif" w:hAnsi="Liberation Serif"/>
          <w:sz w:val="28"/>
          <w:szCs w:val="28"/>
        </w:rPr>
        <w:t xml:space="preserve"> 77-ОЗ, не превышают максимальный размер, устанавливаемый в соответствии со </w:t>
      </w:r>
      <w:hyperlink r:id="rId17" w:history="1">
        <w:r w:rsidRPr="00E05454">
          <w:rPr>
            <w:rFonts w:ascii="Liberation Serif" w:hAnsi="Liberation Serif"/>
            <w:sz w:val="28"/>
            <w:szCs w:val="28"/>
          </w:rPr>
          <w:t>статьей 18</w:t>
        </w:r>
      </w:hyperlink>
      <w:r w:rsidRPr="00E05454">
        <w:rPr>
          <w:rFonts w:ascii="Liberation Serif" w:hAnsi="Liberation Serif"/>
          <w:sz w:val="28"/>
          <w:szCs w:val="28"/>
        </w:rPr>
        <w:t xml:space="preserve"> Закона </w:t>
      </w:r>
      <w:r w:rsidR="00F14364" w:rsidRPr="00E05454">
        <w:rPr>
          <w:rFonts w:ascii="Liberation Serif" w:hAnsi="Liberation Serif"/>
          <w:sz w:val="28"/>
          <w:szCs w:val="28"/>
        </w:rPr>
        <w:t>№</w:t>
      </w:r>
      <w:r w:rsidRPr="00E05454">
        <w:rPr>
          <w:rFonts w:ascii="Liberation Serif" w:hAnsi="Liberation Serif"/>
          <w:sz w:val="28"/>
          <w:szCs w:val="28"/>
        </w:rPr>
        <w:t xml:space="preserve"> 77-ОЗ;</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2) гражданин не признан и не имеет оснований быть признанным малоимущим в установленном </w:t>
      </w:r>
      <w:hyperlink r:id="rId18" w:history="1">
        <w:r w:rsidRPr="00E05454">
          <w:rPr>
            <w:rFonts w:ascii="Liberation Serif" w:hAnsi="Liberation Serif"/>
            <w:sz w:val="28"/>
            <w:szCs w:val="28"/>
          </w:rPr>
          <w:t>Законом</w:t>
        </w:r>
      </w:hyperlink>
      <w:r w:rsidRPr="00E05454">
        <w:rPr>
          <w:rFonts w:ascii="Liberation Serif" w:hAnsi="Liberation Serif"/>
          <w:sz w:val="28"/>
          <w:szCs w:val="28"/>
        </w:rPr>
        <w:t xml:space="preserve"> Свердловско</w:t>
      </w:r>
      <w:r w:rsidR="00966DFC" w:rsidRPr="00E05454">
        <w:rPr>
          <w:rFonts w:ascii="Liberation Serif" w:hAnsi="Liberation Serif"/>
          <w:sz w:val="28"/>
          <w:szCs w:val="28"/>
        </w:rPr>
        <w:t xml:space="preserve">й области </w:t>
      </w:r>
      <w:r w:rsidR="0073735F" w:rsidRPr="00E05454">
        <w:rPr>
          <w:rFonts w:ascii="Liberation Serif" w:hAnsi="Liberation Serif"/>
          <w:sz w:val="28"/>
          <w:szCs w:val="28"/>
        </w:rPr>
        <w:br/>
      </w:r>
      <w:r w:rsidR="00966DFC" w:rsidRPr="00E05454">
        <w:rPr>
          <w:rFonts w:ascii="Liberation Serif" w:hAnsi="Liberation Serif"/>
          <w:sz w:val="28"/>
          <w:szCs w:val="28"/>
        </w:rPr>
        <w:t>от 22 июля 2005 года №</w:t>
      </w:r>
      <w:r w:rsidRPr="00E05454">
        <w:rPr>
          <w:rFonts w:ascii="Liberation Serif" w:hAnsi="Liberation Serif"/>
          <w:sz w:val="28"/>
          <w:szCs w:val="28"/>
        </w:rPr>
        <w:t xml:space="preserve"> 96-ОЗ </w:t>
      </w:r>
      <w:r w:rsidR="00966DFC" w:rsidRPr="00E05454">
        <w:rPr>
          <w:rFonts w:ascii="Liberation Serif" w:hAnsi="Liberation Serif"/>
          <w:sz w:val="28"/>
          <w:szCs w:val="28"/>
        </w:rPr>
        <w:t>«</w:t>
      </w:r>
      <w:r w:rsidRPr="00E05454">
        <w:rPr>
          <w:rFonts w:ascii="Liberation Serif" w:hAnsi="Liberation Serif"/>
          <w:sz w:val="28"/>
          <w:szCs w:val="28"/>
        </w:rPr>
        <w:t>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rsidR="00966DFC" w:rsidRPr="00E05454">
        <w:rPr>
          <w:rFonts w:ascii="Liberation Serif" w:hAnsi="Liberation Serif"/>
          <w:sz w:val="28"/>
          <w:szCs w:val="28"/>
        </w:rPr>
        <w:t>»</w:t>
      </w:r>
      <w:r w:rsidRPr="00E05454">
        <w:rPr>
          <w:rFonts w:ascii="Liberation Serif" w:hAnsi="Liberation Serif"/>
          <w:sz w:val="28"/>
          <w:szCs w:val="28"/>
        </w:rPr>
        <w:t xml:space="preserve"> порядке.</w:t>
      </w:r>
    </w:p>
    <w:p w:rsidR="00837D2E" w:rsidRPr="00E05454" w:rsidRDefault="00837D2E" w:rsidP="00184731">
      <w:pPr>
        <w:pStyle w:val="ConsPlusNormal"/>
        <w:ind w:firstLine="709"/>
        <w:jc w:val="both"/>
        <w:rPr>
          <w:rFonts w:ascii="Liberation Serif" w:hAnsi="Liberation Serif"/>
          <w:sz w:val="28"/>
          <w:szCs w:val="28"/>
        </w:rPr>
      </w:pPr>
      <w:bookmarkStart w:id="1" w:name="P53"/>
      <w:bookmarkEnd w:id="1"/>
      <w:r w:rsidRPr="00E05454">
        <w:rPr>
          <w:rFonts w:ascii="Liberation Serif" w:hAnsi="Liberation Serif"/>
          <w:sz w:val="28"/>
          <w:szCs w:val="28"/>
        </w:rPr>
        <w:t>1.7. Гражданами, нуждающимися в жилых помещениях, предоставляемых по договорам найма жилых помещений жилищного фонда социального использования, признаются:</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1) граждане, признанные по основаниям, установленным </w:t>
      </w:r>
      <w:hyperlink r:id="rId19" w:history="1">
        <w:r w:rsidRPr="00E05454">
          <w:rPr>
            <w:rFonts w:ascii="Liberation Serif" w:hAnsi="Liberation Serif"/>
            <w:sz w:val="28"/>
            <w:szCs w:val="28"/>
          </w:rPr>
          <w:t>статьей 51</w:t>
        </w:r>
      </w:hyperlink>
      <w:r w:rsidRPr="00E05454">
        <w:rPr>
          <w:rFonts w:ascii="Liberation Serif" w:hAnsi="Liberation Serif"/>
          <w:sz w:val="28"/>
          <w:szCs w:val="28"/>
        </w:rPr>
        <w:t xml:space="preserve"> Жилищного кодекса Российской Федерации, нуждающимися в жилых помещениях;</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2) граждане, проживающие в общежитиях;</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3) граждане, проживающие совместно с родителями и (или) со своими совершеннолетними детьми в одном жилом помещении, при условии, что граждане, их родители и (или) совершеннолетние дети не являются нанимателями иных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таким договорам и не являются собственниками жилых помещений или членами семь</w:t>
      </w:r>
      <w:r w:rsidR="00966DFC" w:rsidRPr="00E05454">
        <w:rPr>
          <w:rFonts w:ascii="Liberation Serif" w:hAnsi="Liberation Serif"/>
          <w:sz w:val="28"/>
          <w:szCs w:val="28"/>
        </w:rPr>
        <w:t>и собственника жилого помещения.</w:t>
      </w:r>
    </w:p>
    <w:p w:rsidR="00837D2E" w:rsidRPr="00E05454" w:rsidRDefault="00837D2E" w:rsidP="00184731">
      <w:pPr>
        <w:pStyle w:val="ConsPlusNormal"/>
        <w:ind w:firstLine="709"/>
        <w:jc w:val="both"/>
        <w:rPr>
          <w:rFonts w:ascii="Liberation Serif" w:hAnsi="Liberation Serif"/>
          <w:sz w:val="28"/>
          <w:szCs w:val="28"/>
        </w:rPr>
      </w:pPr>
      <w:bookmarkStart w:id="2" w:name="P57"/>
      <w:bookmarkEnd w:id="2"/>
      <w:r w:rsidRPr="00E05454">
        <w:rPr>
          <w:rFonts w:ascii="Liberation Serif" w:hAnsi="Liberation Serif"/>
          <w:sz w:val="28"/>
          <w:szCs w:val="28"/>
        </w:rPr>
        <w:t>1.8.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37D2E" w:rsidRPr="00E05454" w:rsidRDefault="00837D2E" w:rsidP="00184731">
      <w:pPr>
        <w:pStyle w:val="ConsPlusNormal"/>
        <w:ind w:firstLine="709"/>
        <w:jc w:val="both"/>
        <w:rPr>
          <w:rFonts w:ascii="Liberation Serif" w:hAnsi="Liberation Serif"/>
          <w:sz w:val="28"/>
          <w:szCs w:val="28"/>
        </w:rPr>
      </w:pPr>
      <w:bookmarkStart w:id="3" w:name="P60"/>
      <w:bookmarkEnd w:id="3"/>
      <w:r w:rsidRPr="00E05454">
        <w:rPr>
          <w:rFonts w:ascii="Liberation Serif" w:hAnsi="Liberation Serif"/>
          <w:sz w:val="28"/>
          <w:szCs w:val="28"/>
        </w:rPr>
        <w:t>1.9. Договор найма жилого помещения жилищного фонда социального использования заключается на срок не менее чем один год, но не более чем на десять лет.</w:t>
      </w:r>
      <w:r w:rsidR="00F874D6" w:rsidRPr="00E05454">
        <w:rPr>
          <w:rFonts w:ascii="Liberation Serif" w:hAnsi="Liberation Serif"/>
          <w:sz w:val="28"/>
          <w:szCs w:val="28"/>
        </w:rPr>
        <w:t xml:space="preserve"> </w:t>
      </w:r>
      <w:r w:rsidRPr="00E05454">
        <w:rPr>
          <w:rFonts w:ascii="Liberation Serif" w:hAnsi="Liberation Serif"/>
          <w:sz w:val="28"/>
          <w:szCs w:val="28"/>
        </w:rPr>
        <w:t xml:space="preserve">Указанный срок определяется по выбору нанимателя по договору </w:t>
      </w:r>
      <w:r w:rsidRPr="00E05454">
        <w:rPr>
          <w:rFonts w:ascii="Liberation Serif" w:hAnsi="Liberation Serif"/>
          <w:sz w:val="28"/>
          <w:szCs w:val="28"/>
        </w:rPr>
        <w:lastRenderedPageBreak/>
        <w:t>найма жилого помещения жилищного фонда социального использования</w:t>
      </w:r>
      <w:r w:rsidR="00F874D6" w:rsidRPr="00E05454">
        <w:rPr>
          <w:rFonts w:ascii="Liberation Serif" w:hAnsi="Liberation Serif"/>
          <w:sz w:val="28"/>
          <w:szCs w:val="28"/>
        </w:rPr>
        <w:t>, если иное не установлено пунктом 1.10 Положения,</w:t>
      </w:r>
      <w:r w:rsidR="008D6566" w:rsidRPr="00E05454">
        <w:rPr>
          <w:rFonts w:ascii="Liberation Serif" w:hAnsi="Liberation Serif"/>
          <w:sz w:val="28"/>
          <w:szCs w:val="28"/>
        </w:rPr>
        <w:t xml:space="preserve"> частью 2 статьи 91.9 </w:t>
      </w:r>
      <w:r w:rsidRPr="00E05454">
        <w:rPr>
          <w:rFonts w:ascii="Liberation Serif" w:hAnsi="Liberation Serif"/>
          <w:sz w:val="28"/>
          <w:szCs w:val="28"/>
        </w:rPr>
        <w:t xml:space="preserve">или в соответствии с </w:t>
      </w:r>
      <w:hyperlink r:id="rId20" w:history="1">
        <w:r w:rsidRPr="00E05454">
          <w:rPr>
            <w:rFonts w:ascii="Liberation Serif" w:hAnsi="Liberation Serif"/>
            <w:sz w:val="28"/>
            <w:szCs w:val="28"/>
          </w:rPr>
          <w:t>пунктом 2 части 3 статьи 91.17</w:t>
        </w:r>
      </w:hyperlink>
      <w:r w:rsidRPr="00E05454">
        <w:rPr>
          <w:rFonts w:ascii="Liberation Serif" w:hAnsi="Liberation Serif"/>
          <w:sz w:val="28"/>
          <w:szCs w:val="28"/>
        </w:rPr>
        <w:t xml:space="preserve"> Жилищного кодекса Российской Федерации.</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1.10.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21" w:history="1">
        <w:r w:rsidRPr="00E05454">
          <w:rPr>
            <w:rFonts w:ascii="Liberation Serif" w:hAnsi="Liberation Serif"/>
            <w:sz w:val="28"/>
            <w:szCs w:val="28"/>
          </w:rPr>
          <w:t>законом</w:t>
        </w:r>
      </w:hyperlink>
      <w:r w:rsidR="00156C5E" w:rsidRPr="00E05454">
        <w:rPr>
          <w:rFonts w:ascii="Liberation Serif" w:hAnsi="Liberation Serif"/>
          <w:sz w:val="28"/>
          <w:szCs w:val="28"/>
        </w:rPr>
        <w:t xml:space="preserve"> от 16 июля 1998 года </w:t>
      </w:r>
      <w:r w:rsidR="00195580" w:rsidRPr="00E05454">
        <w:rPr>
          <w:rFonts w:ascii="Liberation Serif" w:hAnsi="Liberation Serif"/>
          <w:sz w:val="28"/>
          <w:szCs w:val="28"/>
        </w:rPr>
        <w:br/>
      </w:r>
      <w:r w:rsidR="00156C5E" w:rsidRPr="00E05454">
        <w:rPr>
          <w:rFonts w:ascii="Liberation Serif" w:hAnsi="Liberation Serif"/>
          <w:sz w:val="28"/>
          <w:szCs w:val="28"/>
        </w:rPr>
        <w:t>№</w:t>
      </w:r>
      <w:r w:rsidRPr="00E05454">
        <w:rPr>
          <w:rFonts w:ascii="Liberation Serif" w:hAnsi="Liberation Serif"/>
          <w:sz w:val="28"/>
          <w:szCs w:val="28"/>
        </w:rPr>
        <w:t xml:space="preserve"> 102-ФЗ </w:t>
      </w:r>
      <w:r w:rsidR="00156C5E" w:rsidRPr="00E05454">
        <w:rPr>
          <w:rFonts w:ascii="Liberation Serif" w:hAnsi="Liberation Serif"/>
          <w:sz w:val="28"/>
          <w:szCs w:val="28"/>
        </w:rPr>
        <w:t>«</w:t>
      </w:r>
      <w:r w:rsidRPr="00E05454">
        <w:rPr>
          <w:rFonts w:ascii="Liberation Serif" w:hAnsi="Liberation Serif"/>
          <w:sz w:val="28"/>
          <w:szCs w:val="28"/>
        </w:rPr>
        <w:t>О</w:t>
      </w:r>
      <w:r w:rsidR="00156C5E" w:rsidRPr="00E05454">
        <w:rPr>
          <w:rFonts w:ascii="Liberation Serif" w:hAnsi="Liberation Serif"/>
          <w:sz w:val="28"/>
          <w:szCs w:val="28"/>
        </w:rPr>
        <w:t>б ипотеке (залоге недвижимости)»</w:t>
      </w:r>
      <w:r w:rsidRPr="00E05454">
        <w:rPr>
          <w:rFonts w:ascii="Liberation Serif" w:hAnsi="Liberation Serif"/>
          <w:sz w:val="28"/>
          <w:szCs w:val="28"/>
        </w:rPr>
        <w:t>.</w:t>
      </w:r>
    </w:p>
    <w:p w:rsidR="00837D2E" w:rsidRPr="00E05454" w:rsidRDefault="00837D2E" w:rsidP="00184731">
      <w:pPr>
        <w:pStyle w:val="ConsPlusNormal"/>
        <w:ind w:firstLine="709"/>
        <w:jc w:val="both"/>
        <w:rPr>
          <w:rFonts w:ascii="Liberation Serif" w:hAnsi="Liberation Serif"/>
          <w:sz w:val="28"/>
          <w:szCs w:val="28"/>
        </w:rPr>
      </w:pPr>
      <w:bookmarkStart w:id="4" w:name="P63"/>
      <w:bookmarkEnd w:id="4"/>
      <w:r w:rsidRPr="00E05454">
        <w:rPr>
          <w:rFonts w:ascii="Liberation Serif" w:hAnsi="Liberation Serif"/>
          <w:sz w:val="28"/>
          <w:szCs w:val="28"/>
        </w:rPr>
        <w:t xml:space="preserve">1.11.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51" w:history="1">
        <w:r w:rsidRPr="00E05454">
          <w:rPr>
            <w:rFonts w:ascii="Liberation Serif" w:hAnsi="Liberation Serif"/>
            <w:sz w:val="28"/>
            <w:szCs w:val="28"/>
          </w:rPr>
          <w:t>подпунктом 1 пункта 1.6</w:t>
        </w:r>
      </w:hyperlink>
      <w:r w:rsidRPr="00E05454">
        <w:rPr>
          <w:rFonts w:ascii="Liberation Serif" w:hAnsi="Liberation Serif"/>
          <w:sz w:val="28"/>
          <w:szCs w:val="28"/>
        </w:rPr>
        <w:t xml:space="preserve">, </w:t>
      </w:r>
      <w:hyperlink w:anchor="P53" w:history="1">
        <w:r w:rsidR="00156C5E" w:rsidRPr="00E05454">
          <w:rPr>
            <w:rFonts w:ascii="Liberation Serif" w:hAnsi="Liberation Serif"/>
            <w:sz w:val="28"/>
            <w:szCs w:val="28"/>
          </w:rPr>
          <w:t>пунктом 1.7</w:t>
        </w:r>
      </w:hyperlink>
      <w:r w:rsidR="00156C5E" w:rsidRPr="00E05454">
        <w:rPr>
          <w:rFonts w:ascii="Liberation Serif" w:hAnsi="Liberation Serif"/>
          <w:sz w:val="28"/>
          <w:szCs w:val="28"/>
        </w:rPr>
        <w:t xml:space="preserve"> </w:t>
      </w:r>
      <w:r w:rsidRPr="00E05454">
        <w:rPr>
          <w:rFonts w:ascii="Liberation Serif" w:hAnsi="Liberation Serif"/>
          <w:sz w:val="28"/>
          <w:szCs w:val="28"/>
        </w:rPr>
        <w:t>Положения.</w:t>
      </w:r>
    </w:p>
    <w:p w:rsidR="00837D2E" w:rsidRPr="00E05454" w:rsidRDefault="0073735F"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1.12. </w:t>
      </w:r>
      <w:r w:rsidR="00837D2E" w:rsidRPr="00E05454">
        <w:rPr>
          <w:rFonts w:ascii="Liberation Serif" w:hAnsi="Liberation Serif"/>
          <w:sz w:val="28"/>
          <w:szCs w:val="28"/>
        </w:rPr>
        <w:t xml:space="preserve">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r w:rsidRPr="00E05454">
        <w:rPr>
          <w:rFonts w:ascii="Liberation Serif" w:hAnsi="Liberation Serif"/>
          <w:sz w:val="28"/>
          <w:szCs w:val="28"/>
        </w:rPr>
        <w:t>пунктом 1.11 Положения</w:t>
      </w:r>
      <w:r w:rsidR="00837D2E" w:rsidRPr="00E05454">
        <w:rPr>
          <w:rFonts w:ascii="Liberation Serif" w:hAnsi="Liberation Serif"/>
          <w:sz w:val="28"/>
          <w:szCs w:val="28"/>
        </w:rPr>
        <w:t>,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37D2E" w:rsidRPr="00E05454" w:rsidRDefault="00837D2E" w:rsidP="00837D2E">
      <w:pPr>
        <w:pStyle w:val="ConsPlusNormal"/>
        <w:rPr>
          <w:rFonts w:ascii="Liberation Serif" w:hAnsi="Liberation Serif"/>
          <w:sz w:val="24"/>
          <w:szCs w:val="24"/>
        </w:rPr>
      </w:pPr>
    </w:p>
    <w:p w:rsidR="00837D2E" w:rsidRPr="00E05454" w:rsidRDefault="00837D2E" w:rsidP="00E82DA2">
      <w:pPr>
        <w:pStyle w:val="ConsPlusTitle"/>
        <w:jc w:val="center"/>
        <w:outlineLvl w:val="1"/>
        <w:rPr>
          <w:rFonts w:ascii="Liberation Serif" w:hAnsi="Liberation Serif"/>
          <w:sz w:val="28"/>
          <w:szCs w:val="28"/>
        </w:rPr>
      </w:pPr>
      <w:r w:rsidRPr="00E05454">
        <w:rPr>
          <w:rFonts w:ascii="Liberation Serif" w:hAnsi="Liberation Serif"/>
          <w:sz w:val="28"/>
          <w:szCs w:val="28"/>
        </w:rPr>
        <w:t xml:space="preserve">Раздел 2. </w:t>
      </w:r>
      <w:r w:rsidR="00E82DA2" w:rsidRPr="00E05454">
        <w:rPr>
          <w:rFonts w:ascii="Liberation Serif" w:hAnsi="Liberation Serif"/>
          <w:sz w:val="28"/>
          <w:szCs w:val="28"/>
        </w:rPr>
        <w:t>Порядок учета граждан, нуждающихся в предоставлении жилых помещений по договорам найма жилых помещений жилищного фонда социального использования на территории Невьянского городского округа</w:t>
      </w:r>
    </w:p>
    <w:p w:rsidR="00837D2E" w:rsidRPr="00E05454" w:rsidRDefault="00837D2E" w:rsidP="00E82DA2">
      <w:pPr>
        <w:pStyle w:val="ConsPlusNormal"/>
        <w:jc w:val="center"/>
        <w:rPr>
          <w:rFonts w:ascii="Liberation Serif" w:hAnsi="Liberation Serif"/>
          <w:sz w:val="28"/>
          <w:szCs w:val="28"/>
        </w:rPr>
      </w:pP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2.1. Учет граждан, имеющих право на заключение договоров найма жилых помещений жилищного фонда социального использования</w:t>
      </w:r>
      <w:r w:rsidR="00B356C2" w:rsidRPr="00E05454">
        <w:rPr>
          <w:rFonts w:ascii="Liberation Serif" w:hAnsi="Liberation Serif"/>
          <w:sz w:val="28"/>
          <w:szCs w:val="28"/>
        </w:rPr>
        <w:t xml:space="preserve"> на территории Невьянского городского округа</w:t>
      </w:r>
      <w:r w:rsidRPr="00E05454">
        <w:rPr>
          <w:rFonts w:ascii="Liberation Serif" w:hAnsi="Liberation Serif"/>
          <w:sz w:val="28"/>
          <w:szCs w:val="28"/>
        </w:rPr>
        <w:t xml:space="preserve">, осуществляется </w:t>
      </w:r>
      <w:r w:rsidR="00294CF1" w:rsidRPr="00E05454">
        <w:rPr>
          <w:rFonts w:ascii="Liberation Serif" w:hAnsi="Liberation Serif"/>
          <w:sz w:val="28"/>
          <w:szCs w:val="28"/>
        </w:rPr>
        <w:t>Жилищным отделом</w:t>
      </w:r>
      <w:r w:rsidRPr="00E05454">
        <w:rPr>
          <w:rFonts w:ascii="Liberation Serif" w:hAnsi="Liberation Serif"/>
          <w:sz w:val="28"/>
          <w:szCs w:val="28"/>
        </w:rPr>
        <w:t>.</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2.2. Учет граждан, нуждающихся в предоставлении жилых помещений по договорам найма жилых помещений жилищного фонда социального использования</w:t>
      </w:r>
      <w:r w:rsidR="00B356C2" w:rsidRPr="00E05454">
        <w:rPr>
          <w:rFonts w:ascii="Liberation Serif" w:hAnsi="Liberation Serif"/>
          <w:sz w:val="28"/>
          <w:szCs w:val="28"/>
        </w:rPr>
        <w:t xml:space="preserve"> на территории Невьянского городского округа</w:t>
      </w:r>
      <w:r w:rsidRPr="00E05454">
        <w:rPr>
          <w:rFonts w:ascii="Liberation Serif" w:hAnsi="Liberation Serif"/>
          <w:sz w:val="28"/>
          <w:szCs w:val="28"/>
        </w:rPr>
        <w:t xml:space="preserve">, осуществляется в порядке, установленном </w:t>
      </w:r>
      <w:hyperlink r:id="rId22" w:history="1">
        <w:r w:rsidRPr="00E05454">
          <w:rPr>
            <w:rFonts w:ascii="Liberation Serif" w:hAnsi="Liberation Serif"/>
            <w:sz w:val="28"/>
            <w:szCs w:val="28"/>
          </w:rPr>
          <w:t>главой 2</w:t>
        </w:r>
      </w:hyperlink>
      <w:r w:rsidR="00B356C2" w:rsidRPr="00E05454">
        <w:rPr>
          <w:rFonts w:ascii="Liberation Serif" w:hAnsi="Liberation Serif"/>
          <w:sz w:val="28"/>
          <w:szCs w:val="28"/>
        </w:rPr>
        <w:t xml:space="preserve"> Закона №</w:t>
      </w:r>
      <w:r w:rsidRPr="00E05454">
        <w:rPr>
          <w:rFonts w:ascii="Liberation Serif" w:hAnsi="Liberation Serif"/>
          <w:sz w:val="28"/>
          <w:szCs w:val="28"/>
        </w:rPr>
        <w:t xml:space="preserve"> 77-ОЗ.</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2.3. Принятие граждан на учет в качестве граждан,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заявления о принятии на учет граждан, нуждающихся в предоставлении жилых помещений по договорам найма жилых помещений жилищного фонда </w:t>
      </w:r>
      <w:r w:rsidRPr="00E05454">
        <w:rPr>
          <w:rFonts w:ascii="Liberation Serif" w:hAnsi="Liberation Serif"/>
          <w:sz w:val="28"/>
          <w:szCs w:val="28"/>
        </w:rPr>
        <w:lastRenderedPageBreak/>
        <w:t>социального использования</w:t>
      </w:r>
      <w:r w:rsidR="00826D25" w:rsidRPr="00E05454">
        <w:rPr>
          <w:rFonts w:ascii="Liberation Serif" w:hAnsi="Liberation Serif"/>
          <w:sz w:val="28"/>
          <w:szCs w:val="28"/>
        </w:rPr>
        <w:t xml:space="preserve"> на территории Невьянского городского округа</w:t>
      </w:r>
      <w:r w:rsidRPr="00E05454">
        <w:rPr>
          <w:rFonts w:ascii="Liberation Serif" w:hAnsi="Liberation Serif"/>
          <w:sz w:val="28"/>
          <w:szCs w:val="28"/>
        </w:rPr>
        <w:t xml:space="preserve"> (далее - заявление о принятии на учет)</w:t>
      </w:r>
      <w:r w:rsidR="006447E0" w:rsidRPr="00E05454">
        <w:rPr>
          <w:rFonts w:ascii="Liberation Serif" w:hAnsi="Liberation Serif"/>
          <w:sz w:val="28"/>
          <w:szCs w:val="28"/>
        </w:rPr>
        <w:t>, по типовой форме</w:t>
      </w:r>
      <w:r w:rsidR="004E1DDF" w:rsidRPr="00E05454">
        <w:rPr>
          <w:rFonts w:ascii="Liberation Serif" w:hAnsi="Liberation Serif"/>
          <w:sz w:val="28"/>
          <w:szCs w:val="28"/>
        </w:rPr>
        <w:t xml:space="preserve"> заявления о принятии на учет</w:t>
      </w:r>
      <w:r w:rsidR="006447E0" w:rsidRPr="00E05454">
        <w:rPr>
          <w:rFonts w:ascii="Liberation Serif" w:hAnsi="Liberation Serif"/>
          <w:sz w:val="28"/>
          <w:szCs w:val="28"/>
        </w:rPr>
        <w:t xml:space="preserve">, утвержденной </w:t>
      </w:r>
      <w:r w:rsidR="00D17FDC" w:rsidRPr="00E05454">
        <w:rPr>
          <w:rFonts w:ascii="Liberation Serif" w:hAnsi="Liberation Serif"/>
          <w:sz w:val="28"/>
          <w:szCs w:val="28"/>
        </w:rPr>
        <w:t>приказом Министерства строительства и развития инфраструктуры Свер</w:t>
      </w:r>
      <w:r w:rsidR="004E1DDF" w:rsidRPr="00E05454">
        <w:rPr>
          <w:rFonts w:ascii="Liberation Serif" w:hAnsi="Liberation Serif"/>
          <w:sz w:val="28"/>
          <w:szCs w:val="28"/>
        </w:rPr>
        <w:t>дловской области от 14.02.2020 №</w:t>
      </w:r>
      <w:r w:rsidR="00D17FDC" w:rsidRPr="00E05454">
        <w:rPr>
          <w:rFonts w:ascii="Liberation Serif" w:hAnsi="Liberation Serif"/>
          <w:sz w:val="28"/>
          <w:szCs w:val="28"/>
        </w:rPr>
        <w:t xml:space="preserve"> 137-П</w:t>
      </w:r>
      <w:r w:rsidRPr="00E05454">
        <w:rPr>
          <w:rFonts w:ascii="Liberation Serif" w:hAnsi="Liberation Serif"/>
          <w:sz w:val="28"/>
          <w:szCs w:val="28"/>
        </w:rPr>
        <w:t>.</w:t>
      </w:r>
    </w:p>
    <w:p w:rsidR="00A027EE" w:rsidRPr="00E05454" w:rsidRDefault="00A027EE" w:rsidP="00184731">
      <w:pPr>
        <w:autoSpaceDE w:val="0"/>
        <w:autoSpaceDN w:val="0"/>
        <w:adjustRightInd w:val="0"/>
        <w:ind w:firstLine="709"/>
        <w:jc w:val="both"/>
        <w:rPr>
          <w:rFonts w:ascii="Liberation Serif" w:eastAsiaTheme="minorHAnsi" w:hAnsi="Liberation Serif" w:cs="Liberation Serif"/>
          <w:lang w:eastAsia="en-US"/>
        </w:rPr>
      </w:pPr>
      <w:r w:rsidRPr="00E05454">
        <w:rPr>
          <w:rFonts w:ascii="Liberation Serif" w:eastAsiaTheme="minorHAnsi" w:hAnsi="Liberation Serif" w:cs="Liberation Serif"/>
          <w:lang w:eastAsia="en-US"/>
        </w:rPr>
        <w:t>Заявления о принятии на учет подписывают подающие их граждане и совместно проживающие с ними совершеннолетние дееспособные члены семьи.</w:t>
      </w:r>
    </w:p>
    <w:p w:rsidR="00837D2E" w:rsidRPr="00E05454" w:rsidRDefault="00A027E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 </w:t>
      </w:r>
      <w:r w:rsidR="00837D2E" w:rsidRPr="00E05454">
        <w:rPr>
          <w:rFonts w:ascii="Liberation Serif" w:hAnsi="Liberation Serif"/>
          <w:sz w:val="28"/>
          <w:szCs w:val="28"/>
        </w:rPr>
        <w:t>Граждане, подающие заявления о принятии на учет, прилагают к ним:</w:t>
      </w:r>
    </w:p>
    <w:p w:rsidR="00837D2E" w:rsidRPr="00E05454" w:rsidRDefault="00AB7524"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1) копию</w:t>
      </w:r>
      <w:r w:rsidR="00837D2E" w:rsidRPr="00E05454">
        <w:rPr>
          <w:rFonts w:ascii="Liberation Serif" w:hAnsi="Liberation Serif"/>
          <w:sz w:val="28"/>
          <w:szCs w:val="28"/>
        </w:rPr>
        <w:t xml:space="preserve"> паспорта или иного документа, удостоверяющего личность гражданина, подающего заявление о принятии на учет;</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2) копии паспорта или иного документа, удостоверяющего личность каждого члена семьи;</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3)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копии свидетельства о рождении;</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4) согласие на обработку персональных данных от имени гражданина и каждого члена его семьи;</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5) документы, </w:t>
      </w:r>
      <w:r w:rsidR="00A243B9" w:rsidRPr="00E05454">
        <w:rPr>
          <w:rFonts w:ascii="Liberation Serif" w:hAnsi="Liberation Serif"/>
          <w:sz w:val="28"/>
          <w:szCs w:val="28"/>
        </w:rPr>
        <w:t>необходимые в соответствии с главой 3 Закона №</w:t>
      </w:r>
      <w:r w:rsidRPr="00E05454">
        <w:rPr>
          <w:rFonts w:ascii="Liberation Serif" w:hAnsi="Liberation Serif"/>
          <w:sz w:val="28"/>
          <w:szCs w:val="28"/>
        </w:rPr>
        <w:t xml:space="preserve"> 77-ОЗ</w:t>
      </w:r>
      <w:r w:rsidR="00FE2A48" w:rsidRPr="00E05454">
        <w:rPr>
          <w:rFonts w:ascii="Liberation Serif" w:hAnsi="Liberation Serif"/>
          <w:sz w:val="28"/>
          <w:szCs w:val="28"/>
        </w:rPr>
        <w:t xml:space="preserve"> для определения дохода гражданина и постоянно проживающих совместно с ним членов его семьи и стоимости подлежащего налогообложению их имущества</w:t>
      </w:r>
      <w:r w:rsidRPr="00E05454">
        <w:rPr>
          <w:rFonts w:ascii="Liberation Serif" w:hAnsi="Liberation Serif"/>
          <w:sz w:val="28"/>
          <w:szCs w:val="28"/>
        </w:rPr>
        <w:t>, а также вправе по собственной инициативе представить иные документы (их копии или содержащиеся в них сведения), являющиеся основания</w:t>
      </w:r>
      <w:r w:rsidR="00FE2A48" w:rsidRPr="00E05454">
        <w:rPr>
          <w:rFonts w:ascii="Liberation Serif" w:hAnsi="Liberation Serif"/>
          <w:sz w:val="28"/>
          <w:szCs w:val="28"/>
        </w:rPr>
        <w:t>ми для принятия граждан на учет</w:t>
      </w:r>
      <w:r w:rsidRPr="00E05454">
        <w:rPr>
          <w:rFonts w:ascii="Liberation Serif" w:hAnsi="Liberation Serif"/>
          <w:sz w:val="28"/>
          <w:szCs w:val="28"/>
        </w:rPr>
        <w:t>.</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Копии документов после их проверки на соответствие подлинникам заверяются лицом, осуществляющим прием документов. Подлинники документов возвращаются гражданину, подающему заявление о предоставлении жилого помещения.</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Граждане, для определения стоимости подлежащего налогообложению имущества, находящегося в собственности гражданина и постоянно проживающих совместно с ним членов его семьи, указывают в приложении к заявлению о принятии на учет сведения, установленные в </w:t>
      </w:r>
      <w:hyperlink r:id="rId23" w:history="1">
        <w:r w:rsidRPr="00E05454">
          <w:rPr>
            <w:rFonts w:ascii="Liberation Serif" w:hAnsi="Liberation Serif"/>
            <w:sz w:val="28"/>
            <w:szCs w:val="28"/>
          </w:rPr>
          <w:t>пункте 2 статьи 17</w:t>
        </w:r>
      </w:hyperlink>
      <w:r w:rsidR="00FE2A48" w:rsidRPr="00E05454">
        <w:rPr>
          <w:rFonts w:ascii="Liberation Serif" w:hAnsi="Liberation Serif"/>
          <w:sz w:val="28"/>
          <w:szCs w:val="28"/>
        </w:rPr>
        <w:t xml:space="preserve"> Закона №</w:t>
      </w:r>
      <w:r w:rsidRPr="00E05454">
        <w:rPr>
          <w:rFonts w:ascii="Liberation Serif" w:hAnsi="Liberation Serif"/>
          <w:sz w:val="28"/>
          <w:szCs w:val="28"/>
        </w:rPr>
        <w:t xml:space="preserve"> 77-ОЗ.</w:t>
      </w:r>
    </w:p>
    <w:p w:rsidR="0081108E" w:rsidRPr="00E05454" w:rsidRDefault="00FE2A48" w:rsidP="00184731">
      <w:pPr>
        <w:autoSpaceDE w:val="0"/>
        <w:autoSpaceDN w:val="0"/>
        <w:adjustRightInd w:val="0"/>
        <w:ind w:firstLine="709"/>
        <w:jc w:val="both"/>
        <w:rPr>
          <w:rFonts w:ascii="Liberation Serif" w:eastAsiaTheme="minorHAnsi" w:hAnsi="Liberation Serif" w:cs="Liberation Serif"/>
          <w:lang w:eastAsia="en-US"/>
        </w:rPr>
      </w:pPr>
      <w:r w:rsidRPr="00E05454">
        <w:rPr>
          <w:rFonts w:ascii="Liberation Serif" w:hAnsi="Liberation Serif"/>
        </w:rPr>
        <w:t>2.4.</w:t>
      </w:r>
      <w:r w:rsidR="0081108E" w:rsidRPr="00E05454">
        <w:rPr>
          <w:rFonts w:ascii="Liberation Serif" w:hAnsi="Liberation Serif"/>
        </w:rPr>
        <w:t xml:space="preserve"> </w:t>
      </w:r>
      <w:r w:rsidR="0081108E" w:rsidRPr="00E05454">
        <w:rPr>
          <w:rFonts w:ascii="Liberation Serif" w:eastAsiaTheme="minorHAnsi" w:hAnsi="Liberation Serif" w:cs="Liberation Serif"/>
          <w:lang w:eastAsia="en-US"/>
        </w:rPr>
        <w:t>В целях постановки на учет в качестве нуждающихся в предоставляемых по договорам найма жилых помещений жилищного фонда социального использования</w:t>
      </w:r>
      <w:r w:rsidR="00826D25" w:rsidRPr="00E05454">
        <w:rPr>
          <w:rFonts w:ascii="Liberation Serif" w:eastAsiaTheme="minorHAnsi" w:hAnsi="Liberation Serif" w:cs="Liberation Serif"/>
          <w:lang w:eastAsia="en-US"/>
        </w:rPr>
        <w:t xml:space="preserve"> </w:t>
      </w:r>
      <w:r w:rsidR="00826D25" w:rsidRPr="00E05454">
        <w:rPr>
          <w:rFonts w:ascii="Liberation Serif" w:hAnsi="Liberation Serif"/>
        </w:rPr>
        <w:t>на территории Невьянского городского округа</w:t>
      </w:r>
      <w:r w:rsidR="0081108E" w:rsidRPr="00E05454">
        <w:rPr>
          <w:rFonts w:ascii="Liberation Serif" w:eastAsiaTheme="minorHAnsi" w:hAnsi="Liberation Serif" w:cs="Liberation Serif"/>
          <w:lang w:eastAsia="en-US"/>
        </w:rPr>
        <w:t xml:space="preserve">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к документам, являющимся основаниями для принятия граждан на учет, помимо документов, указанных в </w:t>
      </w:r>
      <w:r w:rsidR="00826D25" w:rsidRPr="00E05454">
        <w:rPr>
          <w:rFonts w:ascii="Liberation Serif" w:eastAsiaTheme="minorHAnsi" w:hAnsi="Liberation Serif" w:cs="Liberation Serif"/>
          <w:lang w:eastAsia="en-US"/>
        </w:rPr>
        <w:t>пункте 2</w:t>
      </w:r>
      <w:r w:rsidR="00631B08" w:rsidRPr="00E05454">
        <w:rPr>
          <w:rFonts w:ascii="Liberation Serif" w:eastAsiaTheme="minorHAnsi" w:hAnsi="Liberation Serif" w:cs="Liberation Serif"/>
          <w:lang w:eastAsia="en-US"/>
        </w:rPr>
        <w:t>.</w:t>
      </w:r>
      <w:r w:rsidR="00826D25" w:rsidRPr="00E05454">
        <w:rPr>
          <w:rFonts w:ascii="Liberation Serif" w:eastAsiaTheme="minorHAnsi" w:hAnsi="Liberation Serif" w:cs="Liberation Serif"/>
          <w:lang w:eastAsia="en-US"/>
        </w:rPr>
        <w:t>3 Положения</w:t>
      </w:r>
      <w:r w:rsidR="0081108E" w:rsidRPr="00E05454">
        <w:rPr>
          <w:rFonts w:ascii="Liberation Serif" w:eastAsiaTheme="minorHAnsi" w:hAnsi="Liberation Serif" w:cs="Liberation Serif"/>
          <w:lang w:eastAsia="en-US"/>
        </w:rPr>
        <w:t>, относятся следующие документы:</w:t>
      </w:r>
    </w:p>
    <w:p w:rsidR="0081108E" w:rsidRPr="00E05454" w:rsidRDefault="0081108E" w:rsidP="00184731">
      <w:pPr>
        <w:autoSpaceDE w:val="0"/>
        <w:autoSpaceDN w:val="0"/>
        <w:adjustRightInd w:val="0"/>
        <w:ind w:firstLine="709"/>
        <w:jc w:val="both"/>
        <w:rPr>
          <w:rFonts w:ascii="Liberation Serif" w:eastAsiaTheme="minorHAnsi" w:hAnsi="Liberation Serif" w:cs="Liberation Serif"/>
          <w:lang w:eastAsia="en-US"/>
        </w:rPr>
      </w:pPr>
      <w:bookmarkStart w:id="5" w:name="Par1"/>
      <w:bookmarkEnd w:id="5"/>
      <w:r w:rsidRPr="00E05454">
        <w:rPr>
          <w:rFonts w:ascii="Liberation Serif" w:eastAsiaTheme="minorHAnsi" w:hAnsi="Liberation Serif" w:cs="Liberation Serif"/>
          <w:lang w:eastAsia="en-US"/>
        </w:rPr>
        <w:lastRenderedPageBreak/>
        <w:t>1) 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или договору найма жилых помещений жилищного фонда социального использования жилое помещение или на находящееся в собственности жилое помещение, в том числе копии договоров социального найма, договоров найма жилых помещений жилищного фонда социального использования, копии документов, подтверждающих право собственности на жилые помещения;</w:t>
      </w:r>
    </w:p>
    <w:p w:rsidR="0081108E" w:rsidRPr="00E05454" w:rsidRDefault="0081108E" w:rsidP="00184731">
      <w:pPr>
        <w:autoSpaceDE w:val="0"/>
        <w:autoSpaceDN w:val="0"/>
        <w:adjustRightInd w:val="0"/>
        <w:ind w:firstLine="709"/>
        <w:jc w:val="both"/>
        <w:rPr>
          <w:rFonts w:ascii="Liberation Serif" w:eastAsiaTheme="minorHAnsi" w:hAnsi="Liberation Serif" w:cs="Liberation Serif"/>
          <w:lang w:eastAsia="en-US"/>
        </w:rPr>
      </w:pPr>
      <w:r w:rsidRPr="00E05454">
        <w:rPr>
          <w:rFonts w:ascii="Liberation Serif" w:eastAsiaTheme="minorHAnsi" w:hAnsi="Liberation Serif" w:cs="Liberation Serif"/>
          <w:lang w:eastAsia="en-US"/>
        </w:rPr>
        <w:t xml:space="preserve">2) копия технического паспорта на каждое жилое помещение, указанное в </w:t>
      </w:r>
      <w:hyperlink w:anchor="Par1" w:history="1">
        <w:r w:rsidRPr="00E05454">
          <w:rPr>
            <w:rFonts w:ascii="Liberation Serif" w:eastAsiaTheme="minorHAnsi" w:hAnsi="Liberation Serif" w:cs="Liberation Serif"/>
            <w:lang w:eastAsia="en-US"/>
          </w:rPr>
          <w:t>подпункте 1</w:t>
        </w:r>
      </w:hyperlink>
      <w:r w:rsidRPr="00E05454">
        <w:rPr>
          <w:rFonts w:ascii="Liberation Serif" w:eastAsiaTheme="minorHAnsi" w:hAnsi="Liberation Serif" w:cs="Liberation Serif"/>
          <w:lang w:eastAsia="en-US"/>
        </w:rPr>
        <w:t xml:space="preserve"> настоящего пункта, а в случае, если технический паспорт отсутствует, -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p>
    <w:p w:rsidR="00FE2A48" w:rsidRPr="00E05454" w:rsidRDefault="0081108E" w:rsidP="00184731">
      <w:pPr>
        <w:autoSpaceDE w:val="0"/>
        <w:autoSpaceDN w:val="0"/>
        <w:adjustRightInd w:val="0"/>
        <w:ind w:firstLine="709"/>
        <w:jc w:val="both"/>
        <w:rPr>
          <w:rFonts w:ascii="Liberation Serif" w:eastAsiaTheme="minorHAnsi" w:hAnsi="Liberation Serif" w:cs="Liberation Serif"/>
          <w:lang w:eastAsia="en-US"/>
        </w:rPr>
      </w:pPr>
      <w:r w:rsidRPr="00E05454">
        <w:rPr>
          <w:rFonts w:ascii="Liberation Serif" w:eastAsiaTheme="minorHAnsi" w:hAnsi="Liberation Serif" w:cs="Liberation Serif"/>
          <w:lang w:eastAsia="en-US"/>
        </w:rPr>
        <w:t xml:space="preserve">2.5. 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наряду с документами, предусмотренными в </w:t>
      </w:r>
      <w:hyperlink r:id="rId24" w:history="1">
        <w:r w:rsidRPr="00E05454">
          <w:rPr>
            <w:rFonts w:ascii="Liberation Serif" w:eastAsiaTheme="minorHAnsi" w:hAnsi="Liberation Serif" w:cs="Liberation Serif"/>
            <w:lang w:eastAsia="en-US"/>
          </w:rPr>
          <w:t xml:space="preserve">пункте </w:t>
        </w:r>
        <w:r w:rsidR="00AF46E9" w:rsidRPr="00E05454">
          <w:rPr>
            <w:rFonts w:ascii="Liberation Serif" w:eastAsiaTheme="minorHAnsi" w:hAnsi="Liberation Serif" w:cs="Liberation Serif"/>
            <w:lang w:eastAsia="en-US"/>
          </w:rPr>
          <w:t>2</w:t>
        </w:r>
        <w:r w:rsidR="00631B08" w:rsidRPr="00E05454">
          <w:rPr>
            <w:rFonts w:ascii="Liberation Serif" w:eastAsiaTheme="minorHAnsi" w:hAnsi="Liberation Serif" w:cs="Liberation Serif"/>
            <w:lang w:eastAsia="en-US"/>
          </w:rPr>
          <w:t>.</w:t>
        </w:r>
        <w:r w:rsidR="00AF46E9" w:rsidRPr="00E05454">
          <w:rPr>
            <w:rFonts w:ascii="Liberation Serif" w:eastAsiaTheme="minorHAnsi" w:hAnsi="Liberation Serif" w:cs="Liberation Serif"/>
            <w:lang w:eastAsia="en-US"/>
          </w:rPr>
          <w:t>3</w:t>
        </w:r>
      </w:hyperlink>
      <w:r w:rsidRPr="00E05454">
        <w:rPr>
          <w:rFonts w:ascii="Liberation Serif" w:eastAsiaTheme="minorHAnsi" w:hAnsi="Liberation Serif" w:cs="Liberation Serif"/>
          <w:lang w:eastAsia="en-US"/>
        </w:rPr>
        <w:t xml:space="preserve"> </w:t>
      </w:r>
      <w:r w:rsidR="00AF46E9" w:rsidRPr="00E05454">
        <w:rPr>
          <w:rFonts w:ascii="Liberation Serif" w:eastAsiaTheme="minorHAnsi" w:hAnsi="Liberation Serif" w:cs="Liberation Serif"/>
          <w:lang w:eastAsia="en-US"/>
        </w:rPr>
        <w:t>Положения</w:t>
      </w:r>
      <w:r w:rsidRPr="00E05454">
        <w:rPr>
          <w:rFonts w:ascii="Liberation Serif" w:eastAsiaTheme="minorHAnsi" w:hAnsi="Liberation Serif" w:cs="Liberation Serif"/>
          <w:lang w:eastAsia="en-US"/>
        </w:rPr>
        <w:t>, копию паспорта или иного документа, удостоверяющего личность граждани</w:t>
      </w:r>
      <w:r w:rsidR="0007223F" w:rsidRPr="00E05454">
        <w:rPr>
          <w:rFonts w:ascii="Liberation Serif" w:eastAsiaTheme="minorHAnsi" w:hAnsi="Liberation Serif" w:cs="Liberation Serif"/>
          <w:lang w:eastAsia="en-US"/>
        </w:rPr>
        <w:t>на, признанного недееспособным.</w:t>
      </w:r>
    </w:p>
    <w:p w:rsidR="00837D2E" w:rsidRPr="00E05454" w:rsidRDefault="00FE2A48"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2.6</w:t>
      </w:r>
      <w:r w:rsidR="00837D2E" w:rsidRPr="00E05454">
        <w:rPr>
          <w:rFonts w:ascii="Liberation Serif" w:hAnsi="Liberation Serif"/>
          <w:sz w:val="28"/>
          <w:szCs w:val="28"/>
        </w:rPr>
        <w:t xml:space="preserve">. </w:t>
      </w:r>
      <w:r w:rsidR="0007223F" w:rsidRPr="00E05454">
        <w:rPr>
          <w:rFonts w:ascii="Liberation Serif" w:hAnsi="Liberation Serif"/>
          <w:sz w:val="28"/>
          <w:szCs w:val="28"/>
        </w:rPr>
        <w:t>Жилищный отдел</w:t>
      </w:r>
      <w:r w:rsidR="00837D2E" w:rsidRPr="00E05454">
        <w:rPr>
          <w:rFonts w:ascii="Liberation Serif" w:hAnsi="Liberation Serif"/>
          <w:sz w:val="28"/>
          <w:szCs w:val="28"/>
        </w:rPr>
        <w:t xml:space="preserve"> самостоятельно запрашивает документы (их копии или содержащиеся в них сведения), подтверждающие наличие оснований для предоставления жилых помещений по договорам найма жилых помещений жилищного фонда социального использования, в органах государственной власти, органах местного самоуправления и подведомственным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порядке межведомственного информационного взаимодействия.</w:t>
      </w:r>
    </w:p>
    <w:p w:rsidR="00837D2E" w:rsidRPr="00E05454" w:rsidRDefault="00FE2A48"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2.7</w:t>
      </w:r>
      <w:r w:rsidR="00837D2E" w:rsidRPr="00E05454">
        <w:rPr>
          <w:rFonts w:ascii="Liberation Serif" w:hAnsi="Liberation Serif"/>
          <w:sz w:val="28"/>
          <w:szCs w:val="28"/>
        </w:rPr>
        <w:t xml:space="preserve">. Заявление о принятии на учет с прилагаемыми документами подаются гражданами в </w:t>
      </w:r>
      <w:r w:rsidR="005E2CD1" w:rsidRPr="00E05454">
        <w:rPr>
          <w:rFonts w:ascii="Liberation Serif" w:hAnsi="Liberation Serif"/>
          <w:sz w:val="28"/>
          <w:szCs w:val="28"/>
        </w:rPr>
        <w:t>Ж</w:t>
      </w:r>
      <w:r w:rsidR="00346687" w:rsidRPr="00E05454">
        <w:rPr>
          <w:rFonts w:ascii="Liberation Serif" w:hAnsi="Liberation Serif"/>
          <w:sz w:val="28"/>
          <w:szCs w:val="28"/>
        </w:rPr>
        <w:t>илищный отдел</w:t>
      </w:r>
      <w:r w:rsidR="00837D2E" w:rsidRPr="00E05454">
        <w:rPr>
          <w:rFonts w:ascii="Liberation Serif" w:hAnsi="Liberation Serif"/>
          <w:sz w:val="28"/>
          <w:szCs w:val="28"/>
        </w:rPr>
        <w:t xml:space="preserve">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w:t>
      </w:r>
    </w:p>
    <w:p w:rsidR="00837D2E" w:rsidRPr="00E05454" w:rsidRDefault="00FE2A48"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2.8</w:t>
      </w:r>
      <w:r w:rsidR="00837D2E" w:rsidRPr="00E05454">
        <w:rPr>
          <w:rFonts w:ascii="Liberation Serif" w:hAnsi="Liberation Serif"/>
          <w:sz w:val="28"/>
          <w:szCs w:val="28"/>
        </w:rPr>
        <w:t>. Заявления о принятии на учет в течение трех рабочих дней со дня их подачи подлежат регистрации в журнале регистрации заявлений граждан о принятии на учет.</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Гражданину, подавшему заявление о принятии на учет, выдается расписка в получении от него документов, являющихся основаниями для принятия граждан на учет, с указанием их перечня и даты их получения </w:t>
      </w:r>
      <w:r w:rsidR="005E2CD1" w:rsidRPr="00E05454">
        <w:rPr>
          <w:rFonts w:ascii="Liberation Serif" w:hAnsi="Liberation Serif"/>
          <w:sz w:val="28"/>
          <w:szCs w:val="28"/>
        </w:rPr>
        <w:t>Жилищным отделом</w:t>
      </w:r>
      <w:r w:rsidRPr="00E05454">
        <w:rPr>
          <w:rFonts w:ascii="Liberation Serif" w:hAnsi="Liberation Serif"/>
          <w:sz w:val="28"/>
          <w:szCs w:val="28"/>
        </w:rPr>
        <w:t>, а также с указанием перечня документов, которые будут получены по межведомственным запросам. В случае предоставления заявления о принятии на учет через многофункциональный центр такая расписка выдается указанным многофункциональным центром.</w:t>
      </w:r>
    </w:p>
    <w:p w:rsidR="00837D2E" w:rsidRPr="00E05454" w:rsidRDefault="00FE2A48" w:rsidP="00184731">
      <w:pPr>
        <w:pStyle w:val="ConsPlusNormal"/>
        <w:ind w:firstLine="709"/>
        <w:jc w:val="both"/>
        <w:rPr>
          <w:rFonts w:ascii="Liberation Serif" w:hAnsi="Liberation Serif"/>
          <w:sz w:val="28"/>
          <w:szCs w:val="28"/>
        </w:rPr>
      </w:pPr>
      <w:bookmarkStart w:id="6" w:name="P86"/>
      <w:bookmarkEnd w:id="6"/>
      <w:r w:rsidRPr="00E05454">
        <w:rPr>
          <w:rFonts w:ascii="Liberation Serif" w:hAnsi="Liberation Serif"/>
          <w:sz w:val="28"/>
          <w:szCs w:val="28"/>
        </w:rPr>
        <w:t>2.9</w:t>
      </w:r>
      <w:r w:rsidR="00837D2E" w:rsidRPr="00E05454">
        <w:rPr>
          <w:rFonts w:ascii="Liberation Serif" w:hAnsi="Liberation Serif"/>
          <w:sz w:val="28"/>
          <w:szCs w:val="28"/>
        </w:rPr>
        <w:t xml:space="preserve">. Решение о принятии гражданина на учет или решение об отказе в принятии гражданина на учет должно быть принято </w:t>
      </w:r>
      <w:r w:rsidR="00A92655" w:rsidRPr="00E05454">
        <w:rPr>
          <w:rFonts w:ascii="Liberation Serif" w:hAnsi="Liberation Serif"/>
          <w:sz w:val="28"/>
          <w:szCs w:val="28"/>
        </w:rPr>
        <w:t>Жилищным отделом</w:t>
      </w:r>
      <w:r w:rsidR="00837D2E" w:rsidRPr="00E05454">
        <w:rPr>
          <w:rFonts w:ascii="Liberation Serif" w:hAnsi="Liberation Serif"/>
          <w:sz w:val="28"/>
          <w:szCs w:val="28"/>
        </w:rPr>
        <w:t xml:space="preserve"> не </w:t>
      </w:r>
      <w:r w:rsidR="00837D2E" w:rsidRPr="00E05454">
        <w:rPr>
          <w:rFonts w:ascii="Liberation Serif" w:hAnsi="Liberation Serif"/>
          <w:sz w:val="28"/>
          <w:szCs w:val="28"/>
        </w:rPr>
        <w:lastRenderedPageBreak/>
        <w:t xml:space="preserve">позднее чем через тридцать рабочих дней со дня представления документов, обязанность по представлению которых возложена на гражданина, в данный орган. В случае представления гражданином заявления о принятии на учет через многофункциональный центр срок принятия решения о принятии гражданина на учет или решения об отказе в принятии гражданина на учет исчисляется со дня передачи многофункциональным центром такого заявления в </w:t>
      </w:r>
      <w:r w:rsidR="00A92655" w:rsidRPr="00E05454">
        <w:rPr>
          <w:rFonts w:ascii="Liberation Serif" w:hAnsi="Liberation Serif"/>
          <w:sz w:val="28"/>
          <w:szCs w:val="28"/>
        </w:rPr>
        <w:t>Жилищный отдел</w:t>
      </w:r>
      <w:r w:rsidR="00837D2E" w:rsidRPr="00E05454">
        <w:rPr>
          <w:rFonts w:ascii="Liberation Serif" w:hAnsi="Liberation Serif"/>
          <w:sz w:val="28"/>
          <w:szCs w:val="28"/>
        </w:rPr>
        <w:t>.</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Решение о принятии гражданина на учет оформляется постановлением администрации </w:t>
      </w:r>
      <w:r w:rsidR="00A92655" w:rsidRPr="00E05454">
        <w:rPr>
          <w:rFonts w:ascii="Liberation Serif" w:hAnsi="Liberation Serif"/>
          <w:sz w:val="28"/>
          <w:szCs w:val="28"/>
        </w:rPr>
        <w:t>Невьянского</w:t>
      </w:r>
      <w:r w:rsidRPr="00E05454">
        <w:rPr>
          <w:rFonts w:ascii="Liberation Serif" w:hAnsi="Liberation Serif"/>
          <w:sz w:val="28"/>
          <w:szCs w:val="28"/>
        </w:rPr>
        <w:t xml:space="preserve"> городского округа.</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Решение об отказе в принятии гражданина на учет оформляется уведомлением.</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В решении об отказе в принятии гражданина на учет должны содержаться основания такого отказа</w:t>
      </w:r>
      <w:r w:rsidR="00A92655" w:rsidRPr="00E05454">
        <w:rPr>
          <w:rFonts w:ascii="Liberation Serif" w:hAnsi="Liberation Serif"/>
          <w:sz w:val="28"/>
          <w:szCs w:val="28"/>
        </w:rPr>
        <w:t>, указанные в пункте 9 статьи 4 Закона № 77-ОЗ</w:t>
      </w:r>
      <w:r w:rsidRPr="00E05454">
        <w:rPr>
          <w:rFonts w:ascii="Liberation Serif" w:hAnsi="Liberation Serif"/>
          <w:sz w:val="28"/>
          <w:szCs w:val="28"/>
        </w:rPr>
        <w:t>.</w:t>
      </w:r>
    </w:p>
    <w:p w:rsidR="00837D2E" w:rsidRPr="00E05454" w:rsidRDefault="00FE2A48"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2.10</w:t>
      </w:r>
      <w:r w:rsidR="00837D2E" w:rsidRPr="00E05454">
        <w:rPr>
          <w:rFonts w:ascii="Liberation Serif" w:hAnsi="Liberation Serif"/>
          <w:sz w:val="28"/>
          <w:szCs w:val="28"/>
        </w:rPr>
        <w:t xml:space="preserve">. Указанные в </w:t>
      </w:r>
      <w:hyperlink w:anchor="P86" w:history="1">
        <w:r w:rsidR="00A92655" w:rsidRPr="00E05454">
          <w:rPr>
            <w:rFonts w:ascii="Liberation Serif" w:hAnsi="Liberation Serif"/>
            <w:sz w:val="28"/>
            <w:szCs w:val="28"/>
          </w:rPr>
          <w:t>пункте 2.9</w:t>
        </w:r>
      </w:hyperlink>
      <w:r w:rsidR="00A92655" w:rsidRPr="00E05454">
        <w:rPr>
          <w:rFonts w:ascii="Liberation Serif" w:hAnsi="Liberation Serif"/>
          <w:sz w:val="28"/>
          <w:szCs w:val="28"/>
        </w:rPr>
        <w:t xml:space="preserve"> </w:t>
      </w:r>
      <w:r w:rsidR="00837D2E" w:rsidRPr="00E05454">
        <w:rPr>
          <w:rFonts w:ascii="Liberation Serif" w:hAnsi="Liberation Serif"/>
          <w:sz w:val="28"/>
          <w:szCs w:val="28"/>
        </w:rPr>
        <w:t xml:space="preserve">Положения решения направляются </w:t>
      </w:r>
      <w:r w:rsidR="003967FF" w:rsidRPr="00E05454">
        <w:rPr>
          <w:rFonts w:ascii="Liberation Serif" w:hAnsi="Liberation Serif"/>
          <w:sz w:val="28"/>
          <w:szCs w:val="28"/>
        </w:rPr>
        <w:t xml:space="preserve">Жилищным отделом </w:t>
      </w:r>
      <w:r w:rsidR="00837D2E" w:rsidRPr="00E05454">
        <w:rPr>
          <w:rFonts w:ascii="Liberation Serif" w:hAnsi="Liberation Serif"/>
          <w:sz w:val="28"/>
          <w:szCs w:val="28"/>
        </w:rPr>
        <w:t>гражданину в течение трех рабочих дней со дня их принятия. В случае предоставления гражданином заявления о принятии на учет через многофункциональный центр принятое решение направляется в многофункциональный центр, если иной способ получения не указан гражданином, подавшим заявление о принятии на учет.</w:t>
      </w:r>
    </w:p>
    <w:p w:rsidR="00837D2E" w:rsidRPr="00E05454" w:rsidRDefault="00837D2E" w:rsidP="00837D2E">
      <w:pPr>
        <w:pStyle w:val="ConsPlusNormal"/>
        <w:rPr>
          <w:rFonts w:ascii="Liberation Serif" w:hAnsi="Liberation Serif"/>
          <w:sz w:val="24"/>
          <w:szCs w:val="24"/>
        </w:rPr>
      </w:pPr>
    </w:p>
    <w:p w:rsidR="00837D2E" w:rsidRPr="00E05454" w:rsidRDefault="00837D2E" w:rsidP="008B586F">
      <w:pPr>
        <w:pStyle w:val="ConsPlusTitle"/>
        <w:jc w:val="center"/>
        <w:outlineLvl w:val="1"/>
        <w:rPr>
          <w:rFonts w:ascii="Liberation Serif" w:hAnsi="Liberation Serif"/>
          <w:sz w:val="28"/>
          <w:szCs w:val="28"/>
        </w:rPr>
      </w:pPr>
      <w:r w:rsidRPr="00E05454">
        <w:rPr>
          <w:rFonts w:ascii="Liberation Serif" w:hAnsi="Liberation Serif"/>
          <w:sz w:val="28"/>
          <w:szCs w:val="28"/>
        </w:rPr>
        <w:t xml:space="preserve">Раздел 3. </w:t>
      </w:r>
      <w:r w:rsidR="008B586F" w:rsidRPr="00E05454">
        <w:rPr>
          <w:rFonts w:ascii="Liberation Serif" w:hAnsi="Liberation Serif"/>
          <w:sz w:val="28"/>
          <w:szCs w:val="28"/>
        </w:rPr>
        <w:t>Порядок учета заявлений граждан о предоставлении жилых помещений по договорам найма жилых помещений жилищного фонда социального использования на территории Невьянского городского округа</w:t>
      </w:r>
    </w:p>
    <w:p w:rsidR="00837D2E" w:rsidRPr="00E05454" w:rsidRDefault="00837D2E" w:rsidP="00837D2E">
      <w:pPr>
        <w:pStyle w:val="ConsPlusNormal"/>
        <w:rPr>
          <w:rFonts w:ascii="Liberation Serif" w:hAnsi="Liberation Serif"/>
          <w:sz w:val="28"/>
          <w:szCs w:val="28"/>
        </w:rPr>
      </w:pP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3.1. Учет заявлений граждан о предоставлении жилых помещений по договорам найма жилых помещений жилищного фонда социального использования</w:t>
      </w:r>
      <w:r w:rsidR="00EE4483" w:rsidRPr="00E05454">
        <w:rPr>
          <w:rFonts w:ascii="Liberation Serif" w:hAnsi="Liberation Serif"/>
          <w:sz w:val="28"/>
          <w:szCs w:val="28"/>
        </w:rPr>
        <w:t xml:space="preserve"> на территории Невьянского городского округа</w:t>
      </w:r>
      <w:r w:rsidRPr="00E05454">
        <w:rPr>
          <w:rFonts w:ascii="Liberation Serif" w:hAnsi="Liberation Serif"/>
          <w:sz w:val="28"/>
          <w:szCs w:val="28"/>
        </w:rPr>
        <w:t xml:space="preserve"> ведется </w:t>
      </w:r>
      <w:r w:rsidR="008651D6" w:rsidRPr="00E05454">
        <w:rPr>
          <w:rFonts w:ascii="Liberation Serif" w:hAnsi="Liberation Serif"/>
          <w:sz w:val="28"/>
          <w:szCs w:val="28"/>
        </w:rPr>
        <w:t>Жилищным отделом</w:t>
      </w:r>
      <w:r w:rsidRPr="00E05454">
        <w:rPr>
          <w:rFonts w:ascii="Liberation Serif" w:hAnsi="Liberation Serif"/>
          <w:sz w:val="28"/>
          <w:szCs w:val="28"/>
        </w:rPr>
        <w:t>.</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3.2. Учет заявлений граждан о предоставлении жилых помещений по договорам найма жилых помещений жилищного фонда социального использования </w:t>
      </w:r>
      <w:r w:rsidR="008651D6" w:rsidRPr="00E05454">
        <w:rPr>
          <w:rFonts w:ascii="Liberation Serif" w:hAnsi="Liberation Serif"/>
          <w:sz w:val="28"/>
          <w:szCs w:val="28"/>
        </w:rPr>
        <w:t xml:space="preserve">на территории Невьянского городского округа </w:t>
      </w:r>
      <w:r w:rsidRPr="00E05454">
        <w:rPr>
          <w:rFonts w:ascii="Liberation Serif" w:hAnsi="Liberation Serif"/>
          <w:sz w:val="28"/>
          <w:szCs w:val="28"/>
        </w:rPr>
        <w:t xml:space="preserve">осуществляется в порядке, предусмотренном </w:t>
      </w:r>
      <w:hyperlink r:id="rId25" w:history="1">
        <w:r w:rsidRPr="00E05454">
          <w:rPr>
            <w:rFonts w:ascii="Liberation Serif" w:hAnsi="Liberation Serif"/>
            <w:sz w:val="28"/>
            <w:szCs w:val="28"/>
          </w:rPr>
          <w:t>главой 4</w:t>
        </w:r>
      </w:hyperlink>
      <w:r w:rsidR="008651D6" w:rsidRPr="00E05454">
        <w:rPr>
          <w:rFonts w:ascii="Liberation Serif" w:hAnsi="Liberation Serif"/>
          <w:sz w:val="28"/>
          <w:szCs w:val="28"/>
        </w:rPr>
        <w:t xml:space="preserve"> Закона №</w:t>
      </w:r>
      <w:r w:rsidRPr="00E05454">
        <w:rPr>
          <w:rFonts w:ascii="Liberation Serif" w:hAnsi="Liberation Serif"/>
          <w:sz w:val="28"/>
          <w:szCs w:val="28"/>
        </w:rPr>
        <w:t xml:space="preserve"> 77-ОЗ.</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3.3. Заявления граждан о предоставлении жилых помещений по договорам найма жилых помещений жилищного фонда социального использования </w:t>
      </w:r>
      <w:r w:rsidR="008651D6" w:rsidRPr="00E05454">
        <w:rPr>
          <w:rFonts w:ascii="Liberation Serif" w:hAnsi="Liberation Serif"/>
          <w:sz w:val="28"/>
          <w:szCs w:val="28"/>
        </w:rPr>
        <w:t xml:space="preserve">на территории Невьянского городского округа </w:t>
      </w:r>
      <w:r w:rsidRPr="00E05454">
        <w:rPr>
          <w:rFonts w:ascii="Liberation Serif" w:hAnsi="Liberation Serif"/>
          <w:sz w:val="28"/>
          <w:szCs w:val="28"/>
        </w:rPr>
        <w:t>(далее - заявления о предоставлении жилых помещений</w:t>
      </w:r>
      <w:r w:rsidRPr="00001423">
        <w:rPr>
          <w:rFonts w:ascii="Liberation Serif" w:hAnsi="Liberation Serif"/>
          <w:sz w:val="28"/>
          <w:szCs w:val="28"/>
        </w:rPr>
        <w:t>)</w:t>
      </w:r>
      <w:r w:rsidR="008651D6" w:rsidRPr="00001423">
        <w:rPr>
          <w:rFonts w:ascii="Liberation Serif" w:hAnsi="Liberation Serif"/>
          <w:sz w:val="28"/>
          <w:szCs w:val="28"/>
        </w:rPr>
        <w:t>, по форме, указанной в приложении к Положению,</w:t>
      </w:r>
      <w:r w:rsidRPr="00001423">
        <w:rPr>
          <w:rFonts w:ascii="Liberation Serif" w:hAnsi="Liberation Serif"/>
          <w:sz w:val="28"/>
          <w:szCs w:val="28"/>
        </w:rPr>
        <w:t xml:space="preserve"> подаются</w:t>
      </w:r>
      <w:r w:rsidRPr="00E05454">
        <w:rPr>
          <w:rFonts w:ascii="Liberation Serif" w:hAnsi="Liberation Serif"/>
          <w:sz w:val="28"/>
          <w:szCs w:val="28"/>
        </w:rPr>
        <w:t xml:space="preserve"> гражданами, принятыми на учет в качестве нуждающихся в предоставлении жилых помещений по договорам найма жилых помещений жилищного фонда социального использования, </w:t>
      </w:r>
      <w:r w:rsidR="003B1430" w:rsidRPr="00E05454">
        <w:rPr>
          <w:rFonts w:ascii="Liberation Serif" w:hAnsi="Liberation Serif"/>
          <w:sz w:val="28"/>
          <w:szCs w:val="28"/>
        </w:rPr>
        <w:t>в Жилищный отдел</w:t>
      </w:r>
      <w:r w:rsidRPr="00E05454">
        <w:rPr>
          <w:rFonts w:ascii="Liberation Serif" w:hAnsi="Liberation Serif"/>
          <w:sz w:val="28"/>
          <w:szCs w:val="28"/>
        </w:rPr>
        <w:t>.</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3.4. Заявление о предоставлении жилого помещения подписывается всеми </w:t>
      </w:r>
      <w:r w:rsidR="0009484D" w:rsidRPr="00E05454">
        <w:rPr>
          <w:rFonts w:ascii="Liberation Serif" w:hAnsi="Liberation Serif"/>
          <w:sz w:val="28"/>
          <w:szCs w:val="28"/>
        </w:rPr>
        <w:t xml:space="preserve">совершеннолетними </w:t>
      </w:r>
      <w:r w:rsidRPr="00E05454">
        <w:rPr>
          <w:rFonts w:ascii="Liberation Serif" w:hAnsi="Liberation Serif"/>
          <w:sz w:val="28"/>
          <w:szCs w:val="28"/>
        </w:rPr>
        <w:t>дееспособными членами семьи гражданина, подающего такое заявление.</w:t>
      </w:r>
    </w:p>
    <w:p w:rsidR="0009484D" w:rsidRPr="00E05454" w:rsidRDefault="00833BEC" w:rsidP="00184731">
      <w:pPr>
        <w:autoSpaceDE w:val="0"/>
        <w:autoSpaceDN w:val="0"/>
        <w:adjustRightInd w:val="0"/>
        <w:ind w:firstLine="709"/>
        <w:jc w:val="both"/>
        <w:rPr>
          <w:rFonts w:ascii="Liberation Serif" w:eastAsiaTheme="minorHAnsi" w:hAnsi="Liberation Serif" w:cs="Liberation Serif"/>
          <w:lang w:eastAsia="en-US"/>
        </w:rPr>
      </w:pPr>
      <w:r w:rsidRPr="00E05454">
        <w:rPr>
          <w:rFonts w:ascii="Liberation Serif" w:eastAsiaTheme="minorHAnsi" w:hAnsi="Liberation Serif" w:cs="Liberation Serif"/>
          <w:lang w:eastAsia="en-US"/>
        </w:rPr>
        <w:t>Граждане, подающие заявления о предоставлении жилых помещений, предъявляют паспорт или иной документ, удостоверяющий личность гражданина, подающего заявление о предоставлении жилых помещений.</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lastRenderedPageBreak/>
        <w:t xml:space="preserve">3.5. </w:t>
      </w:r>
      <w:r w:rsidR="0009484D" w:rsidRPr="00E05454">
        <w:rPr>
          <w:rFonts w:ascii="Liberation Serif" w:hAnsi="Liberation Serif"/>
          <w:sz w:val="28"/>
          <w:szCs w:val="28"/>
        </w:rPr>
        <w:t>Жилищный отдел в</w:t>
      </w:r>
      <w:r w:rsidRPr="00E05454">
        <w:rPr>
          <w:rFonts w:ascii="Liberation Serif" w:hAnsi="Liberation Serif"/>
          <w:sz w:val="28"/>
          <w:szCs w:val="28"/>
        </w:rPr>
        <w:t xml:space="preserve"> рамках межведомственного информационного взаимодействия запрашивает:</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копию постановления администрации </w:t>
      </w:r>
      <w:r w:rsidR="00312C00" w:rsidRPr="00E05454">
        <w:rPr>
          <w:rFonts w:ascii="Liberation Serif" w:hAnsi="Liberation Serif"/>
          <w:sz w:val="28"/>
          <w:szCs w:val="28"/>
        </w:rPr>
        <w:t xml:space="preserve">Невьянского </w:t>
      </w:r>
      <w:r w:rsidRPr="00E05454">
        <w:rPr>
          <w:rFonts w:ascii="Liberation Serif" w:hAnsi="Liberation Serif"/>
          <w:sz w:val="28"/>
          <w:szCs w:val="28"/>
        </w:rPr>
        <w:t>городского округа о принятии гражданина на учет в качестве нуждающегося в предоставлении жилых помещений по договорам найма жилых помещений жилищного фонда социального использования;</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справку об отсутствии обстоятельств, служащих основанием для принятия решения о снятии гражданина и (или) совместно проживающих с ним членов семьи с учета в качестве нуждающихся в предоставлении жилых помещений жилищного фонда социального использования.</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Указанные документы могут быть представлены гражданином по собственной инициативе.</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3.6. Гражданину, подавшему заявление о предоставлении жилого помещения, выдается расписка в получении от него заявления с указанием даты его получения </w:t>
      </w:r>
      <w:r w:rsidR="00312C00" w:rsidRPr="00E05454">
        <w:rPr>
          <w:rFonts w:ascii="Liberation Serif" w:hAnsi="Liberation Serif"/>
          <w:sz w:val="28"/>
          <w:szCs w:val="28"/>
        </w:rPr>
        <w:t>специалистами Жилищного отдела</w:t>
      </w:r>
      <w:r w:rsidRPr="00E05454">
        <w:rPr>
          <w:rFonts w:ascii="Liberation Serif" w:hAnsi="Liberation Serif"/>
          <w:sz w:val="28"/>
          <w:szCs w:val="28"/>
        </w:rPr>
        <w:t>.</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3.7. Заявления о предоставлении жилых помещений в течение </w:t>
      </w:r>
      <w:r w:rsidR="00312C00" w:rsidRPr="00E05454">
        <w:rPr>
          <w:rFonts w:ascii="Liberation Serif" w:hAnsi="Liberation Serif"/>
          <w:sz w:val="28"/>
          <w:szCs w:val="28"/>
        </w:rPr>
        <w:t>трех рабочих дней</w:t>
      </w:r>
      <w:r w:rsidRPr="00E05454">
        <w:rPr>
          <w:rFonts w:ascii="Liberation Serif" w:hAnsi="Liberation Serif"/>
          <w:sz w:val="28"/>
          <w:szCs w:val="28"/>
        </w:rPr>
        <w:t xml:space="preserve"> со дня их подачи подлежат регистрации в журнале регистрации заявлений о предоставлении жилых помещений, ведение которого осуществляется в порядке, предусмотренном </w:t>
      </w:r>
      <w:hyperlink r:id="rId26" w:history="1">
        <w:r w:rsidRPr="00E05454">
          <w:rPr>
            <w:rFonts w:ascii="Liberation Serif" w:hAnsi="Liberation Serif"/>
            <w:sz w:val="28"/>
            <w:szCs w:val="28"/>
          </w:rPr>
          <w:t>статьей 21</w:t>
        </w:r>
      </w:hyperlink>
      <w:r w:rsidR="00143E6C" w:rsidRPr="00E05454">
        <w:rPr>
          <w:rFonts w:ascii="Liberation Serif" w:hAnsi="Liberation Serif"/>
          <w:sz w:val="28"/>
          <w:szCs w:val="28"/>
        </w:rPr>
        <w:t xml:space="preserve"> Закона №</w:t>
      </w:r>
      <w:r w:rsidRPr="00E05454">
        <w:rPr>
          <w:rFonts w:ascii="Liberation Serif" w:hAnsi="Liberation Serif"/>
          <w:sz w:val="28"/>
          <w:szCs w:val="28"/>
        </w:rPr>
        <w:t xml:space="preserve"> 77-ОЗ.</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В журнале регистрации заявлений о предоставлении жилых помещений указываются сведения о наличии у гражданина права на получение жилого помещения по договору найма жилого помещения жилищного фонда социального использования вне очереди.</w:t>
      </w:r>
    </w:p>
    <w:p w:rsidR="00401DA5" w:rsidRPr="00E05454" w:rsidRDefault="00401DA5" w:rsidP="00D003E1">
      <w:pPr>
        <w:autoSpaceDE w:val="0"/>
        <w:autoSpaceDN w:val="0"/>
        <w:adjustRightInd w:val="0"/>
        <w:ind w:firstLine="709"/>
        <w:jc w:val="both"/>
        <w:rPr>
          <w:rFonts w:ascii="Liberation Serif" w:eastAsiaTheme="minorHAnsi" w:hAnsi="Liberation Serif" w:cs="Liberation Serif"/>
          <w:lang w:eastAsia="en-US"/>
        </w:rPr>
      </w:pPr>
      <w:r w:rsidRPr="00E05454">
        <w:rPr>
          <w:rFonts w:ascii="Liberation Serif" w:eastAsiaTheme="minorHAnsi" w:hAnsi="Liberation Serif" w:cs="Liberation Serif"/>
          <w:lang w:eastAsia="en-US"/>
        </w:rPr>
        <w:t xml:space="preserve">Форма журнала регистрации заявлений о предоставлении жилых помещений и порядок его заполнения утверждаются Правительством Свердловской области в соответствии с Законом </w:t>
      </w:r>
      <w:r w:rsidRPr="00E05454">
        <w:rPr>
          <w:rFonts w:ascii="Liberation Serif" w:hAnsi="Liberation Serif"/>
        </w:rPr>
        <w:t>№ 77-ОЗ</w:t>
      </w:r>
      <w:r w:rsidRPr="00E05454">
        <w:rPr>
          <w:rFonts w:ascii="Liberation Serif" w:eastAsiaTheme="minorHAnsi" w:hAnsi="Liberation Serif" w:cs="Liberation Serif"/>
          <w:lang w:eastAsia="en-US"/>
        </w:rPr>
        <w:t>.</w:t>
      </w:r>
    </w:p>
    <w:p w:rsidR="00837D2E" w:rsidRPr="00E05454" w:rsidRDefault="00401DA5"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 </w:t>
      </w:r>
      <w:r w:rsidR="00837D2E" w:rsidRPr="00E05454">
        <w:rPr>
          <w:rFonts w:ascii="Liberation Serif" w:hAnsi="Liberation Serif"/>
          <w:sz w:val="28"/>
          <w:szCs w:val="28"/>
        </w:rPr>
        <w:t xml:space="preserve">3.8. По результатам рассмотрения заявлений о предоставлении жилых помещений </w:t>
      </w:r>
      <w:r w:rsidR="00143F10" w:rsidRPr="00E05454">
        <w:rPr>
          <w:rFonts w:ascii="Liberation Serif" w:hAnsi="Liberation Serif"/>
          <w:sz w:val="28"/>
          <w:szCs w:val="28"/>
        </w:rPr>
        <w:t>Жилищным отделом</w:t>
      </w:r>
      <w:r w:rsidR="00837D2E" w:rsidRPr="00E05454">
        <w:rPr>
          <w:rFonts w:ascii="Liberation Serif" w:hAnsi="Liberation Serif"/>
          <w:sz w:val="28"/>
          <w:szCs w:val="28"/>
        </w:rPr>
        <w:t xml:space="preserve"> принимается одно из следующих решений:</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решение о принятии заявления о предоставлении жилого помещения;</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решение об отказе в принятии заявления о предоставлении жилого помещения.</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В решении об отказе в принятии заявления о предоставлении жилого помещения должны содержаться основания такого отказа с обязательной ссылкой на нарушения, предусмотренные федеральным законом.</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3.9. Решение о принятии заявления о предоставлении жилого помещения или решение об отказе в принятии заявления о предоставлении жилого помещения должно быть принято </w:t>
      </w:r>
      <w:r w:rsidR="009C3DE0" w:rsidRPr="00E05454">
        <w:rPr>
          <w:rFonts w:ascii="Liberation Serif" w:hAnsi="Liberation Serif"/>
          <w:sz w:val="28"/>
          <w:szCs w:val="28"/>
        </w:rPr>
        <w:t>Жилищным отделом</w:t>
      </w:r>
      <w:r w:rsidRPr="00E05454">
        <w:rPr>
          <w:rFonts w:ascii="Liberation Serif" w:hAnsi="Liberation Serif"/>
          <w:sz w:val="28"/>
          <w:szCs w:val="28"/>
        </w:rPr>
        <w:t xml:space="preserve"> не позднее чем через пять рабочих дней со дня подачи заявления о предоставлении жилого помещения.</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3.10. </w:t>
      </w:r>
      <w:r w:rsidR="009C3DE0" w:rsidRPr="00E05454">
        <w:rPr>
          <w:rFonts w:ascii="Liberation Serif" w:hAnsi="Liberation Serif"/>
          <w:sz w:val="28"/>
          <w:szCs w:val="28"/>
        </w:rPr>
        <w:t>Жилищный отдел</w:t>
      </w:r>
      <w:r w:rsidRPr="00E05454">
        <w:rPr>
          <w:rFonts w:ascii="Liberation Serif" w:hAnsi="Liberation Serif"/>
          <w:sz w:val="28"/>
          <w:szCs w:val="28"/>
        </w:rPr>
        <w:t xml:space="preserve"> выдает или направляет гражданину, в отношении которого принято решение по результатам рассмотрения заявления о предоставлении жилого помещения, заверенную копию принятого решения в течение трех рабочих дней со дня его принятия.</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3.11. </w:t>
      </w:r>
      <w:r w:rsidR="00974FE9" w:rsidRPr="00E05454">
        <w:rPr>
          <w:rFonts w:ascii="Liberation Serif" w:hAnsi="Liberation Serif"/>
          <w:sz w:val="28"/>
          <w:szCs w:val="28"/>
        </w:rPr>
        <w:t xml:space="preserve">Жилищный отдел </w:t>
      </w:r>
      <w:r w:rsidRPr="00E05454">
        <w:rPr>
          <w:rFonts w:ascii="Liberation Serif" w:hAnsi="Liberation Serif"/>
          <w:sz w:val="28"/>
          <w:szCs w:val="28"/>
        </w:rPr>
        <w:t xml:space="preserve">ведет учет поданных гражданами заявлений в порядке очередности, исходя из времени постановки граждан на учет </w:t>
      </w:r>
      <w:r w:rsidRPr="00E05454">
        <w:rPr>
          <w:rFonts w:ascii="Liberation Serif" w:hAnsi="Liberation Serif"/>
          <w:sz w:val="28"/>
          <w:szCs w:val="28"/>
        </w:rPr>
        <w:lastRenderedPageBreak/>
        <w:t>нуждающихся в предоставлении жилых помещений по договорам найма жилых помещений жилищного фонда социального использования.</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3.12. </w:t>
      </w:r>
      <w:r w:rsidR="00974FE9" w:rsidRPr="00E05454">
        <w:rPr>
          <w:rFonts w:ascii="Liberation Serif" w:hAnsi="Liberation Serif"/>
          <w:sz w:val="28"/>
          <w:szCs w:val="28"/>
        </w:rPr>
        <w:t>Жилищный отдел</w:t>
      </w:r>
      <w:r w:rsidRPr="00E05454">
        <w:rPr>
          <w:rFonts w:ascii="Liberation Serif" w:hAnsi="Liberation Serif"/>
          <w:sz w:val="28"/>
          <w:szCs w:val="28"/>
        </w:rPr>
        <w:t xml:space="preserve"> вправе прекратить прием заявлений, если их количество достигло количества жилых помещений, которые могут быть предоставлены </w:t>
      </w:r>
      <w:r w:rsidR="00974FE9" w:rsidRPr="00E05454">
        <w:rPr>
          <w:rFonts w:ascii="Liberation Serif" w:hAnsi="Liberation Serif"/>
          <w:sz w:val="28"/>
          <w:szCs w:val="28"/>
        </w:rPr>
        <w:t>администрацией Невьянского городского округа</w:t>
      </w:r>
      <w:r w:rsidRPr="00E05454">
        <w:rPr>
          <w:rFonts w:ascii="Liberation Serif" w:hAnsi="Liberation Serif"/>
          <w:sz w:val="28"/>
          <w:szCs w:val="28"/>
        </w:rPr>
        <w:t xml:space="preserve"> по договорам найма жилых помещений жилищного фонда социального использования.</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3.13. Списки заявлений о предоставлении жилых помещений составляются </w:t>
      </w:r>
      <w:r w:rsidR="0040512E" w:rsidRPr="00E05454">
        <w:rPr>
          <w:rFonts w:ascii="Liberation Serif" w:hAnsi="Liberation Serif"/>
          <w:sz w:val="28"/>
          <w:szCs w:val="28"/>
        </w:rPr>
        <w:t>Жилищным отделом</w:t>
      </w:r>
      <w:r w:rsidRPr="00E05454">
        <w:rPr>
          <w:rFonts w:ascii="Liberation Serif" w:hAnsi="Liberation Serif"/>
          <w:sz w:val="28"/>
          <w:szCs w:val="28"/>
        </w:rPr>
        <w:t xml:space="preserve"> в порядке, предусмотренном </w:t>
      </w:r>
      <w:hyperlink r:id="rId27" w:history="1">
        <w:r w:rsidRPr="00E05454">
          <w:rPr>
            <w:rFonts w:ascii="Liberation Serif" w:hAnsi="Liberation Serif"/>
            <w:sz w:val="28"/>
            <w:szCs w:val="28"/>
          </w:rPr>
          <w:t>статьей 22</w:t>
        </w:r>
      </w:hyperlink>
      <w:r w:rsidR="0040512E" w:rsidRPr="00E05454">
        <w:rPr>
          <w:rFonts w:ascii="Liberation Serif" w:hAnsi="Liberation Serif"/>
          <w:sz w:val="28"/>
          <w:szCs w:val="28"/>
        </w:rPr>
        <w:t xml:space="preserve"> Закона №</w:t>
      </w:r>
      <w:r w:rsidRPr="00E05454">
        <w:rPr>
          <w:rFonts w:ascii="Liberation Serif" w:hAnsi="Liberation Serif"/>
          <w:sz w:val="28"/>
          <w:szCs w:val="28"/>
        </w:rPr>
        <w:t xml:space="preserve"> 77-ОЗ</w:t>
      </w:r>
      <w:r w:rsidR="0040512E" w:rsidRPr="00E05454">
        <w:rPr>
          <w:rFonts w:ascii="Liberation Serif" w:hAnsi="Liberation Serif"/>
          <w:sz w:val="28"/>
          <w:szCs w:val="28"/>
        </w:rPr>
        <w:t xml:space="preserve">, </w:t>
      </w:r>
      <w:r w:rsidR="0004612F" w:rsidRPr="00E05454">
        <w:rPr>
          <w:rFonts w:ascii="Liberation Serif" w:hAnsi="Liberation Serif"/>
          <w:sz w:val="28"/>
          <w:szCs w:val="28"/>
        </w:rPr>
        <w:t>приказом Министерства строительства и развития инфраструктуры Свердловской области от 09.08.2017 № 858-П «Об утверждении Порядка обновления, обнародования и ознакомления со списками заявлений граждан, состоящих на учете граждан, нуждающихся в предоставлении жилых помещений по договорам найма жилых помещений жилищного фонда социального использования».</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3.14. В списках заявлений о предоставлении жилых помещений указываются:</w:t>
      </w:r>
    </w:p>
    <w:p w:rsidR="00837D2E" w:rsidRPr="00E05454" w:rsidRDefault="00837D2E" w:rsidP="00D003E1">
      <w:pPr>
        <w:pStyle w:val="ConsPlusNormal"/>
        <w:ind w:firstLine="709"/>
        <w:jc w:val="both"/>
        <w:rPr>
          <w:rFonts w:ascii="Liberation Serif" w:hAnsi="Liberation Serif"/>
          <w:sz w:val="28"/>
          <w:szCs w:val="28"/>
        </w:rPr>
      </w:pPr>
      <w:bookmarkStart w:id="7" w:name="P118"/>
      <w:bookmarkEnd w:id="7"/>
      <w:r w:rsidRPr="00E05454">
        <w:rPr>
          <w:rFonts w:ascii="Liberation Serif" w:hAnsi="Liberation Serif"/>
          <w:sz w:val="28"/>
          <w:szCs w:val="28"/>
        </w:rPr>
        <w:t xml:space="preserve">1) номер очереди заявления о предоставлении жилого помещения, определенный с учетом указанного в </w:t>
      </w:r>
      <w:hyperlink r:id="rId28" w:history="1">
        <w:r w:rsidRPr="00E05454">
          <w:rPr>
            <w:rFonts w:ascii="Liberation Serif" w:hAnsi="Liberation Serif"/>
            <w:sz w:val="28"/>
            <w:szCs w:val="28"/>
          </w:rPr>
          <w:t>подпункте 6 пункта 2 статьи 21</w:t>
        </w:r>
      </w:hyperlink>
      <w:r w:rsidR="004E322B" w:rsidRPr="00E05454">
        <w:rPr>
          <w:rFonts w:ascii="Liberation Serif" w:hAnsi="Liberation Serif"/>
          <w:sz w:val="28"/>
          <w:szCs w:val="28"/>
        </w:rPr>
        <w:t xml:space="preserve"> Закона </w:t>
      </w:r>
      <w:r w:rsidR="00403575" w:rsidRPr="00E05454">
        <w:rPr>
          <w:rFonts w:ascii="Liberation Serif" w:hAnsi="Liberation Serif"/>
          <w:sz w:val="28"/>
          <w:szCs w:val="28"/>
        </w:rPr>
        <w:br/>
      </w:r>
      <w:r w:rsidR="004E322B" w:rsidRPr="00E05454">
        <w:rPr>
          <w:rFonts w:ascii="Liberation Serif" w:hAnsi="Liberation Serif"/>
          <w:sz w:val="28"/>
          <w:szCs w:val="28"/>
        </w:rPr>
        <w:t>№</w:t>
      </w:r>
      <w:r w:rsidRPr="00E05454">
        <w:rPr>
          <w:rFonts w:ascii="Liberation Serif" w:hAnsi="Liberation Serif"/>
          <w:sz w:val="28"/>
          <w:szCs w:val="28"/>
        </w:rPr>
        <w:t xml:space="preserve"> 77-ОЗ номера очереди гражданина;</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2) фамилия, имя, отчество гражданина;</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3) реквизиты документа, удостоверяющего право гражданина на получение жилого помещения по договору найма жилого помещения жилищного фонда социального использования вне очереди.</w:t>
      </w:r>
    </w:p>
    <w:p w:rsidR="007D006C"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3.15. Списки заявлений о предоставлении жилых помещений могут вестись в электронном виде.</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3.16. </w:t>
      </w:r>
      <w:r w:rsidR="004532A1" w:rsidRPr="00E05454">
        <w:rPr>
          <w:rFonts w:ascii="Liberation Serif" w:eastAsiaTheme="minorHAnsi" w:hAnsi="Liberation Serif" w:cs="Liberation Serif"/>
          <w:sz w:val="28"/>
          <w:szCs w:val="28"/>
          <w:lang w:eastAsia="en-US"/>
        </w:rPr>
        <w:t>Ежегодно в течение первого квартала (с 01 января до 01 апреля) с</w:t>
      </w:r>
      <w:r w:rsidRPr="00E05454">
        <w:rPr>
          <w:rFonts w:ascii="Liberation Serif" w:hAnsi="Liberation Serif"/>
          <w:sz w:val="28"/>
          <w:szCs w:val="28"/>
        </w:rPr>
        <w:t xml:space="preserve">писки заявлений о предоставлении жилых помещений формируются </w:t>
      </w:r>
      <w:r w:rsidR="00680C26" w:rsidRPr="00E05454">
        <w:rPr>
          <w:rFonts w:ascii="Liberation Serif" w:hAnsi="Liberation Serif"/>
          <w:sz w:val="28"/>
          <w:szCs w:val="28"/>
        </w:rPr>
        <w:t>Жилищным отделом</w:t>
      </w:r>
      <w:r w:rsidRPr="00E05454">
        <w:rPr>
          <w:rFonts w:ascii="Liberation Serif" w:hAnsi="Liberation Serif"/>
          <w:sz w:val="28"/>
          <w:szCs w:val="28"/>
        </w:rPr>
        <w:t xml:space="preserve"> по состоянию на 01 января текущего года и утверждаются постановлением администрации </w:t>
      </w:r>
      <w:r w:rsidR="00680C26" w:rsidRPr="00E05454">
        <w:rPr>
          <w:rFonts w:ascii="Liberation Serif" w:hAnsi="Liberation Serif"/>
          <w:sz w:val="28"/>
          <w:szCs w:val="28"/>
        </w:rPr>
        <w:t>Невьянского</w:t>
      </w:r>
      <w:r w:rsidRPr="00E05454">
        <w:rPr>
          <w:rFonts w:ascii="Liberation Serif" w:hAnsi="Liberation Serif"/>
          <w:sz w:val="28"/>
          <w:szCs w:val="28"/>
        </w:rPr>
        <w:t xml:space="preserve"> городского округа в срок </w:t>
      </w:r>
      <w:r w:rsidR="00403575" w:rsidRPr="00E05454">
        <w:rPr>
          <w:rFonts w:ascii="Liberation Serif" w:hAnsi="Liberation Serif"/>
          <w:sz w:val="28"/>
          <w:szCs w:val="28"/>
        </w:rPr>
        <w:br/>
      </w:r>
      <w:r w:rsidRPr="00E05454">
        <w:rPr>
          <w:rFonts w:ascii="Liberation Serif" w:hAnsi="Liberation Serif"/>
          <w:sz w:val="28"/>
          <w:szCs w:val="28"/>
        </w:rPr>
        <w:t xml:space="preserve">до 01 </w:t>
      </w:r>
      <w:r w:rsidR="00680C26" w:rsidRPr="00E05454">
        <w:rPr>
          <w:rFonts w:ascii="Liberation Serif" w:hAnsi="Liberation Serif"/>
          <w:sz w:val="28"/>
          <w:szCs w:val="28"/>
        </w:rPr>
        <w:t>апреля</w:t>
      </w:r>
      <w:r w:rsidRPr="00E05454">
        <w:rPr>
          <w:rFonts w:ascii="Liberation Serif" w:hAnsi="Liberation Serif"/>
          <w:sz w:val="28"/>
          <w:szCs w:val="28"/>
        </w:rPr>
        <w:t xml:space="preserve"> текущего года.</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3.17. Списки заявлений о предоставлении жилых помещений подлежат размещению в течение </w:t>
      </w:r>
      <w:r w:rsidR="00742F0D" w:rsidRPr="00E05454">
        <w:rPr>
          <w:rFonts w:ascii="Liberation Serif" w:hAnsi="Liberation Serif"/>
          <w:sz w:val="28"/>
          <w:szCs w:val="28"/>
        </w:rPr>
        <w:t>пяти</w:t>
      </w:r>
      <w:r w:rsidRPr="00E05454">
        <w:rPr>
          <w:rFonts w:ascii="Liberation Serif" w:hAnsi="Liberation Serif"/>
          <w:sz w:val="28"/>
          <w:szCs w:val="28"/>
        </w:rPr>
        <w:t xml:space="preserve"> </w:t>
      </w:r>
      <w:r w:rsidR="00742F0D" w:rsidRPr="00E05454">
        <w:rPr>
          <w:rFonts w:ascii="Liberation Serif" w:hAnsi="Liberation Serif"/>
          <w:sz w:val="28"/>
          <w:szCs w:val="28"/>
        </w:rPr>
        <w:t>календарных</w:t>
      </w:r>
      <w:r w:rsidRPr="00E05454">
        <w:rPr>
          <w:rFonts w:ascii="Liberation Serif" w:hAnsi="Liberation Serif"/>
          <w:sz w:val="28"/>
          <w:szCs w:val="28"/>
        </w:rPr>
        <w:t xml:space="preserve"> дней со дня их утверждения:</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на информационном стенде </w:t>
      </w:r>
      <w:r w:rsidR="00BF65C4" w:rsidRPr="00E05454">
        <w:rPr>
          <w:rFonts w:ascii="Liberation Serif" w:hAnsi="Liberation Serif"/>
          <w:sz w:val="28"/>
          <w:szCs w:val="28"/>
        </w:rPr>
        <w:t>в здании администрации Невьянского городского округа</w:t>
      </w:r>
      <w:r w:rsidRPr="00E05454">
        <w:rPr>
          <w:rFonts w:ascii="Liberation Serif" w:hAnsi="Liberation Serif"/>
          <w:sz w:val="28"/>
          <w:szCs w:val="28"/>
        </w:rPr>
        <w:t>;</w:t>
      </w:r>
    </w:p>
    <w:p w:rsidR="00BF65C4" w:rsidRPr="00E05454" w:rsidRDefault="00837D2E" w:rsidP="00D003E1">
      <w:pPr>
        <w:pStyle w:val="ConsPlusNormal"/>
        <w:ind w:firstLine="709"/>
        <w:jc w:val="both"/>
        <w:rPr>
          <w:rFonts w:ascii="Liberation Serif" w:hAnsi="Liberation Serif" w:cs="Liberation Serif"/>
          <w:sz w:val="28"/>
          <w:szCs w:val="28"/>
        </w:rPr>
      </w:pPr>
      <w:r w:rsidRPr="00E05454">
        <w:rPr>
          <w:rFonts w:ascii="Liberation Serif" w:hAnsi="Liberation Serif"/>
          <w:sz w:val="28"/>
          <w:szCs w:val="28"/>
        </w:rPr>
        <w:t xml:space="preserve">на официальном сайте администрации </w:t>
      </w:r>
      <w:r w:rsidR="00BF65C4" w:rsidRPr="00E05454">
        <w:rPr>
          <w:rFonts w:ascii="Liberation Serif" w:hAnsi="Liberation Serif"/>
          <w:sz w:val="28"/>
          <w:szCs w:val="28"/>
        </w:rPr>
        <w:t>Невьянского</w:t>
      </w:r>
      <w:r w:rsidRPr="00E05454">
        <w:rPr>
          <w:rFonts w:ascii="Liberation Serif" w:hAnsi="Liberation Serif"/>
          <w:sz w:val="28"/>
          <w:szCs w:val="28"/>
        </w:rPr>
        <w:t xml:space="preserve"> городского округа </w:t>
      </w:r>
      <w:r w:rsidR="00BF65C4" w:rsidRPr="00E05454">
        <w:rPr>
          <w:rFonts w:ascii="Liberation Serif" w:hAnsi="Liberation Serif" w:cs="Liberation Serif"/>
          <w:sz w:val="28"/>
          <w:szCs w:val="28"/>
        </w:rPr>
        <w:t>в информационно – телекоммуникационной сети «Интернет»</w:t>
      </w:r>
      <w:r w:rsidR="008F367C" w:rsidRPr="00E05454">
        <w:rPr>
          <w:rFonts w:ascii="Liberation Serif" w:hAnsi="Liberation Serif" w:cs="Liberation Serif"/>
          <w:sz w:val="28"/>
          <w:szCs w:val="28"/>
        </w:rPr>
        <w:t>.</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3.18. Решения об исключении заявлений о предоставлении жилых помещений из списка заявлений о предоставлении жилых помещений принимаются </w:t>
      </w:r>
      <w:r w:rsidR="008F367C" w:rsidRPr="00E05454">
        <w:rPr>
          <w:rFonts w:ascii="Liberation Serif" w:hAnsi="Liberation Serif"/>
          <w:sz w:val="28"/>
          <w:szCs w:val="28"/>
        </w:rPr>
        <w:t>Жилищным отделом</w:t>
      </w:r>
      <w:r w:rsidRPr="00E05454">
        <w:rPr>
          <w:rFonts w:ascii="Liberation Serif" w:hAnsi="Liberation Serif"/>
          <w:sz w:val="28"/>
          <w:szCs w:val="28"/>
        </w:rPr>
        <w:t xml:space="preserve"> в порядке и случаях, предусмотренных </w:t>
      </w:r>
      <w:hyperlink r:id="rId29" w:history="1">
        <w:r w:rsidRPr="00E05454">
          <w:rPr>
            <w:rFonts w:ascii="Liberation Serif" w:hAnsi="Liberation Serif"/>
            <w:sz w:val="28"/>
            <w:szCs w:val="28"/>
          </w:rPr>
          <w:t>статьей 23</w:t>
        </w:r>
      </w:hyperlink>
      <w:r w:rsidR="008F367C" w:rsidRPr="00E05454">
        <w:rPr>
          <w:rFonts w:ascii="Liberation Serif" w:hAnsi="Liberation Serif"/>
          <w:sz w:val="28"/>
          <w:szCs w:val="28"/>
        </w:rPr>
        <w:t xml:space="preserve"> Закона №</w:t>
      </w:r>
      <w:r w:rsidRPr="00E05454">
        <w:rPr>
          <w:rFonts w:ascii="Liberation Serif" w:hAnsi="Liberation Serif"/>
          <w:sz w:val="28"/>
          <w:szCs w:val="28"/>
        </w:rPr>
        <w:t xml:space="preserve"> 77-ОЗ.</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3.19. В решении об исключении заявления о предоставлении жилого помещения из списка заявлений о предоставлении жилых помещений должны содержаться основания принятия такого решения</w:t>
      </w:r>
      <w:r w:rsidR="003501D1" w:rsidRPr="00E05454">
        <w:rPr>
          <w:rFonts w:ascii="Liberation Serif" w:hAnsi="Liberation Serif"/>
          <w:sz w:val="28"/>
          <w:szCs w:val="28"/>
        </w:rPr>
        <w:t xml:space="preserve">, указанные в пункте 2 </w:t>
      </w:r>
      <w:r w:rsidR="00403575" w:rsidRPr="00E05454">
        <w:rPr>
          <w:rFonts w:ascii="Liberation Serif" w:hAnsi="Liberation Serif"/>
          <w:sz w:val="28"/>
          <w:szCs w:val="28"/>
        </w:rPr>
        <w:br/>
      </w:r>
      <w:r w:rsidR="003501D1" w:rsidRPr="00E05454">
        <w:rPr>
          <w:rFonts w:ascii="Liberation Serif" w:hAnsi="Liberation Serif"/>
          <w:sz w:val="28"/>
          <w:szCs w:val="28"/>
        </w:rPr>
        <w:t>статьи 23 Закона № 77-ОЗ</w:t>
      </w:r>
      <w:r w:rsidRPr="00E05454">
        <w:rPr>
          <w:rFonts w:ascii="Liberation Serif" w:hAnsi="Liberation Serif"/>
          <w:sz w:val="28"/>
          <w:szCs w:val="28"/>
        </w:rPr>
        <w:t>.</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lastRenderedPageBreak/>
        <w:t xml:space="preserve">3.20. Решение об исключении заявления о предоставлении жилого помещения из списка заявлений о предоставлении жилых помещений должно быть принято </w:t>
      </w:r>
      <w:r w:rsidR="00440CA4" w:rsidRPr="00E05454">
        <w:rPr>
          <w:rFonts w:ascii="Liberation Serif" w:hAnsi="Liberation Serif"/>
          <w:sz w:val="28"/>
          <w:szCs w:val="28"/>
        </w:rPr>
        <w:t>Жилищным отделом</w:t>
      </w:r>
      <w:r w:rsidRPr="00E05454">
        <w:rPr>
          <w:rFonts w:ascii="Liberation Serif" w:hAnsi="Liberation Serif"/>
          <w:sz w:val="28"/>
          <w:szCs w:val="28"/>
        </w:rPr>
        <w:t xml:space="preserve"> в течение тридцати рабочих дней со дня выявления обстоятельства, являющегося основанием принятия такого решения.</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3.21. </w:t>
      </w:r>
      <w:r w:rsidR="00440CA4" w:rsidRPr="00E05454">
        <w:rPr>
          <w:rFonts w:ascii="Liberation Serif" w:hAnsi="Liberation Serif"/>
          <w:sz w:val="28"/>
          <w:szCs w:val="28"/>
        </w:rPr>
        <w:t xml:space="preserve">Жилищный отдел </w:t>
      </w:r>
      <w:r w:rsidRPr="00E05454">
        <w:rPr>
          <w:rFonts w:ascii="Liberation Serif" w:hAnsi="Liberation Serif"/>
          <w:sz w:val="28"/>
          <w:szCs w:val="28"/>
        </w:rPr>
        <w:t>выдает или направляет гражданину, в отношении которого принято решение об исключении заявления о предоставлении жилого помещения из списка заявлений о предоставлении жилых помещений, заверенную копию принятого решения в течение трех рабочих дней со дня его принятия.</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3.22. В случаях отмены решения об исключении заявления о предоставлении жилого помещения из списка заявлений о предоставлении жилых помещений эти заявления включаются в список заявлений о предоставлении жилых помещений с сохранением указанного в </w:t>
      </w:r>
      <w:hyperlink w:anchor="P118" w:history="1">
        <w:r w:rsidRPr="00E05454">
          <w:rPr>
            <w:rFonts w:ascii="Liberation Serif" w:hAnsi="Liberation Serif"/>
            <w:sz w:val="28"/>
            <w:szCs w:val="28"/>
          </w:rPr>
          <w:t>подпункте 1 пункта 3.14</w:t>
        </w:r>
      </w:hyperlink>
      <w:r w:rsidRPr="00E05454">
        <w:rPr>
          <w:rFonts w:ascii="Liberation Serif" w:hAnsi="Liberation Serif"/>
          <w:sz w:val="28"/>
          <w:szCs w:val="28"/>
        </w:rPr>
        <w:t xml:space="preserve"> Положения номера очереди заявления.</w:t>
      </w:r>
    </w:p>
    <w:p w:rsidR="00837D2E" w:rsidRPr="00E05454" w:rsidRDefault="00837D2E" w:rsidP="00837D2E">
      <w:pPr>
        <w:pStyle w:val="ConsPlusNormal"/>
        <w:rPr>
          <w:rFonts w:ascii="Liberation Serif" w:hAnsi="Liberation Serif"/>
          <w:sz w:val="28"/>
          <w:szCs w:val="28"/>
        </w:rPr>
      </w:pPr>
    </w:p>
    <w:p w:rsidR="008443CA" w:rsidRPr="008443CA" w:rsidRDefault="00837D2E" w:rsidP="008443CA">
      <w:pPr>
        <w:pStyle w:val="ConsPlusTitle"/>
        <w:jc w:val="center"/>
        <w:outlineLvl w:val="1"/>
        <w:rPr>
          <w:rFonts w:ascii="Liberation Serif" w:hAnsi="Liberation Serif"/>
          <w:sz w:val="28"/>
          <w:szCs w:val="28"/>
        </w:rPr>
      </w:pPr>
      <w:r w:rsidRPr="00E05454">
        <w:rPr>
          <w:rFonts w:ascii="Liberation Serif" w:hAnsi="Liberation Serif"/>
          <w:sz w:val="28"/>
          <w:szCs w:val="28"/>
        </w:rPr>
        <w:t xml:space="preserve">Раздел 4. </w:t>
      </w:r>
      <w:r w:rsidR="008443CA" w:rsidRPr="00E05454">
        <w:rPr>
          <w:rFonts w:ascii="Liberation Serif" w:hAnsi="Liberation Serif"/>
          <w:sz w:val="28"/>
          <w:szCs w:val="28"/>
        </w:rPr>
        <w:t>Предоставление жилых помещений по договорам найма жилых помещений жилищного фонда социального использования</w:t>
      </w:r>
      <w:r w:rsidRPr="00E05454">
        <w:rPr>
          <w:rFonts w:ascii="Liberation Serif" w:hAnsi="Liberation Serif"/>
          <w:sz w:val="28"/>
          <w:szCs w:val="28"/>
        </w:rPr>
        <w:t xml:space="preserve"> </w:t>
      </w:r>
      <w:r w:rsidR="008443CA" w:rsidRPr="00E05454">
        <w:rPr>
          <w:rFonts w:ascii="Liberation Serif" w:hAnsi="Liberation Serif"/>
          <w:sz w:val="28"/>
          <w:szCs w:val="28"/>
        </w:rPr>
        <w:t>на территории Невьянского городского округа</w:t>
      </w:r>
    </w:p>
    <w:p w:rsidR="00837D2E" w:rsidRPr="007026FB" w:rsidRDefault="00837D2E" w:rsidP="00837D2E">
      <w:pPr>
        <w:pStyle w:val="ConsPlusNormal"/>
        <w:rPr>
          <w:rFonts w:ascii="Liberation Serif" w:hAnsi="Liberation Serif"/>
          <w:sz w:val="24"/>
          <w:szCs w:val="24"/>
        </w:rPr>
      </w:pPr>
    </w:p>
    <w:p w:rsidR="007967CC" w:rsidRPr="00E05454" w:rsidRDefault="00837D2E" w:rsidP="00D003E1">
      <w:pPr>
        <w:autoSpaceDE w:val="0"/>
        <w:autoSpaceDN w:val="0"/>
        <w:adjustRightInd w:val="0"/>
        <w:ind w:firstLine="709"/>
        <w:jc w:val="both"/>
        <w:rPr>
          <w:rFonts w:ascii="Liberation Serif" w:eastAsiaTheme="minorHAnsi" w:hAnsi="Liberation Serif" w:cs="Liberation Serif"/>
          <w:bCs/>
          <w:lang w:eastAsia="en-US"/>
        </w:rPr>
      </w:pPr>
      <w:bookmarkStart w:id="8" w:name="P135"/>
      <w:bookmarkEnd w:id="8"/>
      <w:r w:rsidRPr="00E05454">
        <w:rPr>
          <w:rFonts w:ascii="Liberation Serif" w:hAnsi="Liberation Serif"/>
        </w:rPr>
        <w:t xml:space="preserve">4.1. </w:t>
      </w:r>
      <w:r w:rsidR="007967CC" w:rsidRPr="00E05454">
        <w:rPr>
          <w:rFonts w:ascii="Liberation Serif" w:eastAsiaTheme="minorHAnsi" w:hAnsi="Liberation Serif" w:cs="Liberation Serif"/>
          <w:bCs/>
          <w:lang w:eastAsia="en-US"/>
        </w:rPr>
        <w:t xml:space="preserve">Жилые помещения по договорам найма жилых помещений жилищного фонда социального использования на территории Невьянского городского округа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Жилищным отделом в соответствии со </w:t>
      </w:r>
      <w:hyperlink r:id="rId30" w:history="1">
        <w:r w:rsidR="007967CC" w:rsidRPr="00E05454">
          <w:rPr>
            <w:rFonts w:ascii="Liberation Serif" w:eastAsiaTheme="minorHAnsi" w:hAnsi="Liberation Serif" w:cs="Liberation Serif"/>
            <w:bCs/>
            <w:lang w:eastAsia="en-US"/>
          </w:rPr>
          <w:t>статьей 91.14</w:t>
        </w:r>
      </w:hyperlink>
      <w:r w:rsidR="007967CC" w:rsidRPr="00E05454">
        <w:rPr>
          <w:rFonts w:ascii="Liberation Serif" w:eastAsiaTheme="minorHAnsi" w:hAnsi="Liberation Serif" w:cs="Liberation Serif"/>
          <w:bCs/>
          <w:lang w:eastAsia="en-US"/>
        </w:rPr>
        <w:t xml:space="preserve"> Жилищного кодекса Российской Федерации и которые соответствуют при заключении указанных договоров установленным </w:t>
      </w:r>
      <w:hyperlink r:id="rId31" w:history="1">
        <w:r w:rsidR="007967CC" w:rsidRPr="00E05454">
          <w:rPr>
            <w:rFonts w:ascii="Liberation Serif" w:eastAsiaTheme="minorHAnsi" w:hAnsi="Liberation Serif" w:cs="Liberation Serif"/>
            <w:bCs/>
            <w:lang w:eastAsia="en-US"/>
          </w:rPr>
          <w:t>частью 1 статьи 91.3</w:t>
        </w:r>
      </w:hyperlink>
      <w:r w:rsidR="007967CC" w:rsidRPr="00E05454">
        <w:rPr>
          <w:rFonts w:ascii="Liberation Serif" w:eastAsiaTheme="minorHAnsi" w:hAnsi="Liberation Serif" w:cs="Liberation Serif"/>
          <w:bCs/>
          <w:lang w:eastAsia="en-US"/>
        </w:rPr>
        <w:t xml:space="preserve"> или в соответствии с </w:t>
      </w:r>
      <w:hyperlink r:id="rId32" w:history="1">
        <w:r w:rsidR="007967CC" w:rsidRPr="00E05454">
          <w:rPr>
            <w:rFonts w:ascii="Liberation Serif" w:eastAsiaTheme="minorHAnsi" w:hAnsi="Liberation Serif" w:cs="Liberation Serif"/>
            <w:bCs/>
            <w:lang w:eastAsia="en-US"/>
          </w:rPr>
          <w:t>пунктом 1 части 3 статьи 91.17</w:t>
        </w:r>
      </w:hyperlink>
      <w:r w:rsidR="007967CC" w:rsidRPr="00E05454">
        <w:rPr>
          <w:rFonts w:ascii="Liberation Serif" w:eastAsiaTheme="minorHAnsi" w:hAnsi="Liberation Serif" w:cs="Liberation Serif"/>
          <w:bCs/>
          <w:lang w:eastAsia="en-US"/>
        </w:rPr>
        <w:t xml:space="preserve"> Жилищного кодекса Российской Федерации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r:id="rId33" w:history="1">
        <w:r w:rsidR="007967CC" w:rsidRPr="00E05454">
          <w:rPr>
            <w:rFonts w:ascii="Liberation Serif" w:eastAsiaTheme="minorHAnsi" w:hAnsi="Liberation Serif" w:cs="Liberation Serif"/>
            <w:bCs/>
            <w:lang w:eastAsia="en-US"/>
          </w:rPr>
          <w:t>частью 2</w:t>
        </w:r>
      </w:hyperlink>
      <w:r w:rsidR="007967CC" w:rsidRPr="00E05454">
        <w:rPr>
          <w:rFonts w:ascii="Liberation Serif" w:eastAsiaTheme="minorHAnsi" w:hAnsi="Liberation Serif" w:cs="Liberation Serif"/>
          <w:bCs/>
          <w:lang w:eastAsia="en-US"/>
        </w:rPr>
        <w:t xml:space="preserve"> статьи 91.15 Жилищного кодекса Российской Федерации.</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4.2. Вне очереди жилые помещения по договорам найма жилых помещений жилищного фонда социального использования </w:t>
      </w:r>
      <w:r w:rsidR="00E97C63" w:rsidRPr="00E05454">
        <w:rPr>
          <w:rFonts w:ascii="Liberation Serif" w:eastAsiaTheme="minorHAnsi" w:hAnsi="Liberation Serif" w:cs="Liberation Serif"/>
          <w:bCs/>
          <w:sz w:val="28"/>
          <w:szCs w:val="28"/>
          <w:lang w:eastAsia="en-US"/>
        </w:rPr>
        <w:t xml:space="preserve">на территории Невьянского городского округа </w:t>
      </w:r>
      <w:r w:rsidRPr="00E05454">
        <w:rPr>
          <w:rFonts w:ascii="Liberation Serif" w:hAnsi="Liberation Serif"/>
          <w:sz w:val="28"/>
          <w:szCs w:val="28"/>
        </w:rPr>
        <w:t xml:space="preserve">предоставляются гражданам, указанным в </w:t>
      </w:r>
      <w:hyperlink w:anchor="P135" w:history="1">
        <w:r w:rsidRPr="00E05454">
          <w:rPr>
            <w:rFonts w:ascii="Liberation Serif" w:hAnsi="Liberation Serif"/>
            <w:sz w:val="28"/>
            <w:szCs w:val="28"/>
          </w:rPr>
          <w:t xml:space="preserve">пункте 4.1 </w:t>
        </w:r>
      </w:hyperlink>
      <w:r w:rsidRPr="00E05454">
        <w:rPr>
          <w:rFonts w:ascii="Liberation Serif" w:hAnsi="Liberation Serif"/>
          <w:sz w:val="28"/>
          <w:szCs w:val="28"/>
        </w:rPr>
        <w:t xml:space="preserve">Положения, из числа граждан, указанных в </w:t>
      </w:r>
      <w:hyperlink r:id="rId34" w:history="1">
        <w:r w:rsidRPr="00E05454">
          <w:rPr>
            <w:rFonts w:ascii="Liberation Serif" w:hAnsi="Liberation Serif"/>
            <w:sz w:val="28"/>
            <w:szCs w:val="28"/>
          </w:rPr>
          <w:t>части 2 статьи 57</w:t>
        </w:r>
      </w:hyperlink>
      <w:r w:rsidRPr="00E05454">
        <w:rPr>
          <w:rFonts w:ascii="Liberation Serif" w:hAnsi="Liberation Serif"/>
          <w:sz w:val="28"/>
          <w:szCs w:val="28"/>
        </w:rPr>
        <w:t xml:space="preserve"> Жилищного кодекса Российской Федерации.</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4.3.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составляет не менее </w:t>
      </w:r>
      <w:r w:rsidR="00E05454">
        <w:rPr>
          <w:rFonts w:ascii="Liberation Serif" w:hAnsi="Liberation Serif"/>
          <w:sz w:val="28"/>
          <w:szCs w:val="28"/>
        </w:rPr>
        <w:br/>
      </w:r>
      <w:r w:rsidRPr="00E05454">
        <w:rPr>
          <w:rFonts w:ascii="Liberation Serif" w:hAnsi="Liberation Serif"/>
          <w:sz w:val="28"/>
          <w:szCs w:val="28"/>
        </w:rPr>
        <w:t xml:space="preserve">15 квадратных метров.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w:t>
      </w:r>
      <w:r w:rsidRPr="00E05454">
        <w:rPr>
          <w:rFonts w:ascii="Liberation Serif" w:hAnsi="Liberation Serif"/>
          <w:sz w:val="28"/>
          <w:szCs w:val="28"/>
        </w:rPr>
        <w:lastRenderedPageBreak/>
        <w:t xml:space="preserve">согласен на предоставление жилого помещения общей площадью менее </w:t>
      </w:r>
      <w:r w:rsidR="00E05454">
        <w:rPr>
          <w:rFonts w:ascii="Liberation Serif" w:hAnsi="Liberation Serif"/>
          <w:sz w:val="28"/>
          <w:szCs w:val="28"/>
        </w:rPr>
        <w:br/>
      </w:r>
      <w:r w:rsidRPr="00E05454">
        <w:rPr>
          <w:rFonts w:ascii="Liberation Serif" w:hAnsi="Liberation Serif"/>
          <w:sz w:val="28"/>
          <w:szCs w:val="28"/>
        </w:rPr>
        <w:t>15 квадратных метров, размер общей площади предоставляемого жилого помещения может быть менее установленного размера, но не менее учетной нормы.</w:t>
      </w:r>
    </w:p>
    <w:p w:rsidR="00E97C63" w:rsidRPr="00E05454" w:rsidRDefault="00E97C63" w:rsidP="00D003E1">
      <w:pPr>
        <w:autoSpaceDE w:val="0"/>
        <w:autoSpaceDN w:val="0"/>
        <w:adjustRightInd w:val="0"/>
        <w:ind w:firstLine="709"/>
        <w:jc w:val="both"/>
        <w:rPr>
          <w:rFonts w:ascii="Liberation Serif" w:eastAsiaTheme="minorHAnsi" w:hAnsi="Liberation Serif" w:cs="Liberation Serif"/>
          <w:lang w:eastAsia="en-US"/>
        </w:rPr>
      </w:pPr>
      <w:r w:rsidRPr="00E05454">
        <w:rPr>
          <w:rFonts w:ascii="Liberation Serif" w:hAnsi="Liberation Serif"/>
        </w:rPr>
        <w:t xml:space="preserve">4.4. </w:t>
      </w:r>
      <w:r w:rsidRPr="00E05454">
        <w:rPr>
          <w:rFonts w:ascii="Liberation Serif" w:eastAsiaTheme="minorHAnsi" w:hAnsi="Liberation Serif" w:cs="Liberation Serif"/>
          <w:lang w:eastAsia="en-US"/>
        </w:rPr>
        <w:t xml:space="preserve">Граждане, указанные в пунктах 4.1 и 4.2 Положения, при заключении договоров найма жилых помещений жилищного фонда социального использования представляют </w:t>
      </w:r>
      <w:r w:rsidR="00952212" w:rsidRPr="00E05454">
        <w:rPr>
          <w:rFonts w:ascii="Liberation Serif" w:eastAsiaTheme="minorHAnsi" w:hAnsi="Liberation Serif" w:cs="Liberation Serif"/>
          <w:lang w:eastAsia="en-US"/>
        </w:rPr>
        <w:t>в Жилищный отдел</w:t>
      </w:r>
      <w:r w:rsidRPr="00E05454">
        <w:rPr>
          <w:rFonts w:ascii="Liberation Serif" w:eastAsiaTheme="minorHAnsi" w:hAnsi="Liberation Serif" w:cs="Liberation Serif"/>
          <w:lang w:eastAsia="en-US"/>
        </w:rPr>
        <w:t>:</w:t>
      </w:r>
    </w:p>
    <w:p w:rsidR="00E97C63" w:rsidRPr="00E05454" w:rsidRDefault="00E97C63" w:rsidP="00D003E1">
      <w:pPr>
        <w:autoSpaceDE w:val="0"/>
        <w:autoSpaceDN w:val="0"/>
        <w:adjustRightInd w:val="0"/>
        <w:ind w:firstLine="709"/>
        <w:jc w:val="both"/>
        <w:rPr>
          <w:rFonts w:ascii="Liberation Serif" w:eastAsiaTheme="minorHAnsi" w:hAnsi="Liberation Serif" w:cs="Liberation Serif"/>
          <w:lang w:eastAsia="en-US"/>
        </w:rPr>
      </w:pPr>
      <w:r w:rsidRPr="00E05454">
        <w:rPr>
          <w:rFonts w:ascii="Liberation Serif" w:eastAsiaTheme="minorHAnsi" w:hAnsi="Liberation Serif" w:cs="Liberation Serif"/>
          <w:lang w:eastAsia="en-US"/>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97C63" w:rsidRPr="00E05454" w:rsidRDefault="00E97C63" w:rsidP="00D003E1">
      <w:pPr>
        <w:autoSpaceDE w:val="0"/>
        <w:autoSpaceDN w:val="0"/>
        <w:adjustRightInd w:val="0"/>
        <w:ind w:firstLine="709"/>
        <w:jc w:val="both"/>
        <w:rPr>
          <w:rFonts w:ascii="Liberation Serif" w:eastAsiaTheme="minorHAnsi" w:hAnsi="Liberation Serif" w:cs="Liberation Serif"/>
          <w:lang w:eastAsia="en-US"/>
        </w:rPr>
      </w:pPr>
      <w:r w:rsidRPr="00E05454">
        <w:rPr>
          <w:rFonts w:ascii="Liberation Serif" w:eastAsiaTheme="minorHAnsi" w:hAnsi="Liberation Serif" w:cs="Liberation Serif"/>
          <w:lang w:eastAsia="en-US"/>
        </w:rPr>
        <w:t xml:space="preserve">2) документы, подтверждающие соответствие указанных граждан категориям граждан, установленным в соответствии с </w:t>
      </w:r>
      <w:hyperlink r:id="rId35" w:history="1">
        <w:r w:rsidRPr="00E05454">
          <w:rPr>
            <w:rFonts w:ascii="Liberation Serif" w:eastAsiaTheme="minorHAnsi" w:hAnsi="Liberation Serif" w:cs="Liberation Serif"/>
            <w:lang w:eastAsia="en-US"/>
          </w:rPr>
          <w:t>пунктом 1 части 3 статьи 91.17</w:t>
        </w:r>
      </w:hyperlink>
      <w:r w:rsidRPr="00E05454">
        <w:rPr>
          <w:rFonts w:ascii="Liberation Serif" w:eastAsiaTheme="minorHAnsi" w:hAnsi="Liberation Serif" w:cs="Liberation Serif"/>
          <w:lang w:eastAsia="en-US"/>
        </w:rPr>
        <w:t xml:space="preserve"> </w:t>
      </w:r>
      <w:r w:rsidR="0056015E" w:rsidRPr="00E05454">
        <w:rPr>
          <w:rFonts w:ascii="Liberation Serif" w:hAnsi="Liberation Serif"/>
        </w:rPr>
        <w:t>Жилищного кодекса Российской Федерации</w:t>
      </w:r>
      <w:r w:rsidRPr="00E05454">
        <w:rPr>
          <w:rFonts w:ascii="Liberation Serif" w:eastAsiaTheme="minorHAnsi" w:hAnsi="Liberation Serif" w:cs="Liberation Serif"/>
          <w:lang w:eastAsia="en-US"/>
        </w:rPr>
        <w:t>,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37D2E" w:rsidRPr="00E05454" w:rsidRDefault="00837D2E" w:rsidP="0056015E">
      <w:pPr>
        <w:pStyle w:val="ConsPlusNormal"/>
        <w:rPr>
          <w:rFonts w:ascii="Liberation Serif" w:hAnsi="Liberation Serif"/>
          <w:sz w:val="28"/>
          <w:szCs w:val="28"/>
        </w:rPr>
      </w:pPr>
    </w:p>
    <w:p w:rsidR="00837D2E" w:rsidRPr="00E05454" w:rsidRDefault="00837D2E" w:rsidP="00837D2E">
      <w:pPr>
        <w:pStyle w:val="ConsPlusTitle"/>
        <w:jc w:val="center"/>
        <w:outlineLvl w:val="1"/>
        <w:rPr>
          <w:rFonts w:ascii="Liberation Serif" w:hAnsi="Liberation Serif"/>
          <w:sz w:val="28"/>
          <w:szCs w:val="28"/>
        </w:rPr>
      </w:pPr>
      <w:r w:rsidRPr="00E05454">
        <w:rPr>
          <w:rFonts w:ascii="Liberation Serif" w:hAnsi="Liberation Serif"/>
          <w:sz w:val="28"/>
          <w:szCs w:val="28"/>
        </w:rPr>
        <w:t xml:space="preserve">Раздел 5. </w:t>
      </w:r>
      <w:r w:rsidR="0056015E" w:rsidRPr="00E05454">
        <w:rPr>
          <w:rFonts w:ascii="Liberation Serif" w:hAnsi="Liberation Serif"/>
          <w:sz w:val="28"/>
          <w:szCs w:val="28"/>
        </w:rPr>
        <w:t>Контроль за использованием жилых помещений, предоставляемых по договорам найма жилых помещений жилищного фонда социального использования на территории Невьянского городского округа</w:t>
      </w:r>
    </w:p>
    <w:p w:rsidR="00837D2E" w:rsidRPr="00E05454" w:rsidRDefault="00837D2E" w:rsidP="00184731">
      <w:pPr>
        <w:pStyle w:val="ConsPlusNormal"/>
        <w:ind w:firstLine="709"/>
        <w:rPr>
          <w:rFonts w:ascii="Liberation Serif" w:hAnsi="Liberation Serif"/>
          <w:sz w:val="28"/>
          <w:szCs w:val="28"/>
        </w:rPr>
      </w:pP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5.1. Контроль за соблюдением условий договоров найма жилых помещений жилищного фонда социального использования </w:t>
      </w:r>
      <w:r w:rsidR="00AA201B" w:rsidRPr="00E05454">
        <w:rPr>
          <w:rFonts w:ascii="Liberation Serif" w:hAnsi="Liberation Serif"/>
          <w:sz w:val="28"/>
          <w:szCs w:val="28"/>
        </w:rPr>
        <w:t>Невьянского</w:t>
      </w:r>
      <w:r w:rsidRPr="00E05454">
        <w:rPr>
          <w:rFonts w:ascii="Liberation Serif" w:hAnsi="Liberation Serif"/>
          <w:sz w:val="28"/>
          <w:szCs w:val="28"/>
        </w:rPr>
        <w:t xml:space="preserve"> городского округа осуществляется </w:t>
      </w:r>
      <w:r w:rsidR="00AA201B" w:rsidRPr="00E05454">
        <w:rPr>
          <w:rFonts w:ascii="Liberation Serif" w:hAnsi="Liberation Serif"/>
          <w:sz w:val="28"/>
          <w:szCs w:val="28"/>
        </w:rPr>
        <w:t>администрацией Невьянского городского округа</w:t>
      </w:r>
      <w:r w:rsidRPr="00E05454">
        <w:rPr>
          <w:rFonts w:ascii="Liberation Serif" w:hAnsi="Liberation Serif"/>
          <w:sz w:val="28"/>
          <w:szCs w:val="28"/>
        </w:rPr>
        <w:t>.</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5.2. Вопросы, не урегулированные Положением, решаются в соответствии с действующим законодательством Российской Федерации.</w:t>
      </w:r>
    </w:p>
    <w:p w:rsidR="00837D2E" w:rsidRPr="00E05454" w:rsidRDefault="00837D2E" w:rsidP="00184731">
      <w:pPr>
        <w:pStyle w:val="ConsPlusNormal"/>
        <w:ind w:firstLine="709"/>
        <w:rPr>
          <w:rFonts w:ascii="Liberation Serif" w:hAnsi="Liberation Serif"/>
          <w:sz w:val="28"/>
          <w:szCs w:val="28"/>
        </w:rPr>
      </w:pPr>
    </w:p>
    <w:p w:rsidR="00837D2E" w:rsidRDefault="00837D2E" w:rsidP="00053FBB">
      <w:pPr>
        <w:jc w:val="center"/>
        <w:rPr>
          <w:rFonts w:ascii="Liberation Serif" w:hAnsi="Liberation Serif"/>
          <w:b/>
        </w:rPr>
      </w:pPr>
    </w:p>
    <w:p w:rsidR="00391FE6" w:rsidRDefault="00391FE6" w:rsidP="00053FBB">
      <w:pPr>
        <w:jc w:val="center"/>
        <w:rPr>
          <w:rFonts w:ascii="Liberation Serif" w:hAnsi="Liberation Serif"/>
          <w:b/>
        </w:rPr>
      </w:pPr>
    </w:p>
    <w:p w:rsidR="00391FE6" w:rsidRDefault="00391FE6" w:rsidP="00053FBB">
      <w:pPr>
        <w:jc w:val="center"/>
        <w:rPr>
          <w:rFonts w:ascii="Liberation Serif" w:hAnsi="Liberation Serif"/>
          <w:b/>
        </w:rPr>
      </w:pPr>
    </w:p>
    <w:p w:rsidR="00391FE6" w:rsidRDefault="00391FE6" w:rsidP="00053FBB">
      <w:pPr>
        <w:jc w:val="center"/>
        <w:rPr>
          <w:rFonts w:ascii="Liberation Serif" w:hAnsi="Liberation Serif"/>
          <w:b/>
        </w:rPr>
      </w:pPr>
    </w:p>
    <w:p w:rsidR="00391FE6" w:rsidRDefault="00391FE6" w:rsidP="00053FBB">
      <w:pPr>
        <w:jc w:val="center"/>
        <w:rPr>
          <w:rFonts w:ascii="Liberation Serif" w:hAnsi="Liberation Serif"/>
          <w:b/>
        </w:rPr>
      </w:pPr>
    </w:p>
    <w:p w:rsidR="00391FE6" w:rsidRDefault="00391FE6" w:rsidP="00053FBB">
      <w:pPr>
        <w:jc w:val="center"/>
        <w:rPr>
          <w:rFonts w:ascii="Liberation Serif" w:hAnsi="Liberation Serif"/>
          <w:b/>
        </w:rPr>
      </w:pPr>
    </w:p>
    <w:p w:rsidR="00391FE6" w:rsidRDefault="00391FE6" w:rsidP="00053FBB">
      <w:pPr>
        <w:jc w:val="center"/>
        <w:rPr>
          <w:rFonts w:ascii="Liberation Serif" w:hAnsi="Liberation Serif"/>
          <w:b/>
        </w:rPr>
      </w:pPr>
    </w:p>
    <w:p w:rsidR="00391FE6" w:rsidRDefault="00391FE6" w:rsidP="00053FBB">
      <w:pPr>
        <w:jc w:val="center"/>
        <w:rPr>
          <w:rFonts w:ascii="Liberation Serif" w:hAnsi="Liberation Serif"/>
          <w:b/>
        </w:rPr>
      </w:pPr>
    </w:p>
    <w:p w:rsidR="00391FE6" w:rsidRDefault="00391FE6" w:rsidP="00053FBB">
      <w:pPr>
        <w:jc w:val="center"/>
        <w:rPr>
          <w:rFonts w:ascii="Liberation Serif" w:hAnsi="Liberation Serif"/>
          <w:b/>
        </w:rPr>
      </w:pPr>
    </w:p>
    <w:p w:rsidR="00391FE6" w:rsidRDefault="00391FE6" w:rsidP="00053FBB">
      <w:pPr>
        <w:jc w:val="center"/>
        <w:rPr>
          <w:rFonts w:ascii="Liberation Serif" w:hAnsi="Liberation Serif"/>
          <w:b/>
        </w:rPr>
      </w:pPr>
    </w:p>
    <w:p w:rsidR="00391FE6" w:rsidRDefault="00391FE6" w:rsidP="00053FBB">
      <w:pPr>
        <w:jc w:val="center"/>
        <w:rPr>
          <w:rFonts w:ascii="Liberation Serif" w:hAnsi="Liberation Serif"/>
          <w:b/>
        </w:rPr>
      </w:pPr>
    </w:p>
    <w:p w:rsidR="00391FE6" w:rsidRDefault="00391FE6" w:rsidP="00053FBB">
      <w:pPr>
        <w:jc w:val="center"/>
        <w:rPr>
          <w:rFonts w:ascii="Liberation Serif" w:hAnsi="Liberation Serif"/>
          <w:b/>
        </w:rPr>
      </w:pPr>
    </w:p>
    <w:p w:rsidR="00682B60" w:rsidRDefault="00682B60" w:rsidP="00053FBB">
      <w:pPr>
        <w:jc w:val="center"/>
        <w:rPr>
          <w:rFonts w:ascii="Liberation Serif" w:hAnsi="Liberation Serif"/>
          <w:b/>
        </w:rPr>
      </w:pPr>
    </w:p>
    <w:p w:rsidR="00682B60" w:rsidRDefault="00682B60" w:rsidP="00053FBB">
      <w:pPr>
        <w:jc w:val="center"/>
        <w:rPr>
          <w:rFonts w:ascii="Liberation Serif" w:hAnsi="Liberation Serif"/>
          <w:b/>
        </w:rPr>
      </w:pPr>
      <w:bookmarkStart w:id="9" w:name="_GoBack"/>
      <w:bookmarkEnd w:id="9"/>
    </w:p>
    <w:p w:rsidR="00391FE6" w:rsidRDefault="0062643A" w:rsidP="00053FBB">
      <w:pPr>
        <w:jc w:val="center"/>
        <w:rPr>
          <w:rFonts w:ascii="Liberation Serif" w:hAnsi="Liberation Serif"/>
          <w:sz w:val="24"/>
          <w:szCs w:val="24"/>
        </w:rPr>
      </w:pPr>
      <w:r>
        <w:rPr>
          <w:rFonts w:ascii="Liberation Serif" w:hAnsi="Liberation Serif"/>
          <w:b/>
        </w:rPr>
        <w:lastRenderedPageBreak/>
        <w:t xml:space="preserve">                                                 </w:t>
      </w:r>
      <w:r w:rsidR="00391FE6" w:rsidRPr="0062643A">
        <w:rPr>
          <w:rFonts w:ascii="Liberation Serif" w:hAnsi="Liberation Serif"/>
          <w:sz w:val="24"/>
          <w:szCs w:val="24"/>
        </w:rPr>
        <w:t>Приложение к Положению</w:t>
      </w:r>
    </w:p>
    <w:p w:rsidR="0062643A" w:rsidRDefault="0062643A" w:rsidP="00053FBB">
      <w:pPr>
        <w:jc w:val="center"/>
        <w:rPr>
          <w:rFonts w:ascii="Liberation Serif" w:hAnsi="Liberation Serif"/>
          <w:sz w:val="24"/>
          <w:szCs w:val="24"/>
        </w:rPr>
      </w:pPr>
    </w:p>
    <w:p w:rsidR="00D959E0" w:rsidRPr="009D77FC" w:rsidRDefault="00D959E0" w:rsidP="00053FBB">
      <w:pPr>
        <w:jc w:val="center"/>
        <w:rPr>
          <w:rFonts w:ascii="Liberation Serif" w:hAnsi="Liberation Serif"/>
          <w:sz w:val="24"/>
          <w:szCs w:val="24"/>
        </w:rPr>
      </w:pPr>
    </w:p>
    <w:p w:rsidR="00D959E0" w:rsidRPr="009D77FC" w:rsidRDefault="00D959E0" w:rsidP="00D959E0">
      <w:pPr>
        <w:spacing w:after="360"/>
        <w:jc w:val="center"/>
        <w:rPr>
          <w:rFonts w:ascii="Liberation Serif" w:hAnsi="Liberation Serif"/>
          <w:sz w:val="24"/>
          <w:szCs w:val="24"/>
        </w:rPr>
      </w:pPr>
      <w:r w:rsidRPr="009D77FC">
        <w:rPr>
          <w:rFonts w:ascii="Liberation Serif" w:hAnsi="Liberation Serif"/>
          <w:sz w:val="24"/>
          <w:szCs w:val="24"/>
        </w:rPr>
        <w:t>Форма заявления</w:t>
      </w:r>
      <w:r w:rsidRPr="009D77FC">
        <w:rPr>
          <w:rFonts w:ascii="Liberation Serif" w:hAnsi="Liberation Serif"/>
          <w:sz w:val="24"/>
          <w:szCs w:val="24"/>
        </w:rPr>
        <w:br/>
        <w:t>гражданина о предоставлении жилых помещений по договорам найма</w:t>
      </w:r>
      <w:r w:rsidRPr="009D77FC">
        <w:rPr>
          <w:rFonts w:ascii="Liberation Serif" w:hAnsi="Liberation Serif"/>
          <w:sz w:val="24"/>
          <w:szCs w:val="24"/>
        </w:rPr>
        <w:br/>
        <w:t>жилых помещений жилищного фонда социального использования</w:t>
      </w:r>
    </w:p>
    <w:p w:rsidR="00D959E0" w:rsidRPr="009D77FC" w:rsidRDefault="00D959E0" w:rsidP="00D959E0">
      <w:pPr>
        <w:ind w:left="5387"/>
        <w:rPr>
          <w:rFonts w:ascii="Liberation Serif" w:hAnsi="Liberation Serif"/>
          <w:sz w:val="24"/>
          <w:szCs w:val="24"/>
        </w:rPr>
      </w:pPr>
    </w:p>
    <w:p w:rsidR="00D959E0" w:rsidRPr="009D77FC" w:rsidRDefault="00D959E0" w:rsidP="00D959E0">
      <w:pPr>
        <w:pBdr>
          <w:top w:val="single" w:sz="4" w:space="1" w:color="auto"/>
        </w:pBdr>
        <w:spacing w:after="120"/>
        <w:ind w:left="5387"/>
        <w:jc w:val="center"/>
        <w:rPr>
          <w:rFonts w:ascii="Liberation Serif" w:hAnsi="Liberation Serif"/>
          <w:sz w:val="18"/>
          <w:szCs w:val="18"/>
        </w:rPr>
      </w:pPr>
      <w:r w:rsidRPr="009D77FC">
        <w:rPr>
          <w:rFonts w:ascii="Liberation Serif" w:hAnsi="Liberation Serif"/>
          <w:sz w:val="18"/>
          <w:szCs w:val="18"/>
        </w:rPr>
        <w:t xml:space="preserve">(наименование </w:t>
      </w:r>
      <w:proofErr w:type="spellStart"/>
      <w:r w:rsidRPr="009D77FC">
        <w:rPr>
          <w:rFonts w:ascii="Liberation Serif" w:hAnsi="Liberation Serif"/>
          <w:sz w:val="18"/>
          <w:szCs w:val="18"/>
        </w:rPr>
        <w:t>наймодателя</w:t>
      </w:r>
      <w:proofErr w:type="spellEnd"/>
      <w:r w:rsidRPr="009D77FC">
        <w:rPr>
          <w:rFonts w:ascii="Liberation Serif" w:hAnsi="Liberation Serif"/>
          <w:sz w:val="18"/>
          <w:szCs w:val="18"/>
        </w:rPr>
        <w:t>)</w:t>
      </w:r>
    </w:p>
    <w:p w:rsidR="00D959E0" w:rsidRPr="009D77FC" w:rsidRDefault="00D959E0" w:rsidP="00D959E0">
      <w:pPr>
        <w:tabs>
          <w:tab w:val="right" w:pos="9922"/>
        </w:tabs>
        <w:ind w:left="5387"/>
        <w:rPr>
          <w:rFonts w:ascii="Liberation Serif" w:hAnsi="Liberation Serif"/>
          <w:sz w:val="24"/>
          <w:szCs w:val="24"/>
        </w:rPr>
      </w:pPr>
      <w:proofErr w:type="gramStart"/>
      <w:r w:rsidRPr="009D77FC">
        <w:rPr>
          <w:rFonts w:ascii="Liberation Serif" w:hAnsi="Liberation Serif"/>
          <w:sz w:val="24"/>
          <w:szCs w:val="24"/>
        </w:rPr>
        <w:t xml:space="preserve">от  </w:t>
      </w:r>
      <w:r w:rsidR="00E81F94" w:rsidRPr="009D77FC">
        <w:rPr>
          <w:rFonts w:ascii="Liberation Serif" w:hAnsi="Liberation Serif"/>
          <w:sz w:val="24"/>
          <w:szCs w:val="24"/>
        </w:rPr>
        <w:t>_</w:t>
      </w:r>
      <w:proofErr w:type="gramEnd"/>
      <w:r w:rsidR="00E81F94" w:rsidRPr="009D77FC">
        <w:rPr>
          <w:rFonts w:ascii="Liberation Serif" w:hAnsi="Liberation Serif"/>
          <w:sz w:val="24"/>
          <w:szCs w:val="24"/>
        </w:rPr>
        <w:t>_______________________________</w:t>
      </w:r>
      <w:r w:rsidRPr="009D77FC">
        <w:rPr>
          <w:rFonts w:ascii="Liberation Serif" w:hAnsi="Liberation Serif"/>
          <w:sz w:val="24"/>
          <w:szCs w:val="24"/>
        </w:rPr>
        <w:tab/>
        <w:t>,</w:t>
      </w:r>
    </w:p>
    <w:p w:rsidR="00E81F94" w:rsidRPr="009D77FC" w:rsidRDefault="00E81F94" w:rsidP="00D959E0">
      <w:pPr>
        <w:tabs>
          <w:tab w:val="right" w:pos="9922"/>
        </w:tabs>
        <w:ind w:left="5387"/>
        <w:rPr>
          <w:rFonts w:ascii="Liberation Serif" w:hAnsi="Liberation Serif"/>
          <w:sz w:val="24"/>
          <w:szCs w:val="24"/>
        </w:rPr>
      </w:pPr>
      <w:r w:rsidRPr="009D77FC">
        <w:rPr>
          <w:rFonts w:ascii="Liberation Serif" w:hAnsi="Liberation Serif"/>
          <w:sz w:val="24"/>
          <w:szCs w:val="24"/>
        </w:rPr>
        <w:t>___________________________________</w:t>
      </w:r>
    </w:p>
    <w:p w:rsidR="00E81F94" w:rsidRPr="009D77FC" w:rsidRDefault="00E81F94" w:rsidP="00D959E0">
      <w:pPr>
        <w:tabs>
          <w:tab w:val="right" w:pos="9922"/>
        </w:tabs>
        <w:ind w:left="5387"/>
        <w:rPr>
          <w:rFonts w:ascii="Liberation Serif" w:hAnsi="Liberation Serif"/>
          <w:sz w:val="24"/>
          <w:szCs w:val="24"/>
        </w:rPr>
      </w:pPr>
      <w:r w:rsidRPr="009D77FC">
        <w:rPr>
          <w:rFonts w:ascii="Liberation Serif" w:hAnsi="Liberation Serif"/>
          <w:sz w:val="24"/>
          <w:szCs w:val="24"/>
        </w:rPr>
        <w:t>___________________________________</w:t>
      </w:r>
    </w:p>
    <w:p w:rsidR="00E81F94" w:rsidRPr="009D77FC" w:rsidRDefault="00E81F94" w:rsidP="00D959E0">
      <w:pPr>
        <w:tabs>
          <w:tab w:val="right" w:pos="9922"/>
        </w:tabs>
        <w:ind w:left="5387"/>
        <w:rPr>
          <w:rFonts w:ascii="Liberation Serif" w:hAnsi="Liberation Serif"/>
          <w:sz w:val="24"/>
          <w:szCs w:val="24"/>
        </w:rPr>
      </w:pPr>
      <w:r w:rsidRPr="009D77FC">
        <w:rPr>
          <w:rFonts w:ascii="Liberation Serif" w:hAnsi="Liberation Serif"/>
          <w:sz w:val="24"/>
          <w:szCs w:val="24"/>
        </w:rPr>
        <w:t>___________________________________</w:t>
      </w:r>
    </w:p>
    <w:p w:rsidR="00E81F94" w:rsidRPr="009D77FC" w:rsidRDefault="00E81F94" w:rsidP="00D959E0">
      <w:pPr>
        <w:tabs>
          <w:tab w:val="right" w:pos="9922"/>
        </w:tabs>
        <w:ind w:left="5387"/>
        <w:rPr>
          <w:rFonts w:ascii="Liberation Serif" w:hAnsi="Liberation Serif"/>
          <w:sz w:val="24"/>
          <w:szCs w:val="24"/>
        </w:rPr>
      </w:pPr>
    </w:p>
    <w:p w:rsidR="00D959E0" w:rsidRPr="009D77FC" w:rsidRDefault="00D959E0" w:rsidP="00D959E0">
      <w:pPr>
        <w:pBdr>
          <w:top w:val="single" w:sz="4" w:space="1" w:color="auto"/>
        </w:pBdr>
        <w:spacing w:after="360"/>
        <w:ind w:left="5727" w:right="113"/>
        <w:jc w:val="center"/>
        <w:rPr>
          <w:rFonts w:ascii="Liberation Serif" w:hAnsi="Liberation Serif"/>
          <w:sz w:val="18"/>
          <w:szCs w:val="18"/>
        </w:rPr>
      </w:pPr>
      <w:r w:rsidRPr="009D77FC">
        <w:rPr>
          <w:rFonts w:ascii="Liberation Serif" w:hAnsi="Liberation Serif"/>
          <w:sz w:val="18"/>
          <w:szCs w:val="18"/>
        </w:rPr>
        <w:t>(Ф.И.О., место жительства, телефон)</w:t>
      </w:r>
    </w:p>
    <w:p w:rsidR="00E81F94" w:rsidRPr="009D77FC" w:rsidRDefault="00E81F94" w:rsidP="00D959E0">
      <w:pPr>
        <w:pBdr>
          <w:top w:val="single" w:sz="4" w:space="1" w:color="auto"/>
        </w:pBdr>
        <w:spacing w:after="360"/>
        <w:ind w:left="5727" w:right="113"/>
        <w:jc w:val="center"/>
        <w:rPr>
          <w:rFonts w:ascii="Liberation Serif" w:hAnsi="Liberation Serif"/>
          <w:sz w:val="18"/>
          <w:szCs w:val="18"/>
        </w:rPr>
      </w:pPr>
    </w:p>
    <w:p w:rsidR="00D959E0" w:rsidRPr="009D77FC" w:rsidRDefault="00D959E0" w:rsidP="00D959E0">
      <w:pPr>
        <w:spacing w:after="240"/>
        <w:jc w:val="center"/>
        <w:rPr>
          <w:rFonts w:ascii="Liberation Serif" w:hAnsi="Liberation Serif"/>
          <w:sz w:val="26"/>
          <w:szCs w:val="26"/>
        </w:rPr>
      </w:pPr>
      <w:r w:rsidRPr="009D77FC">
        <w:rPr>
          <w:rFonts w:ascii="Liberation Serif" w:hAnsi="Liberation Serif"/>
          <w:sz w:val="26"/>
          <w:szCs w:val="26"/>
        </w:rPr>
        <w:t>Заявление</w:t>
      </w:r>
    </w:p>
    <w:p w:rsidR="00D959E0" w:rsidRPr="00D959E0" w:rsidRDefault="00D959E0" w:rsidP="00D959E0">
      <w:pPr>
        <w:ind w:firstLine="567"/>
        <w:jc w:val="both"/>
        <w:rPr>
          <w:rFonts w:ascii="Liberation Serif" w:hAnsi="Liberation Serif"/>
          <w:sz w:val="24"/>
          <w:szCs w:val="24"/>
        </w:rPr>
      </w:pPr>
      <w:r w:rsidRPr="00D959E0">
        <w:rPr>
          <w:rFonts w:ascii="Liberation Serif" w:hAnsi="Liberation Serif"/>
          <w:sz w:val="24"/>
          <w:szCs w:val="24"/>
        </w:rPr>
        <w:t>Прошу предоставить мне жилое помещение по договору найма жилого помещения жилищного фонда социального использования.</w:t>
      </w:r>
    </w:p>
    <w:tbl>
      <w:tblPr>
        <w:tblStyle w:val="a4"/>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588"/>
        <w:gridCol w:w="198"/>
        <w:gridCol w:w="397"/>
        <w:gridCol w:w="255"/>
        <w:gridCol w:w="1418"/>
        <w:gridCol w:w="397"/>
        <w:gridCol w:w="397"/>
        <w:gridCol w:w="5406"/>
      </w:tblGrid>
      <w:tr w:rsidR="00D959E0" w:rsidRPr="00D959E0" w:rsidTr="00933201">
        <w:tc>
          <w:tcPr>
            <w:tcW w:w="1588" w:type="dxa"/>
            <w:vAlign w:val="bottom"/>
          </w:tcPr>
          <w:p w:rsidR="00D959E0" w:rsidRPr="00D959E0" w:rsidRDefault="00D959E0" w:rsidP="00933201">
            <w:pPr>
              <w:ind w:firstLine="567"/>
              <w:rPr>
                <w:rFonts w:ascii="Liberation Serif" w:hAnsi="Liberation Serif"/>
                <w:sz w:val="24"/>
                <w:szCs w:val="24"/>
              </w:rPr>
            </w:pPr>
            <w:r w:rsidRPr="00D959E0">
              <w:rPr>
                <w:rFonts w:ascii="Liberation Serif" w:hAnsi="Liberation Serif"/>
                <w:sz w:val="24"/>
                <w:szCs w:val="24"/>
              </w:rPr>
              <w:t>Я принят</w:t>
            </w:r>
          </w:p>
        </w:tc>
        <w:tc>
          <w:tcPr>
            <w:tcW w:w="198" w:type="dxa"/>
            <w:vAlign w:val="bottom"/>
          </w:tcPr>
          <w:p w:rsidR="00D959E0" w:rsidRPr="00D959E0" w:rsidRDefault="00D959E0" w:rsidP="00933201">
            <w:pPr>
              <w:jc w:val="right"/>
              <w:rPr>
                <w:rFonts w:ascii="Liberation Serif" w:hAnsi="Liberation Serif"/>
                <w:sz w:val="24"/>
                <w:szCs w:val="24"/>
              </w:rPr>
            </w:pPr>
            <w:r w:rsidRPr="00D959E0">
              <w:rPr>
                <w:rFonts w:ascii="Liberation Serif" w:hAnsi="Liberation Serif"/>
                <w:sz w:val="24"/>
                <w:szCs w:val="24"/>
              </w:rPr>
              <w:t>«</w:t>
            </w:r>
          </w:p>
        </w:tc>
        <w:tc>
          <w:tcPr>
            <w:tcW w:w="397" w:type="dxa"/>
            <w:tcBorders>
              <w:bottom w:val="single" w:sz="4" w:space="0" w:color="auto"/>
            </w:tcBorders>
            <w:vAlign w:val="bottom"/>
          </w:tcPr>
          <w:p w:rsidR="00D959E0" w:rsidRPr="00D959E0" w:rsidRDefault="00D959E0" w:rsidP="00933201">
            <w:pPr>
              <w:jc w:val="center"/>
              <w:rPr>
                <w:rFonts w:ascii="Liberation Serif" w:hAnsi="Liberation Serif"/>
                <w:sz w:val="24"/>
                <w:szCs w:val="24"/>
              </w:rPr>
            </w:pPr>
          </w:p>
        </w:tc>
        <w:tc>
          <w:tcPr>
            <w:tcW w:w="255" w:type="dxa"/>
            <w:vAlign w:val="bottom"/>
          </w:tcPr>
          <w:p w:rsidR="00D959E0" w:rsidRPr="00D959E0" w:rsidRDefault="00D959E0" w:rsidP="00933201">
            <w:pPr>
              <w:rPr>
                <w:rFonts w:ascii="Liberation Serif" w:hAnsi="Liberation Serif"/>
                <w:sz w:val="24"/>
                <w:szCs w:val="24"/>
              </w:rPr>
            </w:pPr>
            <w:r w:rsidRPr="00D959E0">
              <w:rPr>
                <w:rFonts w:ascii="Liberation Serif" w:hAnsi="Liberation Serif"/>
                <w:sz w:val="24"/>
                <w:szCs w:val="24"/>
              </w:rPr>
              <w:t>»</w:t>
            </w:r>
          </w:p>
        </w:tc>
        <w:tc>
          <w:tcPr>
            <w:tcW w:w="1418" w:type="dxa"/>
            <w:tcBorders>
              <w:bottom w:val="single" w:sz="4" w:space="0" w:color="auto"/>
            </w:tcBorders>
            <w:vAlign w:val="bottom"/>
          </w:tcPr>
          <w:p w:rsidR="00D959E0" w:rsidRPr="00D959E0" w:rsidRDefault="00D959E0" w:rsidP="00933201">
            <w:pPr>
              <w:jc w:val="center"/>
              <w:rPr>
                <w:rFonts w:ascii="Liberation Serif" w:hAnsi="Liberation Serif"/>
                <w:sz w:val="24"/>
                <w:szCs w:val="24"/>
              </w:rPr>
            </w:pPr>
          </w:p>
        </w:tc>
        <w:tc>
          <w:tcPr>
            <w:tcW w:w="397" w:type="dxa"/>
            <w:vAlign w:val="bottom"/>
          </w:tcPr>
          <w:p w:rsidR="00D959E0" w:rsidRPr="00D959E0" w:rsidRDefault="00D959E0" w:rsidP="00933201">
            <w:pPr>
              <w:jc w:val="right"/>
              <w:rPr>
                <w:rFonts w:ascii="Liberation Serif" w:hAnsi="Liberation Serif"/>
                <w:sz w:val="24"/>
                <w:szCs w:val="24"/>
              </w:rPr>
            </w:pPr>
            <w:r w:rsidRPr="00D959E0">
              <w:rPr>
                <w:rFonts w:ascii="Liberation Serif" w:hAnsi="Liberation Serif"/>
                <w:sz w:val="24"/>
                <w:szCs w:val="24"/>
              </w:rPr>
              <w:t>20</w:t>
            </w:r>
          </w:p>
        </w:tc>
        <w:tc>
          <w:tcPr>
            <w:tcW w:w="397" w:type="dxa"/>
            <w:tcBorders>
              <w:bottom w:val="single" w:sz="4" w:space="0" w:color="auto"/>
            </w:tcBorders>
            <w:vAlign w:val="bottom"/>
          </w:tcPr>
          <w:p w:rsidR="00D959E0" w:rsidRPr="00D959E0" w:rsidRDefault="00D959E0" w:rsidP="00933201">
            <w:pPr>
              <w:rPr>
                <w:rFonts w:ascii="Liberation Serif" w:hAnsi="Liberation Serif"/>
                <w:sz w:val="24"/>
                <w:szCs w:val="24"/>
              </w:rPr>
            </w:pPr>
          </w:p>
        </w:tc>
        <w:tc>
          <w:tcPr>
            <w:tcW w:w="5406" w:type="dxa"/>
            <w:vAlign w:val="bottom"/>
          </w:tcPr>
          <w:p w:rsidR="00D959E0" w:rsidRPr="00D959E0" w:rsidRDefault="00D959E0" w:rsidP="00933201">
            <w:pPr>
              <w:ind w:left="57"/>
              <w:rPr>
                <w:rFonts w:ascii="Liberation Serif" w:hAnsi="Liberation Serif"/>
                <w:sz w:val="24"/>
                <w:szCs w:val="24"/>
              </w:rPr>
            </w:pPr>
            <w:r w:rsidRPr="00D959E0">
              <w:rPr>
                <w:rFonts w:ascii="Liberation Serif" w:hAnsi="Liberation Serif"/>
                <w:sz w:val="24"/>
                <w:szCs w:val="24"/>
              </w:rPr>
              <w:t>г. на учет нуждающихся в предоставлении жилого</w:t>
            </w:r>
          </w:p>
        </w:tc>
      </w:tr>
    </w:tbl>
    <w:p w:rsidR="00D959E0" w:rsidRPr="00D959E0" w:rsidRDefault="00D959E0" w:rsidP="00D959E0">
      <w:pPr>
        <w:jc w:val="both"/>
        <w:rPr>
          <w:rFonts w:ascii="Liberation Serif" w:hAnsi="Liberation Serif"/>
          <w:sz w:val="24"/>
          <w:szCs w:val="24"/>
        </w:rPr>
      </w:pPr>
      <w:r w:rsidRPr="00D959E0">
        <w:rPr>
          <w:rFonts w:ascii="Liberation Serif" w:hAnsi="Liberation Serif"/>
          <w:sz w:val="24"/>
          <w:szCs w:val="24"/>
        </w:rPr>
        <w:t xml:space="preserve">помещения по договору найма жилого помещения жилищного фонда социального использования решением  </w:t>
      </w:r>
    </w:p>
    <w:p w:rsidR="00D959E0" w:rsidRPr="00D959E0" w:rsidRDefault="00D959E0" w:rsidP="00D959E0">
      <w:pPr>
        <w:pBdr>
          <w:top w:val="single" w:sz="4" w:space="1" w:color="auto"/>
        </w:pBdr>
        <w:ind w:left="2730"/>
        <w:rPr>
          <w:rFonts w:ascii="Liberation Serif" w:hAnsi="Liberation Serif"/>
          <w:sz w:val="2"/>
          <w:szCs w:val="2"/>
        </w:rPr>
      </w:pPr>
    </w:p>
    <w:p w:rsidR="00D959E0" w:rsidRPr="00D959E0" w:rsidRDefault="00D959E0" w:rsidP="00D959E0">
      <w:pPr>
        <w:rPr>
          <w:rFonts w:ascii="Liberation Serif" w:hAnsi="Liberation Serif"/>
          <w:sz w:val="24"/>
          <w:szCs w:val="24"/>
        </w:rPr>
      </w:pPr>
    </w:p>
    <w:p w:rsidR="00D959E0" w:rsidRPr="00D959E0" w:rsidRDefault="00D959E0" w:rsidP="00D959E0">
      <w:pPr>
        <w:pBdr>
          <w:top w:val="single" w:sz="4" w:space="1" w:color="auto"/>
        </w:pBdr>
        <w:jc w:val="center"/>
        <w:rPr>
          <w:rFonts w:ascii="Liberation Serif" w:hAnsi="Liberation Serif"/>
          <w:sz w:val="18"/>
          <w:szCs w:val="18"/>
        </w:rPr>
      </w:pPr>
      <w:r w:rsidRPr="00D959E0">
        <w:rPr>
          <w:rFonts w:ascii="Liberation Serif" w:hAnsi="Liberation Serif"/>
          <w:sz w:val="18"/>
          <w:szCs w:val="18"/>
        </w:rPr>
        <w:t>(наименование органа, принявшего решение)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69"/>
        <w:gridCol w:w="851"/>
        <w:gridCol w:w="567"/>
        <w:gridCol w:w="397"/>
        <w:gridCol w:w="255"/>
        <w:gridCol w:w="1418"/>
        <w:gridCol w:w="397"/>
        <w:gridCol w:w="397"/>
        <w:gridCol w:w="392"/>
      </w:tblGrid>
      <w:tr w:rsidR="00D959E0" w:rsidRPr="00D959E0" w:rsidTr="00933201">
        <w:tc>
          <w:tcPr>
            <w:tcW w:w="369" w:type="dxa"/>
            <w:vAlign w:val="bottom"/>
          </w:tcPr>
          <w:p w:rsidR="00D959E0" w:rsidRPr="00D959E0" w:rsidRDefault="00D959E0" w:rsidP="00933201">
            <w:pPr>
              <w:rPr>
                <w:rFonts w:ascii="Liberation Serif" w:hAnsi="Liberation Serif"/>
                <w:sz w:val="24"/>
                <w:szCs w:val="24"/>
              </w:rPr>
            </w:pPr>
            <w:r w:rsidRPr="00D959E0">
              <w:rPr>
                <w:rFonts w:ascii="Liberation Serif" w:hAnsi="Liberation Serif"/>
                <w:sz w:val="24"/>
                <w:szCs w:val="24"/>
              </w:rPr>
              <w:t>№</w:t>
            </w:r>
          </w:p>
        </w:tc>
        <w:tc>
          <w:tcPr>
            <w:tcW w:w="851" w:type="dxa"/>
            <w:tcBorders>
              <w:bottom w:val="single" w:sz="4" w:space="0" w:color="auto"/>
            </w:tcBorders>
            <w:vAlign w:val="bottom"/>
          </w:tcPr>
          <w:p w:rsidR="00D959E0" w:rsidRPr="00D959E0" w:rsidRDefault="00D959E0" w:rsidP="00933201">
            <w:pPr>
              <w:jc w:val="center"/>
              <w:rPr>
                <w:rFonts w:ascii="Liberation Serif" w:hAnsi="Liberation Serif"/>
                <w:sz w:val="24"/>
                <w:szCs w:val="24"/>
              </w:rPr>
            </w:pPr>
          </w:p>
        </w:tc>
        <w:tc>
          <w:tcPr>
            <w:tcW w:w="567" w:type="dxa"/>
            <w:vAlign w:val="bottom"/>
          </w:tcPr>
          <w:p w:rsidR="00D959E0" w:rsidRPr="00D959E0" w:rsidRDefault="00D959E0" w:rsidP="00933201">
            <w:pPr>
              <w:jc w:val="right"/>
              <w:rPr>
                <w:rFonts w:ascii="Liberation Serif" w:hAnsi="Liberation Serif"/>
                <w:sz w:val="24"/>
                <w:szCs w:val="24"/>
              </w:rPr>
            </w:pPr>
            <w:r w:rsidRPr="00D959E0">
              <w:rPr>
                <w:rFonts w:ascii="Liberation Serif" w:hAnsi="Liberation Serif"/>
                <w:sz w:val="24"/>
                <w:szCs w:val="24"/>
              </w:rPr>
              <w:t>от «</w:t>
            </w:r>
          </w:p>
        </w:tc>
        <w:tc>
          <w:tcPr>
            <w:tcW w:w="397" w:type="dxa"/>
            <w:tcBorders>
              <w:bottom w:val="single" w:sz="4" w:space="0" w:color="auto"/>
            </w:tcBorders>
            <w:vAlign w:val="bottom"/>
          </w:tcPr>
          <w:p w:rsidR="00D959E0" w:rsidRPr="00D959E0" w:rsidRDefault="00D959E0" w:rsidP="00933201">
            <w:pPr>
              <w:jc w:val="center"/>
              <w:rPr>
                <w:rFonts w:ascii="Liberation Serif" w:hAnsi="Liberation Serif"/>
                <w:sz w:val="24"/>
                <w:szCs w:val="24"/>
              </w:rPr>
            </w:pPr>
          </w:p>
        </w:tc>
        <w:tc>
          <w:tcPr>
            <w:tcW w:w="255" w:type="dxa"/>
            <w:vAlign w:val="bottom"/>
          </w:tcPr>
          <w:p w:rsidR="00D959E0" w:rsidRPr="00D959E0" w:rsidRDefault="00D959E0" w:rsidP="00933201">
            <w:pPr>
              <w:rPr>
                <w:rFonts w:ascii="Liberation Serif" w:hAnsi="Liberation Serif"/>
                <w:sz w:val="24"/>
                <w:szCs w:val="24"/>
              </w:rPr>
            </w:pPr>
            <w:r w:rsidRPr="00D959E0">
              <w:rPr>
                <w:rFonts w:ascii="Liberation Serif" w:hAnsi="Liberation Serif"/>
                <w:sz w:val="24"/>
                <w:szCs w:val="24"/>
              </w:rPr>
              <w:t>»</w:t>
            </w:r>
          </w:p>
        </w:tc>
        <w:tc>
          <w:tcPr>
            <w:tcW w:w="1418" w:type="dxa"/>
            <w:tcBorders>
              <w:bottom w:val="single" w:sz="4" w:space="0" w:color="auto"/>
            </w:tcBorders>
            <w:vAlign w:val="bottom"/>
          </w:tcPr>
          <w:p w:rsidR="00D959E0" w:rsidRPr="00D959E0" w:rsidRDefault="00D959E0" w:rsidP="00933201">
            <w:pPr>
              <w:jc w:val="center"/>
              <w:rPr>
                <w:rFonts w:ascii="Liberation Serif" w:hAnsi="Liberation Serif"/>
                <w:sz w:val="24"/>
                <w:szCs w:val="24"/>
              </w:rPr>
            </w:pPr>
          </w:p>
        </w:tc>
        <w:tc>
          <w:tcPr>
            <w:tcW w:w="397" w:type="dxa"/>
            <w:vAlign w:val="bottom"/>
          </w:tcPr>
          <w:p w:rsidR="00D959E0" w:rsidRPr="00D959E0" w:rsidRDefault="00D959E0" w:rsidP="00933201">
            <w:pPr>
              <w:jc w:val="right"/>
              <w:rPr>
                <w:rFonts w:ascii="Liberation Serif" w:hAnsi="Liberation Serif"/>
                <w:sz w:val="24"/>
                <w:szCs w:val="24"/>
              </w:rPr>
            </w:pPr>
            <w:r w:rsidRPr="00D959E0">
              <w:rPr>
                <w:rFonts w:ascii="Liberation Serif" w:hAnsi="Liberation Serif"/>
                <w:sz w:val="24"/>
                <w:szCs w:val="24"/>
              </w:rPr>
              <w:t>20</w:t>
            </w:r>
          </w:p>
        </w:tc>
        <w:tc>
          <w:tcPr>
            <w:tcW w:w="397" w:type="dxa"/>
            <w:tcBorders>
              <w:bottom w:val="single" w:sz="4" w:space="0" w:color="auto"/>
            </w:tcBorders>
            <w:vAlign w:val="bottom"/>
          </w:tcPr>
          <w:p w:rsidR="00D959E0" w:rsidRPr="00D959E0" w:rsidRDefault="00D959E0" w:rsidP="00933201">
            <w:pPr>
              <w:rPr>
                <w:rFonts w:ascii="Liberation Serif" w:hAnsi="Liberation Serif"/>
                <w:sz w:val="24"/>
                <w:szCs w:val="24"/>
              </w:rPr>
            </w:pPr>
          </w:p>
        </w:tc>
        <w:tc>
          <w:tcPr>
            <w:tcW w:w="392" w:type="dxa"/>
            <w:vAlign w:val="bottom"/>
          </w:tcPr>
          <w:p w:rsidR="00D959E0" w:rsidRPr="00D959E0" w:rsidRDefault="00D959E0" w:rsidP="00933201">
            <w:pPr>
              <w:ind w:left="57"/>
              <w:rPr>
                <w:rFonts w:ascii="Liberation Serif" w:hAnsi="Liberation Serif"/>
                <w:sz w:val="24"/>
                <w:szCs w:val="24"/>
              </w:rPr>
            </w:pPr>
            <w:r w:rsidRPr="00D959E0">
              <w:rPr>
                <w:rFonts w:ascii="Liberation Serif" w:hAnsi="Liberation Serif"/>
                <w:sz w:val="24"/>
                <w:szCs w:val="24"/>
              </w:rPr>
              <w:t>г.</w:t>
            </w:r>
          </w:p>
        </w:tc>
      </w:tr>
    </w:tbl>
    <w:p w:rsidR="00E81F94" w:rsidRDefault="00D959E0" w:rsidP="00D959E0">
      <w:pPr>
        <w:tabs>
          <w:tab w:val="center" w:pos="1932"/>
          <w:tab w:val="right" w:pos="3544"/>
        </w:tabs>
        <w:ind w:firstLine="567"/>
        <w:jc w:val="both"/>
        <w:rPr>
          <w:rFonts w:ascii="Liberation Serif" w:hAnsi="Liberation Serif"/>
          <w:sz w:val="24"/>
          <w:szCs w:val="24"/>
        </w:rPr>
      </w:pPr>
      <w:r w:rsidRPr="00D959E0">
        <w:rPr>
          <w:rFonts w:ascii="Liberation Serif" w:hAnsi="Liberation Serif"/>
          <w:sz w:val="24"/>
          <w:szCs w:val="24"/>
        </w:rPr>
        <w:t xml:space="preserve">В жилом помещении предполагаю проживать один/с семьей (нужное подчеркнуть). </w:t>
      </w:r>
    </w:p>
    <w:p w:rsidR="00E81F94" w:rsidRDefault="00E81F94" w:rsidP="00D959E0">
      <w:pPr>
        <w:tabs>
          <w:tab w:val="center" w:pos="1932"/>
          <w:tab w:val="right" w:pos="3544"/>
        </w:tabs>
        <w:ind w:firstLine="567"/>
        <w:jc w:val="both"/>
        <w:rPr>
          <w:rFonts w:ascii="Liberation Serif" w:hAnsi="Liberation Serif"/>
          <w:sz w:val="24"/>
          <w:szCs w:val="24"/>
        </w:rPr>
      </w:pPr>
    </w:p>
    <w:p w:rsidR="00D959E0" w:rsidRPr="00D959E0" w:rsidRDefault="00D959E0" w:rsidP="00D959E0">
      <w:pPr>
        <w:tabs>
          <w:tab w:val="center" w:pos="1932"/>
          <w:tab w:val="right" w:pos="3544"/>
        </w:tabs>
        <w:ind w:firstLine="567"/>
        <w:jc w:val="both"/>
        <w:rPr>
          <w:rFonts w:ascii="Liberation Serif" w:hAnsi="Liberation Serif"/>
          <w:sz w:val="24"/>
          <w:szCs w:val="24"/>
        </w:rPr>
      </w:pPr>
      <w:r w:rsidRPr="00D959E0">
        <w:rPr>
          <w:rFonts w:ascii="Liberation Serif" w:hAnsi="Liberation Serif"/>
          <w:sz w:val="24"/>
          <w:szCs w:val="24"/>
        </w:rPr>
        <w:t xml:space="preserve">Состав </w:t>
      </w:r>
      <w:proofErr w:type="gramStart"/>
      <w:r w:rsidRPr="00D959E0">
        <w:rPr>
          <w:rFonts w:ascii="Liberation Serif" w:hAnsi="Liberation Serif"/>
          <w:sz w:val="24"/>
          <w:szCs w:val="24"/>
        </w:rPr>
        <w:t xml:space="preserve">семьи  </w:t>
      </w:r>
      <w:r w:rsidRPr="00D959E0">
        <w:rPr>
          <w:rFonts w:ascii="Liberation Serif" w:hAnsi="Liberation Serif"/>
          <w:sz w:val="24"/>
          <w:szCs w:val="24"/>
        </w:rPr>
        <w:tab/>
      </w:r>
      <w:proofErr w:type="gramEnd"/>
      <w:r w:rsidRPr="00D959E0">
        <w:rPr>
          <w:rFonts w:ascii="Liberation Serif" w:hAnsi="Liberation Serif"/>
          <w:sz w:val="24"/>
          <w:szCs w:val="24"/>
        </w:rPr>
        <w:tab/>
        <w:t>человек(а):</w:t>
      </w:r>
    </w:p>
    <w:p w:rsidR="00D959E0" w:rsidRPr="00D959E0" w:rsidRDefault="00D959E0" w:rsidP="00D959E0">
      <w:pPr>
        <w:pBdr>
          <w:top w:val="single" w:sz="4" w:space="1" w:color="auto"/>
        </w:pBdr>
        <w:spacing w:after="120"/>
        <w:ind w:left="1497" w:right="7603"/>
        <w:rPr>
          <w:rFonts w:ascii="Liberation Serif" w:hAnsi="Liberation Serif"/>
          <w:sz w:val="2"/>
          <w:szCs w:val="2"/>
        </w:rPr>
      </w:pPr>
    </w:p>
    <w:tbl>
      <w:tblPr>
        <w:tblStyle w:val="a4"/>
        <w:tblW w:w="9634" w:type="dxa"/>
        <w:tblLayout w:type="fixed"/>
        <w:tblCellMar>
          <w:left w:w="28" w:type="dxa"/>
          <w:right w:w="28" w:type="dxa"/>
        </w:tblCellMar>
        <w:tblLook w:val="01E0" w:firstRow="1" w:lastRow="1" w:firstColumn="1" w:lastColumn="1" w:noHBand="0" w:noVBand="0"/>
      </w:tblPr>
      <w:tblGrid>
        <w:gridCol w:w="562"/>
        <w:gridCol w:w="4678"/>
        <w:gridCol w:w="2410"/>
        <w:gridCol w:w="1984"/>
      </w:tblGrid>
      <w:tr w:rsidR="00D959E0" w:rsidRPr="00D959E0" w:rsidTr="009D77FC">
        <w:trPr>
          <w:trHeight w:val="581"/>
        </w:trPr>
        <w:tc>
          <w:tcPr>
            <w:tcW w:w="562" w:type="dxa"/>
          </w:tcPr>
          <w:p w:rsidR="00D959E0" w:rsidRPr="00D959E0" w:rsidRDefault="00D959E0" w:rsidP="00933201">
            <w:pPr>
              <w:jc w:val="center"/>
              <w:rPr>
                <w:rFonts w:ascii="Liberation Serif" w:hAnsi="Liberation Serif"/>
                <w:sz w:val="22"/>
                <w:szCs w:val="22"/>
              </w:rPr>
            </w:pPr>
            <w:r w:rsidRPr="00D959E0">
              <w:rPr>
                <w:rFonts w:ascii="Liberation Serif" w:hAnsi="Liberation Serif"/>
                <w:sz w:val="22"/>
                <w:szCs w:val="22"/>
              </w:rPr>
              <w:t>№ №</w:t>
            </w:r>
          </w:p>
        </w:tc>
        <w:tc>
          <w:tcPr>
            <w:tcW w:w="4678" w:type="dxa"/>
          </w:tcPr>
          <w:p w:rsidR="00D959E0" w:rsidRPr="00D959E0" w:rsidRDefault="00D959E0" w:rsidP="00933201">
            <w:pPr>
              <w:jc w:val="center"/>
              <w:rPr>
                <w:rFonts w:ascii="Liberation Serif" w:hAnsi="Liberation Serif"/>
                <w:sz w:val="22"/>
                <w:szCs w:val="22"/>
              </w:rPr>
            </w:pPr>
            <w:r w:rsidRPr="00D959E0">
              <w:rPr>
                <w:rFonts w:ascii="Liberation Serif" w:hAnsi="Liberation Serif"/>
                <w:sz w:val="22"/>
                <w:szCs w:val="22"/>
              </w:rPr>
              <w:t>Фамилия, имя, отчество</w:t>
            </w:r>
          </w:p>
        </w:tc>
        <w:tc>
          <w:tcPr>
            <w:tcW w:w="2410" w:type="dxa"/>
          </w:tcPr>
          <w:p w:rsidR="00D959E0" w:rsidRPr="00D959E0" w:rsidRDefault="00D959E0" w:rsidP="00933201">
            <w:pPr>
              <w:jc w:val="center"/>
              <w:rPr>
                <w:rFonts w:ascii="Liberation Serif" w:hAnsi="Liberation Serif"/>
                <w:sz w:val="22"/>
                <w:szCs w:val="22"/>
              </w:rPr>
            </w:pPr>
            <w:r w:rsidRPr="00D959E0">
              <w:rPr>
                <w:rFonts w:ascii="Liberation Serif" w:hAnsi="Liberation Serif"/>
                <w:sz w:val="22"/>
                <w:szCs w:val="22"/>
              </w:rPr>
              <w:t>Степень родства</w:t>
            </w:r>
          </w:p>
        </w:tc>
        <w:tc>
          <w:tcPr>
            <w:tcW w:w="1984" w:type="dxa"/>
          </w:tcPr>
          <w:p w:rsidR="00D959E0" w:rsidRPr="00D959E0" w:rsidRDefault="00D959E0" w:rsidP="00933201">
            <w:pPr>
              <w:jc w:val="center"/>
              <w:rPr>
                <w:rFonts w:ascii="Liberation Serif" w:hAnsi="Liberation Serif"/>
                <w:sz w:val="22"/>
                <w:szCs w:val="22"/>
              </w:rPr>
            </w:pPr>
            <w:r w:rsidRPr="00D959E0">
              <w:rPr>
                <w:rFonts w:ascii="Liberation Serif" w:hAnsi="Liberation Serif"/>
                <w:sz w:val="22"/>
                <w:szCs w:val="22"/>
              </w:rPr>
              <w:t>Число, месяц, год рождения</w:t>
            </w:r>
          </w:p>
        </w:tc>
      </w:tr>
      <w:tr w:rsidR="00D959E0" w:rsidRPr="00D959E0" w:rsidTr="009D77FC">
        <w:tc>
          <w:tcPr>
            <w:tcW w:w="562" w:type="dxa"/>
          </w:tcPr>
          <w:p w:rsidR="00D959E0" w:rsidRPr="00D959E0" w:rsidRDefault="00D959E0" w:rsidP="00933201">
            <w:pPr>
              <w:jc w:val="center"/>
              <w:rPr>
                <w:rFonts w:ascii="Liberation Serif" w:hAnsi="Liberation Serif"/>
                <w:sz w:val="22"/>
                <w:szCs w:val="22"/>
              </w:rPr>
            </w:pPr>
          </w:p>
        </w:tc>
        <w:tc>
          <w:tcPr>
            <w:tcW w:w="4678" w:type="dxa"/>
          </w:tcPr>
          <w:p w:rsidR="00D959E0" w:rsidRPr="00D959E0" w:rsidRDefault="00D959E0" w:rsidP="00933201">
            <w:pPr>
              <w:rPr>
                <w:rFonts w:ascii="Liberation Serif" w:hAnsi="Liberation Serif"/>
                <w:sz w:val="22"/>
                <w:szCs w:val="22"/>
              </w:rPr>
            </w:pPr>
          </w:p>
        </w:tc>
        <w:tc>
          <w:tcPr>
            <w:tcW w:w="2410" w:type="dxa"/>
          </w:tcPr>
          <w:p w:rsidR="00D959E0" w:rsidRPr="00D959E0" w:rsidRDefault="00D959E0" w:rsidP="00933201">
            <w:pPr>
              <w:rPr>
                <w:rFonts w:ascii="Liberation Serif" w:hAnsi="Liberation Serif"/>
                <w:sz w:val="22"/>
                <w:szCs w:val="22"/>
              </w:rPr>
            </w:pPr>
          </w:p>
        </w:tc>
        <w:tc>
          <w:tcPr>
            <w:tcW w:w="1984" w:type="dxa"/>
          </w:tcPr>
          <w:p w:rsidR="00D959E0" w:rsidRPr="00D959E0" w:rsidRDefault="00D959E0" w:rsidP="00933201">
            <w:pPr>
              <w:jc w:val="center"/>
              <w:rPr>
                <w:rFonts w:ascii="Liberation Serif" w:hAnsi="Liberation Serif"/>
                <w:sz w:val="22"/>
                <w:szCs w:val="22"/>
              </w:rPr>
            </w:pPr>
          </w:p>
        </w:tc>
      </w:tr>
      <w:tr w:rsidR="00D959E0" w:rsidRPr="00D959E0" w:rsidTr="009D77FC">
        <w:tc>
          <w:tcPr>
            <w:tcW w:w="562" w:type="dxa"/>
          </w:tcPr>
          <w:p w:rsidR="00D959E0" w:rsidRPr="00D959E0" w:rsidRDefault="00D959E0" w:rsidP="00933201">
            <w:pPr>
              <w:jc w:val="center"/>
              <w:rPr>
                <w:rFonts w:ascii="Liberation Serif" w:hAnsi="Liberation Serif"/>
                <w:sz w:val="22"/>
                <w:szCs w:val="22"/>
              </w:rPr>
            </w:pPr>
          </w:p>
        </w:tc>
        <w:tc>
          <w:tcPr>
            <w:tcW w:w="4678" w:type="dxa"/>
          </w:tcPr>
          <w:p w:rsidR="00D959E0" w:rsidRPr="00D959E0" w:rsidRDefault="00D959E0" w:rsidP="00933201">
            <w:pPr>
              <w:rPr>
                <w:rFonts w:ascii="Liberation Serif" w:hAnsi="Liberation Serif"/>
                <w:sz w:val="22"/>
                <w:szCs w:val="22"/>
              </w:rPr>
            </w:pPr>
          </w:p>
        </w:tc>
        <w:tc>
          <w:tcPr>
            <w:tcW w:w="2410" w:type="dxa"/>
          </w:tcPr>
          <w:p w:rsidR="00D959E0" w:rsidRPr="00D959E0" w:rsidRDefault="00D959E0" w:rsidP="00933201">
            <w:pPr>
              <w:rPr>
                <w:rFonts w:ascii="Liberation Serif" w:hAnsi="Liberation Serif"/>
                <w:sz w:val="22"/>
                <w:szCs w:val="22"/>
              </w:rPr>
            </w:pPr>
          </w:p>
        </w:tc>
        <w:tc>
          <w:tcPr>
            <w:tcW w:w="1984" w:type="dxa"/>
          </w:tcPr>
          <w:p w:rsidR="00D959E0" w:rsidRPr="00D959E0" w:rsidRDefault="00D959E0" w:rsidP="00933201">
            <w:pPr>
              <w:jc w:val="center"/>
              <w:rPr>
                <w:rFonts w:ascii="Liberation Serif" w:hAnsi="Liberation Serif"/>
                <w:sz w:val="22"/>
                <w:szCs w:val="22"/>
              </w:rPr>
            </w:pPr>
          </w:p>
        </w:tc>
      </w:tr>
      <w:tr w:rsidR="00E81F94" w:rsidRPr="00D959E0" w:rsidTr="009D77FC">
        <w:tc>
          <w:tcPr>
            <w:tcW w:w="562" w:type="dxa"/>
          </w:tcPr>
          <w:p w:rsidR="00E81F94" w:rsidRPr="00D959E0" w:rsidRDefault="00E81F94" w:rsidP="00933201">
            <w:pPr>
              <w:jc w:val="center"/>
              <w:rPr>
                <w:rFonts w:ascii="Liberation Serif" w:hAnsi="Liberation Serif"/>
                <w:sz w:val="22"/>
                <w:szCs w:val="22"/>
              </w:rPr>
            </w:pPr>
          </w:p>
        </w:tc>
        <w:tc>
          <w:tcPr>
            <w:tcW w:w="4678" w:type="dxa"/>
          </w:tcPr>
          <w:p w:rsidR="00E81F94" w:rsidRPr="00D959E0" w:rsidRDefault="00E81F94" w:rsidP="00933201">
            <w:pPr>
              <w:rPr>
                <w:rFonts w:ascii="Liberation Serif" w:hAnsi="Liberation Serif"/>
                <w:sz w:val="22"/>
                <w:szCs w:val="22"/>
              </w:rPr>
            </w:pPr>
          </w:p>
        </w:tc>
        <w:tc>
          <w:tcPr>
            <w:tcW w:w="2410" w:type="dxa"/>
          </w:tcPr>
          <w:p w:rsidR="00E81F94" w:rsidRPr="00D959E0" w:rsidRDefault="00E81F94" w:rsidP="00933201">
            <w:pPr>
              <w:rPr>
                <w:rFonts w:ascii="Liberation Serif" w:hAnsi="Liberation Serif"/>
                <w:sz w:val="22"/>
                <w:szCs w:val="22"/>
              </w:rPr>
            </w:pPr>
          </w:p>
        </w:tc>
        <w:tc>
          <w:tcPr>
            <w:tcW w:w="1984" w:type="dxa"/>
          </w:tcPr>
          <w:p w:rsidR="00E81F94" w:rsidRPr="00D959E0" w:rsidRDefault="00E81F94" w:rsidP="00933201">
            <w:pPr>
              <w:jc w:val="center"/>
              <w:rPr>
                <w:rFonts w:ascii="Liberation Serif" w:hAnsi="Liberation Serif"/>
                <w:sz w:val="22"/>
                <w:szCs w:val="22"/>
              </w:rPr>
            </w:pPr>
          </w:p>
        </w:tc>
      </w:tr>
      <w:tr w:rsidR="00E81F94" w:rsidRPr="00D959E0" w:rsidTr="009D77FC">
        <w:tc>
          <w:tcPr>
            <w:tcW w:w="562" w:type="dxa"/>
          </w:tcPr>
          <w:p w:rsidR="00E81F94" w:rsidRPr="00D959E0" w:rsidRDefault="00E81F94" w:rsidP="00933201">
            <w:pPr>
              <w:jc w:val="center"/>
              <w:rPr>
                <w:rFonts w:ascii="Liberation Serif" w:hAnsi="Liberation Serif"/>
                <w:sz w:val="22"/>
                <w:szCs w:val="22"/>
              </w:rPr>
            </w:pPr>
          </w:p>
        </w:tc>
        <w:tc>
          <w:tcPr>
            <w:tcW w:w="4678" w:type="dxa"/>
          </w:tcPr>
          <w:p w:rsidR="00E81F94" w:rsidRPr="00D959E0" w:rsidRDefault="00E81F94" w:rsidP="00933201">
            <w:pPr>
              <w:rPr>
                <w:rFonts w:ascii="Liberation Serif" w:hAnsi="Liberation Serif"/>
                <w:sz w:val="22"/>
                <w:szCs w:val="22"/>
              </w:rPr>
            </w:pPr>
          </w:p>
        </w:tc>
        <w:tc>
          <w:tcPr>
            <w:tcW w:w="2410" w:type="dxa"/>
          </w:tcPr>
          <w:p w:rsidR="00E81F94" w:rsidRPr="00D959E0" w:rsidRDefault="00E81F94" w:rsidP="00933201">
            <w:pPr>
              <w:rPr>
                <w:rFonts w:ascii="Liberation Serif" w:hAnsi="Liberation Serif"/>
                <w:sz w:val="22"/>
                <w:szCs w:val="22"/>
              </w:rPr>
            </w:pPr>
          </w:p>
        </w:tc>
        <w:tc>
          <w:tcPr>
            <w:tcW w:w="1984" w:type="dxa"/>
          </w:tcPr>
          <w:p w:rsidR="00E81F94" w:rsidRPr="00D959E0" w:rsidRDefault="00E81F94" w:rsidP="00933201">
            <w:pPr>
              <w:jc w:val="center"/>
              <w:rPr>
                <w:rFonts w:ascii="Liberation Serif" w:hAnsi="Liberation Serif"/>
                <w:sz w:val="22"/>
                <w:szCs w:val="22"/>
              </w:rPr>
            </w:pPr>
          </w:p>
        </w:tc>
      </w:tr>
      <w:tr w:rsidR="00E81F94" w:rsidRPr="00D959E0" w:rsidTr="009D77FC">
        <w:tc>
          <w:tcPr>
            <w:tcW w:w="562" w:type="dxa"/>
          </w:tcPr>
          <w:p w:rsidR="00E81F94" w:rsidRPr="00D959E0" w:rsidRDefault="00E81F94" w:rsidP="00933201">
            <w:pPr>
              <w:jc w:val="center"/>
              <w:rPr>
                <w:rFonts w:ascii="Liberation Serif" w:hAnsi="Liberation Serif"/>
                <w:sz w:val="22"/>
                <w:szCs w:val="22"/>
              </w:rPr>
            </w:pPr>
          </w:p>
        </w:tc>
        <w:tc>
          <w:tcPr>
            <w:tcW w:w="4678" w:type="dxa"/>
          </w:tcPr>
          <w:p w:rsidR="00E81F94" w:rsidRPr="00D959E0" w:rsidRDefault="00E81F94" w:rsidP="00933201">
            <w:pPr>
              <w:rPr>
                <w:rFonts w:ascii="Liberation Serif" w:hAnsi="Liberation Serif"/>
                <w:sz w:val="22"/>
                <w:szCs w:val="22"/>
              </w:rPr>
            </w:pPr>
          </w:p>
        </w:tc>
        <w:tc>
          <w:tcPr>
            <w:tcW w:w="2410" w:type="dxa"/>
          </w:tcPr>
          <w:p w:rsidR="00E81F94" w:rsidRPr="00D959E0" w:rsidRDefault="00E81F94" w:rsidP="00933201">
            <w:pPr>
              <w:rPr>
                <w:rFonts w:ascii="Liberation Serif" w:hAnsi="Liberation Serif"/>
                <w:sz w:val="22"/>
                <w:szCs w:val="22"/>
              </w:rPr>
            </w:pPr>
          </w:p>
        </w:tc>
        <w:tc>
          <w:tcPr>
            <w:tcW w:w="1984" w:type="dxa"/>
          </w:tcPr>
          <w:p w:rsidR="00E81F94" w:rsidRPr="00D959E0" w:rsidRDefault="00E81F94" w:rsidP="00933201">
            <w:pPr>
              <w:jc w:val="center"/>
              <w:rPr>
                <w:rFonts w:ascii="Liberation Serif" w:hAnsi="Liberation Serif"/>
                <w:sz w:val="22"/>
                <w:szCs w:val="22"/>
              </w:rPr>
            </w:pPr>
          </w:p>
        </w:tc>
      </w:tr>
    </w:tbl>
    <w:p w:rsidR="00D959E0" w:rsidRPr="00D959E0" w:rsidRDefault="00D959E0" w:rsidP="00D959E0">
      <w:pPr>
        <w:rPr>
          <w:rFonts w:ascii="Liberation Serif" w:hAnsi="Liberation Serif"/>
          <w:sz w:val="24"/>
          <w:szCs w:val="24"/>
        </w:rPr>
      </w:pPr>
    </w:p>
    <w:p w:rsidR="00D959E0" w:rsidRPr="00D959E0" w:rsidRDefault="00D959E0" w:rsidP="00D959E0">
      <w:pPr>
        <w:ind w:firstLine="567"/>
        <w:jc w:val="both"/>
        <w:rPr>
          <w:rFonts w:ascii="Liberation Serif" w:hAnsi="Liberation Serif"/>
          <w:sz w:val="24"/>
          <w:szCs w:val="24"/>
        </w:rPr>
      </w:pPr>
      <w:r w:rsidRPr="00D959E0">
        <w:rPr>
          <w:rFonts w:ascii="Liberation Serif" w:hAnsi="Liberation Serif"/>
          <w:sz w:val="24"/>
          <w:szCs w:val="24"/>
        </w:rPr>
        <w:t xml:space="preserve">Я даю свое согласие на обработку </w:t>
      </w:r>
      <w:proofErr w:type="spellStart"/>
      <w:r w:rsidRPr="00D959E0">
        <w:rPr>
          <w:rFonts w:ascii="Liberation Serif" w:hAnsi="Liberation Serif"/>
          <w:sz w:val="24"/>
          <w:szCs w:val="24"/>
        </w:rPr>
        <w:t>наймодателем</w:t>
      </w:r>
      <w:proofErr w:type="spellEnd"/>
      <w:r w:rsidRPr="00D959E0">
        <w:rPr>
          <w:rFonts w:ascii="Liberation Serif" w:hAnsi="Liberation Serif"/>
          <w:sz w:val="24"/>
          <w:szCs w:val="24"/>
        </w:rPr>
        <w:t xml:space="preserve">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выполнения всех действий, необходимых для учета данного заявления.</w:t>
      </w:r>
    </w:p>
    <w:p w:rsidR="00D959E0" w:rsidRPr="00D959E0" w:rsidRDefault="00D959E0" w:rsidP="00D959E0">
      <w:pPr>
        <w:rPr>
          <w:rFonts w:ascii="Liberation Serif" w:hAnsi="Liberation Serif"/>
          <w:sz w:val="24"/>
          <w:szCs w:val="24"/>
        </w:rPr>
      </w:pPr>
    </w:p>
    <w:p w:rsidR="00D959E0" w:rsidRPr="00D959E0" w:rsidRDefault="00D959E0" w:rsidP="00D959E0">
      <w:pPr>
        <w:pBdr>
          <w:top w:val="single" w:sz="4" w:space="1" w:color="auto"/>
        </w:pBdr>
        <w:spacing w:after="240"/>
        <w:jc w:val="center"/>
        <w:rPr>
          <w:rFonts w:ascii="Liberation Serif" w:hAnsi="Liberation Serif"/>
          <w:sz w:val="18"/>
          <w:szCs w:val="18"/>
        </w:rPr>
      </w:pPr>
      <w:r w:rsidRPr="00D959E0">
        <w:rPr>
          <w:rFonts w:ascii="Liberation Serif" w:hAnsi="Liberation Serif"/>
          <w:sz w:val="18"/>
          <w:szCs w:val="18"/>
        </w:rPr>
        <w:t>(Ф.И.О. заявителя)</w:t>
      </w:r>
    </w:p>
    <w:tbl>
      <w:tblPr>
        <w:tblW w:w="0" w:type="auto"/>
        <w:tblInd w:w="595" w:type="dxa"/>
        <w:tblLayout w:type="fixed"/>
        <w:tblCellMar>
          <w:left w:w="28" w:type="dxa"/>
          <w:right w:w="28" w:type="dxa"/>
        </w:tblCellMar>
        <w:tblLook w:val="0000" w:firstRow="0" w:lastRow="0" w:firstColumn="0" w:lastColumn="0" w:noHBand="0" w:noVBand="0"/>
      </w:tblPr>
      <w:tblGrid>
        <w:gridCol w:w="3686"/>
        <w:gridCol w:w="255"/>
        <w:gridCol w:w="397"/>
        <w:gridCol w:w="255"/>
        <w:gridCol w:w="1701"/>
        <w:gridCol w:w="397"/>
        <w:gridCol w:w="397"/>
        <w:gridCol w:w="340"/>
      </w:tblGrid>
      <w:tr w:rsidR="00D959E0" w:rsidRPr="00D959E0" w:rsidTr="00933201">
        <w:tc>
          <w:tcPr>
            <w:tcW w:w="3686" w:type="dxa"/>
            <w:tcBorders>
              <w:top w:val="nil"/>
              <w:left w:val="nil"/>
              <w:bottom w:val="single" w:sz="4" w:space="0" w:color="auto"/>
              <w:right w:val="nil"/>
            </w:tcBorders>
            <w:vAlign w:val="bottom"/>
          </w:tcPr>
          <w:p w:rsidR="00D959E0" w:rsidRPr="00D959E0" w:rsidRDefault="00D959E0" w:rsidP="00933201">
            <w:pPr>
              <w:jc w:val="center"/>
              <w:rPr>
                <w:rFonts w:ascii="Liberation Serif" w:hAnsi="Liberation Serif"/>
                <w:sz w:val="24"/>
                <w:szCs w:val="24"/>
              </w:rPr>
            </w:pPr>
          </w:p>
        </w:tc>
        <w:tc>
          <w:tcPr>
            <w:tcW w:w="255" w:type="dxa"/>
            <w:tcBorders>
              <w:top w:val="nil"/>
              <w:left w:val="nil"/>
              <w:bottom w:val="nil"/>
              <w:right w:val="nil"/>
            </w:tcBorders>
            <w:vAlign w:val="bottom"/>
          </w:tcPr>
          <w:p w:rsidR="00D959E0" w:rsidRPr="00D959E0" w:rsidRDefault="00D959E0" w:rsidP="00933201">
            <w:pPr>
              <w:jc w:val="right"/>
              <w:rPr>
                <w:rFonts w:ascii="Liberation Serif" w:hAnsi="Liberation Serif"/>
                <w:sz w:val="24"/>
                <w:szCs w:val="24"/>
              </w:rPr>
            </w:pPr>
            <w:r w:rsidRPr="00D959E0">
              <w:rPr>
                <w:rFonts w:ascii="Liberation Serif" w:hAnsi="Liberation Serif"/>
                <w:sz w:val="24"/>
                <w:szCs w:val="24"/>
              </w:rPr>
              <w:t>«</w:t>
            </w:r>
          </w:p>
        </w:tc>
        <w:tc>
          <w:tcPr>
            <w:tcW w:w="397" w:type="dxa"/>
            <w:tcBorders>
              <w:top w:val="nil"/>
              <w:left w:val="nil"/>
              <w:bottom w:val="single" w:sz="4" w:space="0" w:color="auto"/>
              <w:right w:val="nil"/>
            </w:tcBorders>
            <w:vAlign w:val="bottom"/>
          </w:tcPr>
          <w:p w:rsidR="00D959E0" w:rsidRPr="00D959E0" w:rsidRDefault="00D959E0" w:rsidP="00933201">
            <w:pPr>
              <w:jc w:val="center"/>
              <w:rPr>
                <w:rFonts w:ascii="Liberation Serif" w:hAnsi="Liberation Serif"/>
                <w:sz w:val="24"/>
                <w:szCs w:val="24"/>
              </w:rPr>
            </w:pPr>
          </w:p>
        </w:tc>
        <w:tc>
          <w:tcPr>
            <w:tcW w:w="255" w:type="dxa"/>
            <w:tcBorders>
              <w:top w:val="nil"/>
              <w:left w:val="nil"/>
              <w:bottom w:val="nil"/>
              <w:right w:val="nil"/>
            </w:tcBorders>
            <w:vAlign w:val="bottom"/>
          </w:tcPr>
          <w:p w:rsidR="00D959E0" w:rsidRPr="00D959E0" w:rsidRDefault="00D959E0" w:rsidP="00933201">
            <w:pPr>
              <w:rPr>
                <w:rFonts w:ascii="Liberation Serif" w:hAnsi="Liberation Serif"/>
                <w:sz w:val="24"/>
                <w:szCs w:val="24"/>
              </w:rPr>
            </w:pPr>
            <w:r w:rsidRPr="00D959E0">
              <w:rPr>
                <w:rFonts w:ascii="Liberation Serif" w:hAnsi="Liberation Serif"/>
                <w:sz w:val="24"/>
                <w:szCs w:val="24"/>
              </w:rPr>
              <w:t>»</w:t>
            </w:r>
          </w:p>
        </w:tc>
        <w:tc>
          <w:tcPr>
            <w:tcW w:w="1701" w:type="dxa"/>
            <w:tcBorders>
              <w:top w:val="nil"/>
              <w:left w:val="nil"/>
              <w:bottom w:val="single" w:sz="4" w:space="0" w:color="auto"/>
              <w:right w:val="nil"/>
            </w:tcBorders>
            <w:vAlign w:val="bottom"/>
          </w:tcPr>
          <w:p w:rsidR="00D959E0" w:rsidRPr="00D959E0" w:rsidRDefault="00D959E0" w:rsidP="00933201">
            <w:pPr>
              <w:jc w:val="center"/>
              <w:rPr>
                <w:rFonts w:ascii="Liberation Serif" w:hAnsi="Liberation Serif"/>
                <w:sz w:val="24"/>
                <w:szCs w:val="24"/>
              </w:rPr>
            </w:pPr>
          </w:p>
        </w:tc>
        <w:tc>
          <w:tcPr>
            <w:tcW w:w="397" w:type="dxa"/>
            <w:tcBorders>
              <w:top w:val="nil"/>
              <w:left w:val="nil"/>
              <w:bottom w:val="nil"/>
              <w:right w:val="nil"/>
            </w:tcBorders>
            <w:vAlign w:val="bottom"/>
          </w:tcPr>
          <w:p w:rsidR="00D959E0" w:rsidRPr="00D959E0" w:rsidRDefault="00D959E0" w:rsidP="00933201">
            <w:pPr>
              <w:jc w:val="right"/>
              <w:rPr>
                <w:rFonts w:ascii="Liberation Serif" w:hAnsi="Liberation Serif"/>
                <w:sz w:val="24"/>
                <w:szCs w:val="24"/>
              </w:rPr>
            </w:pPr>
            <w:r w:rsidRPr="00D959E0">
              <w:rPr>
                <w:rFonts w:ascii="Liberation Serif" w:hAnsi="Liberation Serif"/>
                <w:sz w:val="24"/>
                <w:szCs w:val="24"/>
              </w:rPr>
              <w:t>20</w:t>
            </w:r>
          </w:p>
        </w:tc>
        <w:tc>
          <w:tcPr>
            <w:tcW w:w="397" w:type="dxa"/>
            <w:tcBorders>
              <w:top w:val="nil"/>
              <w:left w:val="nil"/>
              <w:bottom w:val="single" w:sz="4" w:space="0" w:color="auto"/>
              <w:right w:val="nil"/>
            </w:tcBorders>
            <w:vAlign w:val="bottom"/>
          </w:tcPr>
          <w:p w:rsidR="00D959E0" w:rsidRPr="00D959E0" w:rsidRDefault="00D959E0" w:rsidP="00933201">
            <w:pPr>
              <w:rPr>
                <w:rFonts w:ascii="Liberation Serif" w:hAnsi="Liberation Serif"/>
                <w:sz w:val="24"/>
                <w:szCs w:val="24"/>
              </w:rPr>
            </w:pPr>
          </w:p>
        </w:tc>
        <w:tc>
          <w:tcPr>
            <w:tcW w:w="340" w:type="dxa"/>
            <w:tcBorders>
              <w:top w:val="nil"/>
              <w:left w:val="nil"/>
              <w:bottom w:val="nil"/>
              <w:right w:val="nil"/>
            </w:tcBorders>
            <w:vAlign w:val="bottom"/>
          </w:tcPr>
          <w:p w:rsidR="00D959E0" w:rsidRPr="00D959E0" w:rsidRDefault="00D959E0" w:rsidP="00933201">
            <w:pPr>
              <w:ind w:left="57"/>
              <w:rPr>
                <w:rFonts w:ascii="Liberation Serif" w:hAnsi="Liberation Serif"/>
                <w:sz w:val="24"/>
                <w:szCs w:val="24"/>
              </w:rPr>
            </w:pPr>
            <w:r w:rsidRPr="00D959E0">
              <w:rPr>
                <w:rFonts w:ascii="Liberation Serif" w:hAnsi="Liberation Serif"/>
                <w:sz w:val="24"/>
                <w:szCs w:val="24"/>
              </w:rPr>
              <w:t>г.</w:t>
            </w:r>
          </w:p>
        </w:tc>
      </w:tr>
      <w:tr w:rsidR="00D959E0" w:rsidRPr="00D959E0" w:rsidTr="00933201">
        <w:tc>
          <w:tcPr>
            <w:tcW w:w="3686" w:type="dxa"/>
            <w:tcBorders>
              <w:top w:val="nil"/>
              <w:left w:val="nil"/>
              <w:bottom w:val="nil"/>
              <w:right w:val="nil"/>
            </w:tcBorders>
          </w:tcPr>
          <w:p w:rsidR="00D959E0" w:rsidRPr="00D959E0" w:rsidRDefault="00D959E0" w:rsidP="00933201">
            <w:pPr>
              <w:jc w:val="center"/>
              <w:rPr>
                <w:rFonts w:ascii="Liberation Serif" w:hAnsi="Liberation Serif"/>
                <w:sz w:val="18"/>
                <w:szCs w:val="18"/>
              </w:rPr>
            </w:pPr>
            <w:r w:rsidRPr="00D959E0">
              <w:rPr>
                <w:rFonts w:ascii="Liberation Serif" w:hAnsi="Liberation Serif"/>
                <w:sz w:val="18"/>
                <w:szCs w:val="18"/>
              </w:rPr>
              <w:t>(подпись)</w:t>
            </w:r>
          </w:p>
        </w:tc>
        <w:tc>
          <w:tcPr>
            <w:tcW w:w="255" w:type="dxa"/>
            <w:tcBorders>
              <w:top w:val="nil"/>
              <w:left w:val="nil"/>
              <w:bottom w:val="nil"/>
              <w:right w:val="nil"/>
            </w:tcBorders>
          </w:tcPr>
          <w:p w:rsidR="00D959E0" w:rsidRPr="00D959E0" w:rsidRDefault="00D959E0" w:rsidP="00933201">
            <w:pPr>
              <w:rPr>
                <w:rFonts w:ascii="Liberation Serif" w:hAnsi="Liberation Serif"/>
                <w:sz w:val="18"/>
                <w:szCs w:val="18"/>
              </w:rPr>
            </w:pPr>
          </w:p>
        </w:tc>
        <w:tc>
          <w:tcPr>
            <w:tcW w:w="397" w:type="dxa"/>
            <w:tcBorders>
              <w:top w:val="nil"/>
              <w:left w:val="nil"/>
              <w:bottom w:val="nil"/>
              <w:right w:val="nil"/>
            </w:tcBorders>
          </w:tcPr>
          <w:p w:rsidR="00D959E0" w:rsidRPr="00D959E0" w:rsidRDefault="00D959E0" w:rsidP="00933201">
            <w:pPr>
              <w:jc w:val="center"/>
              <w:rPr>
                <w:rFonts w:ascii="Liberation Serif" w:hAnsi="Liberation Serif"/>
                <w:sz w:val="18"/>
                <w:szCs w:val="18"/>
              </w:rPr>
            </w:pPr>
          </w:p>
        </w:tc>
        <w:tc>
          <w:tcPr>
            <w:tcW w:w="255" w:type="dxa"/>
            <w:tcBorders>
              <w:top w:val="nil"/>
              <w:left w:val="nil"/>
              <w:bottom w:val="nil"/>
              <w:right w:val="nil"/>
            </w:tcBorders>
          </w:tcPr>
          <w:p w:rsidR="00D959E0" w:rsidRPr="00D959E0" w:rsidRDefault="00D959E0" w:rsidP="00933201">
            <w:pPr>
              <w:rPr>
                <w:rFonts w:ascii="Liberation Serif" w:hAnsi="Liberation Serif"/>
                <w:sz w:val="18"/>
                <w:szCs w:val="18"/>
              </w:rPr>
            </w:pPr>
          </w:p>
        </w:tc>
        <w:tc>
          <w:tcPr>
            <w:tcW w:w="1701" w:type="dxa"/>
            <w:tcBorders>
              <w:top w:val="nil"/>
              <w:left w:val="nil"/>
              <w:bottom w:val="nil"/>
              <w:right w:val="nil"/>
            </w:tcBorders>
          </w:tcPr>
          <w:p w:rsidR="00D959E0" w:rsidRPr="00D959E0" w:rsidRDefault="00D959E0" w:rsidP="00933201">
            <w:pPr>
              <w:jc w:val="center"/>
              <w:rPr>
                <w:rFonts w:ascii="Liberation Serif" w:hAnsi="Liberation Serif"/>
                <w:sz w:val="18"/>
                <w:szCs w:val="18"/>
              </w:rPr>
            </w:pPr>
            <w:r w:rsidRPr="00D959E0">
              <w:rPr>
                <w:rFonts w:ascii="Liberation Serif" w:hAnsi="Liberation Serif"/>
                <w:sz w:val="18"/>
                <w:szCs w:val="18"/>
              </w:rPr>
              <w:t>(дата)</w:t>
            </w:r>
          </w:p>
        </w:tc>
        <w:tc>
          <w:tcPr>
            <w:tcW w:w="397" w:type="dxa"/>
            <w:tcBorders>
              <w:top w:val="nil"/>
              <w:left w:val="nil"/>
              <w:bottom w:val="nil"/>
              <w:right w:val="nil"/>
            </w:tcBorders>
          </w:tcPr>
          <w:p w:rsidR="00D959E0" w:rsidRPr="00D959E0" w:rsidRDefault="00D959E0" w:rsidP="00933201">
            <w:pPr>
              <w:jc w:val="right"/>
              <w:rPr>
                <w:rFonts w:ascii="Liberation Serif" w:hAnsi="Liberation Serif"/>
                <w:sz w:val="18"/>
                <w:szCs w:val="18"/>
              </w:rPr>
            </w:pPr>
          </w:p>
        </w:tc>
        <w:tc>
          <w:tcPr>
            <w:tcW w:w="397" w:type="dxa"/>
            <w:tcBorders>
              <w:top w:val="nil"/>
              <w:left w:val="nil"/>
              <w:bottom w:val="nil"/>
              <w:right w:val="nil"/>
            </w:tcBorders>
          </w:tcPr>
          <w:p w:rsidR="00D959E0" w:rsidRPr="00D959E0" w:rsidRDefault="00D959E0" w:rsidP="00933201">
            <w:pPr>
              <w:rPr>
                <w:rFonts w:ascii="Liberation Serif" w:hAnsi="Liberation Serif"/>
                <w:sz w:val="18"/>
                <w:szCs w:val="18"/>
              </w:rPr>
            </w:pPr>
          </w:p>
        </w:tc>
        <w:tc>
          <w:tcPr>
            <w:tcW w:w="340" w:type="dxa"/>
            <w:tcBorders>
              <w:top w:val="nil"/>
              <w:left w:val="nil"/>
              <w:bottom w:val="nil"/>
              <w:right w:val="nil"/>
            </w:tcBorders>
          </w:tcPr>
          <w:p w:rsidR="00D959E0" w:rsidRPr="00D959E0" w:rsidRDefault="00D959E0" w:rsidP="00933201">
            <w:pPr>
              <w:ind w:left="57"/>
              <w:rPr>
                <w:rFonts w:ascii="Liberation Serif" w:hAnsi="Liberation Serif"/>
                <w:sz w:val="18"/>
                <w:szCs w:val="18"/>
              </w:rPr>
            </w:pPr>
          </w:p>
        </w:tc>
      </w:tr>
    </w:tbl>
    <w:p w:rsidR="00D959E0" w:rsidRPr="00D959E0" w:rsidRDefault="00D959E0" w:rsidP="00D959E0">
      <w:pPr>
        <w:rPr>
          <w:rFonts w:ascii="Liberation Serif" w:hAnsi="Liberation Serif"/>
          <w:sz w:val="24"/>
          <w:szCs w:val="24"/>
        </w:rPr>
      </w:pPr>
    </w:p>
    <w:p w:rsidR="0062643A" w:rsidRPr="00D959E0" w:rsidRDefault="0062643A" w:rsidP="00053FBB">
      <w:pPr>
        <w:jc w:val="center"/>
        <w:rPr>
          <w:rFonts w:ascii="Liberation Serif" w:hAnsi="Liberation Serif"/>
          <w:sz w:val="24"/>
          <w:szCs w:val="24"/>
        </w:rPr>
      </w:pPr>
    </w:p>
    <w:sectPr w:rsidR="0062643A" w:rsidRPr="00D959E0" w:rsidSect="00CC2965">
      <w:headerReference w:type="default" r:id="rId36"/>
      <w:pgSz w:w="11906" w:h="16838"/>
      <w:pgMar w:top="851"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965" w:rsidRDefault="00CC2965" w:rsidP="00CC2965">
      <w:r>
        <w:separator/>
      </w:r>
    </w:p>
  </w:endnote>
  <w:endnote w:type="continuationSeparator" w:id="0">
    <w:p w:rsidR="00CC2965" w:rsidRDefault="00CC2965" w:rsidP="00CC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965" w:rsidRDefault="00CC2965" w:rsidP="00CC2965">
      <w:r>
        <w:separator/>
      </w:r>
    </w:p>
  </w:footnote>
  <w:footnote w:type="continuationSeparator" w:id="0">
    <w:p w:rsidR="00CC2965" w:rsidRDefault="00CC2965" w:rsidP="00CC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162712"/>
      <w:docPartObj>
        <w:docPartGallery w:val="Page Numbers (Top of Page)"/>
        <w:docPartUnique/>
      </w:docPartObj>
    </w:sdtPr>
    <w:sdtEndPr>
      <w:rPr>
        <w:rFonts w:ascii="Liberation Serif" w:hAnsi="Liberation Serif"/>
      </w:rPr>
    </w:sdtEndPr>
    <w:sdtContent>
      <w:p w:rsidR="00CC2965" w:rsidRPr="00CC2965" w:rsidRDefault="00CC2965">
        <w:pPr>
          <w:pStyle w:val="a6"/>
          <w:jc w:val="center"/>
          <w:rPr>
            <w:rFonts w:ascii="Liberation Serif" w:hAnsi="Liberation Serif"/>
          </w:rPr>
        </w:pPr>
        <w:r w:rsidRPr="00CC2965">
          <w:rPr>
            <w:rFonts w:ascii="Liberation Serif" w:hAnsi="Liberation Serif"/>
          </w:rPr>
          <w:fldChar w:fldCharType="begin"/>
        </w:r>
        <w:r w:rsidRPr="00CC2965">
          <w:rPr>
            <w:rFonts w:ascii="Liberation Serif" w:hAnsi="Liberation Serif"/>
          </w:rPr>
          <w:instrText>PAGE   \* MERGEFORMAT</w:instrText>
        </w:r>
        <w:r w:rsidRPr="00CC2965">
          <w:rPr>
            <w:rFonts w:ascii="Liberation Serif" w:hAnsi="Liberation Serif"/>
          </w:rPr>
          <w:fldChar w:fldCharType="separate"/>
        </w:r>
        <w:r w:rsidR="00682B60">
          <w:rPr>
            <w:rFonts w:ascii="Liberation Serif" w:hAnsi="Liberation Serif"/>
            <w:noProof/>
          </w:rPr>
          <w:t>7</w:t>
        </w:r>
        <w:r w:rsidRPr="00CC2965">
          <w:rPr>
            <w:rFonts w:ascii="Liberation Serif" w:hAnsi="Liberation Serif"/>
          </w:rPr>
          <w:fldChar w:fldCharType="end"/>
        </w:r>
      </w:p>
    </w:sdtContent>
  </w:sdt>
  <w:p w:rsidR="00CC2965" w:rsidRDefault="00CC296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3493A"/>
    <w:multiLevelType w:val="hybridMultilevel"/>
    <w:tmpl w:val="E5545774"/>
    <w:lvl w:ilvl="0" w:tplc="0419000F">
      <w:start w:val="1"/>
      <w:numFmt w:val="decimal"/>
      <w:lvlText w:val="%1."/>
      <w:lvlJc w:val="left"/>
      <w:pPr>
        <w:ind w:left="6740" w:hanging="360"/>
      </w:p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3E"/>
    <w:rsid w:val="00001423"/>
    <w:rsid w:val="000372D2"/>
    <w:rsid w:val="0004612F"/>
    <w:rsid w:val="00053FBB"/>
    <w:rsid w:val="0007223F"/>
    <w:rsid w:val="0009484D"/>
    <w:rsid w:val="000E02AE"/>
    <w:rsid w:val="000E3491"/>
    <w:rsid w:val="00143E6C"/>
    <w:rsid w:val="00143F10"/>
    <w:rsid w:val="00153816"/>
    <w:rsid w:val="00156C5E"/>
    <w:rsid w:val="00184731"/>
    <w:rsid w:val="00195580"/>
    <w:rsid w:val="001B2C25"/>
    <w:rsid w:val="001B3143"/>
    <w:rsid w:val="0022044F"/>
    <w:rsid w:val="00293896"/>
    <w:rsid w:val="00294CF1"/>
    <w:rsid w:val="002E2645"/>
    <w:rsid w:val="002F0A57"/>
    <w:rsid w:val="00312C00"/>
    <w:rsid w:val="00346687"/>
    <w:rsid w:val="003501D1"/>
    <w:rsid w:val="00391FE6"/>
    <w:rsid w:val="003967FF"/>
    <w:rsid w:val="003B1430"/>
    <w:rsid w:val="003D5758"/>
    <w:rsid w:val="003F19CB"/>
    <w:rsid w:val="00401DA5"/>
    <w:rsid w:val="00403575"/>
    <w:rsid w:val="0040512E"/>
    <w:rsid w:val="00412805"/>
    <w:rsid w:val="00440CA4"/>
    <w:rsid w:val="004532A1"/>
    <w:rsid w:val="0046487F"/>
    <w:rsid w:val="004E1DDF"/>
    <w:rsid w:val="004E322B"/>
    <w:rsid w:val="0050364E"/>
    <w:rsid w:val="005343B8"/>
    <w:rsid w:val="0056015E"/>
    <w:rsid w:val="00562002"/>
    <w:rsid w:val="005868CA"/>
    <w:rsid w:val="005E2CD1"/>
    <w:rsid w:val="005F0DDD"/>
    <w:rsid w:val="0062643A"/>
    <w:rsid w:val="00631B08"/>
    <w:rsid w:val="006447E0"/>
    <w:rsid w:val="00680C26"/>
    <w:rsid w:val="00682B60"/>
    <w:rsid w:val="0068472F"/>
    <w:rsid w:val="006D16D5"/>
    <w:rsid w:val="0071234B"/>
    <w:rsid w:val="0073735F"/>
    <w:rsid w:val="00742F0D"/>
    <w:rsid w:val="007967CC"/>
    <w:rsid w:val="007D006C"/>
    <w:rsid w:val="0081108E"/>
    <w:rsid w:val="00826D25"/>
    <w:rsid w:val="008275CC"/>
    <w:rsid w:val="00833BEC"/>
    <w:rsid w:val="00837D2E"/>
    <w:rsid w:val="008443CA"/>
    <w:rsid w:val="00853883"/>
    <w:rsid w:val="008651D6"/>
    <w:rsid w:val="00895B18"/>
    <w:rsid w:val="0089611C"/>
    <w:rsid w:val="008B586F"/>
    <w:rsid w:val="008D6566"/>
    <w:rsid w:val="008F367C"/>
    <w:rsid w:val="0094223E"/>
    <w:rsid w:val="00952212"/>
    <w:rsid w:val="0095673F"/>
    <w:rsid w:val="00966DFC"/>
    <w:rsid w:val="00974FE9"/>
    <w:rsid w:val="009C3DE0"/>
    <w:rsid w:val="009C7355"/>
    <w:rsid w:val="009D77FC"/>
    <w:rsid w:val="00A027EE"/>
    <w:rsid w:val="00A243B9"/>
    <w:rsid w:val="00A92655"/>
    <w:rsid w:val="00AA0017"/>
    <w:rsid w:val="00AA201B"/>
    <w:rsid w:val="00AB7524"/>
    <w:rsid w:val="00AF46E9"/>
    <w:rsid w:val="00B216BC"/>
    <w:rsid w:val="00B32382"/>
    <w:rsid w:val="00B356C2"/>
    <w:rsid w:val="00BF65C4"/>
    <w:rsid w:val="00C9722C"/>
    <w:rsid w:val="00CC2965"/>
    <w:rsid w:val="00CD25C6"/>
    <w:rsid w:val="00D003E1"/>
    <w:rsid w:val="00D17FDC"/>
    <w:rsid w:val="00D22621"/>
    <w:rsid w:val="00D959E0"/>
    <w:rsid w:val="00DA3F84"/>
    <w:rsid w:val="00E05454"/>
    <w:rsid w:val="00E4494F"/>
    <w:rsid w:val="00E81F94"/>
    <w:rsid w:val="00E82DA2"/>
    <w:rsid w:val="00E83180"/>
    <w:rsid w:val="00E97C63"/>
    <w:rsid w:val="00ED066E"/>
    <w:rsid w:val="00ED110E"/>
    <w:rsid w:val="00EE4483"/>
    <w:rsid w:val="00EF3D8F"/>
    <w:rsid w:val="00F14364"/>
    <w:rsid w:val="00F874D6"/>
    <w:rsid w:val="00FE2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4D95"/>
  <w15:chartTrackingRefBased/>
  <w15:docId w15:val="{24B626A9-147C-4564-AA98-C861CA36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23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3F84"/>
    <w:pPr>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CD25C6"/>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99"/>
    <w:rsid w:val="006D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53FBB"/>
    <w:rPr>
      <w:color w:val="0563C1" w:themeColor="hyperlink"/>
      <w:u w:val="single"/>
    </w:rPr>
  </w:style>
  <w:style w:type="paragraph" w:customStyle="1" w:styleId="ConsPlusTitle">
    <w:name w:val="ConsPlusTitle"/>
    <w:rsid w:val="00837D2E"/>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CC2965"/>
    <w:pPr>
      <w:tabs>
        <w:tab w:val="center" w:pos="4677"/>
        <w:tab w:val="right" w:pos="9355"/>
      </w:tabs>
    </w:pPr>
  </w:style>
  <w:style w:type="character" w:customStyle="1" w:styleId="a7">
    <w:name w:val="Верхний колонтитул Знак"/>
    <w:basedOn w:val="a0"/>
    <w:link w:val="a6"/>
    <w:uiPriority w:val="99"/>
    <w:rsid w:val="00CC2965"/>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CC2965"/>
    <w:pPr>
      <w:tabs>
        <w:tab w:val="center" w:pos="4677"/>
        <w:tab w:val="right" w:pos="9355"/>
      </w:tabs>
    </w:pPr>
  </w:style>
  <w:style w:type="character" w:customStyle="1" w:styleId="a9">
    <w:name w:val="Нижний колонтитул Знак"/>
    <w:basedOn w:val="a0"/>
    <w:link w:val="a8"/>
    <w:uiPriority w:val="99"/>
    <w:rsid w:val="00CC2965"/>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001423"/>
    <w:rPr>
      <w:rFonts w:ascii="Segoe UI" w:hAnsi="Segoe UI" w:cs="Segoe UI"/>
      <w:sz w:val="18"/>
      <w:szCs w:val="18"/>
    </w:rPr>
  </w:style>
  <w:style w:type="character" w:customStyle="1" w:styleId="ab">
    <w:name w:val="Текст выноски Знак"/>
    <w:basedOn w:val="a0"/>
    <w:link w:val="aa"/>
    <w:uiPriority w:val="99"/>
    <w:semiHidden/>
    <w:rsid w:val="00001423"/>
    <w:rPr>
      <w:rFonts w:ascii="Segoe UI" w:eastAsia="Times New Roman" w:hAnsi="Segoe UI" w:cs="Segoe UI"/>
      <w:sz w:val="18"/>
      <w:szCs w:val="18"/>
      <w:lang w:eastAsia="ru-RU"/>
    </w:rPr>
  </w:style>
  <w:style w:type="character" w:customStyle="1" w:styleId="apple-style-span">
    <w:name w:val="apple-style-span"/>
    <w:basedOn w:val="a0"/>
    <w:rsid w:val="000E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C5D035B4A72207E009752E493A6900210315D0BBE302FBD40AEFB0E8313B088067FD6A21BD4BEA6ED2D23F2A1CUBK" TargetMode="External"/><Relationship Id="rId18" Type="http://schemas.openxmlformats.org/officeDocument/2006/relationships/hyperlink" Target="consultantplus://offline/ref=0BC5D035B4A72207E0096B235F56370A230048D9BDE501AF8157E9E7B7613D5DD227A33372F900E769CCCE3F2DD40FE6F517U2K" TargetMode="External"/><Relationship Id="rId26" Type="http://schemas.openxmlformats.org/officeDocument/2006/relationships/hyperlink" Target="consultantplus://offline/ref=0BC5D035B4A72207E0096B235F56370A230048D9BDEA0EA58E5EE9E7B7613D5DD227A33360F958EB6BCCD2372DC159B7B326B97E45C0F4B3E64BDCA41CU9K" TargetMode="External"/><Relationship Id="rId21" Type="http://schemas.openxmlformats.org/officeDocument/2006/relationships/hyperlink" Target="consultantplus://offline/ref=0BC5D035B4A72207E009752E493A6900210315D0BDE502FBD40AEFB0E8313B088067FD6A21BD4BEA6ED2D23F2A1CUBK" TargetMode="External"/><Relationship Id="rId34" Type="http://schemas.openxmlformats.org/officeDocument/2006/relationships/hyperlink" Target="consultantplus://offline/ref=0BC5D035B4A72207E009752E493A6900210315D0BBE302FBD40AEFB0E8313B089267A56623BD56E363C7846E6C9F00E4F76DB4795BDCF4B41FU9K" TargetMode="External"/><Relationship Id="rId7" Type="http://schemas.openxmlformats.org/officeDocument/2006/relationships/image" Target="media/image1.wmf"/><Relationship Id="rId12" Type="http://schemas.openxmlformats.org/officeDocument/2006/relationships/hyperlink" Target="consultantplus://offline/ref=0BC5D035B4A72207E0096B235F56370A230048D9BDEA0EA58E5EE9E7B7613D5DD227A33372F900E769CCCE3F2DD40FE6F517U2K" TargetMode="External"/><Relationship Id="rId17" Type="http://schemas.openxmlformats.org/officeDocument/2006/relationships/hyperlink" Target="consultantplus://offline/ref=0BC5D035B4A72207E0096B235F56370A230048D9BDEA0EA58E5EE9E7B7613D5DD227A33360F958EB6BCCD23B29C159B7B326B97E45C0F4B3E64BDCA41CU9K" TargetMode="External"/><Relationship Id="rId25" Type="http://schemas.openxmlformats.org/officeDocument/2006/relationships/hyperlink" Target="consultantplus://offline/ref=0BC5D035B4A72207E0096B235F56370A230048D9BDEA0EA58E5EE9E7B7613D5DD227A33360F958EB6BCCD23A2EC159B7B326B97E45C0F4B3E64BDCA41CU9K" TargetMode="External"/><Relationship Id="rId33" Type="http://schemas.openxmlformats.org/officeDocument/2006/relationships/hyperlink" Target="consultantplus://offline/ref=0EA7DDEF43CCF884A3CC34A195831900E253D8A738C00087EF1471FE3C4897B1CD9E865A3077F1A31C71DE11425D80A174B029BC434F7B5EIF64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BC5D035B4A72207E0096B235F56370A230048D9BDEA0EA58E5EE9E7B7613D5DD227A33360F958EB6BCCD23D2DC159B7B326B97E45C0F4B3E64BDCA41CU9K" TargetMode="External"/><Relationship Id="rId20" Type="http://schemas.openxmlformats.org/officeDocument/2006/relationships/hyperlink" Target="consultantplus://offline/ref=0BC5D035B4A72207E009752E493A6900210315D0BBE302FBD40AEFB0E8313B089267A56623BC56E263C7846E6C9F00E4F76DB4795BDCF4B41FU9K" TargetMode="External"/><Relationship Id="rId29" Type="http://schemas.openxmlformats.org/officeDocument/2006/relationships/hyperlink" Target="consultantplus://offline/ref=0BC5D035B4A72207E0096B235F56370A230048D9BDEA0EA58E5EE9E7B7613D5DD227A33360F958EB6BCCD33F2DC159B7B326B97E45C0F4B3E64BDCA41CU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C5D035B4A72207E009752E493A6900210C14D4BCEB02FBD40AEFB0E8313B088067FD6A21BD4BEA6ED2D23F2A1CUBK" TargetMode="External"/><Relationship Id="rId24" Type="http://schemas.openxmlformats.org/officeDocument/2006/relationships/hyperlink" Target="consultantplus://offline/ref=B6A2FBCA47F44C7A4A3047807D2EDF30EEA38271D5BB4BCD50BCBCD84208C7F71237603DDB446EDE1240CB5758C771E061D14240365386FE14C0BA34o002D" TargetMode="External"/><Relationship Id="rId32" Type="http://schemas.openxmlformats.org/officeDocument/2006/relationships/hyperlink" Target="consultantplus://offline/ref=0EA7DDEF43CCF884A3CC34A195831900E253D8A738C00087EF1471FE3C4897B1CD9E865A3077F1AD1F71DE11425D80A174B029BC434F7B5EIF64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BC5D035B4A72207E0096B235F56370A230048D9BDEA0EA58E5EE9E7B7613D5DD227A33360F958EB6BCCD1372DC159B7B326B97E45C0F4B3E64BDCA41CU9K" TargetMode="External"/><Relationship Id="rId23" Type="http://schemas.openxmlformats.org/officeDocument/2006/relationships/hyperlink" Target="consultantplus://offline/ref=0BC5D035B4A72207E0096B235F56370A230048D9BDEA0EA58E5EE9E7B7613D5DD227A33360F958EB6BCCD23D2FC159B7B326B97E45C0F4B3E64BDCA41CU9K" TargetMode="External"/><Relationship Id="rId28" Type="http://schemas.openxmlformats.org/officeDocument/2006/relationships/hyperlink" Target="consultantplus://offline/ref=0BC5D035B4A72207E0096B235F56370A230048D9BDEA0EA58E5EE9E7B7613D5DD227A33360F958EB6BCCD2362BC159B7B326B97E45C0F4B3E64BDCA41CU9K" TargetMode="External"/><Relationship Id="rId36" Type="http://schemas.openxmlformats.org/officeDocument/2006/relationships/header" Target="header1.xml"/><Relationship Id="rId10" Type="http://schemas.openxmlformats.org/officeDocument/2006/relationships/hyperlink" Target="consultantplus://offline/ref=0BC5D035B4A72207E009752E493A6900210315D0BBE302FBD40AEFB0E8313B089267A56623BD56EE62C7846E6C9F00E4F76DB4795BDCF4B41FU9K" TargetMode="External"/><Relationship Id="rId19" Type="http://schemas.openxmlformats.org/officeDocument/2006/relationships/hyperlink" Target="consultantplus://offline/ref=0BC5D035B4A72207E009752E493A6900210315D0BBE302FBD40AEFB0E8313B089267A56623BD56EC6AC7846E6C9F00E4F76DB4795BDCF4B41FU9K" TargetMode="External"/><Relationship Id="rId31" Type="http://schemas.openxmlformats.org/officeDocument/2006/relationships/hyperlink" Target="consultantplus://offline/ref=0EA7DDEF43CCF884A3CC34A195831900E253D8A738C00087EF1471FE3C4897B1CD9E865A3077F1A51071DE11425D80A174B029BC434F7B5EIF64E" TargetMode="External"/><Relationship Id="rId4" Type="http://schemas.openxmlformats.org/officeDocument/2006/relationships/webSettings" Target="webSettings.xml"/><Relationship Id="rId9" Type="http://schemas.openxmlformats.org/officeDocument/2006/relationships/hyperlink" Target="consultantplus://offline/ref=0BC5D035B4A72207E0096B235F56370A230048D9BDEA0EA58E5EE9E7B7613D5DD227A33372F900E769CCCE3F2DD40FE6F517U2K" TargetMode="External"/><Relationship Id="rId14" Type="http://schemas.openxmlformats.org/officeDocument/2006/relationships/hyperlink" Target="consultantplus://offline/ref=0BC5D035B4A72207E0096B235F56370A230048D9BDEA0EA58E5EE9E7B7613D5DD227A33372F900E769CCCE3F2DD40FE6F517U2K" TargetMode="External"/><Relationship Id="rId22" Type="http://schemas.openxmlformats.org/officeDocument/2006/relationships/hyperlink" Target="consultantplus://offline/ref=0BC5D035B4A72207E0096B235F56370A230048D9BDEA0EA58E5EE9E7B7613D5DD227A33360F958EB6BCCD03D2AC159B7B326B97E45C0F4B3E64BDCA41CU9K" TargetMode="External"/><Relationship Id="rId27" Type="http://schemas.openxmlformats.org/officeDocument/2006/relationships/hyperlink" Target="consultantplus://offline/ref=0BC5D035B4A72207E0096B235F56370A230048D9BDEA0EA58E5EE9E7B7613D5DD227A33360F958EB6BCCD2362FC159B7B326B97E45C0F4B3E64BDCA41CU9K" TargetMode="External"/><Relationship Id="rId30" Type="http://schemas.openxmlformats.org/officeDocument/2006/relationships/hyperlink" Target="consultantplus://offline/ref=0EA7DDEF43CCF884A3CC34A195831900E253D8A738C00087EF1471FE3C4897B1CD9E865A3077F1A01A71DE11425D80A174B029BC434F7B5EIF64E" TargetMode="External"/><Relationship Id="rId35" Type="http://schemas.openxmlformats.org/officeDocument/2006/relationships/hyperlink" Target="consultantplus://offline/ref=3EBD3C0B742DE207CDCFC1076447D3F1538CA24BDA31507FB3CC583A1489E5596B5B38B763B6B5AE9CDC9B53E56FDDDAA21325CB3A1E10F8c2B5F" TargetMode="External"/><Relationship Id="rId8" Type="http://schemas.openxmlformats.org/officeDocument/2006/relationships/hyperlink" Target="consultantplus://offline/ref=5DB42512BBCCC5FBF8821902C4035821A3F4EBA4D13D182F26D25869F6CDBB887847D477184D8E18CEAC3FBE8216B7193927FF406F27BC9BE68B6965y9bE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12</Pages>
  <Words>5019</Words>
  <Characters>28613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 Simbirzeva</dc:creator>
  <cp:keywords/>
  <dc:description/>
  <cp:lastModifiedBy>Elena S. Simbirzeva</cp:lastModifiedBy>
  <cp:revision>67</cp:revision>
  <cp:lastPrinted>2021-06-08T05:24:00Z</cp:lastPrinted>
  <dcterms:created xsi:type="dcterms:W3CDTF">2021-06-07T11:20:00Z</dcterms:created>
  <dcterms:modified xsi:type="dcterms:W3CDTF">2021-06-10T10:12:00Z</dcterms:modified>
</cp:coreProperties>
</file>