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6F2093DE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2A56F50E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07.04.2023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6503D8A6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5F9B4BD8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63B97AC1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5DA71D6C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590-п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54063251" w14:textId="77777777" w:rsidTr="00FA0F5D">
        <w:tc>
          <w:tcPr>
            <w:tcW w:w="9747" w:type="dxa"/>
            <w:gridSpan w:val="6"/>
          </w:tcPr>
          <w:p w14:paraId="4FD5B178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0CC53295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043239DA" w14:textId="555E6065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проведении в поселке Цементный Невьянского городского округа праздничного мероприятия (шествия) 1 мая 2023 года</w:t>
      </w:r>
      <w:r w:rsidR="00370B4C">
        <w:rPr>
          <w:rFonts w:ascii="Liberation Serif" w:hAnsi="Liberation Serif"/>
          <w:b/>
          <w:noProof/>
        </w:rPr>
        <w:t xml:space="preserve"> Невьянского городского округа</w:t>
      </w:r>
      <w:r w:rsidR="00AF1F6C">
        <w:rPr>
          <w:rFonts w:ascii="Liberation Serif" w:hAnsi="Liberation Serif"/>
          <w:b/>
          <w:noProof/>
        </w:rPr>
        <w:t xml:space="preserve"> праздничных мероприятий</w:t>
      </w:r>
      <w:r w:rsidRPr="001F6886">
        <w:rPr>
          <w:rFonts w:ascii="Liberation Serif" w:hAnsi="Liberation Serif"/>
          <w:b/>
          <w:noProof/>
        </w:rPr>
        <w:t xml:space="preserve"> 1 мая 2023 года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15E20AC2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1BC36E8C" w14:textId="77777777" w:rsidR="00747E5B" w:rsidRPr="00643238" w:rsidRDefault="00747E5B" w:rsidP="00747E5B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AE5C7D">
        <w:rPr>
          <w:rFonts w:ascii="Liberation Serif" w:hAnsi="Liberation Serif"/>
          <w:sz w:val="26"/>
          <w:szCs w:val="26"/>
        </w:rPr>
        <w:t xml:space="preserve">В связи c подготовкой и проведением в Невьянском городском округе мероприятий, посвященных Празднику Весны и Труда, в соответствии со статьями 7, 12 Федерального закона Российской Федерации от 19 июня 2004 года № 54-ФЗ </w:t>
      </w:r>
      <w:r>
        <w:rPr>
          <w:rFonts w:ascii="Liberation Serif" w:hAnsi="Liberation Serif"/>
          <w:sz w:val="26"/>
          <w:szCs w:val="26"/>
        </w:rPr>
        <w:br/>
      </w:r>
      <w:r w:rsidRPr="00AE5C7D">
        <w:rPr>
          <w:rFonts w:ascii="Liberation Serif" w:hAnsi="Liberation Serif"/>
          <w:sz w:val="26"/>
          <w:szCs w:val="26"/>
        </w:rPr>
        <w:t>«О собраниях, митингах, демонстрациях, шествиях и пикетированиях», статьей 14  Федерального закона от 10 декабря 1995 года № 196-ФЗ «О безопасности дорожного движения», пунктом 37 главы 7 постановления Правительства Свердловской области от 15.03.2012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статьей 5-1 Закона Свердловской области от 29 октября 2013 года № 103-ОЗ                    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</w:t>
      </w:r>
    </w:p>
    <w:p w14:paraId="3374C1EF" w14:textId="77777777" w:rsidR="00747E5B" w:rsidRPr="00643238" w:rsidRDefault="00747E5B" w:rsidP="00747E5B">
      <w:pPr>
        <w:tabs>
          <w:tab w:val="left" w:pos="0"/>
        </w:tabs>
        <w:ind w:firstLine="567"/>
        <w:jc w:val="both"/>
        <w:rPr>
          <w:rFonts w:ascii="Liberation Serif" w:hAnsi="Liberation Serif"/>
          <w:sz w:val="26"/>
          <w:szCs w:val="26"/>
        </w:rPr>
      </w:pPr>
    </w:p>
    <w:p w14:paraId="2140B5D5" w14:textId="77777777" w:rsidR="00747E5B" w:rsidRPr="00AE5C7D" w:rsidRDefault="00747E5B" w:rsidP="00747E5B">
      <w:pPr>
        <w:tabs>
          <w:tab w:val="left" w:pos="0"/>
        </w:tabs>
        <w:jc w:val="both"/>
        <w:rPr>
          <w:rFonts w:ascii="Liberation Serif" w:hAnsi="Liberation Serif"/>
          <w:b/>
          <w:szCs w:val="26"/>
        </w:rPr>
      </w:pPr>
      <w:r w:rsidRPr="00AE5C7D">
        <w:rPr>
          <w:rFonts w:ascii="Liberation Serif" w:hAnsi="Liberation Serif"/>
          <w:b/>
          <w:szCs w:val="26"/>
        </w:rPr>
        <w:t>ПОСТАНОВЛЯЕТ:</w:t>
      </w:r>
    </w:p>
    <w:p w14:paraId="4A8C7535" w14:textId="77777777" w:rsidR="00747E5B" w:rsidRPr="00643238" w:rsidRDefault="00747E5B" w:rsidP="00747E5B">
      <w:pPr>
        <w:tabs>
          <w:tab w:val="left" w:pos="0"/>
        </w:tabs>
        <w:ind w:firstLine="567"/>
        <w:jc w:val="both"/>
        <w:rPr>
          <w:rFonts w:ascii="Liberation Serif" w:hAnsi="Liberation Serif"/>
          <w:b/>
          <w:sz w:val="26"/>
          <w:szCs w:val="26"/>
        </w:rPr>
      </w:pPr>
    </w:p>
    <w:p w14:paraId="09796160" w14:textId="15DA7C93" w:rsidR="00747E5B" w:rsidRDefault="00747E5B" w:rsidP="00747E5B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643238">
        <w:rPr>
          <w:rFonts w:ascii="Liberation Serif" w:hAnsi="Liberation Serif"/>
          <w:sz w:val="26"/>
          <w:szCs w:val="26"/>
        </w:rPr>
        <w:t>1. Провести 1 мая 202</w:t>
      </w:r>
      <w:r>
        <w:rPr>
          <w:rFonts w:ascii="Liberation Serif" w:hAnsi="Liberation Serif"/>
          <w:sz w:val="26"/>
          <w:szCs w:val="26"/>
        </w:rPr>
        <w:t>3</w:t>
      </w:r>
      <w:r w:rsidRPr="00643238">
        <w:rPr>
          <w:rFonts w:ascii="Liberation Serif" w:hAnsi="Liberation Serif"/>
          <w:sz w:val="26"/>
          <w:szCs w:val="26"/>
        </w:rPr>
        <w:t xml:space="preserve"> года в поселке Цементный Невьянского</w:t>
      </w:r>
      <w:r w:rsidR="000334F7">
        <w:rPr>
          <w:rFonts w:ascii="Liberation Serif" w:hAnsi="Liberation Serif"/>
          <w:sz w:val="26"/>
          <w:szCs w:val="26"/>
        </w:rPr>
        <w:t xml:space="preserve"> городского округа</w:t>
      </w:r>
      <w:r w:rsidR="00587990">
        <w:rPr>
          <w:rFonts w:ascii="Liberation Serif" w:hAnsi="Liberation Serif"/>
          <w:sz w:val="26"/>
          <w:szCs w:val="26"/>
        </w:rPr>
        <w:t xml:space="preserve"> </w:t>
      </w:r>
      <w:r w:rsidR="00D6581E" w:rsidRPr="00AF1F6C">
        <w:rPr>
          <w:rFonts w:ascii="Liberation Serif" w:hAnsi="Liberation Serif"/>
          <w:color w:val="000000" w:themeColor="text1"/>
          <w:sz w:val="26"/>
          <w:szCs w:val="26"/>
        </w:rPr>
        <w:t>празд</w:t>
      </w:r>
      <w:r w:rsidR="00AF1F6C" w:rsidRPr="00AF1F6C">
        <w:rPr>
          <w:rFonts w:ascii="Liberation Serif" w:hAnsi="Liberation Serif"/>
          <w:color w:val="000000" w:themeColor="text1"/>
          <w:sz w:val="26"/>
          <w:szCs w:val="26"/>
        </w:rPr>
        <w:t>ничные</w:t>
      </w:r>
      <w:r w:rsidR="00587990" w:rsidRPr="00AF1F6C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AF1F6C">
        <w:rPr>
          <w:rFonts w:ascii="Liberation Serif" w:hAnsi="Liberation Serif"/>
          <w:sz w:val="26"/>
          <w:szCs w:val="26"/>
        </w:rPr>
        <w:t>массовые</w:t>
      </w:r>
      <w:r w:rsidRPr="00643238">
        <w:rPr>
          <w:rFonts w:ascii="Liberation Serif" w:hAnsi="Liberation Serif"/>
          <w:sz w:val="26"/>
          <w:szCs w:val="26"/>
        </w:rPr>
        <w:t xml:space="preserve"> мероприяти</w:t>
      </w:r>
      <w:r w:rsidR="00AF1F6C">
        <w:rPr>
          <w:rFonts w:ascii="Liberation Serif" w:hAnsi="Liberation Serif"/>
          <w:sz w:val="26"/>
          <w:szCs w:val="26"/>
        </w:rPr>
        <w:t>я, посвященные</w:t>
      </w:r>
      <w:r w:rsidRPr="00643238">
        <w:rPr>
          <w:rFonts w:ascii="Liberation Serif" w:hAnsi="Liberation Serif"/>
          <w:sz w:val="26"/>
          <w:szCs w:val="26"/>
        </w:rPr>
        <w:t xml:space="preserve"> Празднику Весны и Труда</w:t>
      </w:r>
      <w:r w:rsidR="00AF1F6C">
        <w:rPr>
          <w:rFonts w:ascii="Liberation Serif" w:hAnsi="Liberation Serif"/>
          <w:sz w:val="26"/>
          <w:szCs w:val="26"/>
        </w:rPr>
        <w:t xml:space="preserve"> согласно плану мероприятий</w:t>
      </w:r>
      <w:r>
        <w:rPr>
          <w:rFonts w:ascii="Liberation Serif" w:hAnsi="Liberation Serif"/>
          <w:sz w:val="26"/>
          <w:szCs w:val="26"/>
        </w:rPr>
        <w:t xml:space="preserve"> (</w:t>
      </w:r>
      <w:r w:rsidR="000F015E">
        <w:rPr>
          <w:rFonts w:ascii="Liberation Serif" w:hAnsi="Liberation Serif"/>
          <w:sz w:val="26"/>
          <w:szCs w:val="26"/>
        </w:rPr>
        <w:t>прилагается</w:t>
      </w:r>
      <w:r>
        <w:rPr>
          <w:rFonts w:ascii="Liberation Serif" w:hAnsi="Liberation Serif"/>
          <w:sz w:val="26"/>
          <w:szCs w:val="26"/>
        </w:rPr>
        <w:t>)</w:t>
      </w:r>
      <w:r w:rsidRPr="00643238">
        <w:rPr>
          <w:rFonts w:ascii="Liberation Serif" w:hAnsi="Liberation Serif"/>
          <w:sz w:val="26"/>
          <w:szCs w:val="26"/>
        </w:rPr>
        <w:t xml:space="preserve">. </w:t>
      </w:r>
    </w:p>
    <w:p w14:paraId="109961AA" w14:textId="77777777" w:rsidR="00747E5B" w:rsidRDefault="00747E5B" w:rsidP="00747E5B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643238">
        <w:rPr>
          <w:rFonts w:ascii="Liberation Serif" w:hAnsi="Liberation Serif"/>
          <w:sz w:val="26"/>
          <w:szCs w:val="26"/>
        </w:rPr>
        <w:t xml:space="preserve">2. </w:t>
      </w:r>
      <w:r>
        <w:rPr>
          <w:rFonts w:ascii="Liberation Serif" w:hAnsi="Liberation Serif"/>
          <w:sz w:val="26"/>
          <w:szCs w:val="26"/>
        </w:rPr>
        <w:t xml:space="preserve">Установить: </w:t>
      </w:r>
    </w:p>
    <w:p w14:paraId="67447CAA" w14:textId="53CC42F8" w:rsidR="00747E5B" w:rsidRDefault="00747E5B" w:rsidP="00747E5B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 маршрут шествия: от здания Дома </w:t>
      </w:r>
      <w:r w:rsidRPr="00AE5C7D">
        <w:rPr>
          <w:rFonts w:ascii="Liberation Serif" w:hAnsi="Liberation Serif"/>
          <w:sz w:val="26"/>
          <w:szCs w:val="26"/>
        </w:rPr>
        <w:t>культуры муниципального бюджетного учреждения культуры Невьянского городского округа «Культурно-досуговый центр»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AE5C7D">
        <w:rPr>
          <w:rFonts w:ascii="Liberation Serif" w:hAnsi="Liberation Serif"/>
          <w:sz w:val="26"/>
          <w:szCs w:val="26"/>
        </w:rPr>
        <w:t xml:space="preserve">– </w:t>
      </w:r>
      <w:r>
        <w:rPr>
          <w:rFonts w:ascii="Liberation Serif" w:hAnsi="Liberation Serif"/>
          <w:sz w:val="26"/>
          <w:szCs w:val="26"/>
        </w:rPr>
        <w:t xml:space="preserve">тротуар </w:t>
      </w:r>
      <w:r w:rsidRPr="00AE5C7D">
        <w:rPr>
          <w:rFonts w:ascii="Liberation Serif" w:hAnsi="Liberation Serif"/>
          <w:sz w:val="26"/>
          <w:szCs w:val="26"/>
        </w:rPr>
        <w:t>улиц</w:t>
      </w:r>
      <w:r>
        <w:rPr>
          <w:rFonts w:ascii="Liberation Serif" w:hAnsi="Liberation Serif"/>
          <w:sz w:val="26"/>
          <w:szCs w:val="26"/>
        </w:rPr>
        <w:t>ы</w:t>
      </w:r>
      <w:r w:rsidRPr="00AE5C7D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Ленина</w:t>
      </w:r>
      <w:r w:rsidRPr="00AE5C7D">
        <w:rPr>
          <w:rFonts w:ascii="Liberation Serif" w:hAnsi="Liberation Serif"/>
          <w:sz w:val="26"/>
          <w:szCs w:val="26"/>
        </w:rPr>
        <w:t xml:space="preserve"> –</w:t>
      </w:r>
      <w:r>
        <w:rPr>
          <w:rFonts w:ascii="Liberation Serif" w:hAnsi="Liberation Serif"/>
          <w:sz w:val="26"/>
          <w:szCs w:val="26"/>
        </w:rPr>
        <w:t xml:space="preserve"> площадь п. Цементный, ул. Ленина, 35</w:t>
      </w:r>
      <w:r w:rsidRPr="00AE5C7D">
        <w:rPr>
          <w:rFonts w:ascii="Liberation Serif" w:hAnsi="Liberation Serif"/>
          <w:sz w:val="26"/>
          <w:szCs w:val="26"/>
        </w:rPr>
        <w:t>;</w:t>
      </w:r>
    </w:p>
    <w:p w14:paraId="496F71A8" w14:textId="77777777" w:rsidR="00747E5B" w:rsidRDefault="00747E5B" w:rsidP="00747E5B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E5C7D">
        <w:rPr>
          <w:rFonts w:ascii="Liberation Serif" w:hAnsi="Liberation Serif"/>
          <w:sz w:val="26"/>
          <w:szCs w:val="26"/>
        </w:rPr>
        <w:t xml:space="preserve">2) время проведения шествия: подготовка </w:t>
      </w:r>
      <w:r>
        <w:rPr>
          <w:rFonts w:ascii="Liberation Serif" w:hAnsi="Liberation Serif"/>
          <w:sz w:val="26"/>
          <w:szCs w:val="26"/>
        </w:rPr>
        <w:t>к шествию – в 10 часов 0</w:t>
      </w:r>
      <w:r w:rsidRPr="00AE5C7D">
        <w:rPr>
          <w:rFonts w:ascii="Liberation Serif" w:hAnsi="Liberation Serif"/>
          <w:sz w:val="26"/>
          <w:szCs w:val="26"/>
        </w:rPr>
        <w:t>0 мину</w:t>
      </w:r>
      <w:r>
        <w:rPr>
          <w:rFonts w:ascii="Liberation Serif" w:hAnsi="Liberation Serif"/>
          <w:sz w:val="26"/>
          <w:szCs w:val="26"/>
        </w:rPr>
        <w:t>т, начало шествия – в 10 часов 2</w:t>
      </w:r>
      <w:r w:rsidRPr="00AE5C7D">
        <w:rPr>
          <w:rFonts w:ascii="Liberation Serif" w:hAnsi="Liberation Serif"/>
          <w:sz w:val="26"/>
          <w:szCs w:val="26"/>
        </w:rPr>
        <w:t>0</w:t>
      </w:r>
      <w:r>
        <w:rPr>
          <w:rFonts w:ascii="Liberation Serif" w:hAnsi="Liberation Serif"/>
          <w:sz w:val="26"/>
          <w:szCs w:val="26"/>
        </w:rPr>
        <w:t xml:space="preserve"> минут, окончание шествия – в 10</w:t>
      </w:r>
      <w:r w:rsidRPr="00AE5C7D">
        <w:rPr>
          <w:rFonts w:ascii="Liberation Serif" w:hAnsi="Liberation Serif"/>
          <w:sz w:val="26"/>
          <w:szCs w:val="26"/>
        </w:rPr>
        <w:t xml:space="preserve"> часов 30 минут.</w:t>
      </w:r>
    </w:p>
    <w:p w14:paraId="53680316" w14:textId="77777777" w:rsidR="00747E5B" w:rsidRDefault="00747E5B" w:rsidP="00747E5B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F36F0">
        <w:rPr>
          <w:rFonts w:ascii="Liberation Serif" w:hAnsi="Liberation Serif"/>
          <w:sz w:val="26"/>
          <w:szCs w:val="26"/>
        </w:rPr>
        <w:t>3. Определить:</w:t>
      </w:r>
    </w:p>
    <w:p w14:paraId="584B40A7" w14:textId="77777777" w:rsidR="00747E5B" w:rsidRDefault="00747E5B" w:rsidP="00747E5B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F36F0">
        <w:rPr>
          <w:rFonts w:ascii="Liberation Serif" w:hAnsi="Liberation Serif"/>
          <w:sz w:val="26"/>
          <w:szCs w:val="26"/>
        </w:rPr>
        <w:t>1) организатором шествия – администрацию Невьянского городского округа;</w:t>
      </w:r>
    </w:p>
    <w:p w14:paraId="59FC2274" w14:textId="11C220AD" w:rsidR="00747E5B" w:rsidRDefault="00747E5B" w:rsidP="0007242C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F36F0">
        <w:rPr>
          <w:rFonts w:ascii="Liberation Serif" w:hAnsi="Liberation Serif"/>
          <w:sz w:val="26"/>
          <w:szCs w:val="26"/>
        </w:rPr>
        <w:t xml:space="preserve">2) уполномоченным лицом от администрации Невьянского городского округа по проведению шествия </w:t>
      </w:r>
      <w:r w:rsidR="00DC1767" w:rsidRPr="00AF36F0">
        <w:rPr>
          <w:rFonts w:ascii="Liberation Serif" w:hAnsi="Liberation Serif"/>
          <w:sz w:val="26"/>
          <w:szCs w:val="26"/>
        </w:rPr>
        <w:t>Т</w:t>
      </w:r>
      <w:r w:rsidR="00DC1767">
        <w:rPr>
          <w:rFonts w:ascii="Liberation Serif" w:hAnsi="Liberation Serif"/>
          <w:sz w:val="26"/>
          <w:szCs w:val="26"/>
        </w:rPr>
        <w:t>.А.</w:t>
      </w:r>
      <w:r w:rsidR="00DC1767" w:rsidRPr="00AF36F0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Потапову</w:t>
      </w:r>
      <w:r w:rsidRPr="00AF36F0">
        <w:rPr>
          <w:rFonts w:ascii="Liberation Serif" w:hAnsi="Liberation Serif"/>
          <w:sz w:val="26"/>
          <w:szCs w:val="26"/>
        </w:rPr>
        <w:t xml:space="preserve">– </w:t>
      </w:r>
      <w:r>
        <w:rPr>
          <w:rFonts w:ascii="Liberation Serif" w:hAnsi="Liberation Serif"/>
          <w:sz w:val="26"/>
          <w:szCs w:val="26"/>
        </w:rPr>
        <w:t>начальника</w:t>
      </w:r>
      <w:r w:rsidRPr="00AF36F0">
        <w:rPr>
          <w:rFonts w:ascii="Liberation Serif" w:hAnsi="Liberation Serif"/>
          <w:sz w:val="26"/>
          <w:szCs w:val="26"/>
        </w:rPr>
        <w:t xml:space="preserve"> </w:t>
      </w:r>
      <w:r w:rsidRPr="00643238">
        <w:rPr>
          <w:rFonts w:ascii="Liberation Serif" w:hAnsi="Liberation Serif"/>
          <w:sz w:val="26"/>
          <w:szCs w:val="26"/>
        </w:rPr>
        <w:t xml:space="preserve">управления населенными пунктами </w:t>
      </w:r>
      <w:r>
        <w:rPr>
          <w:rFonts w:ascii="Liberation Serif" w:hAnsi="Liberation Serif"/>
          <w:sz w:val="26"/>
          <w:szCs w:val="26"/>
        </w:rPr>
        <w:t xml:space="preserve">     </w:t>
      </w:r>
      <w:r w:rsidRPr="00643238">
        <w:rPr>
          <w:rFonts w:ascii="Liberation Serif" w:hAnsi="Liberation Serif"/>
          <w:sz w:val="26"/>
          <w:szCs w:val="26"/>
        </w:rPr>
        <w:t xml:space="preserve">администрации </w:t>
      </w:r>
      <w:r>
        <w:rPr>
          <w:rFonts w:ascii="Liberation Serif" w:hAnsi="Liberation Serif"/>
          <w:sz w:val="26"/>
          <w:szCs w:val="26"/>
        </w:rPr>
        <w:t xml:space="preserve">   </w:t>
      </w:r>
      <w:r w:rsidRPr="00643238">
        <w:rPr>
          <w:rFonts w:ascii="Liberation Serif" w:hAnsi="Liberation Serif"/>
          <w:sz w:val="26"/>
          <w:szCs w:val="26"/>
        </w:rPr>
        <w:t xml:space="preserve">Невьянского </w:t>
      </w:r>
      <w:r>
        <w:rPr>
          <w:rFonts w:ascii="Liberation Serif" w:hAnsi="Liberation Serif"/>
          <w:sz w:val="26"/>
          <w:szCs w:val="26"/>
        </w:rPr>
        <w:t xml:space="preserve">     </w:t>
      </w:r>
      <w:r w:rsidRPr="00643238">
        <w:rPr>
          <w:rFonts w:ascii="Liberation Serif" w:hAnsi="Liberation Serif"/>
          <w:sz w:val="26"/>
          <w:szCs w:val="26"/>
        </w:rPr>
        <w:t xml:space="preserve">городского </w:t>
      </w:r>
      <w:r>
        <w:rPr>
          <w:rFonts w:ascii="Liberation Serif" w:hAnsi="Liberation Serif"/>
          <w:sz w:val="26"/>
          <w:szCs w:val="26"/>
        </w:rPr>
        <w:t xml:space="preserve">    округа</w:t>
      </w:r>
      <w:r w:rsidR="0007242C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(п.  Цементный, </w:t>
      </w:r>
      <w:r w:rsidRPr="00643238">
        <w:rPr>
          <w:rFonts w:ascii="Liberation Serif" w:hAnsi="Liberation Serif"/>
          <w:sz w:val="26"/>
          <w:szCs w:val="26"/>
        </w:rPr>
        <w:t>п. Вересковый, п. Забельный, с. Шурала, п. Шурала)</w:t>
      </w:r>
      <w:r>
        <w:rPr>
          <w:rFonts w:ascii="Liberation Serif" w:hAnsi="Liberation Serif"/>
          <w:sz w:val="26"/>
          <w:szCs w:val="26"/>
        </w:rPr>
        <w:t xml:space="preserve">, </w:t>
      </w:r>
      <w:r w:rsidRPr="00AF36F0">
        <w:rPr>
          <w:rFonts w:ascii="Liberation Serif" w:hAnsi="Liberation Serif"/>
          <w:sz w:val="26"/>
          <w:szCs w:val="26"/>
        </w:rPr>
        <w:t>(</w:t>
      </w:r>
      <w:r>
        <w:rPr>
          <w:rFonts w:ascii="Liberation Serif" w:hAnsi="Liberation Serif"/>
          <w:sz w:val="26"/>
          <w:szCs w:val="26"/>
        </w:rPr>
        <w:t>Невьянский р-н, п. Цементный, ул. Ленина, 35, кабинет № 1 телефон 8(34356) 444-200 доб. 5001</w:t>
      </w:r>
      <w:r w:rsidRPr="00AF36F0">
        <w:rPr>
          <w:rFonts w:ascii="Liberation Serif" w:hAnsi="Liberation Serif"/>
          <w:sz w:val="26"/>
          <w:szCs w:val="26"/>
        </w:rPr>
        <w:t>);</w:t>
      </w:r>
    </w:p>
    <w:p w14:paraId="38C2A989" w14:textId="77777777" w:rsidR="00747E5B" w:rsidRDefault="00747E5B" w:rsidP="00747E5B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Pr="00AF36F0">
        <w:rPr>
          <w:rFonts w:ascii="Liberation Serif" w:hAnsi="Liberation Serif"/>
          <w:sz w:val="26"/>
          <w:szCs w:val="26"/>
        </w:rPr>
        <w:t>3) коли</w:t>
      </w:r>
      <w:r>
        <w:rPr>
          <w:rFonts w:ascii="Liberation Serif" w:hAnsi="Liberation Serif"/>
          <w:sz w:val="26"/>
          <w:szCs w:val="26"/>
        </w:rPr>
        <w:t>чество участников шествия – до 1 5</w:t>
      </w:r>
      <w:r w:rsidRPr="00AF36F0">
        <w:rPr>
          <w:rFonts w:ascii="Liberation Serif" w:hAnsi="Liberation Serif"/>
          <w:sz w:val="26"/>
          <w:szCs w:val="26"/>
        </w:rPr>
        <w:t>00 человек.</w:t>
      </w:r>
    </w:p>
    <w:p w14:paraId="1EEECE1B" w14:textId="77777777" w:rsidR="00747E5B" w:rsidRDefault="00747E5B" w:rsidP="00747E5B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 xml:space="preserve">4. </w:t>
      </w:r>
      <w:r w:rsidRPr="00AF36F0">
        <w:rPr>
          <w:rFonts w:ascii="Liberation Serif" w:hAnsi="Liberation Serif"/>
          <w:sz w:val="26"/>
          <w:szCs w:val="26"/>
        </w:rPr>
        <w:t xml:space="preserve">Рекомендовать работникам органов местного самоуправления Невьянского городского округа, учреждениям и организациям всех форм собственности принять участие в праздничном мероприятии 01 мая 2023 года. </w:t>
      </w:r>
    </w:p>
    <w:p w14:paraId="4A659369" w14:textId="4F135213" w:rsidR="00747E5B" w:rsidRDefault="00747E5B" w:rsidP="00747E5B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ab/>
        <w:t xml:space="preserve">5. </w:t>
      </w:r>
      <w:r w:rsidRPr="00AF36F0">
        <w:rPr>
          <w:rFonts w:ascii="Liberation Serif" w:hAnsi="Liberation Serif"/>
          <w:sz w:val="26"/>
          <w:szCs w:val="26"/>
        </w:rPr>
        <w:t>Предложить начальнику Межмуниципального отдела Министерства внутре</w:t>
      </w:r>
      <w:r>
        <w:rPr>
          <w:rFonts w:ascii="Liberation Serif" w:hAnsi="Liberation Serif"/>
          <w:sz w:val="26"/>
          <w:szCs w:val="26"/>
        </w:rPr>
        <w:t xml:space="preserve">нних дел России «Невьянский» </w:t>
      </w:r>
      <w:r w:rsidR="00DC1767">
        <w:rPr>
          <w:rFonts w:ascii="Liberation Serif" w:hAnsi="Liberation Serif"/>
          <w:sz w:val="26"/>
          <w:szCs w:val="26"/>
        </w:rPr>
        <w:t>С.А.</w:t>
      </w:r>
      <w:r w:rsidR="00600CAF">
        <w:rPr>
          <w:rFonts w:ascii="Liberation Serif" w:hAnsi="Liberation Serif"/>
          <w:sz w:val="26"/>
          <w:szCs w:val="26"/>
        </w:rPr>
        <w:t xml:space="preserve"> </w:t>
      </w:r>
      <w:r w:rsidRPr="00AF36F0">
        <w:rPr>
          <w:rFonts w:ascii="Liberation Serif" w:hAnsi="Liberation Serif"/>
          <w:sz w:val="26"/>
          <w:szCs w:val="26"/>
        </w:rPr>
        <w:t>Горбунову:</w:t>
      </w:r>
    </w:p>
    <w:p w14:paraId="35D5066D" w14:textId="77777777" w:rsidR="00747E5B" w:rsidRDefault="00747E5B" w:rsidP="00747E5B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F36F0">
        <w:rPr>
          <w:rFonts w:ascii="Liberation Serif" w:hAnsi="Liberation Serif"/>
          <w:sz w:val="26"/>
          <w:szCs w:val="26"/>
        </w:rPr>
        <w:t>1) назначить уполномоченных представителей в целях оказания организатору шествия содействия в обеспечении общественного порядка и безопасности граждан;</w:t>
      </w:r>
    </w:p>
    <w:p w14:paraId="486450EC" w14:textId="77777777" w:rsidR="00747E5B" w:rsidRDefault="00747E5B" w:rsidP="00747E5B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</w:t>
      </w:r>
      <w:r w:rsidRPr="00AF36F0">
        <w:rPr>
          <w:rFonts w:ascii="Liberation Serif" w:hAnsi="Liberation Serif"/>
          <w:sz w:val="26"/>
          <w:szCs w:val="26"/>
        </w:rPr>
        <w:t>. Запретить:</w:t>
      </w:r>
    </w:p>
    <w:p w14:paraId="4B8158F5" w14:textId="77777777" w:rsidR="00747E5B" w:rsidRDefault="00747E5B" w:rsidP="00747E5B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F36F0">
        <w:rPr>
          <w:rFonts w:ascii="Liberation Serif" w:hAnsi="Liberation Serif"/>
          <w:sz w:val="26"/>
          <w:szCs w:val="26"/>
        </w:rPr>
        <w:t>1) участникам шествия иметь при себе и распивать алкогольную и спиртосодержащую продукцию, пиво, и напитки, изготовленные на его основе, безалкогольные напитки в стеклянной таре;</w:t>
      </w:r>
    </w:p>
    <w:p w14:paraId="3C3E8612" w14:textId="0825505C" w:rsidR="00747E5B" w:rsidRDefault="00747E5B" w:rsidP="00747E5B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AF36F0">
        <w:rPr>
          <w:rFonts w:ascii="Liberation Serif" w:hAnsi="Liberation Serif"/>
          <w:sz w:val="26"/>
          <w:szCs w:val="26"/>
        </w:rPr>
        <w:t xml:space="preserve">2) предприятиям торговли розничную продажу алкогольной продукции и пива, а также безалкогольной продукции в стеклянной таре в местах проведения массовых мероприятий </w:t>
      </w:r>
      <w:r w:rsidR="00983082">
        <w:rPr>
          <w:rFonts w:ascii="Liberation Serif" w:hAnsi="Liberation Serif"/>
          <w:sz w:val="26"/>
          <w:szCs w:val="26"/>
        </w:rPr>
        <w:t xml:space="preserve">на территории </w:t>
      </w:r>
      <w:r>
        <w:rPr>
          <w:rFonts w:ascii="Liberation Serif" w:hAnsi="Liberation Serif"/>
          <w:sz w:val="26"/>
          <w:szCs w:val="26"/>
        </w:rPr>
        <w:t xml:space="preserve">п. Цементный, </w:t>
      </w:r>
      <w:r w:rsidRPr="00AF36F0">
        <w:rPr>
          <w:rFonts w:ascii="Liberation Serif" w:hAnsi="Liberation Serif"/>
          <w:sz w:val="26"/>
          <w:szCs w:val="26"/>
        </w:rPr>
        <w:t>за два часа до проведения, во время проведения и в течение часа после проведения соответствующих мероприятий.</w:t>
      </w:r>
    </w:p>
    <w:p w14:paraId="45AA3CED" w14:textId="4E36AC4E" w:rsidR="00747E5B" w:rsidRDefault="00747E5B" w:rsidP="00747E5B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7. </w:t>
      </w:r>
      <w:r w:rsidRPr="00AF36F0">
        <w:rPr>
          <w:rFonts w:ascii="Liberation Serif" w:hAnsi="Liberation Serif"/>
          <w:sz w:val="26"/>
          <w:szCs w:val="26"/>
        </w:rPr>
        <w:t>Рекомендовать главному врачу государственного бюджетного учреждения здравоохранения Свердловской области «Невьянская цен</w:t>
      </w:r>
      <w:r>
        <w:rPr>
          <w:rFonts w:ascii="Liberation Serif" w:hAnsi="Liberation Serif"/>
          <w:sz w:val="26"/>
          <w:szCs w:val="26"/>
        </w:rPr>
        <w:t xml:space="preserve">тральная районная больница» </w:t>
      </w:r>
      <w:r w:rsidR="0018349C">
        <w:rPr>
          <w:rFonts w:ascii="Liberation Serif" w:hAnsi="Liberation Serif"/>
          <w:sz w:val="26"/>
          <w:szCs w:val="26"/>
        </w:rPr>
        <w:t xml:space="preserve">Д.В. </w:t>
      </w:r>
      <w:r w:rsidRPr="00AF36F0">
        <w:rPr>
          <w:rFonts w:ascii="Liberation Serif" w:hAnsi="Liberation Serif"/>
          <w:sz w:val="26"/>
          <w:szCs w:val="26"/>
        </w:rPr>
        <w:t>Волкову</w:t>
      </w:r>
      <w:r w:rsidR="00B67ABF">
        <w:rPr>
          <w:rFonts w:ascii="Liberation Serif" w:hAnsi="Liberation Serif"/>
          <w:sz w:val="26"/>
          <w:szCs w:val="26"/>
        </w:rPr>
        <w:t xml:space="preserve"> </w:t>
      </w:r>
      <w:r w:rsidRPr="00AF36F0">
        <w:rPr>
          <w:rFonts w:ascii="Liberation Serif" w:hAnsi="Liberation Serif"/>
          <w:sz w:val="26"/>
          <w:szCs w:val="26"/>
        </w:rPr>
        <w:t>обеспечить, при необходимости, оказание неотложной медицинской помощи.</w:t>
      </w:r>
    </w:p>
    <w:p w14:paraId="2EF02884" w14:textId="05E80701" w:rsidR="00747E5B" w:rsidRDefault="00747E5B" w:rsidP="00747E5B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</w:t>
      </w:r>
      <w:r w:rsidRPr="00AF36F0">
        <w:rPr>
          <w:rFonts w:ascii="Liberation Serif" w:hAnsi="Liberation Serif"/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городского о</w:t>
      </w:r>
      <w:r>
        <w:rPr>
          <w:rFonts w:ascii="Liberation Serif" w:hAnsi="Liberation Serif"/>
          <w:sz w:val="26"/>
          <w:szCs w:val="26"/>
        </w:rPr>
        <w:t xml:space="preserve">круга по социальным вопросам </w:t>
      </w:r>
      <w:r w:rsidR="00600CAF">
        <w:rPr>
          <w:rFonts w:ascii="Liberation Serif" w:hAnsi="Liberation Serif"/>
          <w:sz w:val="26"/>
          <w:szCs w:val="26"/>
        </w:rPr>
        <w:t xml:space="preserve">С.Л. </w:t>
      </w:r>
      <w:r w:rsidRPr="00AF36F0">
        <w:rPr>
          <w:rFonts w:ascii="Liberation Serif" w:hAnsi="Liberation Serif"/>
          <w:sz w:val="26"/>
          <w:szCs w:val="26"/>
        </w:rPr>
        <w:t>Делидова</w:t>
      </w:r>
      <w:r w:rsidR="00600CAF">
        <w:rPr>
          <w:rFonts w:ascii="Liberation Serif" w:hAnsi="Liberation Serif"/>
          <w:sz w:val="26"/>
          <w:szCs w:val="26"/>
        </w:rPr>
        <w:t>.</w:t>
      </w:r>
    </w:p>
    <w:p w14:paraId="4E4F1051" w14:textId="77777777" w:rsidR="00747E5B" w:rsidRDefault="00747E5B" w:rsidP="00747E5B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</w:t>
      </w:r>
      <w:r w:rsidRPr="00AF36F0">
        <w:rPr>
          <w:rFonts w:ascii="Liberation Serif" w:hAnsi="Liberation Serif"/>
          <w:sz w:val="26"/>
          <w:szCs w:val="26"/>
        </w:rPr>
        <w:t>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 - телекоммуникационной сети «Интернет».</w:t>
      </w:r>
    </w:p>
    <w:p w14:paraId="4A31CE63" w14:textId="77777777" w:rsidR="007525FC" w:rsidRDefault="007525FC" w:rsidP="00747E5B">
      <w:pPr>
        <w:rPr>
          <w:rFonts w:ascii="Liberation Serif" w:hAnsi="Liberation Serif"/>
        </w:rPr>
      </w:pPr>
    </w:p>
    <w:tbl>
      <w:tblPr>
        <w:tblStyle w:val="a9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570"/>
      </w:tblGrid>
      <w:tr w:rsidR="00571F73" w:rsidRPr="006072DD" w14:paraId="6C029633" w14:textId="77777777" w:rsidTr="00747E5B">
        <w:tc>
          <w:tcPr>
            <w:tcW w:w="3652" w:type="dxa"/>
          </w:tcPr>
          <w:p w14:paraId="2FD24E0F" w14:textId="77777777" w:rsidR="00983082" w:rsidRDefault="00747E5B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267DA7">
              <w:rPr>
                <w:rFonts w:ascii="Liberation Serif" w:hAnsi="Liberation Serif"/>
                <w:sz w:val="26"/>
                <w:szCs w:val="26"/>
              </w:rPr>
              <w:t xml:space="preserve">Исполняющий обязанности главы Невьянского </w:t>
            </w:r>
          </w:p>
          <w:p w14:paraId="4B561FA0" w14:textId="2FFD9F3A" w:rsidR="00571F73" w:rsidRPr="00267DA7" w:rsidRDefault="00747E5B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267DA7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  <w:r w:rsidR="00571F73" w:rsidRPr="00267DA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6570" w:type="dxa"/>
          </w:tcPr>
          <w:p w14:paraId="420810F8" w14:textId="77777777" w:rsidR="00571F73" w:rsidRPr="00267DA7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14:paraId="4A7FDDC0" w14:textId="77777777" w:rsidR="00747E5B" w:rsidRPr="00267DA7" w:rsidRDefault="00747E5B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14:paraId="266AD88E" w14:textId="77777777" w:rsidR="00571F73" w:rsidRPr="00267DA7" w:rsidRDefault="002A3CA0" w:rsidP="002A3CA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267DA7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           </w:t>
            </w:r>
            <w:r w:rsidR="00747E5B" w:rsidRPr="00267DA7">
              <w:rPr>
                <w:rFonts w:ascii="Liberation Serif" w:hAnsi="Liberation Serif"/>
                <w:sz w:val="26"/>
                <w:szCs w:val="26"/>
              </w:rPr>
              <w:t>С.Л. Делидов</w:t>
            </w:r>
          </w:p>
        </w:tc>
      </w:tr>
      <w:tr w:rsidR="00CD628F" w:rsidRPr="006072DD" w14:paraId="7D1FC9E1" w14:textId="77777777" w:rsidTr="00747E5B">
        <w:tc>
          <w:tcPr>
            <w:tcW w:w="3652" w:type="dxa"/>
          </w:tcPr>
          <w:p w14:paraId="3A4921D5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22A3B33C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4790A8B6" w14:textId="77777777" w:rsidR="00DD6C9E" w:rsidRDefault="00DD6C9E" w:rsidP="00DE2B81">
      <w:pPr>
        <w:spacing w:after="200" w:line="276" w:lineRule="auto"/>
      </w:pPr>
    </w:p>
    <w:p w14:paraId="13A51E38" w14:textId="77777777" w:rsidR="0042467D" w:rsidRDefault="0042467D" w:rsidP="00DE2B81">
      <w:pPr>
        <w:spacing w:after="200" w:line="276" w:lineRule="auto"/>
      </w:pPr>
    </w:p>
    <w:p w14:paraId="4085047D" w14:textId="77777777" w:rsidR="0042467D" w:rsidRDefault="0042467D" w:rsidP="00DE2B81">
      <w:pPr>
        <w:spacing w:after="200" w:line="276" w:lineRule="auto"/>
      </w:pPr>
    </w:p>
    <w:p w14:paraId="4A0A0773" w14:textId="77777777" w:rsidR="0042467D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7DCCB106" w14:textId="77777777" w:rsidR="00747E5B" w:rsidRDefault="00747E5B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30B022C0" w14:textId="77777777" w:rsidR="00747E5B" w:rsidRDefault="00747E5B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7031E50E" w14:textId="77777777" w:rsidR="00747E5B" w:rsidRDefault="00747E5B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452D4AF6" w14:textId="77777777" w:rsidR="00747E5B" w:rsidRDefault="00747E5B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75A1A963" w14:textId="77777777" w:rsidR="00747E5B" w:rsidRDefault="00747E5B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55EC3BFE" w14:textId="77777777" w:rsidR="00747E5B" w:rsidRDefault="00747E5B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62C65105" w14:textId="5BCA9F58" w:rsidR="00747E5B" w:rsidRDefault="00747E5B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074FE8E9" w14:textId="77777777" w:rsidR="00983082" w:rsidRDefault="00983082" w:rsidP="0042467D">
      <w:pPr>
        <w:spacing w:after="200" w:line="276" w:lineRule="auto"/>
        <w:jc w:val="right"/>
        <w:rPr>
          <w:color w:val="D9D9D9" w:themeColor="background1" w:themeShade="D9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2919"/>
        <w:gridCol w:w="3650"/>
      </w:tblGrid>
      <w:tr w:rsidR="00747E5B" w14:paraId="6743987A" w14:textId="77777777" w:rsidTr="00747E5B">
        <w:tc>
          <w:tcPr>
            <w:tcW w:w="1667" w:type="pct"/>
          </w:tcPr>
          <w:p w14:paraId="6D1F0D2C" w14:textId="77777777" w:rsidR="00747E5B" w:rsidRDefault="00747E5B" w:rsidP="00450F55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81" w:type="pct"/>
          </w:tcPr>
          <w:p w14:paraId="5B494173" w14:textId="77777777" w:rsidR="00747E5B" w:rsidRDefault="00747E5B" w:rsidP="00450F55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52" w:type="pct"/>
          </w:tcPr>
          <w:p w14:paraId="3065BE65" w14:textId="77777777" w:rsidR="00747E5B" w:rsidRPr="00471E98" w:rsidRDefault="00747E5B" w:rsidP="00450F55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E98">
              <w:rPr>
                <w:rFonts w:ascii="Liberation Serif" w:hAnsi="Liberation Serif"/>
                <w:sz w:val="26"/>
                <w:szCs w:val="26"/>
              </w:rPr>
              <w:t>УТВЕРЖДЕН</w:t>
            </w:r>
          </w:p>
          <w:p w14:paraId="4A45F0D9" w14:textId="77777777" w:rsidR="00747E5B" w:rsidRPr="00471E98" w:rsidRDefault="00747E5B" w:rsidP="00450F55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постановлением администрации </w:t>
            </w:r>
            <w:r w:rsidRPr="00471E98">
              <w:rPr>
                <w:rFonts w:ascii="Liberation Serif" w:hAnsi="Liberation Serif"/>
                <w:sz w:val="26"/>
                <w:szCs w:val="26"/>
              </w:rPr>
              <w:t>Невьянского городского округа</w:t>
            </w:r>
          </w:p>
          <w:p w14:paraId="78358B99" w14:textId="77777777" w:rsidR="00747E5B" w:rsidRDefault="00747E5B" w:rsidP="00450F55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71E98">
              <w:rPr>
                <w:rFonts w:ascii="Liberation Serif" w:hAnsi="Liberation Serif"/>
                <w:sz w:val="26"/>
                <w:szCs w:val="26"/>
              </w:rPr>
              <w:t>от _______________ №_____</w:t>
            </w:r>
          </w:p>
          <w:p w14:paraId="39395376" w14:textId="77777777" w:rsidR="00D7723B" w:rsidRDefault="00D7723B" w:rsidP="00450F55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14:paraId="273D6C85" w14:textId="77777777" w:rsidR="00747E5B" w:rsidRPr="00643238" w:rsidRDefault="00747E5B" w:rsidP="00D7723B">
      <w:pPr>
        <w:tabs>
          <w:tab w:val="left" w:pos="0"/>
        </w:tabs>
        <w:jc w:val="center"/>
        <w:rPr>
          <w:rFonts w:ascii="Liberation Serif" w:hAnsi="Liberation Serif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15"/>
        <w:gridCol w:w="2629"/>
        <w:gridCol w:w="1874"/>
        <w:gridCol w:w="2582"/>
      </w:tblGrid>
      <w:tr w:rsidR="00747E5B" w:rsidRPr="00EE287D" w14:paraId="661A3A72" w14:textId="77777777" w:rsidTr="00747E5B">
        <w:tc>
          <w:tcPr>
            <w:tcW w:w="281" w:type="pct"/>
            <w:shd w:val="clear" w:color="auto" w:fill="auto"/>
          </w:tcPr>
          <w:p w14:paraId="7A78E8E1" w14:textId="77777777" w:rsidR="00747E5B" w:rsidRPr="00EE287D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287D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14:paraId="0B8AF348" w14:textId="77777777" w:rsidR="00747E5B" w:rsidRPr="00EE287D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287D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1124" w:type="pct"/>
            <w:shd w:val="clear" w:color="auto" w:fill="auto"/>
          </w:tcPr>
          <w:p w14:paraId="6CA3C83A" w14:textId="77777777" w:rsidR="00747E5B" w:rsidRPr="00EE287D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287D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4" w:type="pct"/>
          </w:tcPr>
          <w:p w14:paraId="62454650" w14:textId="77777777" w:rsidR="00747E5B" w:rsidRPr="00EE287D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287D">
              <w:rPr>
                <w:rFonts w:ascii="Liberation Serif" w:hAnsi="Liberation Serif"/>
                <w:sz w:val="24"/>
                <w:szCs w:val="24"/>
              </w:rPr>
              <w:t>Место проведения мероприятия, адрес</w:t>
            </w:r>
          </w:p>
        </w:tc>
        <w:tc>
          <w:tcPr>
            <w:tcW w:w="951" w:type="pct"/>
            <w:shd w:val="clear" w:color="auto" w:fill="auto"/>
          </w:tcPr>
          <w:p w14:paraId="16A764F9" w14:textId="77777777" w:rsidR="00747E5B" w:rsidRPr="00EE287D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287D">
              <w:rPr>
                <w:rFonts w:ascii="Liberation Serif" w:hAnsi="Liberation Serif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310" w:type="pct"/>
            <w:shd w:val="clear" w:color="auto" w:fill="auto"/>
          </w:tcPr>
          <w:p w14:paraId="2ED96C3D" w14:textId="77777777" w:rsidR="00747E5B" w:rsidRPr="00EE287D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287D">
              <w:rPr>
                <w:rFonts w:ascii="Liberation Serif" w:hAnsi="Liberation Serif"/>
                <w:sz w:val="24"/>
                <w:szCs w:val="24"/>
              </w:rPr>
              <w:t>Ф.И.О. уполномоченного от организатора</w:t>
            </w:r>
          </w:p>
        </w:tc>
      </w:tr>
      <w:tr w:rsidR="00747E5B" w:rsidRPr="00EE287D" w14:paraId="5A33FEA8" w14:textId="77777777" w:rsidTr="00747E5B">
        <w:tc>
          <w:tcPr>
            <w:tcW w:w="281" w:type="pct"/>
            <w:shd w:val="clear" w:color="auto" w:fill="auto"/>
          </w:tcPr>
          <w:p w14:paraId="174122E6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24" w:type="pct"/>
            <w:shd w:val="clear" w:color="auto" w:fill="auto"/>
          </w:tcPr>
          <w:p w14:paraId="38E49238" w14:textId="77777777" w:rsidR="00747E5B" w:rsidRPr="00471E98" w:rsidRDefault="00747E5B" w:rsidP="00450F55">
            <w:pPr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Шествие работников организаций и учащихся школ поселка Цементный</w:t>
            </w:r>
            <w:r w:rsidRPr="00471E98">
              <w:rPr>
                <w:rFonts w:ascii="Liberation Serif" w:hAnsi="Liberation Serif"/>
                <w:bCs/>
                <w:sz w:val="24"/>
                <w:szCs w:val="24"/>
              </w:rPr>
              <w:t xml:space="preserve">  (0+)</w:t>
            </w:r>
          </w:p>
        </w:tc>
        <w:tc>
          <w:tcPr>
            <w:tcW w:w="1334" w:type="pct"/>
          </w:tcPr>
          <w:p w14:paraId="33CA3ED1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 xml:space="preserve">От здания Дома культуры поселка Цементный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471E98">
              <w:rPr>
                <w:rFonts w:ascii="Liberation Serif" w:hAnsi="Liberation Serif"/>
                <w:sz w:val="24"/>
                <w:szCs w:val="24"/>
              </w:rPr>
              <w:t>(ул. Ленин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а, </w:t>
            </w:r>
            <w:r w:rsidRPr="00471E98">
              <w:rPr>
                <w:rFonts w:ascii="Liberation Serif" w:hAnsi="Liberation Serif"/>
                <w:sz w:val="24"/>
                <w:szCs w:val="24"/>
              </w:rPr>
              <w:t xml:space="preserve">33)  по тротуару до площади поселка Цементный у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r w:rsidRPr="00471E98">
              <w:rPr>
                <w:rFonts w:ascii="Liberation Serif" w:hAnsi="Liberation Serif"/>
                <w:sz w:val="24"/>
                <w:szCs w:val="24"/>
              </w:rPr>
              <w:t>Ленина</w:t>
            </w:r>
            <w:r>
              <w:rPr>
                <w:rFonts w:ascii="Liberation Serif" w:hAnsi="Liberation Serif"/>
                <w:sz w:val="24"/>
                <w:szCs w:val="24"/>
              </w:rPr>
              <w:t>, 35</w:t>
            </w:r>
          </w:p>
        </w:tc>
        <w:tc>
          <w:tcPr>
            <w:tcW w:w="951" w:type="pct"/>
            <w:shd w:val="clear" w:color="auto" w:fill="auto"/>
          </w:tcPr>
          <w:p w14:paraId="70D8B4E9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Начало</w:t>
            </w:r>
          </w:p>
          <w:p w14:paraId="44A13871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в 10.20 часов,</w:t>
            </w:r>
          </w:p>
          <w:p w14:paraId="77FF332B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окончание в</w:t>
            </w:r>
          </w:p>
          <w:p w14:paraId="145AFCF3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10.30 часов</w:t>
            </w:r>
          </w:p>
        </w:tc>
        <w:tc>
          <w:tcPr>
            <w:tcW w:w="1310" w:type="pct"/>
            <w:vMerge w:val="restart"/>
            <w:shd w:val="clear" w:color="auto" w:fill="auto"/>
          </w:tcPr>
          <w:p w14:paraId="01A6A15E" w14:textId="77777777" w:rsidR="00747E5B" w:rsidRPr="00EE287D" w:rsidRDefault="00747E5B" w:rsidP="00450F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287D">
              <w:rPr>
                <w:rFonts w:ascii="Liberation Serif" w:hAnsi="Liberation Serif"/>
                <w:sz w:val="24"/>
                <w:szCs w:val="24"/>
              </w:rPr>
              <w:t>Дворецкая Екатерина Юрьевна, директор Дома культуры муниципального бюджетного учреждения культур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ы Невьянского городского округа </w:t>
            </w:r>
            <w:r w:rsidRPr="00EE287D">
              <w:rPr>
                <w:rFonts w:ascii="Liberation Serif" w:hAnsi="Liberation Serif"/>
                <w:sz w:val="24"/>
                <w:szCs w:val="24"/>
              </w:rPr>
              <w:t xml:space="preserve">«Культурно-досуговый центр»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</w:t>
            </w:r>
            <w:r w:rsidRPr="00EE287D">
              <w:rPr>
                <w:rFonts w:ascii="Liberation Serif" w:hAnsi="Liberation Serif"/>
                <w:sz w:val="24"/>
                <w:szCs w:val="24"/>
              </w:rPr>
              <w:t xml:space="preserve">телефон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EE287D">
              <w:rPr>
                <w:rFonts w:ascii="Liberation Serif" w:hAnsi="Liberation Serif"/>
                <w:sz w:val="24"/>
                <w:szCs w:val="24"/>
              </w:rPr>
              <w:t>8(34356) 41- 071</w:t>
            </w:r>
          </w:p>
          <w:p w14:paraId="70893144" w14:textId="77777777" w:rsidR="00747E5B" w:rsidRPr="00EE287D" w:rsidRDefault="00747E5B" w:rsidP="00450F55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747E5B" w:rsidRPr="00EE287D" w14:paraId="3E102E60" w14:textId="77777777" w:rsidTr="00747E5B">
        <w:tc>
          <w:tcPr>
            <w:tcW w:w="281" w:type="pct"/>
            <w:shd w:val="clear" w:color="auto" w:fill="auto"/>
          </w:tcPr>
          <w:p w14:paraId="17BD4947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24" w:type="pct"/>
            <w:shd w:val="clear" w:color="auto" w:fill="auto"/>
          </w:tcPr>
          <w:p w14:paraId="53B0DEE4" w14:textId="77777777" w:rsidR="00747E5B" w:rsidRPr="00471E98" w:rsidRDefault="00747E5B" w:rsidP="00450F55">
            <w:pPr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Митинг «Мир! Труд! Май!»(0+)</w:t>
            </w:r>
          </w:p>
        </w:tc>
        <w:tc>
          <w:tcPr>
            <w:tcW w:w="1334" w:type="pct"/>
          </w:tcPr>
          <w:p w14:paraId="4363B036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Площадь поселка Цементный,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ул. </w:t>
            </w:r>
            <w:r w:rsidRPr="00471E98">
              <w:rPr>
                <w:rFonts w:ascii="Liberation Serif" w:hAnsi="Liberation Serif"/>
                <w:sz w:val="24"/>
                <w:szCs w:val="24"/>
              </w:rPr>
              <w:t>Ленина</w:t>
            </w:r>
            <w:r>
              <w:rPr>
                <w:rFonts w:ascii="Liberation Serif" w:hAnsi="Liberation Serif"/>
                <w:sz w:val="24"/>
                <w:szCs w:val="24"/>
              </w:rPr>
              <w:t>, 35</w:t>
            </w:r>
          </w:p>
        </w:tc>
        <w:tc>
          <w:tcPr>
            <w:tcW w:w="951" w:type="pct"/>
            <w:shd w:val="clear" w:color="auto" w:fill="auto"/>
          </w:tcPr>
          <w:p w14:paraId="626BEA39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Начало</w:t>
            </w:r>
          </w:p>
          <w:p w14:paraId="6105680B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в 10.30 часов,</w:t>
            </w:r>
          </w:p>
          <w:p w14:paraId="277557F2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окончание в</w:t>
            </w:r>
          </w:p>
          <w:p w14:paraId="5BBBB29C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10.50 часов</w:t>
            </w:r>
          </w:p>
        </w:tc>
        <w:tc>
          <w:tcPr>
            <w:tcW w:w="1310" w:type="pct"/>
            <w:vMerge/>
            <w:shd w:val="clear" w:color="auto" w:fill="auto"/>
          </w:tcPr>
          <w:p w14:paraId="4ABFE064" w14:textId="77777777" w:rsidR="00747E5B" w:rsidRPr="00EE287D" w:rsidRDefault="00747E5B" w:rsidP="00450F55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747E5B" w:rsidRPr="00EE287D" w14:paraId="42A759A0" w14:textId="77777777" w:rsidTr="00747E5B">
        <w:tc>
          <w:tcPr>
            <w:tcW w:w="281" w:type="pct"/>
            <w:shd w:val="clear" w:color="auto" w:fill="auto"/>
          </w:tcPr>
          <w:p w14:paraId="0DCFEEBF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24" w:type="pct"/>
            <w:shd w:val="clear" w:color="auto" w:fill="auto"/>
          </w:tcPr>
          <w:p w14:paraId="7D06CF01" w14:textId="77777777" w:rsidR="00747E5B" w:rsidRPr="00471E98" w:rsidRDefault="00747E5B" w:rsidP="00450F55">
            <w:pPr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Флешмоб (0+)</w:t>
            </w:r>
          </w:p>
        </w:tc>
        <w:tc>
          <w:tcPr>
            <w:tcW w:w="1334" w:type="pct"/>
          </w:tcPr>
          <w:p w14:paraId="09404D5B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Площадь поселка Цементный,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ул. </w:t>
            </w:r>
            <w:r w:rsidRPr="00471E98">
              <w:rPr>
                <w:rFonts w:ascii="Liberation Serif" w:hAnsi="Liberation Serif"/>
                <w:sz w:val="24"/>
                <w:szCs w:val="24"/>
              </w:rPr>
              <w:t>Ленина</w:t>
            </w:r>
            <w:r>
              <w:rPr>
                <w:rFonts w:ascii="Liberation Serif" w:hAnsi="Liberation Serif"/>
                <w:sz w:val="24"/>
                <w:szCs w:val="24"/>
              </w:rPr>
              <w:t>, 35</w:t>
            </w:r>
          </w:p>
        </w:tc>
        <w:tc>
          <w:tcPr>
            <w:tcW w:w="951" w:type="pct"/>
            <w:shd w:val="clear" w:color="auto" w:fill="auto"/>
          </w:tcPr>
          <w:p w14:paraId="02E4566F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Начало</w:t>
            </w:r>
          </w:p>
          <w:p w14:paraId="0CD4808C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в 10.50 часов,</w:t>
            </w:r>
          </w:p>
          <w:p w14:paraId="4F543262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окончание в</w:t>
            </w:r>
          </w:p>
          <w:p w14:paraId="6C1DBAEC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11.00 часов</w:t>
            </w:r>
          </w:p>
        </w:tc>
        <w:tc>
          <w:tcPr>
            <w:tcW w:w="1310" w:type="pct"/>
            <w:vMerge/>
            <w:shd w:val="clear" w:color="auto" w:fill="auto"/>
          </w:tcPr>
          <w:p w14:paraId="4B98DEC7" w14:textId="77777777" w:rsidR="00747E5B" w:rsidRPr="00EE287D" w:rsidRDefault="00747E5B" w:rsidP="00450F55">
            <w:pPr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747E5B" w:rsidRPr="00EE287D" w14:paraId="4FE47F75" w14:textId="77777777" w:rsidTr="00747E5B">
        <w:tc>
          <w:tcPr>
            <w:tcW w:w="281" w:type="pct"/>
            <w:shd w:val="clear" w:color="auto" w:fill="auto"/>
          </w:tcPr>
          <w:p w14:paraId="29262718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24" w:type="pct"/>
            <w:shd w:val="clear" w:color="auto" w:fill="auto"/>
          </w:tcPr>
          <w:p w14:paraId="37B680A3" w14:textId="77777777" w:rsidR="00747E5B" w:rsidRPr="00471E98" w:rsidRDefault="00747E5B" w:rsidP="00450F55">
            <w:pPr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Легкоатлетическая эстафета (7+)</w:t>
            </w:r>
          </w:p>
        </w:tc>
        <w:tc>
          <w:tcPr>
            <w:tcW w:w="1334" w:type="pct"/>
          </w:tcPr>
          <w:p w14:paraId="6F71BA8A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Стадион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МАУ ДО «</w:t>
            </w:r>
            <w:r w:rsidRPr="00471E98">
              <w:rPr>
                <w:rFonts w:ascii="Liberation Serif" w:hAnsi="Liberation Serif"/>
                <w:sz w:val="24"/>
                <w:szCs w:val="24"/>
              </w:rPr>
              <w:t>СШ»</w:t>
            </w:r>
          </w:p>
          <w:p w14:paraId="790E2B5A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п. Цементный (посел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ок Цементный,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ул. Ленина, </w:t>
            </w:r>
            <w:r w:rsidRPr="00471E98">
              <w:rPr>
                <w:rFonts w:ascii="Liberation Serif" w:hAnsi="Liberation Serif"/>
                <w:sz w:val="24"/>
                <w:szCs w:val="24"/>
              </w:rPr>
              <w:t>33в)</w:t>
            </w:r>
          </w:p>
        </w:tc>
        <w:tc>
          <w:tcPr>
            <w:tcW w:w="951" w:type="pct"/>
            <w:shd w:val="clear" w:color="auto" w:fill="auto"/>
          </w:tcPr>
          <w:p w14:paraId="2FA21934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Начало</w:t>
            </w:r>
          </w:p>
          <w:p w14:paraId="78AD9CF4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в 11.00 часов,</w:t>
            </w:r>
          </w:p>
          <w:p w14:paraId="376B3E44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окончание в</w:t>
            </w:r>
          </w:p>
          <w:p w14:paraId="284099D6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14.00 часов</w:t>
            </w:r>
          </w:p>
        </w:tc>
        <w:tc>
          <w:tcPr>
            <w:tcW w:w="1310" w:type="pct"/>
            <w:shd w:val="clear" w:color="auto" w:fill="auto"/>
          </w:tcPr>
          <w:p w14:paraId="515A6621" w14:textId="77777777" w:rsidR="00747E5B" w:rsidRPr="00EE287D" w:rsidRDefault="00747E5B" w:rsidP="00450F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287D">
              <w:rPr>
                <w:rFonts w:ascii="Liberation Serif" w:hAnsi="Liberation Serif"/>
                <w:sz w:val="24"/>
                <w:szCs w:val="24"/>
              </w:rPr>
              <w:t>Потапов Максим Андреевич, директор Муниципального автономного учреждения дополнительного образования «</w:t>
            </w:r>
            <w:r>
              <w:rPr>
                <w:rFonts w:ascii="Liberation Serif" w:hAnsi="Liberation Serif"/>
                <w:sz w:val="24"/>
                <w:szCs w:val="24"/>
              </w:rPr>
              <w:t>Спортивная школа</w:t>
            </w:r>
            <w:r w:rsidRPr="00EE287D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14:paraId="140CF375" w14:textId="77777777" w:rsidR="00747E5B" w:rsidRPr="00EE287D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п. Цементный </w:t>
            </w:r>
            <w:r w:rsidRPr="00EE287D">
              <w:rPr>
                <w:rFonts w:ascii="Liberation Serif" w:hAnsi="Liberation Serif"/>
                <w:sz w:val="24"/>
                <w:szCs w:val="24"/>
              </w:rPr>
              <w:t xml:space="preserve">телефон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EE287D">
              <w:rPr>
                <w:rFonts w:ascii="Liberation Serif" w:hAnsi="Liberation Serif"/>
                <w:sz w:val="24"/>
                <w:szCs w:val="24"/>
              </w:rPr>
              <w:t>8 (34356)41- 413</w:t>
            </w:r>
          </w:p>
        </w:tc>
      </w:tr>
      <w:tr w:rsidR="00747E5B" w:rsidRPr="00EE287D" w14:paraId="094947A0" w14:textId="77777777" w:rsidTr="00747E5B">
        <w:tc>
          <w:tcPr>
            <w:tcW w:w="281" w:type="pct"/>
            <w:shd w:val="clear" w:color="auto" w:fill="auto"/>
          </w:tcPr>
          <w:p w14:paraId="0BFA8EF0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24" w:type="pct"/>
            <w:shd w:val="clear" w:color="auto" w:fill="auto"/>
          </w:tcPr>
          <w:p w14:paraId="264A4217" w14:textId="77777777" w:rsidR="00747E5B" w:rsidRPr="00471E98" w:rsidRDefault="00747E5B" w:rsidP="00450F55">
            <w:pPr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Шахматный турнир «Куда идет король!»</w:t>
            </w:r>
          </w:p>
          <w:p w14:paraId="09D628FA" w14:textId="77777777" w:rsidR="00747E5B" w:rsidRPr="00471E98" w:rsidRDefault="00747E5B" w:rsidP="00450F55">
            <w:pPr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(6+)</w:t>
            </w:r>
          </w:p>
        </w:tc>
        <w:tc>
          <w:tcPr>
            <w:tcW w:w="1334" w:type="pct"/>
          </w:tcPr>
          <w:p w14:paraId="77EEB045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Дом культуры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(п. Цементный,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ул. Ленина, </w:t>
            </w:r>
            <w:r w:rsidRPr="00471E98">
              <w:rPr>
                <w:rFonts w:ascii="Liberation Serif" w:hAnsi="Liberation Serif"/>
                <w:sz w:val="24"/>
                <w:szCs w:val="24"/>
              </w:rPr>
              <w:t>33);</w:t>
            </w:r>
          </w:p>
        </w:tc>
        <w:tc>
          <w:tcPr>
            <w:tcW w:w="951" w:type="pct"/>
            <w:shd w:val="clear" w:color="auto" w:fill="auto"/>
          </w:tcPr>
          <w:p w14:paraId="1AED42C7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Начало</w:t>
            </w:r>
          </w:p>
          <w:p w14:paraId="1B277B93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в 11.00 часов,</w:t>
            </w:r>
          </w:p>
          <w:p w14:paraId="54BC817B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окончание в</w:t>
            </w:r>
          </w:p>
          <w:p w14:paraId="5EC025AC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 xml:space="preserve">14.00 часов </w:t>
            </w:r>
          </w:p>
        </w:tc>
        <w:tc>
          <w:tcPr>
            <w:tcW w:w="1310" w:type="pct"/>
            <w:shd w:val="clear" w:color="auto" w:fill="auto"/>
          </w:tcPr>
          <w:p w14:paraId="0C721719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Дворецкая Екатерина Юрьевна, директор Дома культуры муниципального бюджетного учреждения культуры Невьянского городского округа «Культурно-досуговый центр»                                 телефон</w:t>
            </w:r>
          </w:p>
          <w:p w14:paraId="0FECC4DF" w14:textId="77777777" w:rsidR="00747E5B" w:rsidRPr="00EE287D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8(34356) 41- 071</w:t>
            </w:r>
          </w:p>
        </w:tc>
      </w:tr>
      <w:tr w:rsidR="00747E5B" w:rsidRPr="00643238" w14:paraId="662B1CF4" w14:textId="77777777" w:rsidTr="00747E5B">
        <w:tc>
          <w:tcPr>
            <w:tcW w:w="281" w:type="pct"/>
            <w:shd w:val="clear" w:color="auto" w:fill="auto"/>
          </w:tcPr>
          <w:p w14:paraId="5B4D89D5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24" w:type="pct"/>
            <w:shd w:val="clear" w:color="auto" w:fill="auto"/>
          </w:tcPr>
          <w:p w14:paraId="48AD9FDF" w14:textId="77777777" w:rsidR="00747E5B" w:rsidRPr="00471E98" w:rsidRDefault="00747E5B" w:rsidP="00450F55">
            <w:pPr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 xml:space="preserve">Спортивные состязания «Мы за </w:t>
            </w:r>
            <w:r w:rsidRPr="00471E98">
              <w:rPr>
                <w:rFonts w:ascii="Liberation Serif" w:hAnsi="Liberation Serif"/>
                <w:sz w:val="24"/>
                <w:szCs w:val="24"/>
              </w:rPr>
              <w:lastRenderedPageBreak/>
              <w:t>спорт и здоровье» (10+)</w:t>
            </w:r>
          </w:p>
        </w:tc>
        <w:tc>
          <w:tcPr>
            <w:tcW w:w="1334" w:type="pct"/>
          </w:tcPr>
          <w:p w14:paraId="47DB12A4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lastRenderedPageBreak/>
              <w:t>Министадион на дворовой территории</w:t>
            </w:r>
          </w:p>
          <w:p w14:paraId="3A66F53F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(п. Цементный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ул. Школьная, </w:t>
            </w:r>
            <w:r w:rsidRPr="00471E98">
              <w:rPr>
                <w:rFonts w:ascii="Liberation Serif" w:hAnsi="Liberation Serif"/>
                <w:sz w:val="24"/>
                <w:szCs w:val="24"/>
              </w:rPr>
              <w:t>1)</w:t>
            </w:r>
          </w:p>
        </w:tc>
        <w:tc>
          <w:tcPr>
            <w:tcW w:w="951" w:type="pct"/>
            <w:shd w:val="clear" w:color="auto" w:fill="auto"/>
          </w:tcPr>
          <w:p w14:paraId="1ADB394C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lastRenderedPageBreak/>
              <w:t>Начало</w:t>
            </w:r>
          </w:p>
          <w:p w14:paraId="6731D00E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в 12.00 часов,</w:t>
            </w:r>
          </w:p>
          <w:p w14:paraId="7D0792CE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lastRenderedPageBreak/>
              <w:t>окончание в</w:t>
            </w:r>
          </w:p>
          <w:p w14:paraId="2697F45B" w14:textId="77777777" w:rsidR="00747E5B" w:rsidRPr="00471E98" w:rsidRDefault="00747E5B" w:rsidP="00450F55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E98">
              <w:rPr>
                <w:rFonts w:ascii="Liberation Serif" w:hAnsi="Liberation Serif"/>
                <w:sz w:val="24"/>
                <w:szCs w:val="24"/>
              </w:rPr>
              <w:t>13.00 часов</w:t>
            </w:r>
          </w:p>
        </w:tc>
        <w:tc>
          <w:tcPr>
            <w:tcW w:w="1310" w:type="pct"/>
            <w:shd w:val="clear" w:color="auto" w:fill="auto"/>
          </w:tcPr>
          <w:p w14:paraId="2E8602ED" w14:textId="77777777" w:rsidR="00747E5B" w:rsidRPr="00986057" w:rsidRDefault="00747E5B" w:rsidP="00450F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287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Дворецкая Екатерина Юрьевна, директор </w:t>
            </w:r>
            <w:r w:rsidRPr="00EE287D">
              <w:rPr>
                <w:rFonts w:ascii="Liberation Serif" w:hAnsi="Liberation Serif"/>
                <w:sz w:val="24"/>
                <w:szCs w:val="24"/>
              </w:rPr>
              <w:lastRenderedPageBreak/>
              <w:t>Дома культуры муниципального бюджетного учреждения культур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ы Невьянского городского округа </w:t>
            </w:r>
            <w:r w:rsidRPr="00EE287D">
              <w:rPr>
                <w:rFonts w:ascii="Liberation Serif" w:hAnsi="Liberation Serif"/>
                <w:sz w:val="24"/>
                <w:szCs w:val="24"/>
              </w:rPr>
              <w:t xml:space="preserve">«Культурно-досуговый центр»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</w:t>
            </w:r>
            <w:r w:rsidRPr="00EE287D">
              <w:rPr>
                <w:rFonts w:ascii="Liberation Serif" w:hAnsi="Liberation Serif"/>
                <w:sz w:val="24"/>
                <w:szCs w:val="24"/>
              </w:rPr>
              <w:t xml:space="preserve">телефон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EE287D">
              <w:rPr>
                <w:rFonts w:ascii="Liberation Serif" w:hAnsi="Liberation Serif"/>
                <w:sz w:val="24"/>
                <w:szCs w:val="24"/>
              </w:rPr>
              <w:t>8(34356) 41- 071</w:t>
            </w:r>
          </w:p>
        </w:tc>
      </w:tr>
    </w:tbl>
    <w:p w14:paraId="1F02BB32" w14:textId="77777777" w:rsidR="00747E5B" w:rsidRDefault="00747E5B" w:rsidP="00747E5B">
      <w:pPr>
        <w:tabs>
          <w:tab w:val="left" w:pos="0"/>
        </w:tabs>
        <w:ind w:firstLine="567"/>
        <w:jc w:val="both"/>
        <w:rPr>
          <w:rFonts w:ascii="Liberation Serif" w:hAnsi="Liberation Serif"/>
          <w:sz w:val="26"/>
          <w:szCs w:val="26"/>
        </w:rPr>
      </w:pPr>
    </w:p>
    <w:p w14:paraId="46D43EFC" w14:textId="77777777" w:rsidR="00747E5B" w:rsidRDefault="00747E5B" w:rsidP="00747E5B">
      <w:pPr>
        <w:pStyle w:val="aa"/>
        <w:ind w:firstLine="360"/>
        <w:jc w:val="center"/>
        <w:rPr>
          <w:sz w:val="24"/>
          <w:szCs w:val="24"/>
        </w:rPr>
      </w:pPr>
    </w:p>
    <w:p w14:paraId="578130DF" w14:textId="77777777" w:rsidR="00747E5B" w:rsidRDefault="00747E5B" w:rsidP="00747E5B">
      <w:pPr>
        <w:pStyle w:val="aa"/>
        <w:ind w:firstLine="360"/>
        <w:jc w:val="center"/>
        <w:rPr>
          <w:sz w:val="24"/>
          <w:szCs w:val="24"/>
        </w:rPr>
      </w:pPr>
    </w:p>
    <w:p w14:paraId="123CC75C" w14:textId="77777777" w:rsidR="00747E5B" w:rsidRPr="009E0D6B" w:rsidRDefault="00747E5B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40B8E0ED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0F99A909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14F675F2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4B4A6" w14:textId="77777777" w:rsidR="00184388" w:rsidRDefault="00184388" w:rsidP="00485EDB">
      <w:r>
        <w:separator/>
      </w:r>
    </w:p>
  </w:endnote>
  <w:endnote w:type="continuationSeparator" w:id="0">
    <w:p w14:paraId="10CF319A" w14:textId="77777777" w:rsidR="00184388" w:rsidRDefault="0018438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D6D75" w14:textId="77777777" w:rsidR="00184388" w:rsidRDefault="00184388" w:rsidP="00485EDB">
      <w:r>
        <w:separator/>
      </w:r>
    </w:p>
  </w:footnote>
  <w:footnote w:type="continuationSeparator" w:id="0">
    <w:p w14:paraId="070321FE" w14:textId="77777777" w:rsidR="00184388" w:rsidRDefault="0018438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06AA6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3B8831CE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2EB7AF5" w14:textId="25C7A82B" w:rsidR="00DE2B81" w:rsidRPr="00DE2B81" w:rsidRDefault="0018438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84264E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146A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458AE007" wp14:editId="7BC14CE6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2F12DC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33F32836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125A727E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00406" wp14:editId="18972662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1E94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334F7"/>
    <w:rsid w:val="0007242C"/>
    <w:rsid w:val="000906B4"/>
    <w:rsid w:val="00094B3D"/>
    <w:rsid w:val="000962E1"/>
    <w:rsid w:val="000A2102"/>
    <w:rsid w:val="000F015E"/>
    <w:rsid w:val="00112FA5"/>
    <w:rsid w:val="001254F9"/>
    <w:rsid w:val="00143978"/>
    <w:rsid w:val="0018349C"/>
    <w:rsid w:val="00184388"/>
    <w:rsid w:val="001A4FDE"/>
    <w:rsid w:val="001F6886"/>
    <w:rsid w:val="00267DA7"/>
    <w:rsid w:val="002A3CA0"/>
    <w:rsid w:val="002F5F92"/>
    <w:rsid w:val="00331BD7"/>
    <w:rsid w:val="00355D28"/>
    <w:rsid w:val="00361C93"/>
    <w:rsid w:val="00370B4C"/>
    <w:rsid w:val="003B7590"/>
    <w:rsid w:val="00414D7A"/>
    <w:rsid w:val="0042467D"/>
    <w:rsid w:val="00426BF7"/>
    <w:rsid w:val="00485EDB"/>
    <w:rsid w:val="004C20E7"/>
    <w:rsid w:val="004D685F"/>
    <w:rsid w:val="004E2F83"/>
    <w:rsid w:val="004E4860"/>
    <w:rsid w:val="004F1D28"/>
    <w:rsid w:val="004F421D"/>
    <w:rsid w:val="004F5EA6"/>
    <w:rsid w:val="00556C14"/>
    <w:rsid w:val="00571F73"/>
    <w:rsid w:val="00587990"/>
    <w:rsid w:val="005A4B55"/>
    <w:rsid w:val="00600CAF"/>
    <w:rsid w:val="00602B85"/>
    <w:rsid w:val="006072DD"/>
    <w:rsid w:val="00610F70"/>
    <w:rsid w:val="0062553F"/>
    <w:rsid w:val="0062652F"/>
    <w:rsid w:val="0065717B"/>
    <w:rsid w:val="006A1713"/>
    <w:rsid w:val="006E2FC9"/>
    <w:rsid w:val="00706F32"/>
    <w:rsid w:val="00742F76"/>
    <w:rsid w:val="00747E5B"/>
    <w:rsid w:val="007525FC"/>
    <w:rsid w:val="007A24A2"/>
    <w:rsid w:val="007B20D4"/>
    <w:rsid w:val="007C51D1"/>
    <w:rsid w:val="007F26BA"/>
    <w:rsid w:val="00826B43"/>
    <w:rsid w:val="00830396"/>
    <w:rsid w:val="0083796C"/>
    <w:rsid w:val="0084264E"/>
    <w:rsid w:val="008F1CDE"/>
    <w:rsid w:val="00927EA6"/>
    <w:rsid w:val="0094641B"/>
    <w:rsid w:val="00951108"/>
    <w:rsid w:val="00980BD1"/>
    <w:rsid w:val="00983082"/>
    <w:rsid w:val="0098531F"/>
    <w:rsid w:val="00995520"/>
    <w:rsid w:val="009A14B0"/>
    <w:rsid w:val="009B7FE3"/>
    <w:rsid w:val="009E0D6B"/>
    <w:rsid w:val="009E3D21"/>
    <w:rsid w:val="009F5863"/>
    <w:rsid w:val="00A00299"/>
    <w:rsid w:val="00A625F6"/>
    <w:rsid w:val="00A766E1"/>
    <w:rsid w:val="00AC1735"/>
    <w:rsid w:val="00AC2102"/>
    <w:rsid w:val="00AF1F6C"/>
    <w:rsid w:val="00B50F48"/>
    <w:rsid w:val="00B67ABF"/>
    <w:rsid w:val="00BB0186"/>
    <w:rsid w:val="00C61E34"/>
    <w:rsid w:val="00C64063"/>
    <w:rsid w:val="00C70654"/>
    <w:rsid w:val="00C868AC"/>
    <w:rsid w:val="00C87E9A"/>
    <w:rsid w:val="00CA2333"/>
    <w:rsid w:val="00CD628F"/>
    <w:rsid w:val="00D518AC"/>
    <w:rsid w:val="00D6581E"/>
    <w:rsid w:val="00D7723B"/>
    <w:rsid w:val="00D91935"/>
    <w:rsid w:val="00DA3509"/>
    <w:rsid w:val="00DC1767"/>
    <w:rsid w:val="00DD6C9E"/>
    <w:rsid w:val="00DE2B81"/>
    <w:rsid w:val="00E40C79"/>
    <w:rsid w:val="00E83FBF"/>
    <w:rsid w:val="00EE1C2F"/>
    <w:rsid w:val="00EE47E3"/>
    <w:rsid w:val="00EF7A52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D8C7E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7E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747E5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747E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94B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94B3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94B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4B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4B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Nadegda F. Dundina</cp:lastModifiedBy>
  <cp:revision>2</cp:revision>
  <dcterms:created xsi:type="dcterms:W3CDTF">2023-04-07T05:18:00Z</dcterms:created>
  <dcterms:modified xsi:type="dcterms:W3CDTF">2023-04-07T05:18:00Z</dcterms:modified>
</cp:coreProperties>
</file>