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E5" w:rsidRDefault="00EB51E5" w:rsidP="00EB51E5">
      <w:pPr>
        <w:pStyle w:val="a3"/>
        <w:tabs>
          <w:tab w:val="left" w:pos="0"/>
          <w:tab w:val="left" w:pos="6521"/>
          <w:tab w:val="left" w:pos="7371"/>
        </w:tabs>
        <w:ind w:right="111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УТВЕРЖДАЮ:</w:t>
      </w:r>
    </w:p>
    <w:p w:rsidR="00EB51E5" w:rsidRDefault="00EB51E5" w:rsidP="00EB51E5">
      <w:pPr>
        <w:pStyle w:val="a3"/>
        <w:tabs>
          <w:tab w:val="left" w:pos="0"/>
        </w:tabs>
        <w:ind w:left="-709" w:right="11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Заместитель главы администрации</w:t>
      </w:r>
    </w:p>
    <w:p w:rsidR="00EB51E5" w:rsidRDefault="00EB51E5" w:rsidP="00EB51E5">
      <w:pPr>
        <w:pStyle w:val="a3"/>
        <w:tabs>
          <w:tab w:val="left" w:pos="0"/>
        </w:tabs>
        <w:ind w:left="10065" w:right="111"/>
        <w:jc w:val="lef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Невьянского городского округа</w:t>
      </w:r>
    </w:p>
    <w:p w:rsidR="00EB51E5" w:rsidRDefault="00EB51E5" w:rsidP="00EB51E5">
      <w:pPr>
        <w:pStyle w:val="a3"/>
        <w:tabs>
          <w:tab w:val="left" w:pos="0"/>
        </w:tabs>
        <w:ind w:left="-709" w:right="11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по социальным вопросам</w:t>
      </w:r>
    </w:p>
    <w:p w:rsidR="00EB51E5" w:rsidRDefault="00EB51E5" w:rsidP="00EB51E5">
      <w:pPr>
        <w:pStyle w:val="a3"/>
        <w:tabs>
          <w:tab w:val="left" w:pos="0"/>
        </w:tabs>
        <w:ind w:left="-709" w:right="111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__________________С.Л.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Делидов</w:t>
      </w:r>
      <w:proofErr w:type="spellEnd"/>
    </w:p>
    <w:p w:rsidR="00EB51E5" w:rsidRDefault="006609F5" w:rsidP="00EB51E5">
      <w:pPr>
        <w:pStyle w:val="a3"/>
        <w:tabs>
          <w:tab w:val="left" w:pos="0"/>
        </w:tabs>
        <w:ind w:left="8931" w:right="11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«___» декабря 2023</w:t>
      </w:r>
      <w:r w:rsidR="00EB51E5">
        <w:rPr>
          <w:rFonts w:ascii="Liberation Serif" w:hAnsi="Liberation Serif"/>
          <w:color w:val="000000"/>
          <w:sz w:val="28"/>
          <w:szCs w:val="28"/>
        </w:rPr>
        <w:t xml:space="preserve"> года</w:t>
      </w:r>
    </w:p>
    <w:p w:rsidR="00EB51E5" w:rsidRDefault="00EB51E5" w:rsidP="00EB51E5">
      <w:pPr>
        <w:pStyle w:val="a3"/>
        <w:tabs>
          <w:tab w:val="left" w:pos="0"/>
        </w:tabs>
        <w:ind w:left="-709" w:right="-908"/>
        <w:rPr>
          <w:rFonts w:ascii="Liberation Serif" w:hAnsi="Liberation Serif"/>
          <w:b/>
          <w:color w:val="000000"/>
          <w:sz w:val="28"/>
          <w:szCs w:val="28"/>
        </w:rPr>
      </w:pPr>
    </w:p>
    <w:p w:rsidR="00EB51E5" w:rsidRDefault="00EB51E5" w:rsidP="00EB51E5">
      <w:pPr>
        <w:pStyle w:val="a3"/>
        <w:tabs>
          <w:tab w:val="left" w:pos="0"/>
        </w:tabs>
        <w:ind w:left="-709" w:right="-908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ПЛАН</w:t>
      </w:r>
    </w:p>
    <w:p w:rsidR="00EB51E5" w:rsidRDefault="00EB51E5" w:rsidP="00EB51E5">
      <w:pPr>
        <w:pStyle w:val="a3"/>
        <w:tabs>
          <w:tab w:val="left" w:pos="0"/>
        </w:tabs>
        <w:ind w:left="-709" w:right="-908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работы антинаркотической комиссии Невьянского городского округа н</w:t>
      </w:r>
      <w:r w:rsidR="00BB523A">
        <w:rPr>
          <w:rFonts w:ascii="Liberation Serif" w:hAnsi="Liberation Serif"/>
          <w:b/>
          <w:color w:val="000000"/>
          <w:sz w:val="28"/>
          <w:szCs w:val="28"/>
        </w:rPr>
        <w:t>а 2024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год </w:t>
      </w:r>
    </w:p>
    <w:p w:rsidR="00EB51E5" w:rsidRDefault="00EB51E5" w:rsidP="00EB51E5">
      <w:pPr>
        <w:pStyle w:val="a3"/>
        <w:tabs>
          <w:tab w:val="left" w:pos="0"/>
        </w:tabs>
        <w:ind w:left="-709" w:right="-908"/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W w:w="146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9358"/>
        <w:gridCol w:w="2551"/>
        <w:gridCol w:w="2133"/>
      </w:tblGrid>
      <w:tr w:rsidR="00EB51E5" w:rsidTr="008F4AAB">
        <w:trPr>
          <w:trHeight w:val="1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  <w:p w:rsidR="00EB51E5" w:rsidRDefault="00EB51E5" w:rsidP="007D19E2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вопроса повестки дня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Орган, ответственный за подготовку вопроса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Дата</w:t>
            </w:r>
          </w:p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заседания</w:t>
            </w:r>
          </w:p>
        </w:tc>
      </w:tr>
      <w:tr w:rsidR="00EB51E5" w:rsidTr="008F4AAB">
        <w:trPr>
          <w:trHeight w:val="1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EB51E5" w:rsidTr="008F4AAB">
        <w:trPr>
          <w:trHeight w:val="1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761963" w:rsidRDefault="00EB51E5" w:rsidP="005F2C83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наркоситуации на территории Невьянского</w:t>
            </w:r>
            <w:r w:rsidR="00A303AC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городского округа</w:t>
            </w:r>
            <w:r w:rsidR="00620EE6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  <w:r w:rsidR="005F2C83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ГБУЗ СО «Невьянская ЦРБ»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EB51E5" w:rsidTr="008F4AAB">
        <w:trPr>
          <w:trHeight w:val="1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EB51E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761963" w:rsidRDefault="008856F6" w:rsidP="007D19E2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фактах распространения наркотических средств и курительных смесей на территории Невьянского городского округа. Меры по пресечению незаконного оборота наркотических средств</w:t>
            </w:r>
            <w:r w:rsidR="00A303AC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. </w:t>
            </w:r>
            <w:r w:rsidR="00A303AC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Информирование о смертельных отравлениях на территории Невьянского городского округа.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8856F6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МО МВД России «Невьянский»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8856F6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EB51E5" w:rsidTr="008F4AAB">
        <w:trPr>
          <w:trHeight w:val="34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463658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B51E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761963" w:rsidRDefault="008856F6" w:rsidP="007D19E2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Принятые меры субъектами и учреждениями системы профилактики Невьянского городского округа, направ</w:t>
            </w:r>
            <w:r w:rsidR="00513D4D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ленные на </w:t>
            </w:r>
            <w:r w:rsidR="00057E5D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профилактику, </w:t>
            </w:r>
            <w:r w:rsidR="00513D4D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выявление, предупреждение употребления психотропных веществ и наркотических средств несовершеннолетними</w:t>
            </w:r>
            <w:r w:rsidR="00880807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057E5D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8D65C7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EB51E5" w:rsidTr="008F4AAB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057E5D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EB51E5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Pr="00761963" w:rsidRDefault="007E1AF4" w:rsidP="007D19E2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 организации работы по выявлению и удалению стеновой рекламы потребления наркотиков и надписей об источниках их</w:t>
            </w:r>
            <w:r w:rsidR="007F4CEC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приобретения на территории Невьянского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193C66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1E5" w:rsidRDefault="00193C66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835A24" w:rsidTr="008F4AAB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A24" w:rsidRDefault="00835A24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A24" w:rsidRPr="00761963" w:rsidRDefault="00835A24" w:rsidP="007D19E2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Исполнение плана мероприятий по реализации на территории Невьянского городского округа Стратегии государственной антинаркотической политики до 2030 года</w:t>
            </w:r>
            <w:r w:rsidR="008731A5"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A24" w:rsidRDefault="008731A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A24" w:rsidRDefault="008731A5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ежеквартально</w:t>
            </w:r>
          </w:p>
        </w:tc>
      </w:tr>
      <w:tr w:rsidR="00625F09" w:rsidTr="002E55CC">
        <w:trPr>
          <w:trHeight w:val="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761963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625F0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Pr="00761963" w:rsidRDefault="00625F09" w:rsidP="001B6267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 утверждении плана п</w:t>
            </w:r>
            <w:bookmarkStart w:id="0" w:name="_GoBack"/>
            <w:bookmarkEnd w:id="0"/>
            <w:r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роведения месячника антинаркотической направленности и популяризации здорового образа жизни на территории Невьянского городского округа, посвященного Международному дню борьбы с наркоманией и незаконным оборотом наркотиков (26 июня 202</w:t>
            </w:r>
            <w:r w:rsidR="0095037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  <w:r w:rsidRPr="0076196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625F09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625F09" w:rsidP="00DE063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квартал</w:t>
            </w:r>
          </w:p>
        </w:tc>
      </w:tr>
      <w:tr w:rsidR="00625F09" w:rsidTr="002E55CC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761963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625F09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625F09" w:rsidP="00DE063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результатах проведения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муниципальных общеобразовательных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625F09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Управление образования Невьянского городского округа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625F09" w:rsidP="00DE063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квартал</w:t>
            </w:r>
          </w:p>
        </w:tc>
      </w:tr>
      <w:tr w:rsidR="00625F09" w:rsidTr="002E55CC">
        <w:trPr>
          <w:trHeight w:val="5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Pr="00EC7ECC" w:rsidRDefault="00761963" w:rsidP="00EC7ECC">
            <w:pPr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="00625F09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625F09" w:rsidP="00A14EF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 утверждении плана информационных мероприятий по профилактике потребления наркотических средств и психотропных веществ и плана работы антинаркотической комиссии на территории Невьянского городского округа на 2024 год.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625F09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F09" w:rsidRDefault="00625F09" w:rsidP="007D19E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 квартал</w:t>
            </w:r>
          </w:p>
        </w:tc>
      </w:tr>
    </w:tbl>
    <w:p w:rsidR="00EB51E5" w:rsidRDefault="00EB51E5" w:rsidP="00EB51E5">
      <w:pPr>
        <w:sectPr w:rsidR="00EB51E5" w:rsidSect="00463658">
          <w:headerReference w:type="default" r:id="rId7"/>
          <w:footerReference w:type="default" r:id="rId8"/>
          <w:pgSz w:w="16838" w:h="11906" w:orient="landscape"/>
          <w:pgMar w:top="851" w:right="1134" w:bottom="567" w:left="1134" w:header="709" w:footer="709" w:gutter="0"/>
          <w:cols w:space="720"/>
          <w:titlePg/>
        </w:sectPr>
      </w:pPr>
    </w:p>
    <w:p w:rsidR="00EB51E5" w:rsidRDefault="00EB51E5" w:rsidP="00EB51E5">
      <w:pPr>
        <w:rPr>
          <w:rFonts w:ascii="Liberation Serif" w:hAnsi="Liberation Serif"/>
          <w:color w:val="000000"/>
          <w:sz w:val="28"/>
          <w:szCs w:val="28"/>
        </w:rPr>
      </w:pPr>
    </w:p>
    <w:p w:rsidR="00EB51E5" w:rsidRDefault="00EB51E5" w:rsidP="00EB51E5">
      <w:pPr>
        <w:rPr>
          <w:rFonts w:ascii="Liberation Serif" w:hAnsi="Liberation Serif"/>
          <w:color w:val="000000"/>
          <w:sz w:val="28"/>
          <w:szCs w:val="28"/>
        </w:rPr>
      </w:pPr>
    </w:p>
    <w:p w:rsidR="0078595F" w:rsidRDefault="0078595F"/>
    <w:sectPr w:rsidR="0078595F">
      <w:type w:val="continuous"/>
      <w:pgSz w:w="16838" w:h="11906" w:orient="landscape"/>
      <w:pgMar w:top="1418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55" w:rsidRDefault="00B22442">
      <w:r>
        <w:separator/>
      </w:r>
    </w:p>
  </w:endnote>
  <w:endnote w:type="continuationSeparator" w:id="0">
    <w:p w:rsidR="00F10955" w:rsidRDefault="00B2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8C" w:rsidRDefault="0095037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55" w:rsidRDefault="00B22442">
      <w:r>
        <w:separator/>
      </w:r>
    </w:p>
  </w:footnote>
  <w:footnote w:type="continuationSeparator" w:id="0">
    <w:p w:rsidR="00F10955" w:rsidRDefault="00B2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8C" w:rsidRDefault="0062692E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50374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AF298C" w:rsidRDefault="009503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0C"/>
    <w:rsid w:val="00032161"/>
    <w:rsid w:val="00041B34"/>
    <w:rsid w:val="00057E5D"/>
    <w:rsid w:val="00062D4D"/>
    <w:rsid w:val="000F35ED"/>
    <w:rsid w:val="00155312"/>
    <w:rsid w:val="00193C66"/>
    <w:rsid w:val="00196828"/>
    <w:rsid w:val="001B6267"/>
    <w:rsid w:val="001E010C"/>
    <w:rsid w:val="002225BD"/>
    <w:rsid w:val="002240A5"/>
    <w:rsid w:val="00260697"/>
    <w:rsid w:val="00261191"/>
    <w:rsid w:val="003130D3"/>
    <w:rsid w:val="003A37D4"/>
    <w:rsid w:val="003E5E68"/>
    <w:rsid w:val="00443E48"/>
    <w:rsid w:val="00463658"/>
    <w:rsid w:val="00513D4D"/>
    <w:rsid w:val="005B645D"/>
    <w:rsid w:val="005E5E87"/>
    <w:rsid w:val="005F2C83"/>
    <w:rsid w:val="006024B1"/>
    <w:rsid w:val="00620EE6"/>
    <w:rsid w:val="00625F09"/>
    <w:rsid w:val="0062692E"/>
    <w:rsid w:val="006575F7"/>
    <w:rsid w:val="006609F5"/>
    <w:rsid w:val="00761963"/>
    <w:rsid w:val="0078595F"/>
    <w:rsid w:val="007D19E2"/>
    <w:rsid w:val="007E1AF4"/>
    <w:rsid w:val="007F4CEC"/>
    <w:rsid w:val="00816D41"/>
    <w:rsid w:val="00835A24"/>
    <w:rsid w:val="008731A5"/>
    <w:rsid w:val="00880807"/>
    <w:rsid w:val="008856F6"/>
    <w:rsid w:val="008D65C7"/>
    <w:rsid w:val="008F4AAB"/>
    <w:rsid w:val="009500C5"/>
    <w:rsid w:val="00950374"/>
    <w:rsid w:val="009B2A51"/>
    <w:rsid w:val="009B5379"/>
    <w:rsid w:val="009F3A2F"/>
    <w:rsid w:val="00A14EF5"/>
    <w:rsid w:val="00A303AC"/>
    <w:rsid w:val="00AD0858"/>
    <w:rsid w:val="00B22442"/>
    <w:rsid w:val="00B4168F"/>
    <w:rsid w:val="00BB3059"/>
    <w:rsid w:val="00BB523A"/>
    <w:rsid w:val="00BE7961"/>
    <w:rsid w:val="00C34C55"/>
    <w:rsid w:val="00CC07EA"/>
    <w:rsid w:val="00D67EFE"/>
    <w:rsid w:val="00DE0639"/>
    <w:rsid w:val="00DE3CCE"/>
    <w:rsid w:val="00DF68C2"/>
    <w:rsid w:val="00E1579B"/>
    <w:rsid w:val="00E505B1"/>
    <w:rsid w:val="00EB51E5"/>
    <w:rsid w:val="00EC7ECC"/>
    <w:rsid w:val="00EF1BF6"/>
    <w:rsid w:val="00F10955"/>
    <w:rsid w:val="00F32687"/>
    <w:rsid w:val="00F7225F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F0EA3"/>
  <w15:chartTrackingRefBased/>
  <w15:docId w15:val="{A90800CC-2619-42BF-9675-7D122A5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1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EB51E5"/>
    <w:pPr>
      <w:jc w:val="center"/>
    </w:pPr>
  </w:style>
  <w:style w:type="paragraph" w:styleId="a4">
    <w:name w:val="header"/>
    <w:basedOn w:val="a"/>
    <w:link w:val="a5"/>
    <w:rsid w:val="00EB5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5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EB5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5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4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0BBB5-A359-4916-9117-6E285E30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A.. Matveeva</dc:creator>
  <cp:keywords/>
  <dc:description/>
  <cp:lastModifiedBy>Anastasia A.. Matveeva</cp:lastModifiedBy>
  <cp:revision>4</cp:revision>
  <cp:lastPrinted>2023-12-13T06:12:00Z</cp:lastPrinted>
  <dcterms:created xsi:type="dcterms:W3CDTF">2023-11-24T04:41:00Z</dcterms:created>
  <dcterms:modified xsi:type="dcterms:W3CDTF">2023-12-13T06:12:00Z</dcterms:modified>
</cp:coreProperties>
</file>