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C057F0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29680328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Актуальная редакция от </w:t>
      </w:r>
      <w:r w:rsidR="00A93A70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val="en-US"/>
        </w:rPr>
        <w:t>10</w: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</w:t>
      </w:r>
      <w:r w:rsidR="00A93A70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val="en-US"/>
        </w:rPr>
        <w:t>11</w:t>
      </w:r>
      <w:r w:rsidR="00290768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.202</w:t>
      </w:r>
      <w:r w:rsidR="00447852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 w:rsidR="00A93A70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val="en-US"/>
        </w:rPr>
        <w:t>2036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</w:t>
      </w:r>
      <w:proofErr w:type="gramEnd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 xml:space="preserve">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34C2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7EFE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</w:t>
      </w:r>
      <w:proofErr w:type="gramStart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>муниципальной  программы</w:t>
      </w:r>
      <w:proofErr w:type="gramEnd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Е.Т.Каюмов</w:t>
      </w:r>
      <w:proofErr w:type="spellEnd"/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  <w:proofErr w:type="spellEnd"/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40E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7B6EB1" w:rsidRPr="00A93A70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7B6EB1" w:rsidRPr="00A93A70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7B6EB1" w:rsidRPr="00A93A70" w:rsidTr="00643A76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7B6EB1" w:rsidRPr="00A93A70" w:rsidTr="00643A76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A93A70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A93A70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B6EB1" w:rsidRPr="00A93A70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6EB1" w:rsidRPr="00A93A70" w:rsidTr="00643A76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 – 2027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7B6EB1" w:rsidRPr="00A93A70" w:rsidTr="00643A76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7B6EB1" w:rsidRPr="00A93A70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2020-2027 годы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Количество граждан, получивших материальную помощь.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7B6EB1" w:rsidRPr="00A93A70" w:rsidTr="00643A76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7B6EB1" w:rsidRPr="00A93A70" w:rsidTr="00643A76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7B6EB1" w:rsidRPr="00A93A70" w:rsidTr="00643A76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7B6EB1" w:rsidRPr="00A93A70" w:rsidTr="00643A76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7B6EB1" w:rsidRPr="00A93A70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7B6EB1" w:rsidRPr="00A93A70" w:rsidTr="00643A76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1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7B6EB1" w:rsidRPr="00A93A70" w:rsidTr="00643A76">
        <w:tc>
          <w:tcPr>
            <w:tcW w:w="2410" w:type="dxa"/>
          </w:tcPr>
          <w:p w:rsidR="007B6EB1" w:rsidRPr="00A93A70" w:rsidRDefault="007B6EB1" w:rsidP="007B6EB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A93A70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7B6EB1" w:rsidRPr="00A93A70" w:rsidRDefault="007B6EB1" w:rsidP="007B6EB1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1119693,77 тыс. рублей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2020 год – 152762,82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2021 год – 130500,76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80B62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132195,17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2023 год – 137803,46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2024 год – 141607,89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2025 год – 141607,89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2026 год – 141607,89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2027 год – 141607,89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из них: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федеральный бюджет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131304,70 тыс. рублей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2020 год – 17000,20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2021 год – 17324,20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2022 год -  16291,70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2023 год – 16134,20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2024 год – 16138,60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2025 год – 16138,60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2026 год – 16138,60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2027 год – 16138,60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областной бюджет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850347,60 тыс. рублей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2020 год – 97045,20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2021 год – 100464,90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2022 год – 103255,20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2023 год – 107343,50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2024 год – 110559,70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2025 год – 110559,70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2026 год – 110559,70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2027 год – 110559,70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местный бюджет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80B62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138041,47 тыс. рублей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 том числе: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2020 год – 38717,42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2021 год – 12711,66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80B62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12648,27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2023 год – 14325,76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2024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2025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2026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2027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Подпрограмма</w:t>
            </w:r>
            <w:r w:rsidRPr="00A93A70">
              <w:rPr>
                <w:rFonts w:ascii="Liberation Serif" w:hAnsi="Liberation Serif"/>
                <w:sz w:val="28"/>
                <w:szCs w:val="28"/>
              </w:rPr>
              <w:t xml:space="preserve"> 1.</w:t>
            </w: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 xml:space="preserve"> «Дополнительные меры социальной поддержки населения Невьянского городского округа на 2020 – 2027 годы»: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80B62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138041,47 тыс. рублей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2020 год – 38717,42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2021 год – 12711,66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47227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12648,27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2023 год – 14325,76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2024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2025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2026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2027 год – 14909,59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Всего: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47227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981486,90 тыс. рублей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2020 год – 114045,40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2021 год – 117789,10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bookmarkStart w:id="0" w:name="_GoBack"/>
            <w:bookmarkEnd w:id="0"/>
            <w:r w:rsidRPr="00147227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2022 год – 119381,50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2023 год – 123477,70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2024 год – 126698,30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2025 год – 126698,30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2026 год – 126698,30 тыс. рублей;</w:t>
            </w:r>
          </w:p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93A70">
              <w:rPr>
                <w:rFonts w:ascii="Liberation Serif" w:eastAsia="Times New Roman" w:hAnsi="Liberation Serif"/>
                <w:sz w:val="28"/>
                <w:szCs w:val="28"/>
              </w:rPr>
              <w:t>2027 год – 126698,30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6646"/>
      </w:tblGrid>
      <w:tr w:rsidR="007B6EB1" w:rsidRPr="00A93A70" w:rsidTr="00643A76">
        <w:trPr>
          <w:trHeight w:hRule="exact" w:val="375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66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7B6EB1" w:rsidRPr="00A93A70" w:rsidTr="00643A76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360"/>
        </w:trPr>
        <w:tc>
          <w:tcPr>
            <w:tcW w:w="25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A93A7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A93A70" w:rsidTr="00643A76">
        <w:trPr>
          <w:trHeight w:hRule="exact" w:val="375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6EB1" w:rsidRPr="00A93A70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lastRenderedPageBreak/>
        <w:t>1) гражданам, пострадавшим вследствие стихийного бедствия, пожара или кражи;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A93A70" w:rsidRDefault="007B6EB1" w:rsidP="007B6EB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округа действует административный регламент:</w:t>
      </w:r>
    </w:p>
    <w:p w:rsidR="007B6EB1" w:rsidRPr="00A93A70" w:rsidRDefault="007B6EB1" w:rsidP="007B6E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</w:t>
      </w:r>
      <w:proofErr w:type="gramStart"/>
      <w:r w:rsidRPr="00A93A70">
        <w:rPr>
          <w:rFonts w:ascii="Liberation Serif" w:eastAsia="Times New Roman" w:hAnsi="Liberation Serif" w:cs="Times New Roman"/>
          <w:sz w:val="28"/>
          <w:szCs w:val="28"/>
        </w:rPr>
        <w:t>Об</w:t>
      </w:r>
      <w:proofErr w:type="gramEnd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>Подпрограмма 2. «Адресная поддержка населения Невьянского городского округа» на 2020-2027 годы»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A93A70">
        <w:rPr>
          <w:rFonts w:ascii="Liberation Serif" w:eastAsia="Times New Roman" w:hAnsi="Liberation Serif" w:cs="Times New Roman"/>
          <w:sz w:val="28"/>
          <w:szCs w:val="28"/>
        </w:rPr>
        <w:t>округа  отдельным</w:t>
      </w:r>
      <w:proofErr w:type="gramEnd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категориям граждан предоставляются  льготы на оплату жилого помещения и коммунальных услуг: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>Раздел 2. Цели и задачи, целевые показатели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3.  </w:t>
      </w:r>
      <w:proofErr w:type="gramStart"/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>План  мероприятий</w:t>
      </w:r>
      <w:proofErr w:type="gramEnd"/>
      <w:r w:rsidRPr="00A93A70">
        <w:rPr>
          <w:rFonts w:ascii="Liberation Serif" w:eastAsia="Times New Roman" w:hAnsi="Liberation Serif" w:cs="Times New Roman"/>
          <w:b/>
          <w:sz w:val="28"/>
          <w:szCs w:val="28"/>
        </w:rPr>
        <w:t xml:space="preserve"> по выполнению муниципальной программы «Социальная поддержка и социальное обслуживание населения  Невьянского городского округа до 2027 года»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2027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льгот. Сведения об объемах налоговых льгот приведены в приложении № 3 к муниципальной программе: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2) Освобождение от уплаты земельного налога членов многодетных семей            </w:t>
      </w:r>
      <w:proofErr w:type="gramStart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  (</w:t>
      </w:r>
      <w:proofErr w:type="spellStart"/>
      <w:proofErr w:type="gramEnd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. 1 п. 4.1.  решения Думы Невьянского городского округа от 30.09.2016 № 118                         </w:t>
      </w:r>
      <w:proofErr w:type="gramStart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A93A70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3) Освобождение от уплаты земельного налога детей-сирот (</w:t>
      </w:r>
      <w:proofErr w:type="spellStart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. 2 п. 4.1.  решения Думы Невьянского городского округа от 30.09.2016 № 118                             </w:t>
      </w:r>
      <w:proofErr w:type="gramStart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   «</w:t>
      </w:r>
      <w:proofErr w:type="gramEnd"/>
      <w:r w:rsidRPr="00A93A70">
        <w:rPr>
          <w:rFonts w:ascii="Liberation Serif" w:eastAsia="Times New Roman" w:hAnsi="Liberation Serif" w:cs="Times New Roman"/>
          <w:sz w:val="28"/>
          <w:szCs w:val="28"/>
        </w:rPr>
        <w:t>Об установлении земельного налога на территории Невьянского городского округа»);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>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>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6) Освобождение от уплаты земельного налога лиц, достигших пенсионного </w:t>
      </w:r>
      <w:r w:rsidRPr="00A93A70">
        <w:rPr>
          <w:rFonts w:ascii="Liberation Serif" w:eastAsia="Times New Roman" w:hAnsi="Liberation Serif" w:cs="Times New Roman"/>
          <w:sz w:val="28"/>
          <w:szCs w:val="28"/>
        </w:rPr>
        <w:lastRenderedPageBreak/>
        <w:t>возраста, подвергшиеся политическим репрессиям и признанных жертвами политических репрессий (</w:t>
      </w:r>
      <w:proofErr w:type="spellStart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 xml:space="preserve">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7B6EB1" w:rsidRPr="00A93A70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 (</w:t>
      </w:r>
      <w:proofErr w:type="spellStart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>. 5 п. 4.1.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70">
        <w:rPr>
          <w:rFonts w:ascii="Liberation Serif" w:eastAsia="Times New Roman" w:hAnsi="Liberation Serif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A93A70">
        <w:rPr>
          <w:rFonts w:ascii="Liberation Serif" w:eastAsia="Times New Roman" w:hAnsi="Liberation Serif" w:cs="Times New Roman"/>
          <w:sz w:val="28"/>
          <w:szCs w:val="28"/>
        </w:rPr>
        <w:t>пп</w:t>
      </w:r>
      <w:proofErr w:type="spellEnd"/>
      <w:r w:rsidRPr="00A93A70">
        <w:rPr>
          <w:rFonts w:ascii="Liberation Serif" w:eastAsia="Times New Roman" w:hAnsi="Liberation Serif" w:cs="Times New Roman"/>
          <w:sz w:val="28"/>
          <w:szCs w:val="28"/>
        </w:rPr>
        <w:t>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rPr>
          <w:rFonts w:ascii="Liberation Serif" w:hAnsi="Liberation Serif"/>
          <w:sz w:val="28"/>
          <w:szCs w:val="28"/>
        </w:rPr>
      </w:pP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6EB1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27">
          <w:rPr>
            <w:noProof/>
          </w:rPr>
          <w:t>8</w:t>
        </w:r>
        <w:r>
          <w:fldChar w:fldCharType="end"/>
        </w:r>
      </w:p>
    </w:sdtContent>
  </w:sdt>
  <w:p w:rsidR="00FE3373" w:rsidRPr="00DD4570" w:rsidRDefault="00C057F0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47227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34C25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0E36"/>
    <w:rsid w:val="004458FC"/>
    <w:rsid w:val="004475BF"/>
    <w:rsid w:val="00447852"/>
    <w:rsid w:val="00463DF2"/>
    <w:rsid w:val="00471050"/>
    <w:rsid w:val="0048014D"/>
    <w:rsid w:val="00480B62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07A1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A64E7"/>
    <w:rsid w:val="007B6EB1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E770E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93A70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057F0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514D1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F824E2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Darya A. Volkova</cp:lastModifiedBy>
  <cp:revision>4</cp:revision>
  <cp:lastPrinted>2019-12-26T05:09:00Z</cp:lastPrinted>
  <dcterms:created xsi:type="dcterms:W3CDTF">2022-10-10T08:35:00Z</dcterms:created>
  <dcterms:modified xsi:type="dcterms:W3CDTF">2022-11-11T08:59:00Z</dcterms:modified>
</cp:coreProperties>
</file>