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3F116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3F116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636-п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3F116F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66:15:1501025:130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37130" w:rsidRPr="00256184" w:rsidRDefault="00637130" w:rsidP="006371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Рассмотр</w:t>
      </w:r>
      <w:r>
        <w:rPr>
          <w:rFonts w:ascii="Liberation Serif" w:hAnsi="Liberation Serif"/>
          <w:sz w:val="26"/>
          <w:szCs w:val="26"/>
        </w:rPr>
        <w:t>ев заявление от 12.02.2024 № У-318 Нечкиной Я.А.</w:t>
      </w:r>
      <w:r w:rsidRPr="00424CCB">
        <w:rPr>
          <w:rFonts w:ascii="Liberation Serif" w:hAnsi="Liberation Serif"/>
          <w:sz w:val="26"/>
          <w:szCs w:val="26"/>
        </w:rPr>
        <w:t>, в соответствии со статьями 5.1, 40 Градостроительного</w:t>
      </w:r>
      <w:r w:rsidRPr="00256184">
        <w:rPr>
          <w:rFonts w:ascii="Liberation Serif" w:hAnsi="Liberation Serif"/>
          <w:sz w:val="26"/>
          <w:szCs w:val="26"/>
        </w:rPr>
        <w:t xml:space="preserve"> кодекса Российской Федерации, статьей 28 Федерального</w:t>
      </w:r>
      <w:r>
        <w:rPr>
          <w:rFonts w:ascii="Liberation Serif" w:hAnsi="Liberation Serif"/>
          <w:sz w:val="26"/>
          <w:szCs w:val="26"/>
        </w:rPr>
        <w:t xml:space="preserve"> закона от 06 октября 2003 года </w:t>
      </w:r>
      <w:r w:rsidRPr="00256184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25618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 xml:space="preserve">Положением </w:t>
      </w: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br/>
      </w:r>
      <w:r w:rsidRPr="0025618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городского округа от 24.08.2022 № 91</w:t>
      </w:r>
      <w:r w:rsidRPr="00256184">
        <w:rPr>
          <w:rFonts w:ascii="Liberation Serif" w:hAnsi="Liberation Serif"/>
          <w:sz w:val="26"/>
          <w:szCs w:val="26"/>
        </w:rPr>
        <w:t>, статьей 17 Устава Невьянского городского округа</w:t>
      </w:r>
    </w:p>
    <w:p w:rsidR="00637130" w:rsidRPr="00256184" w:rsidRDefault="00637130" w:rsidP="00637130">
      <w:pPr>
        <w:ind w:firstLine="709"/>
        <w:rPr>
          <w:rFonts w:ascii="Liberation Serif" w:hAnsi="Liberation Serif"/>
        </w:rPr>
      </w:pPr>
    </w:p>
    <w:p w:rsidR="00637130" w:rsidRPr="00256184" w:rsidRDefault="008D2E5D" w:rsidP="00637130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637130" w:rsidRPr="00256184">
        <w:rPr>
          <w:rFonts w:ascii="Liberation Serif" w:hAnsi="Liberation Serif"/>
          <w:b/>
        </w:rPr>
        <w:t>:</w:t>
      </w:r>
    </w:p>
    <w:p w:rsidR="00637130" w:rsidRPr="00256184" w:rsidRDefault="00637130" w:rsidP="00637130">
      <w:pPr>
        <w:rPr>
          <w:rFonts w:ascii="Liberation Serif" w:hAnsi="Liberation Serif"/>
          <w:b/>
        </w:rPr>
      </w:pPr>
    </w:p>
    <w:p w:rsidR="00637130" w:rsidRPr="00C86C00" w:rsidRDefault="00637130" w:rsidP="00C86C0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 xml:space="preserve">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</w:t>
      </w:r>
      <w:r w:rsidRPr="00C86C00">
        <w:rPr>
          <w:rFonts w:ascii="Liberation Serif" w:hAnsi="Liberation Serif"/>
          <w:sz w:val="26"/>
          <w:szCs w:val="26"/>
        </w:rPr>
        <w:t>кадастровым номером 66:15:1501025:130, расположенного по адресу: Свердловская область, город Невьянск, улица Крупской, земельный участок 54, с северо-восточной стороны с 3 метров до 0 метров, с юго-западной стороны с 3 метров до 0 метров, с западной стороны с 3 метров до 0 метров.</w:t>
      </w:r>
    </w:p>
    <w:p w:rsidR="00637130" w:rsidRPr="00256184" w:rsidRDefault="00637130" w:rsidP="00C86C0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86C00">
        <w:rPr>
          <w:rFonts w:ascii="Liberation Serif" w:hAnsi="Liberation Serif"/>
          <w:sz w:val="26"/>
          <w:szCs w:val="26"/>
        </w:rPr>
        <w:t>Определить организатором проведения общественных обсуждений Организационный комитет</w:t>
      </w:r>
      <w:r w:rsidRPr="00256184">
        <w:rPr>
          <w:rFonts w:ascii="Liberation Serif" w:hAnsi="Liberation Serif"/>
          <w:sz w:val="26"/>
          <w:szCs w:val="26"/>
        </w:rPr>
        <w:t xml:space="preserve"> Невьянского городского округа в следующем составе:</w:t>
      </w:r>
    </w:p>
    <w:p w:rsidR="00637130" w:rsidRPr="00256184" w:rsidRDefault="00637130" w:rsidP="00C86C0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637130" w:rsidRPr="00256184" w:rsidRDefault="00637130" w:rsidP="00C86C0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Эдильгериева Е.В. – заведующий отделом архитектуры администрации Невьянского городского округа;</w:t>
      </w:r>
    </w:p>
    <w:p w:rsidR="00637130" w:rsidRPr="00256184" w:rsidRDefault="00637130" w:rsidP="00C86C0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Смолина В.А.</w:t>
      </w:r>
      <w:r w:rsidRPr="00256184">
        <w:rPr>
          <w:rFonts w:ascii="Liberation Serif" w:hAnsi="Liberation Serif"/>
          <w:sz w:val="26"/>
          <w:szCs w:val="26"/>
        </w:rPr>
        <w:t xml:space="preserve"> –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FC70BC">
        <w:rPr>
          <w:rFonts w:ascii="Liberation Serif" w:hAnsi="Liberation Serif"/>
          <w:sz w:val="26"/>
          <w:szCs w:val="26"/>
        </w:rPr>
        <w:t>екретарь комиссии,</w:t>
      </w:r>
      <w:r>
        <w:rPr>
          <w:rFonts w:ascii="Liberation Serif" w:hAnsi="Liberation Serif"/>
          <w:sz w:val="26"/>
          <w:szCs w:val="26"/>
        </w:rPr>
        <w:t xml:space="preserve"> старший инженер </w:t>
      </w:r>
      <w:r w:rsidRPr="00FC70BC">
        <w:rPr>
          <w:rFonts w:ascii="Liberation Serif" w:hAnsi="Liberation Serif"/>
          <w:sz w:val="26"/>
          <w:szCs w:val="26"/>
        </w:rPr>
        <w:t>от</w:t>
      </w:r>
      <w:r>
        <w:rPr>
          <w:rFonts w:ascii="Liberation Serif" w:hAnsi="Liberation Serif"/>
          <w:sz w:val="26"/>
          <w:szCs w:val="26"/>
        </w:rPr>
        <w:t xml:space="preserve">дела архитектуры администрации </w:t>
      </w:r>
      <w:r w:rsidRPr="00FC70BC">
        <w:rPr>
          <w:rFonts w:ascii="Liberation Serif" w:hAnsi="Liberation Serif"/>
          <w:sz w:val="26"/>
          <w:szCs w:val="26"/>
        </w:rPr>
        <w:t>Невьянского городского округа</w:t>
      </w:r>
      <w:r w:rsidRPr="00256184">
        <w:rPr>
          <w:rFonts w:ascii="Liberation Serif" w:hAnsi="Liberation Serif"/>
          <w:sz w:val="26"/>
          <w:szCs w:val="26"/>
        </w:rPr>
        <w:t>.</w:t>
      </w:r>
    </w:p>
    <w:p w:rsidR="00637130" w:rsidRPr="00256184" w:rsidRDefault="00637130" w:rsidP="00C86C0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Организационному комитету Невьянского городского округа:</w:t>
      </w:r>
    </w:p>
    <w:p w:rsidR="00637130" w:rsidRPr="00256184" w:rsidRDefault="00637130" w:rsidP="00C86C0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1) опубликовать оповещение о начале общественных обсуждений по проекту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 оборудованном около здания и в здании администрации по адресу: Свердловская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lastRenderedPageBreak/>
        <w:t xml:space="preserve">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>
        <w:rPr>
          <w:rFonts w:ascii="Liberation Serif" w:hAnsi="Liberation Serif" w:cs="Arial"/>
          <w:color w:val="000000"/>
          <w:sz w:val="26"/>
          <w:szCs w:val="26"/>
        </w:rPr>
        <w:br/>
        <w:t>29.03.2024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;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2) обеспечить размещение проекта и информационных материалов к нему на официальном сайте Невьянского городского округа в информационно-телекомму</w:t>
      </w:r>
      <w:r>
        <w:rPr>
          <w:rFonts w:ascii="Liberation Serif" w:hAnsi="Liberation Serif" w:cs="Arial"/>
          <w:color w:val="000000"/>
          <w:sz w:val="26"/>
          <w:szCs w:val="26"/>
        </w:rPr>
        <w:t>никационной сети «Интернет» с 05 апреля 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года;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>
        <w:rPr>
          <w:rFonts w:ascii="Liberation Serif" w:hAnsi="Liberation Serif" w:cs="Arial"/>
          <w:color w:val="000000"/>
          <w:sz w:val="26"/>
          <w:szCs w:val="26"/>
        </w:rPr>
        <w:t xml:space="preserve">3) открыть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экспозицию проекта по адресу: Свердловская 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, около здания и в здании администрации</w:t>
      </w:r>
      <w:r w:rsidRPr="00F5587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Arial"/>
          <w:color w:val="000000"/>
          <w:sz w:val="26"/>
          <w:szCs w:val="26"/>
        </w:rPr>
        <w:t>с 05 апреля 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года;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4) направить сообщения о проведении общественных обсуждений по проекту правообладателям земельных участков, имеющим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5) обеспечить прием предложений и замечаний, касающихся проекта,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Arial"/>
          <w:color w:val="000000"/>
          <w:sz w:val="26"/>
          <w:szCs w:val="26"/>
        </w:rPr>
        <w:br/>
      </w:r>
      <w:r w:rsidRPr="00256184">
        <w:rPr>
          <w:rFonts w:ascii="Liberation Serif" w:hAnsi="Liberation Serif" w:cs="Arial"/>
          <w:color w:val="000000"/>
          <w:sz w:val="26"/>
          <w:szCs w:val="26"/>
        </w:rPr>
        <w:t>от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физических и юридических лиц с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05 апреля 2024 года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д</w:t>
      </w:r>
      <w:r>
        <w:rPr>
          <w:rFonts w:ascii="Liberation Serif" w:hAnsi="Liberation Serif" w:cs="Arial"/>
          <w:color w:val="000000"/>
          <w:sz w:val="26"/>
          <w:szCs w:val="26"/>
        </w:rPr>
        <w:t>о 19 апреля 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года. Предложения принимаются: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официального сайта Невьянского городского округа в информационно-телекоммуникационной сети «Интернет» </w:t>
      </w:r>
      <w:hyperlink r:id="rId7" w:history="1">
        <w:r w:rsidRPr="00256184">
          <w:rPr>
            <w:rStyle w:val="ab"/>
            <w:rFonts w:ascii="Liberation Serif" w:hAnsi="Liberation Serif" w:cs="Arial"/>
            <w:sz w:val="26"/>
            <w:szCs w:val="26"/>
          </w:rPr>
          <w:t>www.nevyansk66.ru</w:t>
        </w:r>
      </w:hyperlink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;  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Свердловская 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(в рабочие дни с 09.00 до 12.00 и с 13.00 до 16.00 часов).  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37130" w:rsidRPr="00256184" w:rsidRDefault="00637130" w:rsidP="006371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сети «Интернет» 29.0</w:t>
      </w:r>
      <w:r w:rsidR="00466238">
        <w:rPr>
          <w:rFonts w:ascii="Liberation Serif" w:hAnsi="Liberation Serif" w:cs="Arial"/>
          <w:color w:val="000000"/>
          <w:sz w:val="26"/>
          <w:szCs w:val="26"/>
        </w:rPr>
        <w:t>3</w:t>
      </w:r>
      <w:r>
        <w:rPr>
          <w:rFonts w:ascii="Liberation Serif" w:hAnsi="Liberation Serif" w:cs="Arial"/>
          <w:color w:val="000000"/>
          <w:sz w:val="26"/>
          <w:szCs w:val="26"/>
        </w:rPr>
        <w:t>.2024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36"/>
        <w:gridCol w:w="5702"/>
      </w:tblGrid>
      <w:tr w:rsidR="00571F73" w:rsidRPr="006072DD" w:rsidTr="008D2E5D">
        <w:tc>
          <w:tcPr>
            <w:tcW w:w="4078" w:type="dxa"/>
            <w:gridSpan w:val="2"/>
          </w:tcPr>
          <w:p w:rsidR="00571F73" w:rsidRPr="00BD48BD" w:rsidRDefault="00637130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702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8D2E5D" w:rsidRDefault="008D2E5D" w:rsidP="00637130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37130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</w:t>
            </w:r>
            <w:r w:rsidR="00637130">
              <w:rPr>
                <w:rFonts w:ascii="Liberation Serif" w:hAnsi="Liberation Serif"/>
              </w:rPr>
              <w:t>В. Сурков</w:t>
            </w:r>
          </w:p>
        </w:tc>
      </w:tr>
      <w:tr w:rsidR="00CD628F" w:rsidRPr="006072DD" w:rsidTr="008D2E5D">
        <w:trPr>
          <w:gridBefore w:val="1"/>
          <w:wBefore w:w="142" w:type="dxa"/>
        </w:trPr>
        <w:tc>
          <w:tcPr>
            <w:tcW w:w="3936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702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DC" w:rsidRDefault="006D5BDC" w:rsidP="00485EDB">
      <w:r>
        <w:separator/>
      </w:r>
    </w:p>
  </w:endnote>
  <w:endnote w:type="continuationSeparator" w:id="0">
    <w:p w:rsidR="006D5BDC" w:rsidRDefault="006D5BD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DC" w:rsidRDefault="006D5BDC" w:rsidP="00485EDB">
      <w:r>
        <w:separator/>
      </w:r>
    </w:p>
  </w:footnote>
  <w:footnote w:type="continuationSeparator" w:id="0">
    <w:p w:rsidR="006D5BDC" w:rsidRDefault="006D5BD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D5BD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3F116F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3F116F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97D4A">
          <w:rPr>
            <w:rFonts w:ascii="Liberation Serif" w:hAnsi="Liberation Serif"/>
            <w:noProof/>
            <w:sz w:val="20"/>
            <w:szCs w:val="20"/>
          </w:rPr>
          <w:t>2</w:t>
        </w:r>
        <w:r w:rsidR="003F116F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797D4A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60F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93A05"/>
    <w:rsid w:val="002A7AF9"/>
    <w:rsid w:val="002D3227"/>
    <w:rsid w:val="002F5F92"/>
    <w:rsid w:val="00331BD7"/>
    <w:rsid w:val="00355D28"/>
    <w:rsid w:val="00361C93"/>
    <w:rsid w:val="003B7590"/>
    <w:rsid w:val="003F116F"/>
    <w:rsid w:val="00414D7A"/>
    <w:rsid w:val="0042467D"/>
    <w:rsid w:val="00426BF7"/>
    <w:rsid w:val="00466238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37130"/>
    <w:rsid w:val="0065717B"/>
    <w:rsid w:val="006A1713"/>
    <w:rsid w:val="006D5BDC"/>
    <w:rsid w:val="006E2FC9"/>
    <w:rsid w:val="00706F32"/>
    <w:rsid w:val="007525FC"/>
    <w:rsid w:val="00797D4A"/>
    <w:rsid w:val="007A24A2"/>
    <w:rsid w:val="007B20D4"/>
    <w:rsid w:val="007F26BA"/>
    <w:rsid w:val="00826B43"/>
    <w:rsid w:val="00830396"/>
    <w:rsid w:val="0083796C"/>
    <w:rsid w:val="0088139A"/>
    <w:rsid w:val="00886E31"/>
    <w:rsid w:val="008D2E5D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6C00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173B2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4EF74-26E9-4A8D-8162-E922B7F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713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2024-03-26T10:09:00Z</dcterms:created>
  <dcterms:modified xsi:type="dcterms:W3CDTF">2024-03-26T10:09:00Z</dcterms:modified>
</cp:coreProperties>
</file>