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80" w:rsidRDefault="00531A8A" w:rsidP="00531A8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5F71916" wp14:editId="238A5129">
            <wp:simplePos x="0" y="0"/>
            <wp:positionH relativeFrom="column">
              <wp:posOffset>2667000</wp:posOffset>
            </wp:positionH>
            <wp:positionV relativeFrom="paragraph">
              <wp:posOffset>-505460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8A" w:rsidRDefault="00531A8A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531A8A" w:rsidRPr="00531A8A" w:rsidTr="00A65073">
        <w:trPr>
          <w:trHeight w:val="836"/>
        </w:trPr>
        <w:tc>
          <w:tcPr>
            <w:tcW w:w="9855" w:type="dxa"/>
            <w:gridSpan w:val="6"/>
          </w:tcPr>
          <w:p w:rsidR="00531A8A" w:rsidRPr="00531A8A" w:rsidRDefault="005D7F45" w:rsidP="00531A8A">
            <w:pPr>
              <w:jc w:val="center"/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  <w:t>АДМИНИСТРАЦИЯ НЕВЬЯНСКОГО</w:t>
            </w:r>
            <w:r w:rsidR="00531A8A" w:rsidRPr="00531A8A"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  <w:t xml:space="preserve"> ГОРОДСКОГО ОКРУГА</w:t>
            </w:r>
          </w:p>
          <w:p w:rsidR="00531A8A" w:rsidRPr="00531A8A" w:rsidRDefault="00531A8A" w:rsidP="00531A8A">
            <w:pPr>
              <w:jc w:val="center"/>
              <w:rPr>
                <w:rFonts w:ascii="Liberation Serif" w:eastAsia="Times New Roman" w:hAnsi="Liberation Serif" w:cs="Times New Roman"/>
                <w:b/>
                <w:sz w:val="36"/>
                <w:szCs w:val="36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531A8A" w:rsidRPr="00531A8A" w:rsidTr="00A65073">
        <w:tc>
          <w:tcPr>
            <w:tcW w:w="2463" w:type="dxa"/>
            <w:tcBorders>
              <w:bottom w:val="single" w:sz="4" w:space="0" w:color="auto"/>
            </w:tcBorders>
          </w:tcPr>
          <w:p w:rsidR="00531A8A" w:rsidRPr="00531A8A" w:rsidRDefault="008D6A1F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29.12.2022</w:t>
            </w:r>
          </w:p>
        </w:tc>
        <w:tc>
          <w:tcPr>
            <w:tcW w:w="2464" w:type="dxa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</w:tcPr>
          <w:p w:rsidR="00531A8A" w:rsidRPr="00531A8A" w:rsidRDefault="00531A8A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A8A" w:rsidRPr="00531A8A" w:rsidRDefault="00531A8A" w:rsidP="005409E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</w:t>
            </w:r>
            <w:r w:rsidR="008D6A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2461</w:t>
            </w: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п</w:t>
            </w:r>
          </w:p>
        </w:tc>
      </w:tr>
      <w:tr w:rsidR="00531A8A" w:rsidRPr="00531A8A" w:rsidTr="00A65073">
        <w:tc>
          <w:tcPr>
            <w:tcW w:w="2463" w:type="dxa"/>
            <w:tcBorders>
              <w:top w:val="single" w:sz="4" w:space="0" w:color="auto"/>
            </w:tcBorders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gridSpan w:val="2"/>
          </w:tcPr>
          <w:p w:rsidR="00531A8A" w:rsidRPr="00531A8A" w:rsidRDefault="00531A8A" w:rsidP="00531A8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31A8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635B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31A8A" w:rsidRPr="00531A8A" w:rsidRDefault="00531A8A" w:rsidP="00531A8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 утверждении плана мероприятий по внесению изменений в схему размещения нестационарных торговых объектов на территории Невьянского городского округа на 2019 и последующие годы, утвержденную постановлением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</w:r>
    </w:p>
    <w:p w:rsidR="00531A8A" w:rsidRPr="00531A8A" w:rsidRDefault="00531A8A" w:rsidP="00531A8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со статьей 10 Федерального закона  от 28 декабря 2009 года № 381-ФЗ «Об основах государственного регулирования торговой деятельности в Российской Федерации», 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</w:t>
      </w:r>
      <w:r w:rsidR="00E7205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рассмотрев п</w:t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ротокол заседания комиссии по проведению инвентаризации и разработке схемы размещения нестационарных торговых объектов на территории Невьянского городского округа </w:t>
      </w:r>
      <w:r w:rsidRPr="00DD55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15.10.202</w:t>
      </w:r>
      <w:r w:rsidR="00DD55BA" w:rsidRPr="00DD55B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D5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="00DD55BA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Pr="00E7205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руководствуясь Уставом Невьянского городского округа</w:t>
      </w:r>
      <w:r w:rsidRPr="00531A8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ПОСТАНОВЛЯЕТ:</w:t>
      </w: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Утвердить план мероприятий по внесению изменений в схему размещения нестационарных торговых объектов на 2019 и последующие годы в Невьянском городском округе (далее – схема размещения) (прилагается). 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Предложить населению Невьянского городского округа и субъектам предпринимательской деятельности, иным заинтересованным лицам принять участие во внесении изменений в схему размещения путем представления в адрес администрации Невьянского городского округа предложений о развитии сети нестационарных торговых объектов.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Отделу экономики, торговли и бытового обслуживания администрации Невьянского городского округа направить в Министерство агропромышленного комплекса и потребительского рынка Свердловской области настоящее постановление в течение 5 дней со дня принятия. 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3C7" w:rsidRPr="00531A8A" w:rsidRDefault="00B413C7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Невьянского</w:t>
      </w: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                                                                    </w:t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А.А. Берчук</w:t>
      </w:r>
    </w:p>
    <w:p w:rsidR="00D81352" w:rsidRDefault="00E46B3A" w:rsidP="00531A8A">
      <w:pPr>
        <w:spacing w:after="0" w:line="240" w:lineRule="auto"/>
        <w:ind w:left="142" w:right="-144" w:hanging="142"/>
        <w:sectPr w:rsidR="00D81352" w:rsidSect="00D81352">
          <w:pgSz w:w="11906" w:h="16838"/>
          <w:pgMar w:top="1418" w:right="566" w:bottom="1134" w:left="1418" w:header="708" w:footer="708" w:gutter="0"/>
          <w:cols w:space="708"/>
          <w:docGrid w:linePitch="360"/>
        </w:sect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86D45" w:rsidRPr="00D77E68">
        <w:br w:type="page"/>
      </w:r>
    </w:p>
    <w:p w:rsidR="00E86D45" w:rsidRPr="00D77E68" w:rsidRDefault="0003186D" w:rsidP="00D81352">
      <w:pPr>
        <w:spacing w:after="0" w:line="240" w:lineRule="auto"/>
        <w:ind w:left="142" w:right="-144" w:firstLine="10915"/>
        <w:rPr>
          <w:rFonts w:ascii="Times New Roman" w:eastAsia="Times New Roman" w:hAnsi="Times New Roman" w:cs="Times New Roman"/>
          <w:sz w:val="24"/>
          <w:szCs w:val="24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C862B5" w:rsidRPr="003B29D8" w:rsidRDefault="0003186D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:rsidR="00C862B5" w:rsidRPr="003B29D8" w:rsidRDefault="00C862B5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C862B5" w:rsidRPr="003B29D8" w:rsidRDefault="008E6683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D6A1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29.12.2022 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8D6A1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2461</w:t>
      </w:r>
      <w:bookmarkStart w:id="0" w:name="_GoBack"/>
      <w:bookmarkEnd w:id="0"/>
      <w:r w:rsidR="00DB1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</w:p>
    <w:p w:rsidR="00C862B5" w:rsidRPr="00531A8A" w:rsidRDefault="00C862B5" w:rsidP="00C862B5">
      <w:pPr>
        <w:spacing w:after="0" w:line="240" w:lineRule="auto"/>
        <w:ind w:left="142" w:right="-144" w:hanging="14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81352" w:rsidRDefault="00D81352" w:rsidP="00A90CA0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62B5" w:rsidRPr="003B29D8" w:rsidRDefault="00C862B5" w:rsidP="00A90CA0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</w:t>
      </w:r>
    </w:p>
    <w:p w:rsidR="006D30C8" w:rsidRDefault="00C862B5" w:rsidP="000B7F98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МЕРОПРИЯТИЙ ПО </w:t>
      </w:r>
      <w:r w:rsidR="00A0464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ВНЕСЕНИЮ ИЗМЕНЕНИЙ СХЕМУ 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РАЗМЕЩЕНИЯ НЕСТАЦИОНАРНЫХ ТОРГОВЫХ ОБЪЕКТОВ</w:t>
      </w:r>
      <w:r w:rsidR="00A0464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47AE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2019 И ПОСЛЕДУЮЩИЕ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 В НЕВЬЯНСКОМ ГОРОДСКОМ ОКРУГЕ</w:t>
      </w:r>
    </w:p>
    <w:p w:rsidR="00D81352" w:rsidRDefault="00D81352" w:rsidP="000B7F98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D30C8" w:rsidRPr="006D30C8" w:rsidRDefault="006D30C8" w:rsidP="000B7F98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12"/>
          <w:szCs w:val="12"/>
          <w:lang w:eastAsia="ru-RU"/>
        </w:rPr>
      </w:pPr>
    </w:p>
    <w:tbl>
      <w:tblPr>
        <w:tblStyle w:val="a6"/>
        <w:tblW w:w="14884" w:type="dxa"/>
        <w:tblInd w:w="392" w:type="dxa"/>
        <w:tblLook w:val="04A0" w:firstRow="1" w:lastRow="0" w:firstColumn="1" w:lastColumn="0" w:noHBand="0" w:noVBand="1"/>
      </w:tblPr>
      <w:tblGrid>
        <w:gridCol w:w="1951"/>
        <w:gridCol w:w="6837"/>
        <w:gridCol w:w="2716"/>
        <w:gridCol w:w="3380"/>
      </w:tblGrid>
      <w:tr w:rsidR="00E962CD" w:rsidRPr="00531A8A" w:rsidTr="006D30C8">
        <w:tc>
          <w:tcPr>
            <w:tcW w:w="1951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837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16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80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10E1" w:rsidRPr="00531A8A" w:rsidTr="006D30C8">
        <w:tc>
          <w:tcPr>
            <w:tcW w:w="1951" w:type="dxa"/>
          </w:tcPr>
          <w:p w:rsidR="001B10E1" w:rsidRPr="00531A8A" w:rsidRDefault="002D287B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Принятие решения о внесении изменений в схему размещения </w:t>
            </w:r>
          </w:p>
        </w:tc>
        <w:tc>
          <w:tcPr>
            <w:tcW w:w="6837" w:type="dxa"/>
          </w:tcPr>
          <w:p w:rsidR="001B10E1" w:rsidRPr="00531A8A" w:rsidRDefault="001B10E1" w:rsidP="00DF2B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Невьянского городского округа в информационно-телекоммуникационной сети 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Интернет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Невьянского городского округа </w:t>
            </w:r>
            <w:r w:rsidR="005334E7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3645C6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плана мероприятий по внесению изменений </w:t>
            </w:r>
            <w:r w:rsidR="009A6E05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схему размещения нестационарных торговых объектов на территории Невьянского городского округа на 2019 и последующие годы, утвержденн</w:t>
            </w:r>
            <w:r w:rsidR="003645C6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ую</w:t>
            </w:r>
            <w:r w:rsidR="009A6E05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постановлением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716" w:type="dxa"/>
          </w:tcPr>
          <w:p w:rsidR="001B10E1" w:rsidRPr="00531A8A" w:rsidRDefault="00CC54A8" w:rsidP="00723C2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</w:t>
            </w:r>
            <w:r w:rsidR="002D287B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рабочих дней </w:t>
            </w:r>
            <w:r w:rsidR="0098260D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</w:t>
            </w:r>
            <w:r w:rsidR="00723C2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издания настоящего 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3380" w:type="dxa"/>
          </w:tcPr>
          <w:p w:rsidR="001B10E1" w:rsidRPr="00531A8A" w:rsidRDefault="001B10E1" w:rsidP="00E6558C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1B10E1" w:rsidRPr="00531A8A" w:rsidRDefault="001B10E1" w:rsidP="00E6558C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B10E1" w:rsidRPr="00531A8A" w:rsidTr="006D30C8">
        <w:tc>
          <w:tcPr>
            <w:tcW w:w="1951" w:type="dxa"/>
            <w:vMerge w:val="restart"/>
          </w:tcPr>
          <w:p w:rsidR="001B10E1" w:rsidRPr="00531A8A" w:rsidRDefault="001B10E1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="00D77E68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внесении 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изменений в схему размещения</w:t>
            </w:r>
          </w:p>
        </w:tc>
        <w:tc>
          <w:tcPr>
            <w:tcW w:w="6837" w:type="dxa"/>
          </w:tcPr>
          <w:p w:rsidR="001B10E1" w:rsidRPr="00531A8A" w:rsidRDefault="001B10E1" w:rsidP="009842F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Сбор предложений 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внесению изменений в схему </w:t>
            </w:r>
            <w:r w:rsidR="005334E7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размещения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населения и субъектов предпринимательской деятельности, иных заинтересованных лиц</w:t>
            </w:r>
          </w:p>
        </w:tc>
        <w:tc>
          <w:tcPr>
            <w:tcW w:w="2716" w:type="dxa"/>
          </w:tcPr>
          <w:p w:rsidR="001B10E1" w:rsidRPr="00531A8A" w:rsidRDefault="001B10E1" w:rsidP="00440A0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24F2E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2-х месяцев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даты опубликования </w:t>
            </w:r>
            <w:r w:rsidR="00D81352" w:rsidRPr="00D813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настоящего постановления</w:t>
            </w:r>
          </w:p>
        </w:tc>
        <w:tc>
          <w:tcPr>
            <w:tcW w:w="3380" w:type="dxa"/>
          </w:tcPr>
          <w:p w:rsidR="001B10E1" w:rsidRPr="00531A8A" w:rsidRDefault="001B10E1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RPr="00531A8A" w:rsidTr="006D30C8">
        <w:trPr>
          <w:trHeight w:val="410"/>
        </w:trPr>
        <w:tc>
          <w:tcPr>
            <w:tcW w:w="1951" w:type="dxa"/>
            <w:vMerge/>
          </w:tcPr>
          <w:p w:rsidR="001B10E1" w:rsidRPr="00531A8A" w:rsidRDefault="001B10E1" w:rsidP="00E962CD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1B10E1" w:rsidRPr="00531A8A" w:rsidRDefault="001B10E1" w:rsidP="009842F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поступивших предложений по </w:t>
            </w:r>
            <w:r w:rsidR="002D287B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внесению изменений в схему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C54A8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716" w:type="dxa"/>
          </w:tcPr>
          <w:p w:rsidR="001B10E1" w:rsidRPr="00531A8A" w:rsidRDefault="001B10E1" w:rsidP="00CA27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течении </w:t>
            </w:r>
            <w:r w:rsidR="00CA27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пяти</w:t>
            </w:r>
            <w:r w:rsidR="00A04645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рабочих дней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D287B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окончания сбора предложений</w:t>
            </w:r>
          </w:p>
        </w:tc>
        <w:tc>
          <w:tcPr>
            <w:tcW w:w="3380" w:type="dxa"/>
          </w:tcPr>
          <w:p w:rsidR="00D91D2C" w:rsidRPr="00531A8A" w:rsidRDefault="0014229E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Комиссия по проведению инвентаризации и разработке схемы размещения нестационарных торговых объектов на территории Невьянского городского округа</w:t>
            </w:r>
          </w:p>
        </w:tc>
      </w:tr>
      <w:tr w:rsidR="001B10E1" w:rsidRPr="00531A8A" w:rsidTr="006D30C8">
        <w:tc>
          <w:tcPr>
            <w:tcW w:w="1951" w:type="dxa"/>
            <w:vMerge w:val="restart"/>
          </w:tcPr>
          <w:p w:rsidR="001B10E1" w:rsidRPr="00531A8A" w:rsidRDefault="001B10E1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Утверждение 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изменений в 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схем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размещения</w:t>
            </w:r>
          </w:p>
        </w:tc>
        <w:tc>
          <w:tcPr>
            <w:tcW w:w="6837" w:type="dxa"/>
          </w:tcPr>
          <w:p w:rsidR="001B10E1" w:rsidRPr="00531A8A" w:rsidRDefault="001B10E1" w:rsidP="0014229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проекта постановления админист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 Невьянского городского 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716" w:type="dxa"/>
          </w:tcPr>
          <w:p w:rsidR="001B10E1" w:rsidRPr="00531A8A" w:rsidRDefault="00006E07" w:rsidP="005409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F40C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.02</w:t>
            </w:r>
            <w:r w:rsidR="00CA27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F40C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</w:tcPr>
          <w:p w:rsidR="001B10E1" w:rsidRPr="00531A8A" w:rsidRDefault="001B10E1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RPr="00531A8A" w:rsidTr="006D30C8">
        <w:tc>
          <w:tcPr>
            <w:tcW w:w="1951" w:type="dxa"/>
            <w:vMerge/>
          </w:tcPr>
          <w:p w:rsidR="001B10E1" w:rsidRPr="00531A8A" w:rsidRDefault="001B10E1" w:rsidP="00E962CD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1B10E1" w:rsidRPr="00531A8A" w:rsidRDefault="001B10E1" w:rsidP="0014229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Невьянского городского «О внесении изменений в постановление администрации Невьянского городского округа от 14.12.2018 </w:t>
            </w:r>
            <w:r w:rsidR="00006E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716" w:type="dxa"/>
          </w:tcPr>
          <w:p w:rsidR="001B10E1" w:rsidRPr="00531A8A" w:rsidRDefault="00006E07" w:rsidP="005409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03.03</w:t>
            </w:r>
            <w:r w:rsid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0" w:type="dxa"/>
          </w:tcPr>
          <w:p w:rsidR="001B10E1" w:rsidRPr="00531A8A" w:rsidRDefault="006251EE" w:rsidP="0014229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Н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евьянского городского округа</w:t>
            </w:r>
          </w:p>
        </w:tc>
      </w:tr>
      <w:tr w:rsidR="00E962CD" w:rsidRPr="00531A8A" w:rsidTr="006D30C8">
        <w:tc>
          <w:tcPr>
            <w:tcW w:w="1951" w:type="dxa"/>
          </w:tcPr>
          <w:p w:rsidR="00E962CD" w:rsidRPr="00531A8A" w:rsidRDefault="001B0212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о внесении изменений в 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схем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размещения</w:t>
            </w:r>
          </w:p>
        </w:tc>
        <w:tc>
          <w:tcPr>
            <w:tcW w:w="6837" w:type="dxa"/>
          </w:tcPr>
          <w:p w:rsidR="00E962CD" w:rsidRPr="00531A8A" w:rsidRDefault="001B0212" w:rsidP="00DF2B72">
            <w:pPr>
              <w:ind w:left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F2B72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Невьянского городского 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газете «Муниципальный вестник Невьянско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городского округа» и размещение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официальном сайте Невьянского городского округа в информационно-телекоммуникационной сети «Интернет».</w:t>
            </w:r>
          </w:p>
        </w:tc>
        <w:tc>
          <w:tcPr>
            <w:tcW w:w="2716" w:type="dxa"/>
          </w:tcPr>
          <w:p w:rsidR="00E962CD" w:rsidRPr="00531A8A" w:rsidRDefault="00006E07" w:rsidP="002A131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06.03</w:t>
            </w:r>
            <w:r w:rsidR="00A90C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</w:tcPr>
          <w:p w:rsidR="00E962CD" w:rsidRPr="00531A8A" w:rsidRDefault="006C4727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E962CD" w:rsidRPr="00531A8A" w:rsidTr="006D30C8">
        <w:tc>
          <w:tcPr>
            <w:tcW w:w="1951" w:type="dxa"/>
          </w:tcPr>
          <w:p w:rsidR="00E962CD" w:rsidRPr="00531A8A" w:rsidRDefault="00E962CD" w:rsidP="00E962CD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E962CD" w:rsidRPr="00531A8A" w:rsidRDefault="001B0212" w:rsidP="009842F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Министерство агропромышленного комплекса и </w:t>
            </w:r>
            <w:r w:rsidR="004D517D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потребительского рынка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постановлени</w:t>
            </w:r>
            <w:r w:rsidR="009842F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Невьянского городского округа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716" w:type="dxa"/>
          </w:tcPr>
          <w:p w:rsidR="00E962CD" w:rsidRPr="00531A8A" w:rsidRDefault="006B0FD3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5 рабочих дней с даты принятия постановления</w:t>
            </w:r>
          </w:p>
        </w:tc>
        <w:tc>
          <w:tcPr>
            <w:tcW w:w="3380" w:type="dxa"/>
          </w:tcPr>
          <w:p w:rsidR="00E962CD" w:rsidRPr="00531A8A" w:rsidRDefault="006C4727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8E6683" w:rsidRPr="00531A8A" w:rsidRDefault="008E6683" w:rsidP="00F5604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E6683" w:rsidRPr="00531A8A" w:rsidSect="00D81352"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FE" w:rsidRDefault="001333FE" w:rsidP="00E86D45">
      <w:pPr>
        <w:spacing w:after="0" w:line="240" w:lineRule="auto"/>
      </w:pPr>
      <w:r>
        <w:separator/>
      </w:r>
    </w:p>
  </w:endnote>
  <w:endnote w:type="continuationSeparator" w:id="0">
    <w:p w:rsidR="001333FE" w:rsidRDefault="001333FE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FE" w:rsidRDefault="001333FE" w:rsidP="00E86D45">
      <w:pPr>
        <w:spacing w:after="0" w:line="240" w:lineRule="auto"/>
      </w:pPr>
      <w:r>
        <w:separator/>
      </w:r>
    </w:p>
  </w:footnote>
  <w:footnote w:type="continuationSeparator" w:id="0">
    <w:p w:rsidR="001333FE" w:rsidRDefault="001333FE" w:rsidP="00E8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6E0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86D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CD4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B7F98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276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3FE"/>
    <w:rsid w:val="00133AD2"/>
    <w:rsid w:val="00133D8A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29E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0EE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212"/>
    <w:rsid w:val="001B0D3F"/>
    <w:rsid w:val="001B10E1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D90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57D9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6BF2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311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2FD0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7B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570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1F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9AE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5C6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5F89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0E7F"/>
    <w:rsid w:val="003B248B"/>
    <w:rsid w:val="003B26F3"/>
    <w:rsid w:val="003B29D8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0343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1E7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4F8F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0A06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7AE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4FEC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A4C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5E1"/>
    <w:rsid w:val="004D19C1"/>
    <w:rsid w:val="004D32C3"/>
    <w:rsid w:val="004D449A"/>
    <w:rsid w:val="004D44BC"/>
    <w:rsid w:val="004D489C"/>
    <w:rsid w:val="004D517D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68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7BB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4E5E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4F2E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A8A"/>
    <w:rsid w:val="00531D00"/>
    <w:rsid w:val="00531EA7"/>
    <w:rsid w:val="0053263D"/>
    <w:rsid w:val="00532AF5"/>
    <w:rsid w:val="00533019"/>
    <w:rsid w:val="005334E7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9EE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5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B1A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3CB8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7BA"/>
    <w:rsid w:val="005D7F45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A1D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1EE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18F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0FD3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727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0C8"/>
    <w:rsid w:val="006D3AB6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22B4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C29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B89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792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7D1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58EA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A1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683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24D5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72E"/>
    <w:rsid w:val="0094690F"/>
    <w:rsid w:val="00946B7E"/>
    <w:rsid w:val="00947299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362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60D"/>
    <w:rsid w:val="00982AFD"/>
    <w:rsid w:val="00982D95"/>
    <w:rsid w:val="009832DD"/>
    <w:rsid w:val="0098387C"/>
    <w:rsid w:val="00983BAD"/>
    <w:rsid w:val="00984069"/>
    <w:rsid w:val="009840AA"/>
    <w:rsid w:val="009841CD"/>
    <w:rsid w:val="009842FA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00F"/>
    <w:rsid w:val="009A4385"/>
    <w:rsid w:val="009A49F3"/>
    <w:rsid w:val="009A50AE"/>
    <w:rsid w:val="009A520F"/>
    <w:rsid w:val="009A566D"/>
    <w:rsid w:val="009A5D65"/>
    <w:rsid w:val="009A6390"/>
    <w:rsid w:val="009A6C91"/>
    <w:rsid w:val="009A6E05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CAA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645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D01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256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526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A0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055A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34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1A1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1D9C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C83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6260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3C7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368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16F3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0D9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2B5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271A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186A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4A8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7D6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3D2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68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352"/>
    <w:rsid w:val="00D81686"/>
    <w:rsid w:val="00D8175C"/>
    <w:rsid w:val="00D81766"/>
    <w:rsid w:val="00D81799"/>
    <w:rsid w:val="00D81F04"/>
    <w:rsid w:val="00D823EE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2C"/>
    <w:rsid w:val="00D91D44"/>
    <w:rsid w:val="00D92CD9"/>
    <w:rsid w:val="00D92D09"/>
    <w:rsid w:val="00D931B0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190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153"/>
    <w:rsid w:val="00DD4454"/>
    <w:rsid w:val="00DD45CC"/>
    <w:rsid w:val="00DD4EF4"/>
    <w:rsid w:val="00DD55BA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4A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B72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433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2A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3ACD"/>
    <w:rsid w:val="00E4413C"/>
    <w:rsid w:val="00E44557"/>
    <w:rsid w:val="00E44AC3"/>
    <w:rsid w:val="00E44CB5"/>
    <w:rsid w:val="00E44F07"/>
    <w:rsid w:val="00E45030"/>
    <w:rsid w:val="00E45266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4CB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58C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058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281"/>
    <w:rsid w:val="00E74667"/>
    <w:rsid w:val="00E75033"/>
    <w:rsid w:val="00E75B8B"/>
    <w:rsid w:val="00E75E3C"/>
    <w:rsid w:val="00E75F6B"/>
    <w:rsid w:val="00E76485"/>
    <w:rsid w:val="00E76718"/>
    <w:rsid w:val="00E76DFA"/>
    <w:rsid w:val="00E76F3C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2CD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11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36FD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C13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047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267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397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36D8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F6B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  <w:style w:type="paragraph" w:customStyle="1" w:styleId="Default">
    <w:name w:val="Default"/>
    <w:rsid w:val="005E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53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95E2-6DFA-4493-89AB-88702B3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Anastasia D. Karpova</cp:lastModifiedBy>
  <cp:revision>116</cp:revision>
  <cp:lastPrinted>2021-10-15T05:37:00Z</cp:lastPrinted>
  <dcterms:created xsi:type="dcterms:W3CDTF">2015-06-08T08:59:00Z</dcterms:created>
  <dcterms:modified xsi:type="dcterms:W3CDTF">2022-12-30T05:24:00Z</dcterms:modified>
</cp:coreProperties>
</file>