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D7" w:rsidRPr="00592E7F" w:rsidRDefault="006F3D66" w:rsidP="00592E7F">
      <w:pPr>
        <w:pStyle w:val="a3"/>
        <w:ind w:firstLine="0"/>
        <w:jc w:val="center"/>
        <w:rPr>
          <w:b/>
          <w:sz w:val="26"/>
          <w:szCs w:val="26"/>
        </w:rPr>
      </w:pPr>
      <w:r w:rsidRPr="00592E7F">
        <w:rPr>
          <w:b/>
          <w:sz w:val="26"/>
          <w:szCs w:val="26"/>
        </w:rPr>
        <w:t>Информация</w:t>
      </w:r>
    </w:p>
    <w:p w:rsidR="00D701D7" w:rsidRPr="00592E7F" w:rsidRDefault="006F3D66" w:rsidP="00592E7F">
      <w:pPr>
        <w:pStyle w:val="a3"/>
        <w:rPr>
          <w:b/>
          <w:sz w:val="26"/>
          <w:szCs w:val="26"/>
        </w:rPr>
      </w:pPr>
      <w:r w:rsidRPr="00592E7F">
        <w:rPr>
          <w:b/>
          <w:sz w:val="26"/>
          <w:szCs w:val="26"/>
        </w:rPr>
        <w:t>о преступной сущности терроризма, а также норм ответственности за участие и содействие террористической деятельности, а также осуществлению деяте</w:t>
      </w:r>
      <w:r w:rsidRPr="00592E7F">
        <w:rPr>
          <w:b/>
          <w:sz w:val="26"/>
          <w:szCs w:val="26"/>
        </w:rPr>
        <w:t xml:space="preserve">льности, направленной против безопасности государства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 </w:t>
      </w:r>
    </w:p>
    <w:p w:rsidR="00D701D7" w:rsidRPr="00423BE5" w:rsidRDefault="006F3D66" w:rsidP="00592E7F">
      <w:pPr>
        <w:pStyle w:val="a3"/>
        <w:rPr>
          <w:b/>
          <w:sz w:val="26"/>
          <w:szCs w:val="26"/>
        </w:rPr>
      </w:pPr>
      <w:r w:rsidRPr="00423BE5">
        <w:rPr>
          <w:b/>
          <w:sz w:val="26"/>
          <w:szCs w:val="26"/>
          <w:u w:val="single" w:color="000000"/>
        </w:rPr>
        <w:t>Террористическая деятельность на территории Российской Федерации</w:t>
      </w:r>
      <w:r w:rsidRPr="00423BE5">
        <w:rPr>
          <w:b/>
          <w:sz w:val="26"/>
          <w:szCs w:val="26"/>
        </w:rPr>
        <w:t xml:space="preserve"> </w:t>
      </w:r>
      <w:r w:rsidRPr="00423BE5">
        <w:rPr>
          <w:b/>
          <w:sz w:val="26"/>
          <w:szCs w:val="26"/>
          <w:u w:val="single" w:color="000000"/>
        </w:rPr>
        <w:t>включает в себя:</w:t>
      </w:r>
      <w:r w:rsidRPr="00423BE5">
        <w:rPr>
          <w:b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организацию, планирование, подготовку, финансирование и реализацию террористического акта;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подстрекательство к террористическому акту;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организацию незаконного вооруженного формирования, преступного сообщества (преступной организации), организованной группы для реализации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террористического акта, а равно участие в такой структуре;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вербовку, вооружение, обучение и использование террористов;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информационное или иное пособничество в планировании, подготовке или реализации террористического акта;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>пропаганду идей терроризма, распространение материалов или информации, призывающих к осуще</w:t>
      </w:r>
      <w:r w:rsidRPr="00592E7F">
        <w:rPr>
          <w:sz w:val="26"/>
          <w:szCs w:val="26"/>
        </w:rPr>
        <w:t xml:space="preserve">ствлению террористической деятельности либо обосновывающих или оправдывающих необходимость осуществления такой деятельности.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>За осуществление террористической деятельности на территории Российской Федерации Уголовным кодексом Российской Федерации</w:t>
      </w:r>
      <w:r w:rsidRPr="00592E7F">
        <w:rPr>
          <w:sz w:val="26"/>
          <w:szCs w:val="26"/>
          <w:vertAlign w:val="superscript"/>
        </w:rPr>
        <w:footnoteReference w:id="1"/>
      </w:r>
      <w:r w:rsidRPr="00592E7F">
        <w:rPr>
          <w:sz w:val="26"/>
          <w:szCs w:val="26"/>
        </w:rPr>
        <w:t xml:space="preserve"> устан</w:t>
      </w:r>
      <w:r w:rsidRPr="00592E7F">
        <w:rPr>
          <w:sz w:val="26"/>
          <w:szCs w:val="26"/>
        </w:rPr>
        <w:t>овлена ответственность за: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>совершение террористического акта</w:t>
      </w:r>
      <w:r w:rsidRPr="00592E7F">
        <w:rPr>
          <w:sz w:val="26"/>
          <w:szCs w:val="26"/>
        </w:rPr>
        <w:t xml:space="preserve"> (статья 205 УК РФ)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i/>
          <w:sz w:val="26"/>
          <w:szCs w:val="26"/>
        </w:rPr>
        <w:t xml:space="preserve">Террористический акт – это совершение взрыва, </w:t>
      </w:r>
      <w:r w:rsidRPr="00592E7F">
        <w:rPr>
          <w:i/>
          <w:sz w:val="26"/>
          <w:szCs w:val="26"/>
        </w:rPr>
        <w:t>поджога</w:t>
      </w:r>
      <w:r w:rsidRPr="00592E7F">
        <w:rPr>
          <w:i/>
          <w:sz w:val="26"/>
          <w:szCs w:val="26"/>
        </w:rPr>
        <w:t xml:space="preserve"> или иных действий, устрашающих население и создающих опасность гибели человека, причинения значительного имущественного </w:t>
      </w:r>
      <w:r w:rsidRPr="00592E7F">
        <w:rPr>
          <w:i/>
          <w:sz w:val="26"/>
          <w:szCs w:val="26"/>
        </w:rPr>
        <w:t>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целях.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i/>
          <w:sz w:val="26"/>
          <w:szCs w:val="26"/>
        </w:rPr>
        <w:t>К иным действиям закон</w:t>
      </w:r>
      <w:r w:rsidRPr="00592E7F">
        <w:rPr>
          <w:i/>
          <w:sz w:val="26"/>
          <w:szCs w:val="26"/>
        </w:rPr>
        <w:t xml:space="preserve">одатель относит: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i/>
          <w:sz w:val="26"/>
          <w:szCs w:val="26"/>
        </w:rPr>
        <w:t xml:space="preserve">устройство аварий на объектах жизнеобеспечения; 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i/>
          <w:sz w:val="26"/>
          <w:szCs w:val="26"/>
        </w:rPr>
        <w:t xml:space="preserve">разрушение транспортных коммуникаций; 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i/>
          <w:sz w:val="26"/>
          <w:szCs w:val="26"/>
        </w:rPr>
        <w:t xml:space="preserve">заражение источников питьевого водоснабжения и продуктов питания;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i/>
          <w:sz w:val="26"/>
          <w:szCs w:val="26"/>
        </w:rPr>
        <w:t>распространение болезнетворных микробов, способных вызвать эпидемию или эпизоотию</w:t>
      </w:r>
      <w:r w:rsidRPr="00592E7F">
        <w:rPr>
          <w:i/>
          <w:sz w:val="26"/>
          <w:szCs w:val="26"/>
        </w:rPr>
        <w:t xml:space="preserve">; 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i/>
          <w:sz w:val="26"/>
          <w:szCs w:val="26"/>
        </w:rPr>
        <w:t xml:space="preserve">радиоактивное, химическое, биологическое (бактериологическое) и иное заражение местности; 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i/>
          <w:sz w:val="26"/>
          <w:szCs w:val="26"/>
        </w:rPr>
        <w:t>вооруженное нападение на населенные пункты, обстрелы жилых домов, школ, больниц, административных зданий, мест дислокации (расположения) военнослужащих или сотр</w:t>
      </w:r>
      <w:r w:rsidRPr="00592E7F">
        <w:rPr>
          <w:i/>
          <w:sz w:val="26"/>
          <w:szCs w:val="26"/>
        </w:rPr>
        <w:t xml:space="preserve">удников правоохранительных органов; 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i/>
          <w:sz w:val="26"/>
          <w:szCs w:val="26"/>
        </w:rPr>
        <w:t xml:space="preserve">захват и (или) разрушение зданий, вокзалов, портов, культурных или религиозных сооружений.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>содействие террористической деятельности</w:t>
      </w:r>
      <w:r w:rsidRPr="00592E7F">
        <w:rPr>
          <w:sz w:val="26"/>
          <w:szCs w:val="26"/>
        </w:rPr>
        <w:t xml:space="preserve"> </w:t>
      </w:r>
      <w:hyperlink r:id="rId7">
        <w:r w:rsidRPr="00592E7F">
          <w:rPr>
            <w:sz w:val="26"/>
            <w:szCs w:val="26"/>
          </w:rPr>
          <w:t>(</w:t>
        </w:r>
      </w:hyperlink>
      <w:hyperlink r:id="rId8">
        <w:r w:rsidRPr="00592E7F">
          <w:rPr>
            <w:sz w:val="26"/>
            <w:szCs w:val="26"/>
          </w:rPr>
          <w:t>статья 2</w:t>
        </w:r>
        <w:r w:rsidRPr="00592E7F">
          <w:rPr>
            <w:sz w:val="26"/>
            <w:szCs w:val="26"/>
          </w:rPr>
          <w:t>05.1</w:t>
        </w:r>
      </w:hyperlink>
      <w:hyperlink r:id="rId9">
        <w:r w:rsidRPr="00592E7F">
          <w:rPr>
            <w:sz w:val="26"/>
            <w:szCs w:val="26"/>
          </w:rPr>
          <w:t xml:space="preserve"> </w:t>
        </w:r>
      </w:hyperlink>
      <w:r w:rsidRPr="00592E7F">
        <w:rPr>
          <w:sz w:val="26"/>
          <w:szCs w:val="26"/>
        </w:rPr>
        <w:t>УК РФ);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i/>
          <w:sz w:val="26"/>
          <w:szCs w:val="26"/>
        </w:rPr>
        <w:t xml:space="preserve">Данный состав включает в себя действия по пособничеству в совершении преступлений террористического характера.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i/>
          <w:sz w:val="26"/>
          <w:szCs w:val="26"/>
        </w:rPr>
        <w:t xml:space="preserve">При этом, под пособничеством понимается – содействие совершению преступления советами или указаниями, предоставление информации, средств или </w:t>
      </w:r>
      <w:r w:rsidRPr="00592E7F">
        <w:rPr>
          <w:i/>
          <w:sz w:val="26"/>
          <w:szCs w:val="26"/>
        </w:rPr>
        <w:lastRenderedPageBreak/>
        <w:t>ору</w:t>
      </w:r>
      <w:r w:rsidRPr="00592E7F">
        <w:rPr>
          <w:i/>
          <w:sz w:val="26"/>
          <w:szCs w:val="26"/>
        </w:rPr>
        <w:t>дий совершения преступления либо устранение препятствий к его совершению, а также обещание скрыть преступника, предоставление средств или орудия совершения преступления, сокрытие следов преступления либо предметов, добытых преступным путем, а равно обещани</w:t>
      </w:r>
      <w:r w:rsidRPr="00592E7F">
        <w:rPr>
          <w:i/>
          <w:sz w:val="26"/>
          <w:szCs w:val="26"/>
        </w:rPr>
        <w:t xml:space="preserve">е приобрести или сбыть такие предметы.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публичные призывы к осуществлению террористической деятельности или публичное оправдание терроризма </w:t>
      </w:r>
      <w:hyperlink r:id="rId10">
        <w:r w:rsidRPr="00592E7F">
          <w:rPr>
            <w:sz w:val="26"/>
            <w:szCs w:val="26"/>
          </w:rPr>
          <w:t>(</w:t>
        </w:r>
      </w:hyperlink>
      <w:hyperlink r:id="rId11">
        <w:r w:rsidRPr="00592E7F">
          <w:rPr>
            <w:sz w:val="26"/>
            <w:szCs w:val="26"/>
          </w:rPr>
          <w:t>статья 205.2</w:t>
        </w:r>
      </w:hyperlink>
      <w:hyperlink r:id="rId12">
        <w:r w:rsidRPr="00592E7F">
          <w:rPr>
            <w:sz w:val="26"/>
            <w:szCs w:val="26"/>
          </w:rPr>
          <w:t xml:space="preserve"> </w:t>
        </w:r>
      </w:hyperlink>
      <w:r w:rsidRPr="00592E7F">
        <w:rPr>
          <w:sz w:val="26"/>
          <w:szCs w:val="26"/>
        </w:rPr>
        <w:t>УК РФ).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i/>
          <w:sz w:val="26"/>
          <w:szCs w:val="26"/>
        </w:rPr>
        <w:t>Публичное оправдание терроризма образует состав оконченного преступления с момента</w:t>
      </w:r>
      <w:r w:rsidRPr="00592E7F">
        <w:rPr>
          <w:i/>
          <w:sz w:val="26"/>
          <w:szCs w:val="26"/>
        </w:rPr>
        <w:t xml:space="preserve"> высказывания лица, в котором оно заявляет о признании идеологии и практики терроризма правильными и заслуживающими поддержки и подражания. Отдельное наказание установлено за высказывания с использованием средств массовой информации либо электронных или ин</w:t>
      </w:r>
      <w:r w:rsidRPr="00592E7F">
        <w:rPr>
          <w:i/>
          <w:sz w:val="26"/>
          <w:szCs w:val="26"/>
        </w:rPr>
        <w:t>формационно-телекоммуникационных сетей, в том числе сети «Интернет».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>прохождение обучения в целях осуществления террористической деятельности</w:t>
      </w:r>
      <w:r w:rsidRPr="00592E7F">
        <w:rPr>
          <w:sz w:val="26"/>
          <w:szCs w:val="26"/>
        </w:rPr>
        <w:t xml:space="preserve"> </w:t>
      </w:r>
      <w:hyperlink r:id="rId13">
        <w:r w:rsidRPr="00592E7F">
          <w:rPr>
            <w:sz w:val="26"/>
            <w:szCs w:val="26"/>
          </w:rPr>
          <w:t>(</w:t>
        </w:r>
      </w:hyperlink>
      <w:hyperlink r:id="rId14">
        <w:r w:rsidRPr="00592E7F">
          <w:rPr>
            <w:sz w:val="26"/>
            <w:szCs w:val="26"/>
          </w:rPr>
          <w:t>статья 205.3</w:t>
        </w:r>
      </w:hyperlink>
      <w:hyperlink r:id="rId15">
        <w:r w:rsidRPr="00592E7F">
          <w:rPr>
            <w:sz w:val="26"/>
            <w:szCs w:val="26"/>
          </w:rPr>
          <w:t xml:space="preserve"> </w:t>
        </w:r>
      </w:hyperlink>
      <w:r w:rsidRPr="00592E7F">
        <w:rPr>
          <w:sz w:val="26"/>
          <w:szCs w:val="26"/>
        </w:rPr>
        <w:t>УК РФ);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организацию террористического сообщества и участие в нем </w:t>
      </w:r>
      <w:hyperlink r:id="rId16">
        <w:r w:rsidRPr="00592E7F">
          <w:rPr>
            <w:sz w:val="26"/>
            <w:szCs w:val="26"/>
          </w:rPr>
          <w:t>(</w:t>
        </w:r>
      </w:hyperlink>
      <w:hyperlink r:id="rId17">
        <w:r w:rsidRPr="00592E7F">
          <w:rPr>
            <w:sz w:val="26"/>
            <w:szCs w:val="26"/>
          </w:rPr>
          <w:t xml:space="preserve">статья </w:t>
        </w:r>
      </w:hyperlink>
      <w:hyperlink r:id="rId18">
        <w:r w:rsidRPr="00592E7F">
          <w:rPr>
            <w:sz w:val="26"/>
            <w:szCs w:val="26"/>
          </w:rPr>
          <w:t>205.4</w:t>
        </w:r>
      </w:hyperlink>
      <w:hyperlink r:id="rId19">
        <w:r w:rsidRPr="00592E7F">
          <w:rPr>
            <w:sz w:val="26"/>
            <w:szCs w:val="26"/>
          </w:rPr>
          <w:t xml:space="preserve"> </w:t>
        </w:r>
      </w:hyperlink>
      <w:r w:rsidRPr="00592E7F">
        <w:rPr>
          <w:sz w:val="26"/>
          <w:szCs w:val="26"/>
        </w:rPr>
        <w:t>УК РФ);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>организацию деятельности террористической организации и участие в деятельности такой организации</w:t>
      </w:r>
      <w:r w:rsidRPr="00592E7F">
        <w:rPr>
          <w:sz w:val="26"/>
          <w:szCs w:val="26"/>
        </w:rPr>
        <w:t xml:space="preserve"> </w:t>
      </w:r>
      <w:hyperlink r:id="rId20">
        <w:r w:rsidRPr="00592E7F">
          <w:rPr>
            <w:sz w:val="26"/>
            <w:szCs w:val="26"/>
          </w:rPr>
          <w:t>(</w:t>
        </w:r>
      </w:hyperlink>
      <w:hyperlink r:id="rId21">
        <w:r w:rsidRPr="00592E7F">
          <w:rPr>
            <w:sz w:val="26"/>
            <w:szCs w:val="26"/>
          </w:rPr>
          <w:t>статья 205.5</w:t>
        </w:r>
      </w:hyperlink>
      <w:hyperlink r:id="rId22">
        <w:r w:rsidRPr="00592E7F">
          <w:rPr>
            <w:sz w:val="26"/>
            <w:szCs w:val="26"/>
          </w:rPr>
          <w:t xml:space="preserve"> </w:t>
        </w:r>
      </w:hyperlink>
      <w:r w:rsidRPr="00592E7F">
        <w:rPr>
          <w:sz w:val="26"/>
          <w:szCs w:val="26"/>
        </w:rPr>
        <w:t>УК РФ);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>несообщение в органы власти, о лице (лицах), которое по достов</w:t>
      </w:r>
      <w:r w:rsidRPr="00592E7F">
        <w:rPr>
          <w:sz w:val="26"/>
          <w:szCs w:val="26"/>
        </w:rPr>
        <w:t xml:space="preserve">ерно известным сведениям готовит, совершает или совершило преступление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>террористической направленности</w:t>
      </w:r>
      <w:r w:rsidRPr="00592E7F">
        <w:rPr>
          <w:sz w:val="26"/>
          <w:szCs w:val="26"/>
        </w:rPr>
        <w:t xml:space="preserve"> </w:t>
      </w:r>
      <w:hyperlink r:id="rId23">
        <w:r w:rsidRPr="00592E7F">
          <w:rPr>
            <w:sz w:val="26"/>
            <w:szCs w:val="26"/>
          </w:rPr>
          <w:t>(</w:t>
        </w:r>
      </w:hyperlink>
      <w:hyperlink r:id="rId24">
        <w:r w:rsidRPr="00592E7F">
          <w:rPr>
            <w:sz w:val="26"/>
            <w:szCs w:val="26"/>
          </w:rPr>
          <w:t>статья 205.6</w:t>
        </w:r>
      </w:hyperlink>
      <w:hyperlink r:id="rId25">
        <w:r w:rsidRPr="00592E7F">
          <w:rPr>
            <w:sz w:val="26"/>
            <w:szCs w:val="26"/>
          </w:rPr>
          <w:t xml:space="preserve"> </w:t>
        </w:r>
      </w:hyperlink>
      <w:r w:rsidRPr="00592E7F">
        <w:rPr>
          <w:sz w:val="26"/>
          <w:szCs w:val="26"/>
        </w:rPr>
        <w:t>УК РФ);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захват заложника </w:t>
      </w:r>
      <w:r w:rsidRPr="00592E7F">
        <w:rPr>
          <w:sz w:val="26"/>
          <w:szCs w:val="26"/>
        </w:rPr>
        <w:t>(статья 206 УК РФ);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>заведомо ложное сообщение о готовящихся взрыве, поджоге или иных действиях, создающих опасность гибели человека, прич</w:t>
      </w:r>
      <w:r w:rsidRPr="00592E7F">
        <w:rPr>
          <w:sz w:val="26"/>
          <w:szCs w:val="26"/>
        </w:rPr>
        <w:t>инения значительного имущественного ущерба либо наступления иных общественно опасных последствий</w:t>
      </w:r>
      <w:r w:rsidRPr="00592E7F">
        <w:rPr>
          <w:sz w:val="26"/>
          <w:szCs w:val="26"/>
        </w:rPr>
        <w:t xml:space="preserve"> (статья 207 УК РФ).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i/>
          <w:sz w:val="26"/>
          <w:szCs w:val="26"/>
        </w:rPr>
        <w:t xml:space="preserve">Под заведомо ложным сообщение понимается – </w:t>
      </w:r>
      <w:r w:rsidRPr="00592E7F">
        <w:rPr>
          <w:i/>
          <w:sz w:val="26"/>
          <w:szCs w:val="26"/>
        </w:rPr>
        <w:t>устное высказывание, публикация в печати, распространение с использованием радио, телевидения или иных средств массовой информации, а также информационно</w:t>
      </w:r>
      <w:r w:rsidR="00423BE5">
        <w:rPr>
          <w:i/>
          <w:sz w:val="26"/>
          <w:szCs w:val="26"/>
        </w:rPr>
        <w:t xml:space="preserve"> </w:t>
      </w:r>
      <w:r w:rsidRPr="00592E7F">
        <w:rPr>
          <w:i/>
          <w:sz w:val="26"/>
          <w:szCs w:val="26"/>
        </w:rPr>
        <w:t xml:space="preserve">телекоммуникационных сетей содержащее заведомо ложное сообщение о готовящихся взрыве, поджоге или иных </w:t>
      </w:r>
      <w:r w:rsidRPr="00592E7F">
        <w:rPr>
          <w:i/>
          <w:sz w:val="26"/>
          <w:szCs w:val="26"/>
        </w:rPr>
        <w:t xml:space="preserve">действиях, создающих опасность гибели людей, причинения значительного имущественного ущерба либо наступления иных общественно опасных последствий.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публичное распространение заведомо ложной информации об использовании Вооруженных Сил Российской Федерации, </w:t>
      </w:r>
      <w:r w:rsidRPr="00592E7F">
        <w:rPr>
          <w:sz w:val="26"/>
          <w:szCs w:val="26"/>
        </w:rPr>
        <w:t xml:space="preserve">исполнении государственными органами Российской Федерации своих полномочий </w:t>
      </w:r>
      <w:r w:rsidRPr="00592E7F">
        <w:rPr>
          <w:sz w:val="26"/>
          <w:szCs w:val="26"/>
        </w:rPr>
        <w:t>(статья 207.3 УК РФ).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i/>
          <w:sz w:val="26"/>
          <w:szCs w:val="26"/>
        </w:rPr>
        <w:t>Отдельное наказание предусмотрено за распространение заведомо ложной информации с искусственным созданием доказательств обвинения по мотивам политической, иде</w:t>
      </w:r>
      <w:r w:rsidRPr="00592E7F">
        <w:rPr>
          <w:i/>
          <w:sz w:val="26"/>
          <w:szCs w:val="26"/>
        </w:rPr>
        <w:t xml:space="preserve">ологической, расовой, национальной или религиозной </w:t>
      </w:r>
      <w:r w:rsidR="00423BE5" w:rsidRPr="00592E7F">
        <w:rPr>
          <w:i/>
          <w:sz w:val="26"/>
          <w:szCs w:val="26"/>
        </w:rPr>
        <w:t>ненависти,</w:t>
      </w:r>
      <w:r w:rsidRPr="00592E7F">
        <w:rPr>
          <w:i/>
          <w:sz w:val="26"/>
          <w:szCs w:val="26"/>
        </w:rPr>
        <w:t xml:space="preserve"> или вражды либо по мотивам ненависти или вражды в отношении какой-либо социальной группы.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>создание вооруженного формирования (объединения, отряда, дружины или иной группы), не предусмотренного ф</w:t>
      </w:r>
      <w:r w:rsidRPr="00592E7F">
        <w:rPr>
          <w:sz w:val="26"/>
          <w:szCs w:val="26"/>
        </w:rPr>
        <w:t>едеральным законом, руководство таким формированием, его финансирование, участие в нем, а также участие на территории иностранного государства в вооруженном формировании, не предусмотренном законодательством данного государства, в целях, противоречащих инт</w:t>
      </w:r>
      <w:r w:rsidRPr="00592E7F">
        <w:rPr>
          <w:sz w:val="26"/>
          <w:szCs w:val="26"/>
        </w:rPr>
        <w:t xml:space="preserve">ересам Российской Федерации </w:t>
      </w:r>
      <w:hyperlink r:id="rId26">
        <w:r w:rsidRPr="00592E7F">
          <w:rPr>
            <w:sz w:val="26"/>
            <w:szCs w:val="26"/>
          </w:rPr>
          <w:t>(</w:t>
        </w:r>
      </w:hyperlink>
      <w:hyperlink r:id="rId27">
        <w:r w:rsidRPr="00592E7F">
          <w:rPr>
            <w:sz w:val="26"/>
            <w:szCs w:val="26"/>
          </w:rPr>
          <w:t>статья 208</w:t>
        </w:r>
      </w:hyperlink>
      <w:hyperlink r:id="rId28">
        <w:r w:rsidRPr="00592E7F">
          <w:rPr>
            <w:sz w:val="26"/>
            <w:szCs w:val="26"/>
          </w:rPr>
          <w:t xml:space="preserve"> </w:t>
        </w:r>
      </w:hyperlink>
      <w:r w:rsidRPr="00592E7F">
        <w:rPr>
          <w:sz w:val="26"/>
          <w:szCs w:val="26"/>
        </w:rPr>
        <w:t>УК РФ);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>угон или захват с целью угона воздушного или водного транспорта либо железнодорожного подвижного состава</w:t>
      </w:r>
      <w:r w:rsidRPr="00592E7F">
        <w:rPr>
          <w:sz w:val="26"/>
          <w:szCs w:val="26"/>
        </w:rPr>
        <w:t xml:space="preserve"> </w:t>
      </w:r>
      <w:hyperlink r:id="rId29">
        <w:r w:rsidRPr="00592E7F">
          <w:rPr>
            <w:sz w:val="26"/>
            <w:szCs w:val="26"/>
          </w:rPr>
          <w:t>(</w:t>
        </w:r>
      </w:hyperlink>
      <w:hyperlink r:id="rId30">
        <w:r w:rsidRPr="00592E7F">
          <w:rPr>
            <w:sz w:val="26"/>
            <w:szCs w:val="26"/>
          </w:rPr>
          <w:t>статья 211</w:t>
        </w:r>
      </w:hyperlink>
      <w:hyperlink r:id="rId31">
        <w:r w:rsidRPr="00592E7F">
          <w:rPr>
            <w:sz w:val="26"/>
            <w:szCs w:val="26"/>
          </w:rPr>
          <w:t xml:space="preserve"> </w:t>
        </w:r>
      </w:hyperlink>
      <w:r w:rsidRPr="00592E7F">
        <w:rPr>
          <w:sz w:val="26"/>
          <w:szCs w:val="26"/>
        </w:rPr>
        <w:t>УК РФ);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>незаконные приобретение, хранение, использование, передача или разрушение ядерных материалов или радиоактивны</w:t>
      </w:r>
      <w:r w:rsidRPr="00592E7F">
        <w:rPr>
          <w:sz w:val="26"/>
          <w:szCs w:val="26"/>
        </w:rPr>
        <w:t>х веществ, а также их хищение или вымогательство</w:t>
      </w:r>
      <w:r w:rsidRPr="00592E7F">
        <w:rPr>
          <w:sz w:val="26"/>
          <w:szCs w:val="26"/>
        </w:rPr>
        <w:t xml:space="preserve"> </w:t>
      </w:r>
      <w:hyperlink r:id="rId32">
        <w:r w:rsidRPr="00592E7F">
          <w:rPr>
            <w:sz w:val="26"/>
            <w:szCs w:val="26"/>
          </w:rPr>
          <w:t>(</w:t>
        </w:r>
      </w:hyperlink>
      <w:hyperlink r:id="rId33">
        <w:r w:rsidRPr="00592E7F">
          <w:rPr>
            <w:sz w:val="26"/>
            <w:szCs w:val="26"/>
          </w:rPr>
          <w:t>статьи 220</w:t>
        </w:r>
      </w:hyperlink>
      <w:hyperlink r:id="rId34">
        <w:r w:rsidRPr="00592E7F">
          <w:rPr>
            <w:sz w:val="26"/>
            <w:szCs w:val="26"/>
          </w:rPr>
          <w:t xml:space="preserve"> </w:t>
        </w:r>
      </w:hyperlink>
      <w:r w:rsidRPr="00592E7F">
        <w:rPr>
          <w:sz w:val="26"/>
          <w:szCs w:val="26"/>
        </w:rPr>
        <w:t xml:space="preserve">и </w:t>
      </w:r>
      <w:hyperlink r:id="rId35">
        <w:r w:rsidRPr="00592E7F">
          <w:rPr>
            <w:sz w:val="26"/>
            <w:szCs w:val="26"/>
          </w:rPr>
          <w:t>221</w:t>
        </w:r>
      </w:hyperlink>
      <w:hyperlink r:id="rId36">
        <w:r w:rsidRPr="00592E7F">
          <w:rPr>
            <w:sz w:val="26"/>
            <w:szCs w:val="26"/>
          </w:rPr>
          <w:t xml:space="preserve"> </w:t>
        </w:r>
      </w:hyperlink>
      <w:r w:rsidRPr="00592E7F">
        <w:rPr>
          <w:sz w:val="26"/>
          <w:szCs w:val="26"/>
        </w:rPr>
        <w:t>УК РФ);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lastRenderedPageBreak/>
        <w:t>посягательство на жизнь государственного или общественного деятеля, совершенное в целях прекращения его государственно</w:t>
      </w:r>
      <w:r w:rsidRPr="00592E7F">
        <w:rPr>
          <w:sz w:val="26"/>
          <w:szCs w:val="26"/>
        </w:rPr>
        <w:t xml:space="preserve">й или иной политической деятельности либо из мести за такую деятельность </w:t>
      </w:r>
      <w:hyperlink r:id="rId37">
        <w:r w:rsidRPr="00592E7F">
          <w:rPr>
            <w:sz w:val="26"/>
            <w:szCs w:val="26"/>
          </w:rPr>
          <w:t>(</w:t>
        </w:r>
      </w:hyperlink>
      <w:hyperlink r:id="rId38">
        <w:r w:rsidRPr="00592E7F">
          <w:rPr>
            <w:sz w:val="26"/>
            <w:szCs w:val="26"/>
          </w:rPr>
          <w:t>статья 277</w:t>
        </w:r>
      </w:hyperlink>
      <w:hyperlink r:id="rId39">
        <w:r w:rsidRPr="00592E7F">
          <w:rPr>
            <w:sz w:val="26"/>
            <w:szCs w:val="26"/>
          </w:rPr>
          <w:t xml:space="preserve"> </w:t>
        </w:r>
      </w:hyperlink>
      <w:r w:rsidRPr="00592E7F">
        <w:rPr>
          <w:sz w:val="26"/>
          <w:szCs w:val="26"/>
        </w:rPr>
        <w:t>УК РФ);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совершение действий, направленных на насильственный захват власти или насильственное удержание власти в нарушение </w:t>
      </w:r>
      <w:hyperlink r:id="rId40">
        <w:r w:rsidRPr="00592E7F">
          <w:rPr>
            <w:sz w:val="26"/>
            <w:szCs w:val="26"/>
          </w:rPr>
          <w:t>Конституции</w:t>
        </w:r>
      </w:hyperlink>
      <w:hyperlink r:id="rId41">
        <w:r w:rsidRPr="00592E7F">
          <w:rPr>
            <w:sz w:val="26"/>
            <w:szCs w:val="26"/>
          </w:rPr>
          <w:t xml:space="preserve"> </w:t>
        </w:r>
      </w:hyperlink>
      <w:r w:rsidRPr="00592E7F">
        <w:rPr>
          <w:sz w:val="26"/>
          <w:szCs w:val="26"/>
        </w:rPr>
        <w:t xml:space="preserve">Российской </w:t>
      </w:r>
      <w:r w:rsidRPr="00592E7F">
        <w:rPr>
          <w:sz w:val="26"/>
          <w:szCs w:val="26"/>
        </w:rPr>
        <w:t xml:space="preserve">Федерации, а равно направленных на насильственное изменение конституционного строя Российской Федерации </w:t>
      </w:r>
      <w:hyperlink r:id="rId42">
        <w:r w:rsidRPr="00592E7F">
          <w:rPr>
            <w:sz w:val="26"/>
            <w:szCs w:val="26"/>
          </w:rPr>
          <w:t>(</w:t>
        </w:r>
      </w:hyperlink>
      <w:hyperlink r:id="rId43">
        <w:r w:rsidRPr="00592E7F">
          <w:rPr>
            <w:sz w:val="26"/>
            <w:szCs w:val="26"/>
          </w:rPr>
          <w:t>статья 278</w:t>
        </w:r>
      </w:hyperlink>
      <w:hyperlink r:id="rId44">
        <w:r w:rsidRPr="00592E7F">
          <w:rPr>
            <w:sz w:val="26"/>
            <w:szCs w:val="26"/>
          </w:rPr>
          <w:t xml:space="preserve"> </w:t>
        </w:r>
      </w:hyperlink>
      <w:r w:rsidRPr="00592E7F">
        <w:rPr>
          <w:sz w:val="26"/>
          <w:szCs w:val="26"/>
        </w:rPr>
        <w:t>УК РФ);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>организация вооруженного мятежа либо активное участие в нем в целях свержения или насильственного изменения конституционного строя Российской Фед</w:t>
      </w:r>
      <w:r w:rsidRPr="00592E7F">
        <w:rPr>
          <w:sz w:val="26"/>
          <w:szCs w:val="26"/>
        </w:rPr>
        <w:t xml:space="preserve">ерации либо нарушения территориальной целостности Российской Федерации </w:t>
      </w:r>
      <w:hyperlink r:id="rId45">
        <w:r w:rsidRPr="00592E7F">
          <w:rPr>
            <w:sz w:val="26"/>
            <w:szCs w:val="26"/>
          </w:rPr>
          <w:t>(</w:t>
        </w:r>
      </w:hyperlink>
      <w:hyperlink r:id="rId46">
        <w:r w:rsidRPr="00592E7F">
          <w:rPr>
            <w:sz w:val="26"/>
            <w:szCs w:val="26"/>
          </w:rPr>
          <w:t>статья 279</w:t>
        </w:r>
      </w:hyperlink>
      <w:hyperlink r:id="rId47">
        <w:r w:rsidRPr="00592E7F">
          <w:rPr>
            <w:sz w:val="26"/>
            <w:szCs w:val="26"/>
          </w:rPr>
          <w:t xml:space="preserve"> </w:t>
        </w:r>
      </w:hyperlink>
      <w:r w:rsidRPr="00592E7F">
        <w:rPr>
          <w:sz w:val="26"/>
          <w:szCs w:val="26"/>
        </w:rPr>
        <w:t>УК РФ);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>совершение диверсии – взрыва, поджога или иных действий, направленных на разрушение или повреждение предприятий, сооружений, объектов транспортной инфраструктуры и транспортных с</w:t>
      </w:r>
      <w:r w:rsidRPr="00592E7F">
        <w:rPr>
          <w:sz w:val="26"/>
          <w:szCs w:val="26"/>
        </w:rPr>
        <w:t xml:space="preserve">редств, средств связи, объектов жизнеобеспечения населения в целях подрыва экономической безопасности и обороноспособности Российской Федерации </w:t>
      </w:r>
      <w:r w:rsidRPr="00592E7F">
        <w:rPr>
          <w:sz w:val="26"/>
          <w:szCs w:val="26"/>
        </w:rPr>
        <w:t>(статья 281 УК РФ);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содействие диверсионной деятельности </w:t>
      </w:r>
      <w:r w:rsidRPr="00592E7F">
        <w:rPr>
          <w:sz w:val="26"/>
          <w:szCs w:val="26"/>
        </w:rPr>
        <w:t>(статья 281.1 УК РФ);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i/>
          <w:sz w:val="26"/>
          <w:szCs w:val="26"/>
        </w:rPr>
        <w:t>Данный состав включает в себя д</w:t>
      </w:r>
      <w:r w:rsidRPr="00592E7F">
        <w:rPr>
          <w:i/>
          <w:sz w:val="26"/>
          <w:szCs w:val="26"/>
        </w:rPr>
        <w:t>ействия по пособничеству в совершении преступлений террористического характера.</w:t>
      </w:r>
      <w:r w:rsidRPr="00592E7F">
        <w:rPr>
          <w:sz w:val="26"/>
          <w:szCs w:val="26"/>
        </w:rPr>
        <w:t xml:space="preserve"> 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i/>
          <w:sz w:val="26"/>
          <w:szCs w:val="26"/>
        </w:rPr>
        <w:t>При этом под пособничеством понимаются содействие к совершению диверсии советами, указаниями, предоставлением информации, средств или орудий совершения преступления либо устр</w:t>
      </w:r>
      <w:r w:rsidRPr="00592E7F">
        <w:rPr>
          <w:i/>
          <w:sz w:val="26"/>
          <w:szCs w:val="26"/>
        </w:rPr>
        <w:t xml:space="preserve">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сбыть такие предметы.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>нападение на представителя иностранного государства или сотрудника международной организации, пользующегося международной защитой, а равно на служебные или жилые помещения либо транспортные средства лиц, пользующихся международной защитой, в том числе в це</w:t>
      </w:r>
      <w:r w:rsidRPr="00592E7F">
        <w:rPr>
          <w:sz w:val="26"/>
          <w:szCs w:val="26"/>
        </w:rPr>
        <w:t xml:space="preserve">лях провокации войны или осложнения международных отношений </w:t>
      </w:r>
      <w:hyperlink r:id="rId48">
        <w:r w:rsidRPr="00592E7F">
          <w:rPr>
            <w:sz w:val="26"/>
            <w:szCs w:val="26"/>
          </w:rPr>
          <w:t>(</w:t>
        </w:r>
      </w:hyperlink>
      <w:hyperlink r:id="rId49">
        <w:r w:rsidRPr="00592E7F">
          <w:rPr>
            <w:sz w:val="26"/>
            <w:szCs w:val="26"/>
          </w:rPr>
          <w:t>статья 360</w:t>
        </w:r>
      </w:hyperlink>
      <w:hyperlink r:id="rId50">
        <w:r w:rsidRPr="00592E7F">
          <w:rPr>
            <w:sz w:val="26"/>
            <w:szCs w:val="26"/>
          </w:rPr>
          <w:t xml:space="preserve"> </w:t>
        </w:r>
      </w:hyperlink>
      <w:r w:rsidRPr="00592E7F">
        <w:rPr>
          <w:sz w:val="26"/>
          <w:szCs w:val="26"/>
        </w:rPr>
        <w:t>УК РФ).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>Следует отметить, что за осуществление террористической деятельности на территории Российской Федерации Кодексом об административных правонарушениях Российской Федерации</w:t>
      </w:r>
      <w:r w:rsidRPr="00592E7F">
        <w:rPr>
          <w:sz w:val="26"/>
          <w:szCs w:val="26"/>
          <w:vertAlign w:val="superscript"/>
        </w:rPr>
        <w:footnoteReference w:id="2"/>
      </w:r>
      <w:r w:rsidRPr="00592E7F">
        <w:rPr>
          <w:sz w:val="26"/>
          <w:szCs w:val="26"/>
        </w:rPr>
        <w:t xml:space="preserve"> установлена отве</w:t>
      </w:r>
      <w:r w:rsidRPr="00592E7F">
        <w:rPr>
          <w:sz w:val="26"/>
          <w:szCs w:val="26"/>
        </w:rPr>
        <w:t>тственность за: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злоупотребление свободой массовой информации </w:t>
      </w:r>
      <w:r w:rsidRPr="00592E7F">
        <w:rPr>
          <w:sz w:val="26"/>
          <w:szCs w:val="26"/>
        </w:rPr>
        <w:t>(статья 13.15. КоАП);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i/>
          <w:sz w:val="26"/>
          <w:szCs w:val="26"/>
        </w:rPr>
        <w:t>Под злоупотреблением свободой массовой информации понимается распространение информации об общественном объединении или иной организации, включенных в опубликованный переч</w:t>
      </w:r>
      <w:r w:rsidRPr="00592E7F">
        <w:rPr>
          <w:i/>
          <w:sz w:val="26"/>
          <w:szCs w:val="26"/>
        </w:rPr>
        <w:t>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 июля 2002 года № 114-ФЗ «О про</w:t>
      </w:r>
      <w:r w:rsidRPr="00592E7F">
        <w:rPr>
          <w:i/>
          <w:sz w:val="26"/>
          <w:szCs w:val="26"/>
        </w:rPr>
        <w:t>тиводействии экстремистской деятельности», или об организации, включенной в опубликованный 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</w:t>
      </w:r>
      <w:r w:rsidRPr="00592E7F">
        <w:rPr>
          <w:i/>
          <w:sz w:val="26"/>
          <w:szCs w:val="26"/>
        </w:rPr>
        <w:t xml:space="preserve">истическими, без указания на то, что соответствующее общественное объединение или иная организация ликвидированы или их деятельность запрещена.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>нарушение установленного федеральным законом запрета публичного отождествления целей, решений и действий руково</w:t>
      </w:r>
      <w:r w:rsidRPr="00592E7F">
        <w:rPr>
          <w:sz w:val="26"/>
          <w:szCs w:val="26"/>
        </w:rPr>
        <w:t xml:space="preserve">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</w:t>
      </w:r>
      <w:r w:rsidRPr="00592E7F">
        <w:rPr>
          <w:sz w:val="26"/>
          <w:szCs w:val="26"/>
        </w:rPr>
        <w:lastRenderedPageBreak/>
        <w:t>в ходе Второй мировой войны, а также отрицания решающей роли советского н</w:t>
      </w:r>
      <w:r w:rsidRPr="00592E7F">
        <w:rPr>
          <w:sz w:val="26"/>
          <w:szCs w:val="26"/>
        </w:rPr>
        <w:t xml:space="preserve">арода в разгроме нацистской Германии и гуманитарной миссии СССР при освобождении стран Европы </w:t>
      </w:r>
      <w:r w:rsidRPr="00592E7F">
        <w:rPr>
          <w:sz w:val="26"/>
          <w:szCs w:val="26"/>
        </w:rPr>
        <w:t>(статья 13.48 КоАП);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i/>
          <w:sz w:val="26"/>
          <w:szCs w:val="26"/>
        </w:rPr>
        <w:t>Действия подпадают по административную ответственность в случае, когда отождествление и отрицание выражены в публичном выступлении, в публичной демонстрации произведения, в средствах массовой информации либо при размещении информации с использованием инфор</w:t>
      </w:r>
      <w:r w:rsidRPr="00592E7F">
        <w:rPr>
          <w:i/>
          <w:sz w:val="26"/>
          <w:szCs w:val="26"/>
        </w:rPr>
        <w:t>мационно</w:t>
      </w:r>
      <w:r w:rsidR="0010292E">
        <w:rPr>
          <w:i/>
          <w:sz w:val="26"/>
          <w:szCs w:val="26"/>
        </w:rPr>
        <w:t xml:space="preserve"> </w:t>
      </w:r>
      <w:r w:rsidRPr="00592E7F">
        <w:rPr>
          <w:i/>
          <w:sz w:val="26"/>
          <w:szCs w:val="26"/>
        </w:rPr>
        <w:t>теле</w:t>
      </w:r>
      <w:r w:rsidRPr="00592E7F">
        <w:rPr>
          <w:i/>
          <w:sz w:val="26"/>
          <w:szCs w:val="26"/>
        </w:rPr>
        <w:t xml:space="preserve">коммуникационных сетей, включая сеть «Интернет».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нарушение порядка официального использования государственных символов Российской Федерации </w:t>
      </w:r>
      <w:r w:rsidRPr="00592E7F">
        <w:rPr>
          <w:sz w:val="26"/>
          <w:szCs w:val="26"/>
        </w:rPr>
        <w:t>(статья 17.10 КоАП);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>пропаганда либо публичное демонстрирование нацистской атрибутики или символики, л</w:t>
      </w:r>
      <w:r w:rsidRPr="00592E7F">
        <w:rPr>
          <w:sz w:val="26"/>
          <w:szCs w:val="26"/>
        </w:rPr>
        <w:t xml:space="preserve">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 </w:t>
      </w:r>
      <w:r w:rsidRPr="00592E7F">
        <w:rPr>
          <w:sz w:val="26"/>
          <w:szCs w:val="26"/>
        </w:rPr>
        <w:t>(статья 20.3 КоАП);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>возбуждение ненависти либо вражды, а равно унижение человеч</w:t>
      </w:r>
      <w:r w:rsidRPr="00592E7F">
        <w:rPr>
          <w:sz w:val="26"/>
          <w:szCs w:val="26"/>
        </w:rPr>
        <w:t xml:space="preserve">еского достоинства </w:t>
      </w:r>
      <w:r w:rsidRPr="00592E7F">
        <w:rPr>
          <w:sz w:val="26"/>
          <w:szCs w:val="26"/>
        </w:rPr>
        <w:t>(статья 20.3.1 КоАП);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i/>
          <w:sz w:val="26"/>
          <w:szCs w:val="26"/>
        </w:rPr>
        <w:t>Под административную ответственность попадают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</w:t>
      </w:r>
      <w:r w:rsidRPr="00592E7F">
        <w:rPr>
          <w:i/>
          <w:sz w:val="26"/>
          <w:szCs w:val="26"/>
        </w:rPr>
        <w:t xml:space="preserve">оисхождения, отношения к религии, а равно принадлежности к </w:t>
      </w:r>
      <w:bookmarkStart w:id="0" w:name="_GoBack"/>
      <w:bookmarkEnd w:id="0"/>
      <w:r w:rsidR="0010292E" w:rsidRPr="00592E7F">
        <w:rPr>
          <w:i/>
          <w:sz w:val="26"/>
          <w:szCs w:val="26"/>
        </w:rPr>
        <w:t>какой</w:t>
      </w:r>
      <w:r w:rsidR="0010292E">
        <w:rPr>
          <w:i/>
          <w:sz w:val="26"/>
          <w:szCs w:val="26"/>
        </w:rPr>
        <w:t>-либо</w:t>
      </w:r>
      <w:r w:rsidRPr="00592E7F">
        <w:rPr>
          <w:i/>
          <w:sz w:val="26"/>
          <w:szCs w:val="26"/>
        </w:rPr>
        <w:t xml:space="preserve">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>публичные призывы</w:t>
      </w:r>
      <w:r w:rsidRPr="00592E7F">
        <w:rPr>
          <w:sz w:val="26"/>
          <w:szCs w:val="26"/>
        </w:rPr>
        <w:t xml:space="preserve"> к осуществлению действий, направленных на нарушение территориальной целостности Российской Федерации 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>(статья 20.3.2 КоАП);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i/>
          <w:sz w:val="26"/>
          <w:szCs w:val="26"/>
        </w:rPr>
        <w:t>Действия подпадают по административную ответственность в случае, когда призывы выражены в публичном выступлении, средствах массов</w:t>
      </w:r>
      <w:r w:rsidRPr="00592E7F">
        <w:rPr>
          <w:i/>
          <w:sz w:val="26"/>
          <w:szCs w:val="26"/>
        </w:rPr>
        <w:t xml:space="preserve">ой информации либо при размещении информации с использованием </w:t>
      </w:r>
      <w:r w:rsidR="0010292E" w:rsidRPr="00592E7F">
        <w:rPr>
          <w:i/>
          <w:sz w:val="26"/>
          <w:szCs w:val="26"/>
        </w:rPr>
        <w:t>информационно телекоммуникационных</w:t>
      </w:r>
      <w:r w:rsidRPr="00592E7F">
        <w:rPr>
          <w:i/>
          <w:sz w:val="26"/>
          <w:szCs w:val="26"/>
        </w:rPr>
        <w:t xml:space="preserve"> сетей, включая сеть «Интернет».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>публичные действия, направленные на дискредитацию использования Вооруженных Сил Российской Федерации в целях защиты интересов Р</w:t>
      </w:r>
      <w:r w:rsidRPr="00592E7F">
        <w:rPr>
          <w:sz w:val="26"/>
          <w:szCs w:val="26"/>
        </w:rPr>
        <w:t xml:space="preserve">оссийской Федерации и ее граждан, поддержания международного мира и безопасности или исполнения государственными органами Российской Федерации своих полномочий в указанных целях </w:t>
      </w:r>
      <w:r w:rsidRPr="00592E7F">
        <w:rPr>
          <w:sz w:val="26"/>
          <w:szCs w:val="26"/>
        </w:rPr>
        <w:t>(статья 20.3.3 КоАП);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i/>
          <w:sz w:val="26"/>
          <w:szCs w:val="26"/>
        </w:rPr>
        <w:t>Состав правонарушения образуют публичные призывы к восп</w:t>
      </w:r>
      <w:r w:rsidRPr="00592E7F">
        <w:rPr>
          <w:i/>
          <w:sz w:val="26"/>
          <w:szCs w:val="26"/>
        </w:rPr>
        <w:t>репятствованию использования Вооруженных Сил Российской Федерации в указанных целях,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и действия, с</w:t>
      </w:r>
      <w:r w:rsidRPr="00592E7F">
        <w:rPr>
          <w:i/>
          <w:sz w:val="26"/>
          <w:szCs w:val="26"/>
        </w:rPr>
        <w:t xml:space="preserve">опровождающиеся призывами к проведению несанкционированных публичных мероприятий по данной тематике.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призывы к введению мер ограничительного характера в отношении Российской Федерации, граждан Российской Федерации или российских юридических лиц </w:t>
      </w:r>
      <w:r w:rsidRPr="00592E7F">
        <w:rPr>
          <w:sz w:val="26"/>
          <w:szCs w:val="26"/>
        </w:rPr>
        <w:t>(статья 20</w:t>
      </w:r>
      <w:r w:rsidRPr="00592E7F">
        <w:rPr>
          <w:sz w:val="26"/>
          <w:szCs w:val="26"/>
        </w:rPr>
        <w:t>.3.4 КоАП);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i/>
          <w:sz w:val="26"/>
          <w:szCs w:val="26"/>
        </w:rPr>
        <w:t>Состав правонарушения образуют призывы к осуществлению иностранным государством мер ограничительного характера, выражающихся во введении или в продлении политических или экономических санкций в отношении Российской Федерации, граждан Российско</w:t>
      </w:r>
      <w:r w:rsidRPr="00592E7F">
        <w:rPr>
          <w:i/>
          <w:sz w:val="26"/>
          <w:szCs w:val="26"/>
        </w:rPr>
        <w:t xml:space="preserve">й Федерации или российских юридических лиц.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производство и распространение экстремистских материалов </w:t>
      </w:r>
      <w:r w:rsidRPr="00592E7F">
        <w:rPr>
          <w:sz w:val="26"/>
          <w:szCs w:val="26"/>
        </w:rPr>
        <w:t>(статья 20.29 КоАП);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участие в деятельности иностранной или международной неправительственной организации, в отношении которой принято решение о </w:t>
      </w:r>
      <w:r w:rsidRPr="00592E7F">
        <w:rPr>
          <w:sz w:val="26"/>
          <w:szCs w:val="26"/>
        </w:rPr>
        <w:t xml:space="preserve">признании нежелательной на территории Российской Федерации ее деятельности </w:t>
      </w:r>
      <w:r w:rsidRPr="00592E7F">
        <w:rPr>
          <w:sz w:val="26"/>
          <w:szCs w:val="26"/>
        </w:rPr>
        <w:t>(статья 20.33 КоАП).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lastRenderedPageBreak/>
        <w:t xml:space="preserve"> </w:t>
      </w:r>
    </w:p>
    <w:p w:rsidR="00D701D7" w:rsidRPr="00592E7F" w:rsidRDefault="006F3D66" w:rsidP="00592E7F">
      <w:pPr>
        <w:pStyle w:val="a3"/>
        <w:rPr>
          <w:b/>
          <w:sz w:val="26"/>
          <w:szCs w:val="26"/>
        </w:rPr>
      </w:pPr>
      <w:r w:rsidRPr="00592E7F">
        <w:rPr>
          <w:b/>
          <w:sz w:val="26"/>
          <w:szCs w:val="26"/>
        </w:rPr>
        <w:t xml:space="preserve">Как помочь в борьбе с терроризмом?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Деятельность террористов не всегда бросается в глаза.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Террористы стараются быть незаметными и неуязвимыми для </w:t>
      </w:r>
      <w:r w:rsidRPr="00592E7F">
        <w:rPr>
          <w:sz w:val="26"/>
          <w:szCs w:val="26"/>
        </w:rPr>
        <w:t xml:space="preserve">силовых структур и пытаются спрятаться среди обычных граждан либо вовлечь слабозащищенных граждан в совершение противоправных действий. 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 </w:t>
      </w:r>
      <w:r w:rsidRPr="00592E7F">
        <w:rPr>
          <w:sz w:val="26"/>
          <w:szCs w:val="26"/>
        </w:rPr>
        <w:t>В этом они видят свою силу, стараются обходить ловушки, расставленные спецслужбами, незаметно просачиваясь к своим ж</w:t>
      </w:r>
      <w:r w:rsidR="00592E7F">
        <w:rPr>
          <w:sz w:val="26"/>
          <w:szCs w:val="26"/>
        </w:rPr>
        <w:t xml:space="preserve">ертвам, </w:t>
      </w:r>
      <w:r w:rsidRPr="00592E7F">
        <w:rPr>
          <w:sz w:val="26"/>
          <w:szCs w:val="26"/>
        </w:rPr>
        <w:t>действительно, работа силовых структур существенно снижает риск терактов, но не устраняет его.</w:t>
      </w:r>
      <w:r w:rsidRPr="00592E7F">
        <w:rPr>
          <w:rFonts w:eastAsia="Calibri" w:cs="Calibri"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В этом могут помочь только сами граждане, проявив разумную бдительность! </w:t>
      </w:r>
    </w:p>
    <w:p w:rsidR="00D701D7" w:rsidRPr="00592E7F" w:rsidRDefault="006F3D66" w:rsidP="00592E7F">
      <w:pPr>
        <w:pStyle w:val="a3"/>
        <w:rPr>
          <w:b/>
          <w:sz w:val="26"/>
          <w:szCs w:val="26"/>
        </w:rPr>
      </w:pPr>
      <w:r w:rsidRPr="00592E7F">
        <w:rPr>
          <w:sz w:val="26"/>
          <w:szCs w:val="26"/>
        </w:rPr>
        <w:t xml:space="preserve"> </w:t>
      </w:r>
      <w:r w:rsidRPr="00592E7F">
        <w:rPr>
          <w:b/>
          <w:sz w:val="26"/>
          <w:szCs w:val="26"/>
        </w:rPr>
        <w:t>Будьте внимательны!</w:t>
      </w:r>
      <w:r w:rsidRPr="00592E7F">
        <w:rPr>
          <w:b/>
          <w:sz w:val="26"/>
          <w:szCs w:val="26"/>
        </w:rPr>
        <w:t xml:space="preserve"> </w:t>
      </w:r>
      <w:r w:rsidRPr="00592E7F">
        <w:rPr>
          <w:rFonts w:eastAsia="Calibri" w:cs="Calibri"/>
          <w:b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Внимательно относитесь к людям, втягивающим </w:t>
      </w:r>
      <w:r w:rsidRPr="00592E7F">
        <w:rPr>
          <w:sz w:val="26"/>
          <w:szCs w:val="26"/>
        </w:rPr>
        <w:t xml:space="preserve">Вас в разговоры и действия, связанные с оценкой тех или иных общественно-политических событий, как в Российской Федерации, так и за рубежом.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 </w:t>
      </w:r>
      <w:r w:rsidRPr="00592E7F">
        <w:rPr>
          <w:sz w:val="26"/>
          <w:szCs w:val="26"/>
        </w:rPr>
        <w:t xml:space="preserve">Не поддавайтесь на уговоры совершения противоправных действий! </w:t>
      </w:r>
      <w:r w:rsidRPr="00592E7F">
        <w:rPr>
          <w:sz w:val="26"/>
          <w:szCs w:val="26"/>
        </w:rPr>
        <w:t xml:space="preserve">Не пытайтесь предпринимать самостоятельные действия!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 </w:t>
      </w:r>
      <w:r w:rsidRPr="00592E7F">
        <w:rPr>
          <w:sz w:val="26"/>
          <w:szCs w:val="26"/>
        </w:rPr>
        <w:t xml:space="preserve">Совершают ошибку те, кто из-за недоверия к силовым структурам не сообщает вовремя важную информацию.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Обычный человек не всегда способен правильно её оценить и проанализировать. 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Хотя работа правоохранительных органов сегодня оставляет желать лучшего, они обязательно придут вам на помощь в критической ситуации. 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 </w:t>
      </w:r>
      <w:r w:rsidRPr="00592E7F">
        <w:rPr>
          <w:sz w:val="26"/>
          <w:szCs w:val="26"/>
        </w:rPr>
        <w:t xml:space="preserve">Помните: Ваша жизнь и жизни других для таких людей – просто очередная жертва во имя политических амбиций и финансовых </w:t>
      </w:r>
      <w:r w:rsidRPr="00592E7F">
        <w:rPr>
          <w:sz w:val="26"/>
          <w:szCs w:val="26"/>
        </w:rPr>
        <w:t xml:space="preserve">интересов.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 </w:t>
      </w:r>
      <w:r w:rsidRPr="00592E7F">
        <w:rPr>
          <w:sz w:val="26"/>
          <w:szCs w:val="26"/>
        </w:rPr>
        <w:t xml:space="preserve">Ваша задача – незамедлительно сообщить о своих подозрениях сотрудникам полиции или спецслужб!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b/>
          <w:sz w:val="26"/>
          <w:szCs w:val="26"/>
        </w:rPr>
      </w:pPr>
      <w:r w:rsidRPr="00592E7F">
        <w:rPr>
          <w:sz w:val="26"/>
          <w:szCs w:val="26"/>
        </w:rPr>
        <w:t xml:space="preserve">Если Вам стало известно о подготовке преступлений террористической направленности, сообщите об этом по телефону </w:t>
      </w:r>
      <w:r w:rsidRPr="00592E7F">
        <w:rPr>
          <w:b/>
          <w:sz w:val="26"/>
          <w:szCs w:val="26"/>
        </w:rPr>
        <w:t xml:space="preserve">доверия </w:t>
      </w:r>
      <w:r w:rsidRPr="00592E7F">
        <w:rPr>
          <w:b/>
          <w:sz w:val="26"/>
          <w:szCs w:val="26"/>
        </w:rPr>
        <w:t>УФСБ России по Свердловск</w:t>
      </w:r>
      <w:r w:rsidRPr="00592E7F">
        <w:rPr>
          <w:b/>
          <w:sz w:val="26"/>
          <w:szCs w:val="26"/>
        </w:rPr>
        <w:t>ой области: (343) 371-37-51</w:t>
      </w:r>
      <w:r w:rsidRPr="00592E7F">
        <w:rPr>
          <w:rFonts w:eastAsia="Calibri" w:cs="Calibri"/>
          <w:b/>
          <w:sz w:val="26"/>
          <w:szCs w:val="26"/>
        </w:rPr>
        <w:t xml:space="preserve"> </w:t>
      </w:r>
    </w:p>
    <w:p w:rsidR="00D701D7" w:rsidRPr="00592E7F" w:rsidRDefault="006F3D66" w:rsidP="00592E7F">
      <w:pPr>
        <w:pStyle w:val="a3"/>
        <w:rPr>
          <w:sz w:val="26"/>
          <w:szCs w:val="26"/>
        </w:rPr>
      </w:pPr>
      <w:r w:rsidRPr="00592E7F">
        <w:rPr>
          <w:sz w:val="26"/>
          <w:szCs w:val="26"/>
        </w:rPr>
        <w:t xml:space="preserve"> </w:t>
      </w:r>
    </w:p>
    <w:sectPr w:rsidR="00D701D7" w:rsidRPr="00592E7F" w:rsidSect="00592E7F">
      <w:headerReference w:type="even" r:id="rId51"/>
      <w:headerReference w:type="default" r:id="rId52"/>
      <w:headerReference w:type="first" r:id="rId53"/>
      <w:pgSz w:w="11906" w:h="16838"/>
      <w:pgMar w:top="426" w:right="560" w:bottom="426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66" w:rsidRDefault="006F3D66">
      <w:pPr>
        <w:spacing w:line="240" w:lineRule="auto"/>
      </w:pPr>
      <w:r>
        <w:separator/>
      </w:r>
    </w:p>
  </w:endnote>
  <w:endnote w:type="continuationSeparator" w:id="0">
    <w:p w:rsidR="006F3D66" w:rsidRDefault="006F3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66" w:rsidRDefault="006F3D66">
      <w:pPr>
        <w:spacing w:line="259" w:lineRule="auto"/>
        <w:ind w:right="0" w:firstLine="0"/>
        <w:jc w:val="left"/>
      </w:pPr>
      <w:r>
        <w:separator/>
      </w:r>
    </w:p>
  </w:footnote>
  <w:footnote w:type="continuationSeparator" w:id="0">
    <w:p w:rsidR="006F3D66" w:rsidRDefault="006F3D66">
      <w:pPr>
        <w:spacing w:line="259" w:lineRule="auto"/>
        <w:ind w:right="0" w:firstLine="0"/>
        <w:jc w:val="left"/>
      </w:pPr>
      <w:r>
        <w:continuationSeparator/>
      </w:r>
    </w:p>
  </w:footnote>
  <w:footnote w:id="1">
    <w:p w:rsidR="00D701D7" w:rsidRDefault="006F3D66">
      <w:pPr>
        <w:pStyle w:val="footnotedescription"/>
      </w:pPr>
      <w:r>
        <w:rPr>
          <w:rStyle w:val="footnotemark"/>
        </w:rPr>
        <w:footnoteRef/>
      </w:r>
      <w:r>
        <w:t xml:space="preserve"> Далее – УК РФ.</w:t>
      </w:r>
      <w:r>
        <w:rPr>
          <w:rFonts w:ascii="Calibri" w:eastAsia="Calibri" w:hAnsi="Calibri" w:cs="Calibri"/>
        </w:rPr>
        <w:t xml:space="preserve"> </w:t>
      </w:r>
    </w:p>
  </w:footnote>
  <w:footnote w:id="2">
    <w:p w:rsidR="00D701D7" w:rsidRDefault="006F3D66">
      <w:pPr>
        <w:pStyle w:val="footnotedescription"/>
      </w:pPr>
      <w:r>
        <w:rPr>
          <w:rStyle w:val="footnotemark"/>
        </w:rPr>
        <w:footnoteRef/>
      </w:r>
      <w:r>
        <w:t xml:space="preserve"> Далее – КоАП.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D7" w:rsidRDefault="006F3D66">
    <w:pPr>
      <w:spacing w:line="259" w:lineRule="auto"/>
      <w:ind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D7" w:rsidRDefault="006F3D66">
    <w:pPr>
      <w:spacing w:line="259" w:lineRule="auto"/>
      <w:ind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92E" w:rsidRPr="0010292E">
      <w:rPr>
        <w:noProof/>
        <w:sz w:val="24"/>
      </w:rPr>
      <w:t>2</w:t>
    </w:r>
    <w:r>
      <w:rPr>
        <w:sz w:val="2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D7" w:rsidRDefault="00D701D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B648A"/>
    <w:multiLevelType w:val="hybridMultilevel"/>
    <w:tmpl w:val="AA9A5D5C"/>
    <w:lvl w:ilvl="0" w:tplc="02D2ACD4">
      <w:start w:val="1"/>
      <w:numFmt w:val="bullet"/>
      <w:lvlText w:val="–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4AC888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AC90F8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76615C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6E1990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0AA666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A4E1CE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2A39DC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986CFC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D7"/>
    <w:rsid w:val="0010292E"/>
    <w:rsid w:val="00423BE5"/>
    <w:rsid w:val="00592E7F"/>
    <w:rsid w:val="006F3D66"/>
    <w:rsid w:val="0098050E"/>
    <w:rsid w:val="00D7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78EF"/>
  <w15:docId w15:val="{19ED8DD4-5F8C-42C4-8D88-B5CAB4F6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right="13" w:firstLine="698"/>
      <w:jc w:val="both"/>
    </w:pPr>
    <w:rPr>
      <w:rFonts w:ascii="Liberation Serif" w:eastAsia="Liberation Serif" w:hAnsi="Liberation Serif" w:cs="Liberation Serif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Liberation Serif" w:eastAsia="Liberation Serif" w:hAnsi="Liberation Serif" w:cs="Liberation Serif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Liberation Serif" w:eastAsia="Liberation Serif" w:hAnsi="Liberation Serif" w:cs="Liberation Serif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3">
    <w:name w:val="No Spacing"/>
    <w:uiPriority w:val="1"/>
    <w:qFormat/>
    <w:rsid w:val="00592E7F"/>
    <w:pPr>
      <w:spacing w:after="0" w:line="240" w:lineRule="auto"/>
      <w:ind w:right="13" w:firstLine="698"/>
      <w:jc w:val="both"/>
    </w:pPr>
    <w:rPr>
      <w:rFonts w:ascii="Liberation Serif" w:eastAsia="Liberation Serif" w:hAnsi="Liberation Serif" w:cs="Liberation Serif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7868F230C78CE0397E1ED72213A062C5B255AA654914652DC2698DFB64B1F068A77904742A46C300777309A2A2BA10A2931FCB8C9BmAXFF" TargetMode="External"/><Relationship Id="rId18" Type="http://schemas.openxmlformats.org/officeDocument/2006/relationships/hyperlink" Target="consultantplus://offline/ref=5E7868F230C78CE0397E1ED72213A062C5B255AA654914652DC2698DFB64B1F068A77904742B4CC300777309A2A2BA10A2931FCB8C9BmAXFF" TargetMode="External"/><Relationship Id="rId26" Type="http://schemas.openxmlformats.org/officeDocument/2006/relationships/hyperlink" Target="consultantplus://offline/ref=D1EE2078A414FDC726681E86DCF0AB2B9B3530627D6F7BAAD1D8868DDA902F391AC9DDC5ED148FF4F42753C98C321CE1F95ED78E5ADAE00FeDP3F" TargetMode="External"/><Relationship Id="rId39" Type="http://schemas.openxmlformats.org/officeDocument/2006/relationships/hyperlink" Target="consultantplus://offline/ref=D1EE2078A414FDC726681E86DCF0AB2B9B3530627D6F7BAAD1D8868DDA902F391AC9DDC5ED1484F1F52753C98C321CE1F95ED78E5ADAE00FeDP3F" TargetMode="External"/><Relationship Id="rId21" Type="http://schemas.openxmlformats.org/officeDocument/2006/relationships/hyperlink" Target="consultantplus://offline/ref=5E7868F230C78CE0397E1ED72213A062C5B255AA654914652DC2698DFB64B1F068A77904742C4FC300777309A2A2BA10A2931FCB8C9BmAXFF" TargetMode="External"/><Relationship Id="rId34" Type="http://schemas.openxmlformats.org/officeDocument/2006/relationships/hyperlink" Target="consultantplus://offline/ref=D1EE2078A414FDC726681E86DCF0AB2B9B3530627D6F7BAAD1D8868DDA902F391AC9DDC5ED1488F3F52753C98C321CE1F95ED78E5ADAE00FeDP3F" TargetMode="External"/><Relationship Id="rId42" Type="http://schemas.openxmlformats.org/officeDocument/2006/relationships/hyperlink" Target="consultantplus://offline/ref=D1EE2078A414FDC726681E86DCF0AB2B9B3530627D6F7BAAD1D8868DDA902F391AC9DDC5ED1484F1F02753C98C321CE1F95ED78E5ADAE00FeDP3F" TargetMode="External"/><Relationship Id="rId47" Type="http://schemas.openxmlformats.org/officeDocument/2006/relationships/hyperlink" Target="consultantplus://offline/ref=D1EE2078A414FDC726681E86DCF0AB2B9B3530627D6F7BAAD1D8868DDA902F391AC9DDC5ED1484F1F32753C98C321CE1F95ED78E5ADAE00FeDP3F" TargetMode="External"/><Relationship Id="rId50" Type="http://schemas.openxmlformats.org/officeDocument/2006/relationships/hyperlink" Target="consultantplus://offline/ref=D1EE2078A414FDC726681E86DCF0AB2B9B3530627D6F7BAAD1D8868DDA902F391AC9DDC5ED168DF5F12753C98C321CE1F95ED78E5ADAE00FeDP3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E7868F230C78CE0397E1ED72213A062C5B255AA654914652DC2698DFB64B1F068A77904702B4DCB542D630DEBF4B60DA38C01C89298A694m4X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7868F230C78CE0397E1ED72213A062C5B255AA654914652DC2698DFB64B1F068A77904742B4CC300777309A2A2BA10A2931FCB8C9BmAXFF" TargetMode="External"/><Relationship Id="rId29" Type="http://schemas.openxmlformats.org/officeDocument/2006/relationships/hyperlink" Target="consultantplus://offline/ref=D1EE2078A414FDC726681E86DCF0AB2B9B3530627D6F7BAAD1D8868DDA902F391AC9DDC5ED148FF6F42753C98C321CE1F95ED78E5ADAE00FeDP3F" TargetMode="External"/><Relationship Id="rId11" Type="http://schemas.openxmlformats.org/officeDocument/2006/relationships/hyperlink" Target="consultantplus://offline/ref=5E7868F230C78CE0397E1ED72213A062C5B255AA654914652DC2698DFB64B1F068A77904702B4DCB532D630DEBF4B60DA38C01C89298A694m4X4F" TargetMode="External"/><Relationship Id="rId24" Type="http://schemas.openxmlformats.org/officeDocument/2006/relationships/hyperlink" Target="consultantplus://offline/ref=5E7868F230C78CE0397E1ED72213A062C5B255AA654914652DC2698DFB64B1F068A77904742C4FC300777309A2A2BA10A2931FCB8C9BmAXFF" TargetMode="External"/><Relationship Id="rId32" Type="http://schemas.openxmlformats.org/officeDocument/2006/relationships/hyperlink" Target="consultantplus://offline/ref=D1EE2078A414FDC726681E86DCF0AB2B9B3530627D6F7BAAD1D8868DDA902F391AC9DDC5ED1488F3F52753C98C321CE1F95ED78E5ADAE00FeDP3F" TargetMode="External"/><Relationship Id="rId37" Type="http://schemas.openxmlformats.org/officeDocument/2006/relationships/hyperlink" Target="consultantplus://offline/ref=D1EE2078A414FDC726681E86DCF0AB2B9B3530627D6F7BAAD1D8868DDA902F391AC9DDC5ED1484F1F52753C98C321CE1F95ED78E5ADAE00FeDP3F" TargetMode="External"/><Relationship Id="rId40" Type="http://schemas.openxmlformats.org/officeDocument/2006/relationships/hyperlink" Target="consultantplus://offline/ref=D1EE2078A414FDC726681E86DCF0AB2B9A3C32677F3C2CA8808D8888D2C075290C80D2C5F3158EEEF62C06e9P1F" TargetMode="External"/><Relationship Id="rId45" Type="http://schemas.openxmlformats.org/officeDocument/2006/relationships/hyperlink" Target="consultantplus://offline/ref=D1EE2078A414FDC726681E86DCF0AB2B9B3530627D6F7BAAD1D8868DDA902F391AC9DDC5ED1484F1F32753C98C321CE1F95ED78E5ADAE00FeDP3F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7868F230C78CE0397E1ED72213A062C5B255AA654914652DC2698DFB64B1F068A77904702B4DCB532D630DEBF4B60DA38C01C89298A694m4X4F" TargetMode="External"/><Relationship Id="rId19" Type="http://schemas.openxmlformats.org/officeDocument/2006/relationships/hyperlink" Target="consultantplus://offline/ref=5E7868F230C78CE0397E1ED72213A062C5B255AA654914652DC2698DFB64B1F068A77904742B4CC300777309A2A2BA10A2931FCB8C9BmAXFF" TargetMode="External"/><Relationship Id="rId31" Type="http://schemas.openxmlformats.org/officeDocument/2006/relationships/hyperlink" Target="consultantplus://offline/ref=D1EE2078A414FDC726681E86DCF0AB2B9B3530627D6F7BAAD1D8868DDA902F391AC9DDC5ED148FF6F42753C98C321CE1F95ED78E5ADAE00FeDP3F" TargetMode="External"/><Relationship Id="rId44" Type="http://schemas.openxmlformats.org/officeDocument/2006/relationships/hyperlink" Target="consultantplus://offline/ref=D1EE2078A414FDC726681E86DCF0AB2B9B3530627D6F7BAAD1D8868DDA902F391AC9DDC5ED1484F1F02753C98C321CE1F95ED78E5ADAE00FeDP3F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7868F230C78CE0397E1ED72213A062C5B255AA654914652DC2698DFB64B1F068A77904702B4DCB542D630DEBF4B60DA38C01C89298A694m4X4F" TargetMode="External"/><Relationship Id="rId14" Type="http://schemas.openxmlformats.org/officeDocument/2006/relationships/hyperlink" Target="consultantplus://offline/ref=5E7868F230C78CE0397E1ED72213A062C5B255AA654914652DC2698DFB64B1F068A77904742A46C300777309A2A2BA10A2931FCB8C9BmAXFF" TargetMode="External"/><Relationship Id="rId22" Type="http://schemas.openxmlformats.org/officeDocument/2006/relationships/hyperlink" Target="consultantplus://offline/ref=5E7868F230C78CE0397E1ED72213A062C5B255AA654914652DC2698DFB64B1F068A77904742C4FC300777309A2A2BA10A2931FCB8C9BmAXFF" TargetMode="External"/><Relationship Id="rId27" Type="http://schemas.openxmlformats.org/officeDocument/2006/relationships/hyperlink" Target="consultantplus://offline/ref=D1EE2078A414FDC726681E86DCF0AB2B9B3530627D6F7BAAD1D8868DDA902F391AC9DDC5ED148FF4F42753C98C321CE1F95ED78E5ADAE00FeDP3F" TargetMode="External"/><Relationship Id="rId30" Type="http://schemas.openxmlformats.org/officeDocument/2006/relationships/hyperlink" Target="consultantplus://offline/ref=D1EE2078A414FDC726681E86DCF0AB2B9B3530627D6F7BAAD1D8868DDA902F391AC9DDC5ED148FF6F42753C98C321CE1F95ED78E5ADAE00FeDP3F" TargetMode="External"/><Relationship Id="rId35" Type="http://schemas.openxmlformats.org/officeDocument/2006/relationships/hyperlink" Target="consultantplus://offline/ref=D1EE2078A414FDC726681E86DCF0AB2B9B3530627D6F7BAAD1D8868DDA902F391AC9DDC5ED1488F3F22753C98C321CE1F95ED78E5ADAE00FeDP3F" TargetMode="External"/><Relationship Id="rId43" Type="http://schemas.openxmlformats.org/officeDocument/2006/relationships/hyperlink" Target="consultantplus://offline/ref=D1EE2078A414FDC726681E86DCF0AB2B9B3530627D6F7BAAD1D8868DDA902F391AC9DDC5ED1484F1F02753C98C321CE1F95ED78E5ADAE00FeDP3F" TargetMode="External"/><Relationship Id="rId48" Type="http://schemas.openxmlformats.org/officeDocument/2006/relationships/hyperlink" Target="consultantplus://offline/ref=D1EE2078A414FDC726681E86DCF0AB2B9B3530627D6F7BAAD1D8868DDA902F391AC9DDC5ED168DF5F12753C98C321CE1F95ED78E5ADAE00FeDP3F" TargetMode="External"/><Relationship Id="rId8" Type="http://schemas.openxmlformats.org/officeDocument/2006/relationships/hyperlink" Target="consultantplus://offline/ref=5E7868F230C78CE0397E1ED72213A062C5B255AA654914652DC2698DFB64B1F068A77904702B4DCB542D630DEBF4B60DA38C01C89298A694m4X4F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E7868F230C78CE0397E1ED72213A062C5B255AA654914652DC2698DFB64B1F068A77904702B4DCB532D630DEBF4B60DA38C01C89298A694m4X4F" TargetMode="External"/><Relationship Id="rId17" Type="http://schemas.openxmlformats.org/officeDocument/2006/relationships/hyperlink" Target="consultantplus://offline/ref=5E7868F230C78CE0397E1ED72213A062C5B255AA654914652DC2698DFB64B1F068A77904742B4CC300777309A2A2BA10A2931FCB8C9BmAXFF" TargetMode="External"/><Relationship Id="rId25" Type="http://schemas.openxmlformats.org/officeDocument/2006/relationships/hyperlink" Target="consultantplus://offline/ref=5E7868F230C78CE0397E1ED72213A062C5B255AA654914652DC2698DFB64B1F068A77904742C4FC300777309A2A2BA10A2931FCB8C9BmAXFF" TargetMode="External"/><Relationship Id="rId33" Type="http://schemas.openxmlformats.org/officeDocument/2006/relationships/hyperlink" Target="consultantplus://offline/ref=D1EE2078A414FDC726681E86DCF0AB2B9B3530627D6F7BAAD1D8868DDA902F391AC9DDC5ED1488F3F52753C98C321CE1F95ED78E5ADAE00FeDP3F" TargetMode="External"/><Relationship Id="rId38" Type="http://schemas.openxmlformats.org/officeDocument/2006/relationships/hyperlink" Target="consultantplus://offline/ref=D1EE2078A414FDC726681E86DCF0AB2B9B3530627D6F7BAAD1D8868DDA902F391AC9DDC5ED1484F1F52753C98C321CE1F95ED78E5ADAE00FeDP3F" TargetMode="External"/><Relationship Id="rId46" Type="http://schemas.openxmlformats.org/officeDocument/2006/relationships/hyperlink" Target="consultantplus://offline/ref=D1EE2078A414FDC726681E86DCF0AB2B9B3530627D6F7BAAD1D8868DDA902F391AC9DDC5ED1484F1F32753C98C321CE1F95ED78E5ADAE00FeDP3F" TargetMode="External"/><Relationship Id="rId20" Type="http://schemas.openxmlformats.org/officeDocument/2006/relationships/hyperlink" Target="consultantplus://offline/ref=5E7868F230C78CE0397E1ED72213A062C5B255AA654914652DC2698DFB64B1F068A77904742C4FC300777309A2A2BA10A2931FCB8C9BmAXFF" TargetMode="External"/><Relationship Id="rId41" Type="http://schemas.openxmlformats.org/officeDocument/2006/relationships/hyperlink" Target="consultantplus://offline/ref=D1EE2078A414FDC726681E86DCF0AB2B9A3C32677F3C2CA8808D8888D2C075290C80D2C5F3158EEEF62C06e9P1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E7868F230C78CE0397E1ED72213A062C5B255AA654914652DC2698DFB64B1F068A77904742A46C300777309A2A2BA10A2931FCB8C9BmAXFF" TargetMode="External"/><Relationship Id="rId23" Type="http://schemas.openxmlformats.org/officeDocument/2006/relationships/hyperlink" Target="consultantplus://offline/ref=5E7868F230C78CE0397E1ED72213A062C5B255AA654914652DC2698DFB64B1F068A77904742C4FC300777309A2A2BA10A2931FCB8C9BmAXFF" TargetMode="External"/><Relationship Id="rId28" Type="http://schemas.openxmlformats.org/officeDocument/2006/relationships/hyperlink" Target="consultantplus://offline/ref=D1EE2078A414FDC726681E86DCF0AB2B9B3530627D6F7BAAD1D8868DDA902F391AC9DDC5ED148FF4F42753C98C321CE1F95ED78E5ADAE00FeDP3F" TargetMode="External"/><Relationship Id="rId36" Type="http://schemas.openxmlformats.org/officeDocument/2006/relationships/hyperlink" Target="consultantplus://offline/ref=D1EE2078A414FDC726681E86DCF0AB2B9B3530627D6F7BAAD1D8868DDA902F391AC9DDC5ED1488F3F22753C98C321CE1F95ED78E5ADAE00FeDP3F" TargetMode="External"/><Relationship Id="rId49" Type="http://schemas.openxmlformats.org/officeDocument/2006/relationships/hyperlink" Target="consultantplus://offline/ref=D1EE2078A414FDC726681E86DCF0AB2B9B3530627D6F7BAAD1D8868DDA902F391AC9DDC5ED168DF5F12753C98C321CE1F95ED78E5ADAE00FeD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 Андрей Александрович</dc:creator>
  <cp:keywords/>
  <cp:lastModifiedBy>Stanislav U. Zaikin</cp:lastModifiedBy>
  <cp:revision>3</cp:revision>
  <dcterms:created xsi:type="dcterms:W3CDTF">2023-06-01T04:27:00Z</dcterms:created>
  <dcterms:modified xsi:type="dcterms:W3CDTF">2023-06-01T04:33:00Z</dcterms:modified>
</cp:coreProperties>
</file>