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5820B0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5C09F5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9AD99B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3EE8B1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15A14F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7E3495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A774F1F" w14:textId="77777777" w:rsidTr="00FA0F5D">
        <w:tc>
          <w:tcPr>
            <w:tcW w:w="9747" w:type="dxa"/>
            <w:gridSpan w:val="6"/>
          </w:tcPr>
          <w:p w14:paraId="28EE567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E232DD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6A2087E" w14:textId="77777777" w:rsidR="00D31755" w:rsidRPr="00D31755" w:rsidRDefault="00D31755" w:rsidP="00D31755">
      <w:pPr>
        <w:jc w:val="center"/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>О</w:t>
      </w:r>
      <w:r w:rsidR="00A72D2E">
        <w:rPr>
          <w:rFonts w:ascii="Liberation Serif" w:hAnsi="Liberation Serif"/>
          <w:b/>
          <w:sz w:val="26"/>
          <w:szCs w:val="26"/>
        </w:rPr>
        <w:t xml:space="preserve"> признании утратившим силу</w:t>
      </w:r>
      <w:r w:rsidRPr="00D31755">
        <w:rPr>
          <w:rFonts w:ascii="Liberation Serif" w:hAnsi="Liberation Serif"/>
          <w:b/>
          <w:sz w:val="26"/>
          <w:szCs w:val="26"/>
        </w:rPr>
        <w:t xml:space="preserve"> постановления администрации Невьянского</w:t>
      </w:r>
    </w:p>
    <w:p w14:paraId="612C8185" w14:textId="0E04C084" w:rsidR="00D31755" w:rsidRPr="00D31755" w:rsidRDefault="00D31755" w:rsidP="00D31755">
      <w:pPr>
        <w:jc w:val="center"/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 xml:space="preserve"> г</w:t>
      </w:r>
      <w:r w:rsidR="00F8782B">
        <w:rPr>
          <w:rFonts w:ascii="Liberation Serif" w:hAnsi="Liberation Serif"/>
          <w:b/>
          <w:sz w:val="26"/>
          <w:szCs w:val="26"/>
        </w:rPr>
        <w:t xml:space="preserve">ородского округа от 21.10.2015 </w:t>
      </w:r>
      <w:r w:rsidRPr="00D31755">
        <w:rPr>
          <w:rFonts w:ascii="Liberation Serif" w:hAnsi="Liberation Serif"/>
          <w:b/>
          <w:sz w:val="26"/>
          <w:szCs w:val="26"/>
        </w:rPr>
        <w:t xml:space="preserve">№ 2732-п  </w:t>
      </w:r>
    </w:p>
    <w:p w14:paraId="0371AA8E" w14:textId="77777777" w:rsidR="00D31755" w:rsidRPr="00D31755" w:rsidRDefault="00D31755" w:rsidP="00D31755">
      <w:pPr>
        <w:pStyle w:val="aa"/>
        <w:tabs>
          <w:tab w:val="left" w:pos="-284"/>
          <w:tab w:val="left" w:pos="3060"/>
        </w:tabs>
        <w:ind w:left="-284" w:hanging="284"/>
        <w:jc w:val="center"/>
        <w:rPr>
          <w:rFonts w:ascii="Liberation Serif" w:hAnsi="Liberation Serif"/>
          <w:sz w:val="26"/>
          <w:szCs w:val="26"/>
        </w:rPr>
      </w:pPr>
    </w:p>
    <w:p w14:paraId="3AA8B7E4" w14:textId="5944882E" w:rsidR="00D31755" w:rsidRPr="00D31755" w:rsidRDefault="00D31755" w:rsidP="00D31755">
      <w:pPr>
        <w:ind w:hanging="284"/>
        <w:jc w:val="both"/>
        <w:rPr>
          <w:rFonts w:ascii="Liberation Serif" w:hAnsi="Liberation Serif"/>
          <w:sz w:val="26"/>
          <w:szCs w:val="26"/>
        </w:rPr>
      </w:pPr>
      <w:r w:rsidRPr="00D31755">
        <w:rPr>
          <w:rFonts w:ascii="Liberation Serif" w:hAnsi="Liberation Serif"/>
          <w:sz w:val="26"/>
          <w:szCs w:val="26"/>
        </w:rPr>
        <w:t xml:space="preserve">             </w:t>
      </w:r>
      <w:r w:rsidR="00826600">
        <w:rPr>
          <w:rFonts w:ascii="Liberation Serif" w:hAnsi="Liberation Serif"/>
          <w:sz w:val="26"/>
          <w:szCs w:val="26"/>
        </w:rPr>
        <w:t>В связи принятием</w:t>
      </w:r>
      <w:r w:rsidR="00F11922">
        <w:rPr>
          <w:rFonts w:ascii="Liberation Serif" w:hAnsi="Liberation Serif"/>
          <w:sz w:val="26"/>
          <w:szCs w:val="26"/>
        </w:rPr>
        <w:t xml:space="preserve"> </w:t>
      </w:r>
      <w:r w:rsidR="00826600">
        <w:rPr>
          <w:rFonts w:ascii="Liberation Serif" w:hAnsi="Liberation Serif"/>
          <w:sz w:val="26"/>
          <w:szCs w:val="26"/>
        </w:rPr>
        <w:t>постановления</w:t>
      </w:r>
      <w:r w:rsidR="00F11922">
        <w:rPr>
          <w:rFonts w:ascii="Liberation Serif" w:hAnsi="Liberation Serif"/>
          <w:sz w:val="26"/>
          <w:szCs w:val="26"/>
        </w:rPr>
        <w:t xml:space="preserve"> администрации Невьянского город</w:t>
      </w:r>
      <w:r w:rsidR="00826600">
        <w:rPr>
          <w:rFonts w:ascii="Liberation Serif" w:hAnsi="Liberation Serif"/>
          <w:sz w:val="26"/>
          <w:szCs w:val="26"/>
        </w:rPr>
        <w:t>ского округа</w:t>
      </w:r>
      <w:r w:rsidR="00F11922">
        <w:rPr>
          <w:rFonts w:ascii="Liberation Serif" w:hAnsi="Liberation Serif"/>
          <w:sz w:val="26"/>
          <w:szCs w:val="26"/>
        </w:rPr>
        <w:t xml:space="preserve"> от 30.12.2022 № 2492-п «</w:t>
      </w:r>
      <w:r w:rsidR="00F11922" w:rsidRPr="00D31755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4372AB">
        <w:rPr>
          <w:rFonts w:ascii="Liberation Serif" w:hAnsi="Liberation Serif"/>
          <w:sz w:val="26"/>
          <w:szCs w:val="26"/>
        </w:rPr>
        <w:t xml:space="preserve">, </w:t>
      </w:r>
      <w:r w:rsidRPr="00D31755">
        <w:rPr>
          <w:rFonts w:ascii="Liberation Serif" w:hAnsi="Liberation Serif"/>
          <w:sz w:val="26"/>
          <w:szCs w:val="26"/>
        </w:rPr>
        <w:t>в соответствии со статьями 31, 46 Устава Невьянского городского округа</w:t>
      </w:r>
    </w:p>
    <w:p w14:paraId="75A38968" w14:textId="77777777" w:rsidR="00D31755" w:rsidRPr="00D31755" w:rsidRDefault="00D31755" w:rsidP="00D317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DDB43FC" w14:textId="77777777" w:rsidR="00D31755" w:rsidRPr="00D31755" w:rsidRDefault="00D31755" w:rsidP="00D31755">
      <w:pPr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FCBCEEB" w14:textId="77777777" w:rsidR="00D31755" w:rsidRPr="00D31755" w:rsidRDefault="00D31755" w:rsidP="00D31755">
      <w:pPr>
        <w:rPr>
          <w:rFonts w:ascii="Liberation Serif" w:hAnsi="Liberation Serif"/>
          <w:b/>
          <w:sz w:val="26"/>
          <w:szCs w:val="26"/>
        </w:rPr>
      </w:pPr>
    </w:p>
    <w:p w14:paraId="48CE0C4D" w14:textId="0D31B5DE" w:rsidR="00D31755" w:rsidRPr="00D31755" w:rsidRDefault="00D31755" w:rsidP="00D31755">
      <w:pPr>
        <w:jc w:val="both"/>
        <w:rPr>
          <w:rFonts w:ascii="Liberation Serif" w:hAnsi="Liberation Serif"/>
          <w:sz w:val="26"/>
          <w:szCs w:val="26"/>
        </w:rPr>
      </w:pPr>
      <w:r w:rsidRPr="00D31755">
        <w:rPr>
          <w:rFonts w:ascii="Liberation Serif" w:hAnsi="Liberation Serif"/>
          <w:sz w:val="26"/>
          <w:szCs w:val="26"/>
        </w:rPr>
        <w:t xml:space="preserve">           1. Признать утратившим силу постановление администрации Невьянского городского округа от 21.10.2015 № 2732-п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</w:t>
      </w:r>
      <w:r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D31755">
        <w:rPr>
          <w:rFonts w:ascii="Liberation Serif" w:hAnsi="Liberation Serif"/>
          <w:sz w:val="26"/>
          <w:szCs w:val="26"/>
        </w:rPr>
        <w:t>в собственность,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505C6F">
        <w:rPr>
          <w:rFonts w:ascii="Liberation Serif" w:hAnsi="Liberation Serif"/>
          <w:sz w:val="26"/>
          <w:szCs w:val="26"/>
        </w:rPr>
        <w:t xml:space="preserve"> </w:t>
      </w:r>
      <w:r w:rsidR="005330D9">
        <w:rPr>
          <w:rFonts w:ascii="Liberation Serif" w:hAnsi="Liberation Serif"/>
          <w:sz w:val="26"/>
          <w:szCs w:val="26"/>
        </w:rPr>
        <w:t xml:space="preserve">                          </w:t>
      </w:r>
      <w:r w:rsidR="00505C6F">
        <w:rPr>
          <w:rFonts w:ascii="Liberation Serif" w:hAnsi="Liberation Serif"/>
          <w:sz w:val="26"/>
          <w:szCs w:val="26"/>
        </w:rPr>
        <w:t>с</w:t>
      </w:r>
      <w:r w:rsidR="005330D9">
        <w:rPr>
          <w:rFonts w:ascii="Liberation Serif" w:hAnsi="Liberation Serif"/>
          <w:sz w:val="26"/>
          <w:szCs w:val="26"/>
        </w:rPr>
        <w:t xml:space="preserve"> 30.12.2022</w:t>
      </w:r>
      <w:r w:rsidRPr="00D31755">
        <w:rPr>
          <w:rFonts w:ascii="Liberation Serif" w:hAnsi="Liberation Serif"/>
          <w:sz w:val="26"/>
          <w:szCs w:val="26"/>
        </w:rPr>
        <w:t>.</w:t>
      </w:r>
    </w:p>
    <w:p w14:paraId="4CA873E4" w14:textId="520954E6" w:rsidR="00D31755" w:rsidRPr="00D31755" w:rsidRDefault="005330D9" w:rsidP="00D3175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2</w:t>
      </w:r>
      <w:r w:rsidR="00D31755" w:rsidRPr="00D31755">
        <w:rPr>
          <w:rFonts w:ascii="Liberation Serif" w:hAnsi="Liberation Serif"/>
          <w:sz w:val="26"/>
          <w:szCs w:val="26"/>
        </w:rPr>
        <w:t xml:space="preserve">. 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у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>, архитектур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е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 и управлени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ю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 муниципальным имуществом А.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В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. 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Суркова.</w:t>
      </w:r>
    </w:p>
    <w:p w14:paraId="7572D7CD" w14:textId="0DDC0D19" w:rsidR="00D31755" w:rsidRPr="00D31755" w:rsidRDefault="005330D9" w:rsidP="00D3175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3</w:t>
      </w:r>
      <w:r w:rsidR="00D31755" w:rsidRPr="00D31755">
        <w:rPr>
          <w:rFonts w:ascii="Liberation Serif" w:hAnsi="Liberation Serif"/>
          <w:sz w:val="26"/>
          <w:szCs w:val="26"/>
        </w:rPr>
        <w:t>. </w:t>
      </w:r>
      <w:r w:rsidR="00D31755" w:rsidRPr="00D31755">
        <w:rPr>
          <w:rFonts w:ascii="Liberation Serif" w:hAnsi="Liberation Serif"/>
          <w:bCs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  </w:t>
      </w:r>
    </w:p>
    <w:p w14:paraId="21A014FA" w14:textId="778C5DCE" w:rsidR="007525FC" w:rsidRDefault="007525FC" w:rsidP="005330D9">
      <w:pPr>
        <w:rPr>
          <w:rFonts w:ascii="Liberation Serif" w:eastAsia="Calibri" w:hAnsi="Liberation Serif"/>
          <w:sz w:val="26"/>
          <w:szCs w:val="26"/>
          <w:lang w:eastAsia="en-US"/>
        </w:rPr>
      </w:pPr>
    </w:p>
    <w:p w14:paraId="37809967" w14:textId="3B3E4D09" w:rsidR="005330D9" w:rsidRPr="00D31755" w:rsidRDefault="005330D9" w:rsidP="005330D9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D31755" w14:paraId="625931E1" w14:textId="77777777" w:rsidTr="00CD628F">
        <w:tc>
          <w:tcPr>
            <w:tcW w:w="3284" w:type="dxa"/>
          </w:tcPr>
          <w:p w14:paraId="15518E38" w14:textId="77777777" w:rsidR="00414D7A" w:rsidRPr="00D31755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74C9B42F" w14:textId="77777777" w:rsidR="00414D7A" w:rsidRPr="00D31755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791277F7" w14:textId="77777777" w:rsidR="00414D7A" w:rsidRPr="00D31755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14:paraId="54913989" w14:textId="77777777" w:rsidR="00414D7A" w:rsidRPr="00D31755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14:paraId="7EAA9673" w14:textId="77777777" w:rsidTr="00CD628F">
        <w:tc>
          <w:tcPr>
            <w:tcW w:w="3284" w:type="dxa"/>
          </w:tcPr>
          <w:p w14:paraId="12DB8146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09FB099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04D4D55" w14:textId="03B34F4A" w:rsidR="00610F70" w:rsidRDefault="00610F70" w:rsidP="004372AB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8371" w14:textId="77777777" w:rsidR="0055165B" w:rsidRDefault="0055165B" w:rsidP="00485EDB">
      <w:r>
        <w:separator/>
      </w:r>
    </w:p>
  </w:endnote>
  <w:endnote w:type="continuationSeparator" w:id="0">
    <w:p w14:paraId="357FDFE4" w14:textId="77777777" w:rsidR="0055165B" w:rsidRDefault="0055165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643A" w14:textId="77777777" w:rsidR="0055165B" w:rsidRDefault="0055165B" w:rsidP="00485EDB">
      <w:r>
        <w:separator/>
      </w:r>
    </w:p>
  </w:footnote>
  <w:footnote w:type="continuationSeparator" w:id="0">
    <w:p w14:paraId="068534BE" w14:textId="77777777" w:rsidR="0055165B" w:rsidRDefault="0055165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AA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5D6631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CA36350" w14:textId="7BE10CC1" w:rsidR="00DE2B81" w:rsidRPr="00DE2B81" w:rsidRDefault="004C392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372A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47D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9B5C50E" wp14:editId="1D555F2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F7DB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B6685F5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72DF5EC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8C44" wp14:editId="0E2502A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2A3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96A"/>
    <w:rsid w:val="000906B4"/>
    <w:rsid w:val="000962E1"/>
    <w:rsid w:val="000A2102"/>
    <w:rsid w:val="001323EB"/>
    <w:rsid w:val="001A4FDE"/>
    <w:rsid w:val="001E37E1"/>
    <w:rsid w:val="001F6886"/>
    <w:rsid w:val="002E049C"/>
    <w:rsid w:val="002F5F92"/>
    <w:rsid w:val="00331BD7"/>
    <w:rsid w:val="00355D28"/>
    <w:rsid w:val="00361C93"/>
    <w:rsid w:val="00383289"/>
    <w:rsid w:val="003843B9"/>
    <w:rsid w:val="003B7590"/>
    <w:rsid w:val="00414D7A"/>
    <w:rsid w:val="0042467D"/>
    <w:rsid w:val="00426BF7"/>
    <w:rsid w:val="004372AB"/>
    <w:rsid w:val="00485EDB"/>
    <w:rsid w:val="004C3922"/>
    <w:rsid w:val="004D685F"/>
    <w:rsid w:val="004E2F83"/>
    <w:rsid w:val="004E4860"/>
    <w:rsid w:val="004F1D28"/>
    <w:rsid w:val="004F421D"/>
    <w:rsid w:val="00505C6F"/>
    <w:rsid w:val="005330D9"/>
    <w:rsid w:val="0055165B"/>
    <w:rsid w:val="00556C14"/>
    <w:rsid w:val="00561F27"/>
    <w:rsid w:val="005A0EFC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600"/>
    <w:rsid w:val="00826B43"/>
    <w:rsid w:val="00830396"/>
    <w:rsid w:val="0083796C"/>
    <w:rsid w:val="008F1CDE"/>
    <w:rsid w:val="00927EA6"/>
    <w:rsid w:val="009309D8"/>
    <w:rsid w:val="00951108"/>
    <w:rsid w:val="00980BD1"/>
    <w:rsid w:val="009A14B0"/>
    <w:rsid w:val="009B7FE3"/>
    <w:rsid w:val="009E0D6B"/>
    <w:rsid w:val="00A00299"/>
    <w:rsid w:val="00A72D2E"/>
    <w:rsid w:val="00A766E1"/>
    <w:rsid w:val="00AC1735"/>
    <w:rsid w:val="00AC2102"/>
    <w:rsid w:val="00B50F48"/>
    <w:rsid w:val="00BB0186"/>
    <w:rsid w:val="00BF6E45"/>
    <w:rsid w:val="00C61E34"/>
    <w:rsid w:val="00C64063"/>
    <w:rsid w:val="00C70654"/>
    <w:rsid w:val="00CD628F"/>
    <w:rsid w:val="00D31755"/>
    <w:rsid w:val="00D91935"/>
    <w:rsid w:val="00DA3509"/>
    <w:rsid w:val="00DD6C9E"/>
    <w:rsid w:val="00DE2B81"/>
    <w:rsid w:val="00E83FBF"/>
    <w:rsid w:val="00EE1C2F"/>
    <w:rsid w:val="00F11922"/>
    <w:rsid w:val="00F614BA"/>
    <w:rsid w:val="00F8782B"/>
    <w:rsid w:val="00FA0F5D"/>
    <w:rsid w:val="00FA342F"/>
    <w:rsid w:val="00FB771E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20BB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31755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D31755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05C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5C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5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C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2023-03-21T05:10:00Z</dcterms:created>
  <dcterms:modified xsi:type="dcterms:W3CDTF">2023-03-21T05:10:00Z</dcterms:modified>
</cp:coreProperties>
</file>