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90" w:rsidRPr="00A24190" w:rsidRDefault="00A24190" w:rsidP="00A24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E49247" wp14:editId="6ECC6C21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90" w:rsidRPr="00A24190" w:rsidRDefault="00B13433" w:rsidP="00A2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A24190" w:rsidRPr="00A24190" w:rsidRDefault="00A24190" w:rsidP="00A2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90" w:rsidRPr="00A24190" w:rsidRDefault="00A24190" w:rsidP="00A24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90" w:rsidRPr="00A24190" w:rsidRDefault="00A24190" w:rsidP="00A2419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4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A24190" w:rsidRPr="00A24190" w:rsidRDefault="00A24190" w:rsidP="00A2419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24190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A24190" w:rsidRPr="00A24190" w:rsidRDefault="00A24190" w:rsidP="00A241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24190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A24190" w:rsidRPr="00A24190" w:rsidRDefault="00A24190" w:rsidP="00A241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2419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32FD" wp14:editId="1979D74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2DA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A24190" w:rsidRPr="00A24190" w:rsidRDefault="00A24190" w:rsidP="00A2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</w:t>
      </w:r>
      <w:r w:rsidRPr="00A2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A241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            </w:t>
      </w:r>
      <w:r w:rsidRPr="00A241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</w:t>
      </w:r>
    </w:p>
    <w:p w:rsidR="00A24190" w:rsidRPr="00A24190" w:rsidRDefault="00A24190" w:rsidP="00A2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A24190" w:rsidRPr="00A24190" w:rsidRDefault="00A24190" w:rsidP="00A2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90" w:rsidRPr="00A24190" w:rsidRDefault="00A24190" w:rsidP="00A2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90" w:rsidRPr="00D815B5" w:rsidRDefault="00A24190" w:rsidP="00A24190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</w:t>
      </w:r>
      <w:r w:rsidR="002D1C67"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внесении изменений</w:t>
      </w:r>
      <w:r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постановление администрации</w:t>
      </w:r>
    </w:p>
    <w:p w:rsidR="00A24190" w:rsidRPr="00D815B5" w:rsidRDefault="00A24190" w:rsidP="00A24190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Невьянского городского округа </w:t>
      </w:r>
      <w:r w:rsidR="009A6B67"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29.05.2019</w:t>
      </w:r>
      <w:r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9A6B67"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№ 863</w:t>
      </w:r>
      <w:r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-п</w:t>
      </w:r>
    </w:p>
    <w:p w:rsidR="00A24190" w:rsidRPr="00D815B5" w:rsidRDefault="00A24190" w:rsidP="00A2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190" w:rsidRPr="00D815B5" w:rsidRDefault="00A24190" w:rsidP="00A2419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</w:t>
      </w:r>
      <w:r w:rsidRPr="00D815B5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c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законом от 06 марта 2006 года № 35-ФЗ   </w:t>
      </w:r>
      <w:r w:rsidR="006266F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proofErr w:type="gramStart"/>
      <w:r w:rsidR="006266F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End"/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противодействии терроризму», подпунктом 7.1 пункта 1 статьи 16 Федерального закона от 06 октября 2003 года № 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A24190" w:rsidRPr="00D815B5" w:rsidRDefault="00A24190" w:rsidP="00A2419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24190" w:rsidRPr="00D815B5" w:rsidRDefault="00A24190" w:rsidP="00A2419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A24190" w:rsidRPr="00D815B5" w:rsidRDefault="00A24190" w:rsidP="00A2419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B412DD" w:rsidRPr="00D815B5" w:rsidRDefault="00A24190" w:rsidP="00EE5F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2D1C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следующие 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изменени</w:t>
      </w:r>
      <w:r w:rsidR="002D1C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я 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2D1C67" w:rsidRPr="00D815B5">
        <w:rPr>
          <w:rFonts w:ascii="Liberation Serif" w:hAnsi="Liberation Serif"/>
          <w:sz w:val="26"/>
          <w:szCs w:val="26"/>
        </w:rPr>
        <w:t xml:space="preserve">Единый перечень </w:t>
      </w:r>
      <w:r w:rsidR="00B412DD" w:rsidRPr="00D815B5">
        <w:rPr>
          <w:rFonts w:ascii="Liberation Serif" w:hAnsi="Liberation Serif"/>
          <w:sz w:val="26"/>
          <w:szCs w:val="26"/>
        </w:rPr>
        <w:t>объектов</w:t>
      </w:r>
      <w:r w:rsidR="002D1C67" w:rsidRPr="00D815B5">
        <w:rPr>
          <w:rFonts w:ascii="Liberation Serif" w:hAnsi="Liberation Serif"/>
          <w:sz w:val="26"/>
          <w:szCs w:val="26"/>
        </w:rPr>
        <w:t xml:space="preserve"> (территорий), подлежащих категорированию, паспортизации и антитеррористической защищенности, находящихся в муниципальной собственности Невьянского городского округа </w:t>
      </w:r>
      <w:r w:rsidR="00B412DD" w:rsidRPr="00D815B5">
        <w:rPr>
          <w:rFonts w:ascii="Liberation Serif" w:hAnsi="Liberation Serif"/>
          <w:sz w:val="26"/>
          <w:szCs w:val="26"/>
        </w:rPr>
        <w:t>утвержденны</w:t>
      </w:r>
      <w:r w:rsidR="00C02EE1" w:rsidRPr="00D815B5">
        <w:rPr>
          <w:rFonts w:ascii="Liberation Serif" w:hAnsi="Liberation Serif"/>
          <w:sz w:val="26"/>
          <w:szCs w:val="26"/>
        </w:rPr>
        <w:t>й</w:t>
      </w:r>
      <w:r w:rsidR="00B412DD" w:rsidRPr="00D815B5">
        <w:rPr>
          <w:rFonts w:ascii="Liberation Serif" w:hAnsi="Liberation Serif"/>
          <w:sz w:val="26"/>
          <w:szCs w:val="26"/>
        </w:rPr>
        <w:t xml:space="preserve"> 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</w:t>
      </w:r>
      <w:r w:rsidR="00B412DD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Невьянского городского округа от </w:t>
      </w:r>
      <w:r w:rsidR="009A6B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9A6B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9A6B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r w:rsidR="009A6B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863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-п</w:t>
      </w:r>
      <w:r w:rsidR="006266F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«Об утверждении </w:t>
      </w:r>
      <w:r w:rsidR="009A6B67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единого перечня объекта (территорий), подлежащих категорированию</w:t>
      </w:r>
      <w:r w:rsidR="00AF0194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паспортизации и антитеррористической защищенности, находящихся в муниципальной собственности Невьянского городского округа»</w:t>
      </w:r>
      <w:r w:rsidR="00B412DD"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9A51F2" w:rsidRPr="00EE5FA2" w:rsidRDefault="00B412DD" w:rsidP="006266FB">
      <w:pPr>
        <w:pStyle w:val="a3"/>
        <w:numPr>
          <w:ilvl w:val="0"/>
          <w:numId w:val="3"/>
        </w:numPr>
        <w:ind w:left="-142" w:firstLine="993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EE5FA2">
        <w:rPr>
          <w:rFonts w:ascii="Liberation Serif" w:hAnsi="Liberation Serif"/>
          <w:sz w:val="26"/>
          <w:szCs w:val="26"/>
          <w:lang w:eastAsia="ru-RU"/>
        </w:rPr>
        <w:t xml:space="preserve">дополнить </w:t>
      </w:r>
      <w:r w:rsidR="00833C32" w:rsidRPr="00EE5FA2">
        <w:rPr>
          <w:rFonts w:ascii="Liberation Serif" w:hAnsi="Liberation Serif"/>
          <w:sz w:val="26"/>
          <w:szCs w:val="26"/>
          <w:lang w:eastAsia="ru-RU"/>
        </w:rPr>
        <w:t>раздел «</w:t>
      </w:r>
      <w:r w:rsidR="009A51F2" w:rsidRPr="00EE5FA2">
        <w:rPr>
          <w:rFonts w:ascii="Liberation Serif" w:hAnsi="Liberation Serif"/>
          <w:sz w:val="26"/>
          <w:szCs w:val="26"/>
          <w:lang w:eastAsia="ru-RU"/>
        </w:rPr>
        <w:t>Места с массовым пребыванием людей</w:t>
      </w:r>
      <w:r w:rsidR="00833C32" w:rsidRPr="006266FB">
        <w:rPr>
          <w:rFonts w:ascii="Liberation Serif" w:hAnsi="Liberation Serif"/>
          <w:sz w:val="26"/>
          <w:szCs w:val="26"/>
          <w:lang w:eastAsia="ru-RU"/>
        </w:rPr>
        <w:t>» пунктами 3 и</w:t>
      </w:r>
      <w:r w:rsidR="009A51F2" w:rsidRPr="006266FB">
        <w:rPr>
          <w:rFonts w:ascii="Liberation Serif" w:hAnsi="Liberation Serif"/>
          <w:sz w:val="26"/>
          <w:szCs w:val="26"/>
          <w:lang w:eastAsia="ru-RU"/>
        </w:rPr>
        <w:t xml:space="preserve"> 4</w:t>
      </w:r>
    </w:p>
    <w:p w:rsidR="00C02EE1" w:rsidRDefault="00C02EE1" w:rsidP="006266FB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3828"/>
        <w:gridCol w:w="3924"/>
        <w:gridCol w:w="1184"/>
      </w:tblGrid>
      <w:tr w:rsidR="00C02EE1" w:rsidRPr="0083408F" w:rsidTr="009B0F1F">
        <w:tc>
          <w:tcPr>
            <w:tcW w:w="693" w:type="dxa"/>
          </w:tcPr>
          <w:p w:rsidR="00C02EE1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408F">
              <w:rPr>
                <w:rFonts w:ascii="Liberation Serif" w:eastAsia="Times New Roman" w:hAnsi="Liberation Serif" w:cs="Times New Roman"/>
                <w:lang w:eastAsia="ru-RU"/>
              </w:rPr>
              <w:t>№</w:t>
            </w:r>
          </w:p>
          <w:p w:rsidR="00C02EE1" w:rsidRPr="0083408F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C02EE1" w:rsidRPr="0083408F" w:rsidRDefault="00C02EE1" w:rsidP="00EE5FA2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Наименование объекта (организации, учреждения)</w:t>
            </w:r>
          </w:p>
        </w:tc>
        <w:tc>
          <w:tcPr>
            <w:tcW w:w="3924" w:type="dxa"/>
          </w:tcPr>
          <w:p w:rsidR="00C02EE1" w:rsidRPr="0083408F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Адрес объекта</w:t>
            </w:r>
          </w:p>
        </w:tc>
        <w:tc>
          <w:tcPr>
            <w:tcW w:w="1184" w:type="dxa"/>
          </w:tcPr>
          <w:p w:rsidR="00C02EE1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Категория</w:t>
            </w:r>
          </w:p>
          <w:p w:rsidR="00C02EE1" w:rsidRPr="0083408F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объекта</w:t>
            </w:r>
          </w:p>
        </w:tc>
      </w:tr>
      <w:tr w:rsidR="00C02EE1" w:rsidRPr="00A55577" w:rsidTr="009B0F1F">
        <w:tc>
          <w:tcPr>
            <w:tcW w:w="9629" w:type="dxa"/>
            <w:gridSpan w:val="4"/>
          </w:tcPr>
          <w:p w:rsidR="00C02EE1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                     </w:t>
            </w:r>
            <w:r w:rsidRPr="00A55577">
              <w:rPr>
                <w:rFonts w:ascii="Liberation Serif" w:eastAsia="Times New Roman" w:hAnsi="Liberation Serif" w:cs="Times New Roman"/>
                <w:lang w:eastAsia="ru-RU"/>
              </w:rPr>
              <w:t>Места с массовым пребыванием людей</w:t>
            </w:r>
          </w:p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C02EE1" w:rsidRPr="00BB33AD" w:rsidTr="009B0F1F">
        <w:tc>
          <w:tcPr>
            <w:tcW w:w="693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r w:rsidRPr="00A55577">
              <w:rPr>
                <w:rFonts w:ascii="Liberation Serif" w:eastAsia="Times New Roman" w:hAnsi="Liberation Serif" w:cs="Times New Roman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A55577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3828" w:type="dxa"/>
          </w:tcPr>
          <w:p w:rsidR="00C02EE1" w:rsidRPr="00A55577" w:rsidRDefault="00C02EE1" w:rsidP="009B0F1F">
            <w:pPr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Территория Невьянского историческо-архитектурного музея.</w:t>
            </w:r>
          </w:p>
        </w:tc>
        <w:tc>
          <w:tcPr>
            <w:tcW w:w="3924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Невьянск пл. Революции, 2</w:t>
            </w:r>
          </w:p>
        </w:tc>
        <w:tc>
          <w:tcPr>
            <w:tcW w:w="1184" w:type="dxa"/>
          </w:tcPr>
          <w:p w:rsidR="00C02EE1" w:rsidRPr="00BB33AD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val="en-US" w:eastAsia="ru-RU"/>
              </w:rPr>
              <w:t xml:space="preserve">      I категория</w:t>
            </w:r>
          </w:p>
        </w:tc>
      </w:tr>
      <w:tr w:rsidR="00C02EE1" w:rsidRPr="00BB33AD" w:rsidTr="009B0F1F">
        <w:tc>
          <w:tcPr>
            <w:tcW w:w="693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4</w:t>
            </w:r>
          </w:p>
        </w:tc>
        <w:tc>
          <w:tcPr>
            <w:tcW w:w="3828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Территория парка культуры и отдыха</w:t>
            </w:r>
          </w:p>
        </w:tc>
        <w:tc>
          <w:tcPr>
            <w:tcW w:w="3924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Невьянск ул. Садовая 3</w:t>
            </w:r>
          </w:p>
        </w:tc>
        <w:tc>
          <w:tcPr>
            <w:tcW w:w="1184" w:type="dxa"/>
          </w:tcPr>
          <w:p w:rsidR="00C02EE1" w:rsidRPr="00BB33AD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</w:t>
            </w:r>
            <w:r>
              <w:rPr>
                <w:rFonts w:ascii="Liberation Serif" w:eastAsia="Times New Roman" w:hAnsi="Liberation Serif" w:cs="Times New Roman"/>
                <w:lang w:val="en-US" w:eastAsia="ru-RU"/>
              </w:rPr>
              <w:t>II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категория</w:t>
            </w:r>
          </w:p>
        </w:tc>
      </w:tr>
    </w:tbl>
    <w:p w:rsidR="00EE5FA2" w:rsidRDefault="00EE5FA2" w:rsidP="00EE5FA2">
      <w:pPr>
        <w:spacing w:after="0" w:line="240" w:lineRule="auto"/>
        <w:ind w:left="56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A51F2" w:rsidRPr="00EE5FA2" w:rsidRDefault="00833C32" w:rsidP="006266F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дополнить раздел «</w:t>
      </w:r>
      <w:r w:rsidR="009A51F2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Объекты спорта</w:t>
      </w:r>
      <w:r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A51F2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унктами</w:t>
      </w:r>
      <w:r w:rsidR="009A51F2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11, 12</w:t>
      </w:r>
      <w:r w:rsidR="0099263A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, 13</w:t>
      </w:r>
    </w:p>
    <w:p w:rsidR="00C02EE1" w:rsidRDefault="00C02EE1" w:rsidP="006266FB">
      <w:pPr>
        <w:pStyle w:val="a6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3828"/>
        <w:gridCol w:w="3924"/>
        <w:gridCol w:w="1184"/>
      </w:tblGrid>
      <w:tr w:rsidR="00C02EE1" w:rsidRPr="0083408F" w:rsidTr="009B0F1F">
        <w:tc>
          <w:tcPr>
            <w:tcW w:w="693" w:type="dxa"/>
          </w:tcPr>
          <w:p w:rsidR="00C02EE1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408F">
              <w:rPr>
                <w:rFonts w:ascii="Liberation Serif" w:eastAsia="Times New Roman" w:hAnsi="Liberation Serif" w:cs="Times New Roman"/>
                <w:lang w:eastAsia="ru-RU"/>
              </w:rPr>
              <w:t>№</w:t>
            </w:r>
          </w:p>
          <w:p w:rsidR="00C02EE1" w:rsidRPr="0083408F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C02EE1" w:rsidRPr="0083408F" w:rsidRDefault="00C02EE1" w:rsidP="00EE5FA2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Наименование объекта (организации, учреждения)</w:t>
            </w:r>
          </w:p>
        </w:tc>
        <w:tc>
          <w:tcPr>
            <w:tcW w:w="3924" w:type="dxa"/>
          </w:tcPr>
          <w:p w:rsidR="00C02EE1" w:rsidRPr="0083408F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Адрес объекта</w:t>
            </w:r>
          </w:p>
        </w:tc>
        <w:tc>
          <w:tcPr>
            <w:tcW w:w="1184" w:type="dxa"/>
          </w:tcPr>
          <w:p w:rsidR="00C02EE1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Категория</w:t>
            </w:r>
          </w:p>
          <w:p w:rsidR="00C02EE1" w:rsidRPr="0083408F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объекта</w:t>
            </w:r>
          </w:p>
        </w:tc>
      </w:tr>
      <w:tr w:rsidR="00C02EE1" w:rsidRPr="00A55577" w:rsidTr="009B0F1F">
        <w:tc>
          <w:tcPr>
            <w:tcW w:w="9629" w:type="dxa"/>
            <w:gridSpan w:val="4"/>
          </w:tcPr>
          <w:p w:rsidR="00C02EE1" w:rsidRPr="00A55577" w:rsidRDefault="00C02EE1" w:rsidP="00EE5FA2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                                      </w:t>
            </w:r>
            <w:r w:rsidR="00B13433">
              <w:rPr>
                <w:rFonts w:ascii="Liberation Serif" w:eastAsia="Times New Roman" w:hAnsi="Liberation Serif" w:cs="Times New Roman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Объекты спорта</w:t>
            </w:r>
          </w:p>
        </w:tc>
      </w:tr>
      <w:tr w:rsidR="00C02EE1" w:rsidRPr="00B93A89" w:rsidTr="009B0F1F">
        <w:tc>
          <w:tcPr>
            <w:tcW w:w="693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11</w:t>
            </w:r>
          </w:p>
        </w:tc>
        <w:tc>
          <w:tcPr>
            <w:tcW w:w="3828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Лыжная база «Старт»</w:t>
            </w:r>
          </w:p>
        </w:tc>
        <w:tc>
          <w:tcPr>
            <w:tcW w:w="3924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Цементный</w:t>
            </w:r>
          </w:p>
        </w:tc>
        <w:tc>
          <w:tcPr>
            <w:tcW w:w="1184" w:type="dxa"/>
          </w:tcPr>
          <w:p w:rsidR="00C02EE1" w:rsidRPr="00B93A89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 w:cs="Times New Roman"/>
                <w:lang w:val="en-US" w:eastAsia="ru-RU"/>
              </w:rPr>
              <w:t>III категория</w:t>
            </w:r>
          </w:p>
        </w:tc>
      </w:tr>
      <w:tr w:rsidR="00C02EE1" w:rsidRPr="00A55577" w:rsidTr="009B0F1F">
        <w:tc>
          <w:tcPr>
            <w:tcW w:w="693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12</w:t>
            </w:r>
          </w:p>
        </w:tc>
        <w:tc>
          <w:tcPr>
            <w:tcW w:w="3828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Лыжная база «Мечта»</w:t>
            </w:r>
          </w:p>
        </w:tc>
        <w:tc>
          <w:tcPr>
            <w:tcW w:w="3924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ребристый</w:t>
            </w:r>
          </w:p>
        </w:tc>
        <w:tc>
          <w:tcPr>
            <w:tcW w:w="1184" w:type="dxa"/>
          </w:tcPr>
          <w:p w:rsidR="00C02EE1" w:rsidRPr="00A55577" w:rsidRDefault="00C02EE1" w:rsidP="009B0F1F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</w:t>
            </w:r>
            <w:r>
              <w:rPr>
                <w:rFonts w:ascii="Liberation Serif" w:eastAsia="Times New Roman" w:hAnsi="Liberation Serif" w:cs="Times New Roman"/>
                <w:lang w:val="en-US" w:eastAsia="ru-RU"/>
              </w:rPr>
              <w:t>III категория</w:t>
            </w:r>
          </w:p>
        </w:tc>
      </w:tr>
    </w:tbl>
    <w:p w:rsidR="00AF0194" w:rsidRPr="00EE5FA2" w:rsidRDefault="00833C32" w:rsidP="00EE5FA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дополнить раздел «</w:t>
      </w:r>
      <w:r w:rsidR="009A51F2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Объекты </w:t>
      </w:r>
      <w:r w:rsidR="009371AD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образования» пунктами 28</w:t>
      </w:r>
      <w:r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99263A" w:rsidRPr="00EE5FA2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2E299C" w:rsidRPr="00EE5F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:rsidR="002E299C" w:rsidRPr="00D815B5" w:rsidRDefault="002E299C" w:rsidP="002E29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3"/>
        <w:gridCol w:w="3828"/>
        <w:gridCol w:w="3924"/>
        <w:gridCol w:w="1184"/>
      </w:tblGrid>
      <w:tr w:rsidR="00B03D5A" w:rsidRPr="00B03D5A" w:rsidTr="0099263A">
        <w:tc>
          <w:tcPr>
            <w:tcW w:w="693" w:type="dxa"/>
          </w:tcPr>
          <w:p w:rsidR="00B03D5A" w:rsidRDefault="0083408F" w:rsidP="002E299C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3408F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№</w:t>
            </w:r>
          </w:p>
          <w:p w:rsidR="0083408F" w:rsidRPr="0083408F" w:rsidRDefault="0083408F" w:rsidP="002E299C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п/п</w:t>
            </w:r>
          </w:p>
        </w:tc>
        <w:tc>
          <w:tcPr>
            <w:tcW w:w="3828" w:type="dxa"/>
          </w:tcPr>
          <w:p w:rsidR="00B03D5A" w:rsidRPr="0083408F" w:rsidRDefault="0083408F" w:rsidP="00EE5FA2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Наименование объекта (организации, учреждения)</w:t>
            </w:r>
          </w:p>
        </w:tc>
        <w:tc>
          <w:tcPr>
            <w:tcW w:w="3924" w:type="dxa"/>
          </w:tcPr>
          <w:p w:rsidR="00B03D5A" w:rsidRPr="0083408F" w:rsidRDefault="0083408F" w:rsidP="002E299C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Адрес объекта</w:t>
            </w:r>
          </w:p>
        </w:tc>
        <w:tc>
          <w:tcPr>
            <w:tcW w:w="1184" w:type="dxa"/>
          </w:tcPr>
          <w:p w:rsidR="00B03D5A" w:rsidRDefault="0083408F" w:rsidP="002E299C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Категория</w:t>
            </w:r>
          </w:p>
          <w:p w:rsidR="0083408F" w:rsidRPr="0083408F" w:rsidRDefault="0083408F" w:rsidP="002E299C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объекта</w:t>
            </w:r>
          </w:p>
        </w:tc>
      </w:tr>
      <w:tr w:rsidR="00AF608E" w:rsidRPr="00B03D5A" w:rsidTr="00F615BA">
        <w:tc>
          <w:tcPr>
            <w:tcW w:w="9629" w:type="dxa"/>
            <w:gridSpan w:val="4"/>
          </w:tcPr>
          <w:p w:rsidR="00AF608E" w:rsidRPr="00A55577" w:rsidRDefault="00AF608E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                                   </w:t>
            </w:r>
            <w:r w:rsidR="00A43E21">
              <w:rPr>
                <w:rFonts w:ascii="Liberation Serif" w:eastAsia="Times New Roman" w:hAnsi="Liberation Serif" w:cs="Times New Roman"/>
                <w:lang w:eastAsia="ru-RU"/>
              </w:rPr>
              <w:t xml:space="preserve">  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</w:t>
            </w:r>
            <w:r w:rsidR="00D815B5">
              <w:rPr>
                <w:rFonts w:ascii="Liberation Serif" w:eastAsia="Times New Roman" w:hAnsi="Liberation Serif" w:cs="Times New Roman"/>
                <w:lang w:eastAsia="ru-RU"/>
              </w:rPr>
              <w:t xml:space="preserve">      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Объекты образования</w:t>
            </w:r>
          </w:p>
        </w:tc>
      </w:tr>
      <w:tr w:rsidR="00AF608E" w:rsidRPr="00B03D5A" w:rsidTr="0099263A">
        <w:tc>
          <w:tcPr>
            <w:tcW w:w="693" w:type="dxa"/>
          </w:tcPr>
          <w:p w:rsidR="00AF608E" w:rsidRPr="00A55577" w:rsidRDefault="00AF608E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28</w:t>
            </w:r>
          </w:p>
        </w:tc>
        <w:tc>
          <w:tcPr>
            <w:tcW w:w="3828" w:type="dxa"/>
          </w:tcPr>
          <w:p w:rsidR="00AF608E" w:rsidRPr="00A55577" w:rsidRDefault="00AF608E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МБОУ СОШ № 6 </w:t>
            </w:r>
          </w:p>
        </w:tc>
        <w:tc>
          <w:tcPr>
            <w:tcW w:w="3924" w:type="dxa"/>
          </w:tcPr>
          <w:p w:rsidR="00AF608E" w:rsidRPr="00A55577" w:rsidRDefault="00AF608E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Невьянск ул. Дзержинского 3а</w:t>
            </w:r>
          </w:p>
        </w:tc>
        <w:tc>
          <w:tcPr>
            <w:tcW w:w="1184" w:type="dxa"/>
          </w:tcPr>
          <w:p w:rsidR="00AF608E" w:rsidRPr="00A55577" w:rsidRDefault="00AF608E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</w:t>
            </w:r>
            <w:r>
              <w:rPr>
                <w:rFonts w:ascii="Liberation Serif" w:eastAsia="Times New Roman" w:hAnsi="Liberation Serif" w:cs="Times New Roman"/>
                <w:lang w:val="en-US" w:eastAsia="ru-RU"/>
              </w:rPr>
              <w:t>II категория</w:t>
            </w:r>
          </w:p>
        </w:tc>
      </w:tr>
      <w:tr w:rsidR="00AF608E" w:rsidRPr="00B03D5A" w:rsidTr="0099263A">
        <w:tc>
          <w:tcPr>
            <w:tcW w:w="693" w:type="dxa"/>
          </w:tcPr>
          <w:p w:rsidR="00AF608E" w:rsidRPr="00A55577" w:rsidRDefault="00AF608E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п. 29</w:t>
            </w:r>
          </w:p>
        </w:tc>
        <w:tc>
          <w:tcPr>
            <w:tcW w:w="3828" w:type="dxa"/>
          </w:tcPr>
          <w:p w:rsidR="00AF608E" w:rsidRPr="00A55577" w:rsidRDefault="00A43E21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МБОУ ДО ДЮСШ Невьянского городского округа</w:t>
            </w:r>
          </w:p>
        </w:tc>
        <w:tc>
          <w:tcPr>
            <w:tcW w:w="3924" w:type="dxa"/>
          </w:tcPr>
          <w:p w:rsidR="00AF608E" w:rsidRPr="00A55577" w:rsidRDefault="00A43E21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Невьянск пр. Октябрьский 21</w:t>
            </w:r>
          </w:p>
        </w:tc>
        <w:tc>
          <w:tcPr>
            <w:tcW w:w="1184" w:type="dxa"/>
          </w:tcPr>
          <w:p w:rsidR="00AF608E" w:rsidRPr="00A55577" w:rsidRDefault="00A43E21" w:rsidP="00AF608E">
            <w:pPr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    </w:t>
            </w:r>
            <w:r>
              <w:rPr>
                <w:rFonts w:ascii="Liberation Serif" w:eastAsia="Times New Roman" w:hAnsi="Liberation Serif" w:cs="Times New Roman"/>
                <w:lang w:val="en-US" w:eastAsia="ru-RU"/>
              </w:rPr>
              <w:t>III категория</w:t>
            </w:r>
          </w:p>
        </w:tc>
      </w:tr>
    </w:tbl>
    <w:p w:rsidR="002E299C" w:rsidRPr="00B03D5A" w:rsidRDefault="002E299C" w:rsidP="002E29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4190" w:rsidRPr="00D815B5" w:rsidRDefault="00A24190" w:rsidP="00A24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19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A24190" w:rsidRPr="00D815B5" w:rsidRDefault="00A24190" w:rsidP="00A241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24190" w:rsidRPr="00D815B5" w:rsidRDefault="00A24190" w:rsidP="00A2419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24190" w:rsidRPr="00D815B5" w:rsidRDefault="00A24190" w:rsidP="00A24190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24190" w:rsidRPr="00D815B5" w:rsidRDefault="00A24190" w:rsidP="00A24190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Невьянского</w:t>
      </w:r>
    </w:p>
    <w:p w:rsidR="00A24190" w:rsidRPr="00D815B5" w:rsidRDefault="00A24190" w:rsidP="00A24190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5B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                                                                                         А.А. Берчук</w:t>
      </w:r>
    </w:p>
    <w:p w:rsidR="00A24190" w:rsidRPr="00A24190" w:rsidRDefault="00A24190" w:rsidP="00A2419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4190" w:rsidRPr="00A24190" w:rsidRDefault="00A24190" w:rsidP="00A2419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A24190" w:rsidRPr="00A24190" w:rsidRDefault="00A24190" w:rsidP="00A24190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sectPr w:rsidR="00A24190" w:rsidRPr="00A24190" w:rsidSect="006266FB">
      <w:headerReference w:type="default" r:id="rId9"/>
      <w:pgSz w:w="11906" w:h="16838"/>
      <w:pgMar w:top="426" w:right="424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C" w:rsidRDefault="006E116C">
      <w:pPr>
        <w:spacing w:after="0" w:line="240" w:lineRule="auto"/>
      </w:pPr>
      <w:r>
        <w:separator/>
      </w:r>
    </w:p>
  </w:endnote>
  <w:endnote w:type="continuationSeparator" w:id="0">
    <w:p w:rsidR="006E116C" w:rsidRDefault="006E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C" w:rsidRDefault="006E116C">
      <w:pPr>
        <w:spacing w:after="0" w:line="240" w:lineRule="auto"/>
      </w:pPr>
      <w:r>
        <w:separator/>
      </w:r>
    </w:p>
  </w:footnote>
  <w:footnote w:type="continuationSeparator" w:id="0">
    <w:p w:rsidR="006E116C" w:rsidRDefault="006E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756D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33">
          <w:rPr>
            <w:noProof/>
          </w:rPr>
          <w:t>2</w:t>
        </w:r>
        <w:r>
          <w:fldChar w:fldCharType="end"/>
        </w:r>
      </w:p>
    </w:sdtContent>
  </w:sdt>
  <w:p w:rsidR="006F536C" w:rsidRDefault="006E11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50B"/>
    <w:multiLevelType w:val="hybridMultilevel"/>
    <w:tmpl w:val="63263182"/>
    <w:lvl w:ilvl="0" w:tplc="D63EA49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555156"/>
    <w:multiLevelType w:val="hybridMultilevel"/>
    <w:tmpl w:val="9B8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3C6"/>
    <w:multiLevelType w:val="hybridMultilevel"/>
    <w:tmpl w:val="CF962616"/>
    <w:lvl w:ilvl="0" w:tplc="A76EA0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5"/>
    <w:rsid w:val="000D6CC5"/>
    <w:rsid w:val="002D1C67"/>
    <w:rsid w:val="002E299C"/>
    <w:rsid w:val="006266FB"/>
    <w:rsid w:val="0069126F"/>
    <w:rsid w:val="006937C5"/>
    <w:rsid w:val="006E116C"/>
    <w:rsid w:val="00756DAD"/>
    <w:rsid w:val="00833C32"/>
    <w:rsid w:val="0083408F"/>
    <w:rsid w:val="009371AD"/>
    <w:rsid w:val="0099263A"/>
    <w:rsid w:val="009A51F2"/>
    <w:rsid w:val="009A6B67"/>
    <w:rsid w:val="00A24190"/>
    <w:rsid w:val="00A43E21"/>
    <w:rsid w:val="00A55577"/>
    <w:rsid w:val="00AD615B"/>
    <w:rsid w:val="00AF0194"/>
    <w:rsid w:val="00AF608E"/>
    <w:rsid w:val="00B03D5A"/>
    <w:rsid w:val="00B13433"/>
    <w:rsid w:val="00B412DD"/>
    <w:rsid w:val="00B93A89"/>
    <w:rsid w:val="00BB33AD"/>
    <w:rsid w:val="00C02EE1"/>
    <w:rsid w:val="00D2520C"/>
    <w:rsid w:val="00D815B5"/>
    <w:rsid w:val="00E36914"/>
    <w:rsid w:val="00E640B8"/>
    <w:rsid w:val="00EE5FA2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985"/>
  <w15:chartTrackingRefBased/>
  <w15:docId w15:val="{5B34EE83-2BB8-49F4-9B60-F5BA922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1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190"/>
  </w:style>
  <w:style w:type="paragraph" w:styleId="a6">
    <w:name w:val="List Paragraph"/>
    <w:basedOn w:val="a"/>
    <w:uiPriority w:val="34"/>
    <w:qFormat/>
    <w:rsid w:val="00AF0194"/>
    <w:pPr>
      <w:ind w:left="720"/>
      <w:contextualSpacing/>
    </w:pPr>
  </w:style>
  <w:style w:type="table" w:styleId="a7">
    <w:name w:val="Table Grid"/>
    <w:basedOn w:val="a1"/>
    <w:uiPriority w:val="39"/>
    <w:rsid w:val="00B0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C2D6-8929-4995-B518-FEE11BC1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3</cp:revision>
  <cp:lastPrinted>2021-06-01T10:03:00Z</cp:lastPrinted>
  <dcterms:created xsi:type="dcterms:W3CDTF">2021-06-01T08:33:00Z</dcterms:created>
  <dcterms:modified xsi:type="dcterms:W3CDTF">2021-06-01T10:27:00Z</dcterms:modified>
</cp:coreProperties>
</file>