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74" w:rsidRDefault="005E5F5D" w:rsidP="00514074">
      <w:pPr>
        <w:spacing w:after="0" w:line="240" w:lineRule="auto"/>
        <w:jc w:val="center"/>
        <w:rPr>
          <w:rFonts w:ascii="Times New Roman" w:eastAsia="Times New Roman" w:hAnsi="Times New Roman" w:cs="Times New Roman"/>
          <w:b/>
          <w:i/>
          <w:sz w:val="28"/>
          <w:szCs w:val="28"/>
        </w:rPr>
      </w:pPr>
      <w:bookmarkStart w:id="0" w:name="_GoBack"/>
      <w:bookmarkEnd w:id="0"/>
      <w:r>
        <w:rPr>
          <w:rFonts w:ascii="Times New Roman" w:hAnsi="Times New Roman" w:cs="Times New Roman"/>
          <w:b/>
          <w:i/>
          <w:sz w:val="28"/>
          <w:szCs w:val="28"/>
        </w:rPr>
        <w:t xml:space="preserve">АКТУАЛЬНАЯ РЕДАКЦИЯ № </w:t>
      </w:r>
      <w:r w:rsidR="00AC6768">
        <w:rPr>
          <w:rFonts w:ascii="Times New Roman" w:hAnsi="Times New Roman" w:cs="Times New Roman"/>
          <w:b/>
          <w:i/>
          <w:sz w:val="28"/>
          <w:szCs w:val="28"/>
          <w:u w:val="single"/>
        </w:rPr>
        <w:t>123-п от 04.02.2019</w:t>
      </w:r>
    </w:p>
    <w:p w:rsidR="00514074" w:rsidRDefault="00AC6768" w:rsidP="00514074">
      <w:pPr>
        <w:pStyle w:val="a3"/>
        <w:jc w:val="cente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6.75pt;margin-top:6pt;width:72.05pt;height:63.05pt;z-index:251657216">
            <v:imagedata r:id="rId6" o:title=""/>
          </v:shape>
          <o:OLEObject Type="Embed" ProgID="Word.Picture.8" ShapeID="_x0000_s1027" DrawAspect="Content" ObjectID="_1611131117" r:id="rId7"/>
        </w:pict>
      </w:r>
    </w:p>
    <w:p w:rsidR="00514074" w:rsidRDefault="00514074" w:rsidP="00514074">
      <w:pPr>
        <w:pStyle w:val="a3"/>
        <w:jc w:val="center"/>
        <w:rPr>
          <w:b/>
        </w:rPr>
      </w:pPr>
    </w:p>
    <w:p w:rsidR="00514074" w:rsidRDefault="00514074" w:rsidP="00514074">
      <w:pPr>
        <w:pStyle w:val="a3"/>
        <w:jc w:val="center"/>
        <w:rPr>
          <w:b/>
        </w:rPr>
      </w:pPr>
    </w:p>
    <w:p w:rsidR="00514074" w:rsidRDefault="00514074" w:rsidP="00514074">
      <w:pPr>
        <w:pStyle w:val="a3"/>
        <w:jc w:val="center"/>
        <w:rPr>
          <w:b/>
        </w:rPr>
      </w:pPr>
    </w:p>
    <w:p w:rsidR="00514074" w:rsidRDefault="00514074" w:rsidP="00514074">
      <w:pPr>
        <w:pStyle w:val="a3"/>
        <w:jc w:val="center"/>
        <w:rPr>
          <w:b/>
        </w:rPr>
      </w:pPr>
    </w:p>
    <w:p w:rsidR="00514074" w:rsidRDefault="00514074" w:rsidP="00514074">
      <w:pPr>
        <w:pStyle w:val="a3"/>
        <w:jc w:val="center"/>
        <w:rPr>
          <w:b/>
        </w:rPr>
      </w:pPr>
    </w:p>
    <w:p w:rsidR="00514074" w:rsidRDefault="00514074" w:rsidP="00514074">
      <w:pPr>
        <w:pStyle w:val="a3"/>
        <w:jc w:val="center"/>
        <w:rPr>
          <w:rFonts w:ascii="Times New Roman" w:hAnsi="Times New Roman"/>
          <w:b/>
          <w:sz w:val="28"/>
          <w:szCs w:val="28"/>
        </w:rPr>
      </w:pPr>
      <w:r>
        <w:rPr>
          <w:rFonts w:ascii="Times New Roman" w:hAnsi="Times New Roman"/>
          <w:b/>
          <w:sz w:val="28"/>
          <w:szCs w:val="28"/>
        </w:rPr>
        <w:t>АДМИНИСТРАЦИЯ НЕВЬЯНСКОГО ГОРОДСКОГО ОКРУГА</w:t>
      </w:r>
    </w:p>
    <w:p w:rsidR="00514074" w:rsidRDefault="00514074" w:rsidP="00514074">
      <w:pPr>
        <w:pStyle w:val="a3"/>
        <w:jc w:val="center"/>
        <w:rPr>
          <w:rFonts w:ascii="Times New Roman" w:hAnsi="Times New Roman"/>
          <w:b/>
          <w:sz w:val="28"/>
          <w:szCs w:val="28"/>
        </w:rPr>
      </w:pPr>
      <w:r>
        <w:rPr>
          <w:rFonts w:ascii="Times New Roman" w:hAnsi="Times New Roman"/>
          <w:b/>
          <w:sz w:val="28"/>
          <w:szCs w:val="28"/>
        </w:rPr>
        <w:t>ПОСТАНОВЛЕНИЕ</w:t>
      </w:r>
    </w:p>
    <w:p w:rsidR="00514074" w:rsidRDefault="00AC6768" w:rsidP="00514074">
      <w:pPr>
        <w:pStyle w:val="a3"/>
        <w:jc w:val="center"/>
        <w:rPr>
          <w:rFonts w:ascii="Times New Roman" w:hAnsi="Times New Roman"/>
          <w:b/>
        </w:rPr>
      </w:pPr>
      <w:r>
        <w:pict>
          <v:line id="Прямая соединительная линия 2" o:spid="_x0000_s1026" style="position:absolute;left:0;text-align:left;flip:y;z-index:251658240;visibility:visible;mso-wrap-distance-top:-1e-4mm;mso-wrap-distance-bottom:-1e-4mm" from="2.15pt,9.3pt" to="512.15pt,9.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" strokeweight="4.5pt">
            <v:stroke linestyle="thickThin"/>
          </v:line>
        </w:pict>
      </w:r>
    </w:p>
    <w:p w:rsidR="00514074" w:rsidRDefault="00514074" w:rsidP="00514074">
      <w:pPr>
        <w:pStyle w:val="a3"/>
        <w:jc w:val="center"/>
        <w:rPr>
          <w:rFonts w:ascii="Times New Roman" w:hAnsi="Times New Roman"/>
          <w:b/>
          <w:sz w:val="28"/>
          <w:szCs w:val="28"/>
        </w:rPr>
      </w:pPr>
      <w:r>
        <w:rPr>
          <w:rFonts w:ascii="Times New Roman" w:hAnsi="Times New Roman"/>
          <w:b/>
          <w:sz w:val="28"/>
          <w:szCs w:val="28"/>
        </w:rPr>
        <w:t>от  22.10.2014 г.                                                                                    №  2575  –</w:t>
      </w:r>
      <w:proofErr w:type="gramStart"/>
      <w:r>
        <w:rPr>
          <w:rFonts w:ascii="Times New Roman" w:hAnsi="Times New Roman"/>
          <w:b/>
          <w:sz w:val="28"/>
          <w:szCs w:val="28"/>
        </w:rPr>
        <w:t>п</w:t>
      </w:r>
      <w:proofErr w:type="gramEnd"/>
    </w:p>
    <w:p w:rsidR="00514074" w:rsidRDefault="00514074" w:rsidP="00514074">
      <w:pPr>
        <w:spacing w:after="0" w:line="240" w:lineRule="auto"/>
        <w:jc w:val="center"/>
        <w:rPr>
          <w:rFonts w:ascii="Times New Roman" w:hAnsi="Times New Roman" w:cs="Times New Roman"/>
          <w:b/>
          <w:i/>
          <w:sz w:val="28"/>
          <w:szCs w:val="28"/>
        </w:rPr>
      </w:pPr>
    </w:p>
    <w:p w:rsidR="00514074" w:rsidRDefault="00514074" w:rsidP="00514074">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Об утверждении муниципальной </w:t>
      </w:r>
      <w:r>
        <w:rPr>
          <w:rFonts w:ascii="Times New Roman" w:hAnsi="Times New Roman" w:cs="Times New Roman"/>
          <w:b/>
          <w:i/>
          <w:sz w:val="28"/>
          <w:szCs w:val="28"/>
        </w:rPr>
        <w:t>п</w:t>
      </w:r>
      <w:r>
        <w:rPr>
          <w:rFonts w:ascii="Times New Roman" w:eastAsia="Times New Roman" w:hAnsi="Times New Roman" w:cs="Times New Roman"/>
          <w:b/>
          <w:i/>
          <w:sz w:val="28"/>
          <w:szCs w:val="28"/>
        </w:rPr>
        <w:t>рограммы</w:t>
      </w:r>
    </w:p>
    <w:p w:rsidR="00514074" w:rsidRDefault="00514074" w:rsidP="00514074">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«Развитие культуры</w:t>
      </w:r>
      <w:r>
        <w:rPr>
          <w:rFonts w:ascii="Times New Roman" w:hAnsi="Times New Roman" w:cs="Times New Roman"/>
          <w:b/>
          <w:i/>
          <w:sz w:val="28"/>
          <w:szCs w:val="28"/>
        </w:rPr>
        <w:t xml:space="preserve"> и туризма в</w:t>
      </w:r>
      <w:r w:rsidR="00B05FA6">
        <w:rPr>
          <w:rFonts w:ascii="Times New Roman" w:hAnsi="Times New Roman" w:cs="Times New Roman"/>
          <w:b/>
          <w:i/>
          <w:sz w:val="28"/>
          <w:szCs w:val="28"/>
        </w:rPr>
        <w:t xml:space="preserve"> </w:t>
      </w:r>
      <w:r>
        <w:rPr>
          <w:rFonts w:ascii="Times New Roman" w:eastAsia="Times New Roman" w:hAnsi="Times New Roman" w:cs="Times New Roman"/>
          <w:b/>
          <w:i/>
          <w:sz w:val="28"/>
          <w:szCs w:val="28"/>
        </w:rPr>
        <w:t>Невьянско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городско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округ</w:t>
      </w:r>
      <w:r>
        <w:rPr>
          <w:rFonts w:ascii="Times New Roman" w:hAnsi="Times New Roman" w:cs="Times New Roman"/>
          <w:b/>
          <w:i/>
          <w:sz w:val="28"/>
          <w:szCs w:val="28"/>
        </w:rPr>
        <w:t xml:space="preserve">е </w:t>
      </w:r>
    </w:p>
    <w:p w:rsidR="00514074" w:rsidRDefault="00514074" w:rsidP="0051407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до 2021 года</w:t>
      </w:r>
      <w:r>
        <w:rPr>
          <w:rFonts w:ascii="Times New Roman" w:eastAsia="Times New Roman" w:hAnsi="Times New Roman" w:cs="Times New Roman"/>
          <w:b/>
          <w:i/>
          <w:sz w:val="28"/>
          <w:szCs w:val="28"/>
        </w:rPr>
        <w:t>»</w:t>
      </w:r>
    </w:p>
    <w:p w:rsidR="00514074" w:rsidRDefault="00514074" w:rsidP="00514074">
      <w:pPr>
        <w:spacing w:after="0" w:line="240" w:lineRule="auto"/>
        <w:jc w:val="center"/>
        <w:rPr>
          <w:rFonts w:ascii="Times New Roman" w:eastAsia="Times New Roman" w:hAnsi="Times New Roman" w:cs="Times New Roman"/>
          <w:b/>
          <w:i/>
          <w:sz w:val="28"/>
          <w:szCs w:val="28"/>
        </w:rPr>
      </w:pPr>
    </w:p>
    <w:p w:rsidR="00514074" w:rsidRDefault="00514074" w:rsidP="00514074">
      <w:pPr>
        <w:autoSpaceDE w:val="0"/>
        <w:autoSpaceDN w:val="0"/>
        <w:adjustRightInd w:val="0"/>
        <w:spacing w:after="0" w:line="240" w:lineRule="auto"/>
        <w:ind w:firstLine="900"/>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w:t>
      </w:r>
      <w:proofErr w:type="gramEnd"/>
      <w:r>
        <w:rPr>
          <w:rFonts w:ascii="Times New Roman" w:hAnsi="Times New Roman" w:cs="Times New Roman"/>
          <w:sz w:val="28"/>
          <w:szCs w:val="28"/>
        </w:rPr>
        <w:t>бюджетного планирования</w:t>
      </w:r>
      <w:r>
        <w:rPr>
          <w:rFonts w:ascii="Times New Roman" w:eastAsia="Times New Roman" w:hAnsi="Times New Roman" w:cs="Times New Roman"/>
          <w:sz w:val="28"/>
          <w:szCs w:val="28"/>
        </w:rPr>
        <w:t>, комплексного решения проблем сохранения и развития культурного потенциала Невьянского городского округа, удовлетворения потребностей граждан Невьянского городского округа в услугах сферы культуры</w:t>
      </w:r>
    </w:p>
    <w:p w:rsidR="00514074" w:rsidRDefault="00514074" w:rsidP="00514074">
      <w:pPr>
        <w:spacing w:after="0" w:line="240" w:lineRule="auto"/>
        <w:jc w:val="both"/>
        <w:rPr>
          <w:rFonts w:ascii="Times New Roman" w:eastAsia="Times New Roman" w:hAnsi="Times New Roman" w:cs="Times New Roman"/>
          <w:sz w:val="28"/>
          <w:szCs w:val="28"/>
        </w:rPr>
      </w:pPr>
    </w:p>
    <w:p w:rsidR="00514074" w:rsidRDefault="00514074" w:rsidP="005140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ПОСТАНОВЛЯЮ:</w:t>
      </w:r>
    </w:p>
    <w:p w:rsidR="00514074" w:rsidRDefault="00514074" w:rsidP="00514074">
      <w:pPr>
        <w:numPr>
          <w:ilvl w:val="0"/>
          <w:numId w:val="4"/>
        </w:numPr>
        <w:spacing w:after="0" w:line="240" w:lineRule="auto"/>
        <w:ind w:left="0" w:firstLine="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Утвердить муниципальную программу «Развитие культуры </w:t>
      </w:r>
      <w:r>
        <w:rPr>
          <w:rFonts w:ascii="Times New Roman" w:hAnsi="Times New Roman" w:cs="Times New Roman"/>
          <w:sz w:val="28"/>
          <w:szCs w:val="28"/>
        </w:rPr>
        <w:t>и туризма в</w:t>
      </w:r>
      <w:r>
        <w:rPr>
          <w:rFonts w:ascii="Times New Roman" w:eastAsia="Times New Roman" w:hAnsi="Times New Roman" w:cs="Times New Roman"/>
          <w:sz w:val="28"/>
          <w:szCs w:val="28"/>
        </w:rPr>
        <w:t>Невьянско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городско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округ</w:t>
      </w:r>
      <w:r>
        <w:rPr>
          <w:rFonts w:ascii="Times New Roman" w:hAnsi="Times New Roman" w:cs="Times New Roman"/>
          <w:sz w:val="28"/>
          <w:szCs w:val="28"/>
        </w:rPr>
        <w:t>е до 2021 года»</w:t>
      </w:r>
      <w:r>
        <w:rPr>
          <w:rFonts w:ascii="Times New Roman" w:eastAsia="Times New Roman" w:hAnsi="Times New Roman" w:cs="Times New Roman"/>
          <w:sz w:val="28"/>
          <w:szCs w:val="28"/>
        </w:rPr>
        <w:t xml:space="preserve"> (прилагается).</w:t>
      </w:r>
      <w:proofErr w:type="gramEnd"/>
    </w:p>
    <w:p w:rsidR="00514074" w:rsidRDefault="00514074" w:rsidP="00514074">
      <w:pPr>
        <w:numPr>
          <w:ilvl w:val="0"/>
          <w:numId w:val="4"/>
        </w:numPr>
        <w:tabs>
          <w:tab w:val="num" w:pos="-9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утратившими силу постановление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Невьянского городского округа от </w:t>
      </w:r>
      <w:r>
        <w:rPr>
          <w:rFonts w:ascii="Times New Roman" w:hAnsi="Times New Roman" w:cs="Times New Roman"/>
          <w:sz w:val="28"/>
          <w:szCs w:val="28"/>
        </w:rPr>
        <w:t>07.07.2011 г. № 1428-п</w:t>
      </w:r>
      <w:r>
        <w:rPr>
          <w:rFonts w:ascii="Times New Roman" w:eastAsia="Times New Roman" w:hAnsi="Times New Roman" w:cs="Times New Roman"/>
          <w:sz w:val="28"/>
          <w:szCs w:val="28"/>
        </w:rPr>
        <w:t xml:space="preserve"> «Об утверждении муниципальной программы «</w:t>
      </w:r>
      <w:r>
        <w:rPr>
          <w:rFonts w:ascii="Times New Roman" w:hAnsi="Times New Roman" w:cs="Times New Roman"/>
          <w:sz w:val="28"/>
          <w:szCs w:val="28"/>
        </w:rPr>
        <w:t>Развитие культуры на территории Невьянского городского округа» на 2012-2015 год</w:t>
      </w:r>
      <w:r>
        <w:rPr>
          <w:rFonts w:ascii="Times New Roman" w:eastAsia="Times New Roman" w:hAnsi="Times New Roman" w:cs="Times New Roman"/>
          <w:sz w:val="28"/>
          <w:szCs w:val="28"/>
        </w:rPr>
        <w:t>»</w:t>
      </w:r>
      <w:r>
        <w:rPr>
          <w:rFonts w:ascii="Times New Roman" w:hAnsi="Times New Roman" w:cs="Times New Roman"/>
          <w:sz w:val="28"/>
          <w:szCs w:val="28"/>
        </w:rPr>
        <w:t xml:space="preserve"> (в ред. от 14.04.2014 г.)</w:t>
      </w:r>
      <w:r>
        <w:rPr>
          <w:rFonts w:ascii="Times New Roman" w:eastAsia="Times New Roman" w:hAnsi="Times New Roman" w:cs="Times New Roman"/>
          <w:sz w:val="28"/>
          <w:szCs w:val="28"/>
        </w:rPr>
        <w:t xml:space="preserve">  с 1 января 201</w:t>
      </w:r>
      <w:r>
        <w:rPr>
          <w:rFonts w:ascii="Times New Roman" w:hAnsi="Times New Roman" w:cs="Times New Roman"/>
          <w:sz w:val="28"/>
          <w:szCs w:val="28"/>
        </w:rPr>
        <w:t>5</w:t>
      </w:r>
      <w:r>
        <w:rPr>
          <w:rFonts w:ascii="Times New Roman" w:eastAsia="Times New Roman" w:hAnsi="Times New Roman" w:cs="Times New Roman"/>
          <w:sz w:val="28"/>
          <w:szCs w:val="28"/>
        </w:rPr>
        <w:t xml:space="preserve"> года.</w:t>
      </w:r>
    </w:p>
    <w:p w:rsidR="00514074" w:rsidRDefault="00514074" w:rsidP="00514074">
      <w:pPr>
        <w:numPr>
          <w:ilvl w:val="0"/>
          <w:numId w:val="4"/>
        </w:numPr>
        <w:tabs>
          <w:tab w:val="num" w:pos="-90"/>
        </w:tabs>
        <w:spacing w:after="0" w:line="240" w:lineRule="auto"/>
        <w:ind w:left="0" w:firstLine="360"/>
        <w:jc w:val="both"/>
        <w:rPr>
          <w:rFonts w:ascii="Times New Roman" w:eastAsia="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514074" w:rsidRDefault="00514074" w:rsidP="00514074">
      <w:pPr>
        <w:numPr>
          <w:ilvl w:val="0"/>
          <w:numId w:val="4"/>
        </w:numPr>
        <w:tabs>
          <w:tab w:val="num" w:pos="0"/>
        </w:tabs>
        <w:spacing w:after="0" w:line="240" w:lineRule="auto"/>
        <w:ind w:left="0" w:firstLine="360"/>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администрации Невьянского городского округа </w:t>
      </w:r>
      <w:r>
        <w:rPr>
          <w:rFonts w:ascii="Times New Roman" w:hAnsi="Times New Roman" w:cs="Times New Roman"/>
          <w:sz w:val="28"/>
          <w:szCs w:val="28"/>
        </w:rPr>
        <w:t>по социальным вопросам Попова И.С.</w:t>
      </w:r>
    </w:p>
    <w:p w:rsidR="00514074" w:rsidRDefault="00514074" w:rsidP="00514074">
      <w:pPr>
        <w:spacing w:after="0" w:line="240" w:lineRule="auto"/>
        <w:ind w:left="360"/>
        <w:jc w:val="both"/>
        <w:rPr>
          <w:rFonts w:ascii="Times New Roman" w:eastAsia="Times New Roman" w:hAnsi="Times New Roman" w:cs="Times New Roman"/>
          <w:sz w:val="28"/>
          <w:szCs w:val="28"/>
        </w:rPr>
      </w:pPr>
    </w:p>
    <w:p w:rsidR="00514074" w:rsidRDefault="00514074" w:rsidP="00514074">
      <w:pPr>
        <w:spacing w:after="0" w:line="240" w:lineRule="auto"/>
        <w:jc w:val="both"/>
        <w:rPr>
          <w:rFonts w:ascii="Times New Roman" w:hAnsi="Times New Roman" w:cs="Times New Roman"/>
          <w:sz w:val="28"/>
          <w:szCs w:val="28"/>
        </w:rPr>
      </w:pPr>
    </w:p>
    <w:p w:rsidR="00514074" w:rsidRPr="00514074" w:rsidRDefault="00514074" w:rsidP="005140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городского округа                                                                     Е.Т. </w:t>
      </w:r>
      <w:proofErr w:type="spellStart"/>
      <w:r>
        <w:rPr>
          <w:rFonts w:ascii="Times New Roman" w:eastAsia="Times New Roman" w:hAnsi="Times New Roman" w:cs="Times New Roman"/>
          <w:sz w:val="28"/>
          <w:szCs w:val="28"/>
        </w:rPr>
        <w:t>Каюмов</w:t>
      </w:r>
      <w:proofErr w:type="spellEnd"/>
    </w:p>
    <w:p w:rsidR="00514074" w:rsidRDefault="00514074" w:rsidP="00EA3CAC">
      <w:pPr>
        <w:pStyle w:val="a3"/>
        <w:jc w:val="center"/>
        <w:rPr>
          <w:rFonts w:ascii="Times New Roman" w:hAnsi="Times New Roman"/>
          <w:b/>
          <w:sz w:val="28"/>
          <w:szCs w:val="28"/>
        </w:rPr>
      </w:pPr>
    </w:p>
    <w:p w:rsidR="00514074" w:rsidRDefault="00514074" w:rsidP="00EA3CAC">
      <w:pPr>
        <w:pStyle w:val="a3"/>
        <w:jc w:val="center"/>
        <w:rPr>
          <w:rFonts w:ascii="Times New Roman" w:hAnsi="Times New Roman"/>
          <w:b/>
          <w:sz w:val="28"/>
          <w:szCs w:val="28"/>
        </w:rPr>
      </w:pP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lastRenderedPageBreak/>
        <w:t>Муниципальная программа Невьянского городского округа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 xml:space="preserve">«Развитие культуры и туризма </w:t>
      </w:r>
      <w:proofErr w:type="gramStart"/>
      <w:r>
        <w:rPr>
          <w:rFonts w:ascii="Times New Roman" w:hAnsi="Times New Roman"/>
          <w:b/>
          <w:sz w:val="28"/>
          <w:szCs w:val="28"/>
        </w:rPr>
        <w:t>в</w:t>
      </w:r>
      <w:proofErr w:type="gramEnd"/>
      <w:r w:rsidR="00B05FA6">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до 2021 года»</w:t>
      </w:r>
    </w:p>
    <w:p w:rsidR="00EA3CAC" w:rsidRDefault="00EA3CAC" w:rsidP="00EA3CAC">
      <w:pPr>
        <w:pStyle w:val="a3"/>
        <w:jc w:val="center"/>
        <w:rPr>
          <w:rFonts w:ascii="Times New Roman" w:hAnsi="Times New Roman"/>
          <w:b/>
          <w:sz w:val="28"/>
          <w:szCs w:val="28"/>
        </w:rPr>
      </w:pPr>
    </w:p>
    <w:p w:rsidR="00EA3CAC" w:rsidRDefault="00EA3CAC" w:rsidP="00EA3CAC">
      <w:pPr>
        <w:pStyle w:val="a3"/>
        <w:jc w:val="center"/>
        <w:rPr>
          <w:rFonts w:ascii="Times New Roman" w:hAnsi="Times New Roman"/>
          <w:b/>
          <w:sz w:val="28"/>
          <w:szCs w:val="28"/>
        </w:rPr>
      </w:pPr>
      <w:bookmarkStart w:id="1" w:name="Par154"/>
      <w:bookmarkEnd w:id="1"/>
      <w:r>
        <w:rPr>
          <w:rFonts w:ascii="Times New Roman" w:hAnsi="Times New Roman"/>
          <w:b/>
          <w:sz w:val="28"/>
          <w:szCs w:val="28"/>
        </w:rPr>
        <w:t>ПАСПОРТ</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муниципальной программы Невьянского городского округа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 xml:space="preserve">«Развитие культуры и туризма </w:t>
      </w:r>
      <w:proofErr w:type="gramStart"/>
      <w:r>
        <w:rPr>
          <w:rFonts w:ascii="Times New Roman" w:hAnsi="Times New Roman"/>
          <w:b/>
          <w:sz w:val="28"/>
          <w:szCs w:val="28"/>
        </w:rPr>
        <w:t>в</w:t>
      </w:r>
      <w:proofErr w:type="gramEnd"/>
      <w:r w:rsidR="00B05FA6">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до 2021 года»</w:t>
      </w:r>
    </w:p>
    <w:p w:rsidR="00EA3CAC" w:rsidRDefault="00EA3CAC" w:rsidP="00EA3CAC">
      <w:pPr>
        <w:pStyle w:val="a3"/>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 xml:space="preserve">Ответственный исполнитель муниципальной программы Невьянского городского округа «Развитие культуры и туризма </w:t>
            </w:r>
            <w:proofErr w:type="gramStart"/>
            <w:r>
              <w:rPr>
                <w:rFonts w:ascii="Times New Roman" w:hAnsi="Times New Roman"/>
                <w:sz w:val="28"/>
                <w:szCs w:val="28"/>
              </w:rPr>
              <w:t>в</w:t>
            </w:r>
            <w:proofErr w:type="gramEnd"/>
            <w:r w:rsidR="00B05FA6">
              <w:rPr>
                <w:rFonts w:ascii="Times New Roman" w:hAnsi="Times New Roman"/>
                <w:sz w:val="28"/>
                <w:szCs w:val="28"/>
              </w:rPr>
              <w:t xml:space="preserve"> </w:t>
            </w:r>
            <w:proofErr w:type="gramStart"/>
            <w:r>
              <w:rPr>
                <w:rFonts w:ascii="Times New Roman" w:hAnsi="Times New Roman"/>
                <w:sz w:val="28"/>
                <w:szCs w:val="28"/>
              </w:rPr>
              <w:t>Невьянском</w:t>
            </w:r>
            <w:proofErr w:type="gramEnd"/>
            <w:r>
              <w:rPr>
                <w:rFonts w:ascii="Times New Roman" w:hAnsi="Times New Roman"/>
                <w:sz w:val="28"/>
                <w:szCs w:val="28"/>
              </w:rPr>
              <w:t xml:space="preserve"> городском округе до 2020 года» (далее – муниципальная программа, муниципальная программа «Развитие культуры и туризма в Невьянском городском округе до 2020 года»)               </w:t>
            </w:r>
          </w:p>
        </w:tc>
        <w:tc>
          <w:tcPr>
            <w:tcW w:w="5670"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Муниципальное казенное учреждение «Управление культуры Невьянского городского округа»</w:t>
            </w:r>
          </w:p>
          <w:p w:rsidR="00EA3CAC" w:rsidRDefault="00EA3CAC" w:rsidP="00575D91">
            <w:pPr>
              <w:pStyle w:val="a3"/>
              <w:rPr>
                <w:rFonts w:ascii="Times New Roman" w:hAnsi="Times New Roman"/>
                <w:sz w:val="28"/>
                <w:szCs w:val="28"/>
              </w:rPr>
            </w:pPr>
          </w:p>
        </w:tc>
      </w:tr>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2015-2021 годы</w:t>
            </w:r>
          </w:p>
        </w:tc>
      </w:tr>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Цель и задачи муниципальной программы</w:t>
            </w:r>
          </w:p>
          <w:p w:rsidR="00EA3CAC" w:rsidRDefault="00EA3CAC" w:rsidP="00575D91">
            <w:pPr>
              <w:pStyle w:val="a3"/>
              <w:jc w:val="both"/>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Задачи: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муниципальных учреждений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создание условий для сохранения и развития кадрового и творческого потенциала сферы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совершенствование подготовки   выпускников детских школ искусств, в том числе по видам искусств;</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формирование и развитие эффективной системы поддержки творчески одаренных детей и молодежи;</w:t>
            </w:r>
          </w:p>
          <w:p w:rsidR="00EA3CAC" w:rsidRDefault="00EA3CAC" w:rsidP="00575D91">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s="Times New Roman"/>
                <w:sz w:val="28"/>
                <w:szCs w:val="28"/>
              </w:rPr>
              <w:t xml:space="preserve">разработка новых и повышение конкурентоспособности существующих  туристских продуктов. Организация и проведение мероприятий способствующих </w:t>
            </w:r>
            <w:r>
              <w:rPr>
                <w:rFonts w:ascii="Times New Roman" w:hAnsi="Times New Roman" w:cs="Times New Roman"/>
                <w:sz w:val="28"/>
                <w:szCs w:val="28"/>
              </w:rPr>
              <w:lastRenderedPageBreak/>
              <w:t>привлечению туристских потоков;</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 xml:space="preserve">совершенствование организационных, </w:t>
            </w:r>
            <w:proofErr w:type="gramStart"/>
            <w:r>
              <w:rPr>
                <w:rFonts w:ascii="Times New Roman" w:hAnsi="Times New Roman"/>
                <w:color w:val="000000"/>
                <w:sz w:val="28"/>
                <w:szCs w:val="28"/>
              </w:rPr>
              <w:t>экономических и правовых механизмов</w:t>
            </w:r>
            <w:proofErr w:type="gramEnd"/>
            <w:r>
              <w:rPr>
                <w:rFonts w:ascii="Times New Roman" w:hAnsi="Times New Roman"/>
                <w:color w:val="000000"/>
                <w:sz w:val="28"/>
                <w:szCs w:val="28"/>
              </w:rPr>
              <w:t xml:space="preserve"> развития культуры.</w:t>
            </w:r>
          </w:p>
        </w:tc>
      </w:tr>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Перечень подпрограмм муниципальной программы</w:t>
            </w:r>
          </w:p>
          <w:p w:rsidR="00EA3CAC" w:rsidRDefault="00EA3CAC" w:rsidP="00575D91">
            <w:pPr>
              <w:pStyle w:val="a3"/>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 xml:space="preserve">подпрограмма 1   «Развитие туризма </w:t>
            </w:r>
            <w:proofErr w:type="gramStart"/>
            <w:r>
              <w:rPr>
                <w:rFonts w:ascii="Times New Roman" w:hAnsi="Times New Roman"/>
                <w:sz w:val="28"/>
                <w:szCs w:val="28"/>
              </w:rPr>
              <w:t>в</w:t>
            </w:r>
            <w:proofErr w:type="gramEnd"/>
            <w:r w:rsidR="00B05FA6">
              <w:rPr>
                <w:rFonts w:ascii="Times New Roman" w:hAnsi="Times New Roman"/>
                <w:sz w:val="28"/>
                <w:szCs w:val="28"/>
              </w:rPr>
              <w:t xml:space="preserve"> </w:t>
            </w:r>
            <w:proofErr w:type="gramStart"/>
            <w:r>
              <w:rPr>
                <w:rFonts w:ascii="Times New Roman" w:hAnsi="Times New Roman"/>
                <w:sz w:val="28"/>
                <w:szCs w:val="28"/>
              </w:rPr>
              <w:t>Невьянском</w:t>
            </w:r>
            <w:proofErr w:type="gramEnd"/>
            <w:r>
              <w:rPr>
                <w:rFonts w:ascii="Times New Roman" w:hAnsi="Times New Roman"/>
                <w:sz w:val="28"/>
                <w:szCs w:val="28"/>
              </w:rPr>
              <w:t xml:space="preserve"> городском округе на 2015-2021 годы»;</w:t>
            </w:r>
          </w:p>
          <w:p w:rsidR="00EA3CAC" w:rsidRDefault="00EA3CAC" w:rsidP="00575D91">
            <w:pPr>
              <w:pStyle w:val="a3"/>
              <w:rPr>
                <w:rFonts w:ascii="Times New Roman" w:hAnsi="Times New Roman"/>
                <w:sz w:val="28"/>
                <w:szCs w:val="28"/>
              </w:rPr>
            </w:pPr>
            <w:r>
              <w:rPr>
                <w:rFonts w:ascii="Times New Roman" w:hAnsi="Times New Roman"/>
                <w:sz w:val="28"/>
                <w:szCs w:val="28"/>
              </w:rPr>
              <w:t xml:space="preserve"> подпрограмма 2 «Развитие культуры  </w:t>
            </w:r>
            <w:proofErr w:type="gramStart"/>
            <w:r>
              <w:rPr>
                <w:rFonts w:ascii="Times New Roman" w:hAnsi="Times New Roman"/>
                <w:sz w:val="28"/>
                <w:szCs w:val="28"/>
              </w:rPr>
              <w:t>в</w:t>
            </w:r>
            <w:proofErr w:type="gramEnd"/>
            <w:r w:rsidR="00B05FA6">
              <w:rPr>
                <w:rFonts w:ascii="Times New Roman" w:hAnsi="Times New Roman"/>
                <w:sz w:val="28"/>
                <w:szCs w:val="28"/>
              </w:rPr>
              <w:t xml:space="preserve"> </w:t>
            </w:r>
            <w:proofErr w:type="gramStart"/>
            <w:r>
              <w:rPr>
                <w:rFonts w:ascii="Times New Roman" w:hAnsi="Times New Roman"/>
                <w:sz w:val="28"/>
                <w:szCs w:val="28"/>
              </w:rPr>
              <w:t>Невьянском</w:t>
            </w:r>
            <w:proofErr w:type="gramEnd"/>
            <w:r>
              <w:rPr>
                <w:rFonts w:ascii="Times New Roman" w:hAnsi="Times New Roman"/>
                <w:sz w:val="28"/>
                <w:szCs w:val="28"/>
              </w:rPr>
              <w:t xml:space="preserve"> городском округе на 2015-2021»;</w:t>
            </w:r>
          </w:p>
          <w:p w:rsidR="00EA3CAC" w:rsidRDefault="00EA3CAC" w:rsidP="00575D91">
            <w:pPr>
              <w:pStyle w:val="a3"/>
              <w:rPr>
                <w:rFonts w:ascii="Times New Roman" w:hAnsi="Times New Roman"/>
                <w:sz w:val="28"/>
                <w:szCs w:val="28"/>
              </w:rPr>
            </w:pPr>
            <w:r>
              <w:rPr>
                <w:rFonts w:ascii="Times New Roman" w:hAnsi="Times New Roman"/>
                <w:sz w:val="28"/>
                <w:szCs w:val="28"/>
              </w:rPr>
              <w:t>подпрограмма 3«Развитие дополнительного образования в области искусства»;</w:t>
            </w:r>
          </w:p>
          <w:p w:rsidR="00EA3CAC" w:rsidRDefault="00EA3CAC" w:rsidP="00575D91">
            <w:pPr>
              <w:pStyle w:val="a3"/>
              <w:rPr>
                <w:rFonts w:ascii="Times New Roman" w:hAnsi="Times New Roman"/>
                <w:sz w:val="28"/>
                <w:szCs w:val="28"/>
              </w:rPr>
            </w:pPr>
            <w:r>
              <w:rPr>
                <w:rFonts w:ascii="Times New Roman" w:hAnsi="Times New Roman"/>
                <w:sz w:val="28"/>
                <w:szCs w:val="28"/>
              </w:rPr>
              <w:t>подпрограмма 4 «Обеспечение реализации муниципальной программы «Развитие культуры и туризма вНевьянском городском округе до 2021 года»</w:t>
            </w:r>
          </w:p>
        </w:tc>
      </w:tr>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 xml:space="preserve">Перечень основных целевых показателей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hideMark/>
          </w:tcPr>
          <w:p w:rsidR="007A3EFD" w:rsidRPr="004E45E4" w:rsidRDefault="007A3EFD" w:rsidP="007A3EFD">
            <w:pPr>
              <w:pStyle w:val="a3"/>
              <w:jc w:val="both"/>
              <w:rPr>
                <w:rFonts w:ascii="Times New Roman" w:hAnsi="Times New Roman"/>
                <w:sz w:val="28"/>
                <w:szCs w:val="28"/>
              </w:rPr>
            </w:pPr>
            <w:r w:rsidRPr="004E45E4">
              <w:rPr>
                <w:rFonts w:ascii="Times New Roman" w:hAnsi="Times New Roman"/>
                <w:sz w:val="28"/>
                <w:szCs w:val="28"/>
              </w:rPr>
              <w:t>1)</w:t>
            </w:r>
            <w:r w:rsidR="00483E2A" w:rsidRPr="004E45E4">
              <w:rPr>
                <w:rFonts w:ascii="Times New Roman" w:hAnsi="Times New Roman"/>
                <w:sz w:val="28"/>
                <w:szCs w:val="28"/>
              </w:rPr>
              <w:t>д</w:t>
            </w:r>
            <w:r w:rsidRPr="004E45E4">
              <w:rPr>
                <w:rFonts w:ascii="Times New Roman" w:hAnsi="Times New Roman"/>
                <w:sz w:val="28"/>
                <w:szCs w:val="28"/>
              </w:rPr>
              <w:t>оля расходов на культуру в бюджете Невьянского городского округа;</w:t>
            </w:r>
          </w:p>
          <w:p w:rsidR="007A3EFD" w:rsidRPr="004E45E4" w:rsidRDefault="007A3EFD" w:rsidP="007A3EFD">
            <w:pPr>
              <w:pStyle w:val="a3"/>
              <w:jc w:val="both"/>
              <w:rPr>
                <w:rFonts w:ascii="Times New Roman" w:hAnsi="Times New Roman"/>
                <w:sz w:val="28"/>
                <w:szCs w:val="28"/>
              </w:rPr>
            </w:pPr>
            <w:r w:rsidRPr="004E45E4">
              <w:rPr>
                <w:rFonts w:ascii="Times New Roman" w:hAnsi="Times New Roman"/>
                <w:sz w:val="28"/>
                <w:szCs w:val="28"/>
              </w:rPr>
              <w:t>2)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EA3CAC"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3)</w:t>
            </w:r>
            <w:r w:rsidR="00EA3CAC" w:rsidRPr="004E45E4">
              <w:rPr>
                <w:rFonts w:ascii="Times New Roman" w:hAnsi="Times New Roman"/>
                <w:sz w:val="28"/>
                <w:szCs w:val="28"/>
              </w:rPr>
              <w:t>увеличение численности участников культурно-досуговых мероприятий (по сравнению с предыдущим годом);</w:t>
            </w:r>
          </w:p>
          <w:p w:rsidR="00EA3CAC"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4</w:t>
            </w:r>
            <w:r w:rsidR="00EA3CAC" w:rsidRPr="004E45E4">
              <w:rPr>
                <w:rFonts w:ascii="Times New Roman" w:hAnsi="Times New Roman"/>
                <w:sz w:val="28"/>
                <w:szCs w:val="28"/>
              </w:rPr>
              <w:t>)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rsidR="00EA3CAC"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5</w:t>
            </w:r>
            <w:r w:rsidR="00EA3CAC" w:rsidRPr="004E45E4">
              <w:rPr>
                <w:rFonts w:ascii="Times New Roman" w:hAnsi="Times New Roman"/>
                <w:sz w:val="28"/>
                <w:szCs w:val="28"/>
              </w:rPr>
              <w:t>) доля центральных муници</w:t>
            </w:r>
            <w:r w:rsidR="004E45E4" w:rsidRPr="004E45E4">
              <w:rPr>
                <w:rFonts w:ascii="Times New Roman" w:hAnsi="Times New Roman"/>
                <w:sz w:val="28"/>
                <w:szCs w:val="28"/>
              </w:rPr>
              <w:t>пальных библиотек, имеющих веб-</w:t>
            </w:r>
            <w:r w:rsidR="00EA3CAC" w:rsidRPr="004E45E4">
              <w:rPr>
                <w:rFonts w:ascii="Times New Roman" w:hAnsi="Times New Roman"/>
                <w:sz w:val="28"/>
                <w:szCs w:val="28"/>
              </w:rPr>
              <w:t>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7A3EFD"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 xml:space="preserve">6) увеличение количества ресурсов в информационно-телекоммуникационной сети «Интернет», позволяющих получать информацию </w:t>
            </w:r>
            <w:r w:rsidR="00E2010C" w:rsidRPr="004E45E4">
              <w:rPr>
                <w:rFonts w:ascii="Times New Roman" w:hAnsi="Times New Roman"/>
                <w:sz w:val="28"/>
                <w:szCs w:val="28"/>
              </w:rPr>
              <w:t>о культурно-досуговой деятельности вНевьянском городском округе</w:t>
            </w:r>
            <w:r w:rsidRPr="004E45E4">
              <w:rPr>
                <w:rFonts w:ascii="Times New Roman" w:hAnsi="Times New Roman"/>
                <w:sz w:val="28"/>
                <w:szCs w:val="28"/>
              </w:rPr>
              <w:t>, отвечающих требования нормативных актов о размещении информации в информационно-телекоммуникационной сети «Интернет»;</w:t>
            </w:r>
          </w:p>
          <w:p w:rsidR="00EA3CAC"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7</w:t>
            </w:r>
            <w:r w:rsidR="00EA3CAC" w:rsidRPr="004E45E4">
              <w:rPr>
                <w:rFonts w:ascii="Times New Roman" w:hAnsi="Times New Roman"/>
                <w:sz w:val="28"/>
                <w:szCs w:val="28"/>
              </w:rPr>
              <w:t xml:space="preserve">) соотношение средней заработной платы работников учреждений культуры к средней </w:t>
            </w:r>
            <w:r w:rsidR="00EA3CAC" w:rsidRPr="004E45E4">
              <w:rPr>
                <w:rFonts w:ascii="Times New Roman" w:hAnsi="Times New Roman"/>
                <w:sz w:val="28"/>
                <w:szCs w:val="28"/>
              </w:rPr>
              <w:lastRenderedPageBreak/>
              <w:t>заработной плате по экономике Свердловской области;</w:t>
            </w:r>
          </w:p>
          <w:p w:rsidR="00EA3CAC"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8</w:t>
            </w:r>
            <w:r w:rsidR="00EA3CAC" w:rsidRPr="004E45E4">
              <w:rPr>
                <w:rFonts w:ascii="Times New Roman" w:hAnsi="Times New Roman"/>
                <w:sz w:val="28"/>
                <w:szCs w:val="28"/>
              </w:rPr>
              <w:t>) уменьшение количества муниципальных учреждений культуры и детских школ искусств, требующих капитального ремонта, от общего числа учреждений данного типа</w:t>
            </w:r>
            <w:r w:rsidRPr="004E45E4">
              <w:rPr>
                <w:rFonts w:ascii="Times New Roman" w:hAnsi="Times New Roman"/>
                <w:sz w:val="28"/>
                <w:szCs w:val="28"/>
              </w:rPr>
              <w:t>;</w:t>
            </w:r>
          </w:p>
          <w:p w:rsidR="007A3EFD"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r w:rsidR="00CE47E3" w:rsidRPr="004E45E4">
              <w:rPr>
                <w:rFonts w:ascii="Times New Roman" w:hAnsi="Times New Roman"/>
                <w:sz w:val="28"/>
                <w:szCs w:val="28"/>
              </w:rPr>
              <w:t>;</w:t>
            </w:r>
          </w:p>
          <w:p w:rsidR="00CE47E3" w:rsidRDefault="00CE47E3" w:rsidP="00575D91">
            <w:pPr>
              <w:pStyle w:val="a3"/>
              <w:jc w:val="both"/>
              <w:rPr>
                <w:rFonts w:ascii="Times New Roman" w:hAnsi="Times New Roman"/>
                <w:sz w:val="28"/>
                <w:szCs w:val="28"/>
              </w:rPr>
            </w:pPr>
            <w:r w:rsidRPr="004E45E4">
              <w:rPr>
                <w:rFonts w:ascii="Times New Roman" w:hAnsi="Times New Roman"/>
                <w:sz w:val="28"/>
                <w:szCs w:val="28"/>
              </w:rPr>
              <w:t>10)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tcPr>
          <w:p w:rsidR="00EA3CAC" w:rsidRPr="00E73B96" w:rsidRDefault="00EA3CAC" w:rsidP="00575D91">
            <w:pPr>
              <w:pStyle w:val="a3"/>
              <w:rPr>
                <w:rFonts w:ascii="Times New Roman" w:hAnsi="Times New Roman"/>
                <w:sz w:val="28"/>
                <w:szCs w:val="28"/>
              </w:rPr>
            </w:pPr>
            <w:r w:rsidRPr="007A3EFD">
              <w:rPr>
                <w:rFonts w:ascii="Times New Roman" w:hAnsi="Times New Roman"/>
                <w:sz w:val="28"/>
                <w:szCs w:val="28"/>
              </w:rPr>
              <w:lastRenderedPageBreak/>
              <w:t>Объемы финансирования муниципальной программы по годам реализации</w:t>
            </w:r>
          </w:p>
          <w:p w:rsidR="00EA3CAC" w:rsidRPr="00E73B96" w:rsidRDefault="00EA3CAC" w:rsidP="00575D91">
            <w:pPr>
              <w:pStyle w:val="a3"/>
              <w:rPr>
                <w:rFonts w:ascii="Times New Roman" w:hAnsi="Times New Roman"/>
                <w:sz w:val="28"/>
                <w:szCs w:val="28"/>
              </w:rPr>
            </w:pPr>
          </w:p>
          <w:p w:rsidR="00EA3CAC" w:rsidRPr="00E73B96" w:rsidRDefault="00EA3CAC" w:rsidP="00575D91">
            <w:pPr>
              <w:pStyle w:val="a3"/>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highlight w:val="yellow"/>
              </w:rPr>
              <w:t xml:space="preserve">всего –   </w:t>
            </w:r>
            <w:r w:rsidR="00463C65">
              <w:rPr>
                <w:rFonts w:ascii="Times New Roman" w:eastAsia="Times New Roman" w:hAnsi="Times New Roman" w:cs="Times New Roman"/>
                <w:bCs/>
                <w:sz w:val="28"/>
                <w:szCs w:val="28"/>
                <w:highlight w:val="yellow"/>
              </w:rPr>
              <w:t>839</w:t>
            </w:r>
            <w:r w:rsidR="00E2010C" w:rsidRPr="007C6A5A">
              <w:rPr>
                <w:rFonts w:ascii="Times New Roman" w:eastAsia="Times New Roman" w:hAnsi="Times New Roman" w:cs="Times New Roman"/>
                <w:bCs/>
                <w:sz w:val="28"/>
                <w:szCs w:val="28"/>
                <w:highlight w:val="yellow"/>
              </w:rPr>
              <w:t> </w:t>
            </w:r>
            <w:r w:rsidR="00463C65">
              <w:rPr>
                <w:rFonts w:ascii="Times New Roman" w:eastAsia="Times New Roman" w:hAnsi="Times New Roman" w:cs="Times New Roman"/>
                <w:bCs/>
                <w:sz w:val="28"/>
                <w:szCs w:val="28"/>
                <w:highlight w:val="yellow"/>
              </w:rPr>
              <w:t>348</w:t>
            </w:r>
            <w:r w:rsidR="00E2010C" w:rsidRPr="007C6A5A">
              <w:rPr>
                <w:rFonts w:ascii="Times New Roman" w:eastAsia="Times New Roman" w:hAnsi="Times New Roman" w:cs="Times New Roman"/>
                <w:bCs/>
                <w:sz w:val="28"/>
                <w:szCs w:val="28"/>
                <w:highlight w:val="yellow"/>
              </w:rPr>
              <w:t>,</w:t>
            </w:r>
            <w:r w:rsidR="00463C65">
              <w:rPr>
                <w:rFonts w:ascii="Times New Roman" w:eastAsia="Times New Roman" w:hAnsi="Times New Roman" w:cs="Times New Roman"/>
                <w:bCs/>
                <w:sz w:val="28"/>
                <w:szCs w:val="28"/>
                <w:highlight w:val="yellow"/>
              </w:rPr>
              <w:t>06</w:t>
            </w:r>
            <w:r w:rsidRPr="007C6A5A">
              <w:rPr>
                <w:rFonts w:ascii="Times New Roman" w:eastAsia="Calibri" w:hAnsi="Times New Roman" w:cs="Times New Roman"/>
                <w:sz w:val="28"/>
                <w:szCs w:val="28"/>
                <w:highlight w:val="yellow"/>
              </w:rPr>
              <w:t>тыс</w:t>
            </w:r>
            <w:proofErr w:type="gramStart"/>
            <w:r w:rsidRPr="007C6A5A">
              <w:rPr>
                <w:rFonts w:ascii="Times New Roman" w:eastAsia="Calibri" w:hAnsi="Times New Roman" w:cs="Times New Roman"/>
                <w:sz w:val="28"/>
                <w:szCs w:val="28"/>
                <w:highlight w:val="yellow"/>
              </w:rPr>
              <w:t>.р</w:t>
            </w:r>
            <w:proofErr w:type="gramEnd"/>
            <w:r w:rsidRPr="007C6A5A">
              <w:rPr>
                <w:rFonts w:ascii="Times New Roman" w:eastAsia="Calibri" w:hAnsi="Times New Roman" w:cs="Times New Roman"/>
                <w:sz w:val="28"/>
                <w:szCs w:val="28"/>
                <w:highlight w:val="yellow"/>
              </w:rPr>
              <w:t>ублей,</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в том числе:</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2015 год –    96 205,9 тыс</w:t>
            </w:r>
            <w:proofErr w:type="gramStart"/>
            <w:r w:rsidRPr="007C6A5A">
              <w:rPr>
                <w:rFonts w:ascii="Times New Roman" w:eastAsia="Calibri" w:hAnsi="Times New Roman" w:cs="Times New Roman"/>
                <w:sz w:val="28"/>
                <w:szCs w:val="28"/>
              </w:rPr>
              <w:t>.р</w:t>
            </w:r>
            <w:proofErr w:type="gramEnd"/>
            <w:r w:rsidRPr="007C6A5A">
              <w:rPr>
                <w:rFonts w:ascii="Times New Roman" w:eastAsia="Calibri" w:hAnsi="Times New Roman" w:cs="Times New Roman"/>
                <w:sz w:val="28"/>
                <w:szCs w:val="28"/>
              </w:rPr>
              <w:t>ублей;</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2016 год –  102 160,90тыс</w:t>
            </w:r>
            <w:proofErr w:type="gramStart"/>
            <w:r w:rsidRPr="007C6A5A">
              <w:rPr>
                <w:rFonts w:ascii="Times New Roman" w:eastAsia="Calibri" w:hAnsi="Times New Roman" w:cs="Times New Roman"/>
                <w:sz w:val="28"/>
                <w:szCs w:val="28"/>
              </w:rPr>
              <w:t>.р</w:t>
            </w:r>
            <w:proofErr w:type="gramEnd"/>
            <w:r w:rsidRPr="007C6A5A">
              <w:rPr>
                <w:rFonts w:ascii="Times New Roman" w:eastAsia="Calibri" w:hAnsi="Times New Roman" w:cs="Times New Roman"/>
                <w:sz w:val="28"/>
                <w:szCs w:val="28"/>
              </w:rPr>
              <w:t>ублей;</w:t>
            </w:r>
          </w:p>
          <w:p w:rsidR="004F3FAA" w:rsidRPr="007C6A5A" w:rsidRDefault="004F3FAA" w:rsidP="004F3FA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2017 год –  1</w:t>
            </w:r>
            <w:r w:rsidR="007C6A5A" w:rsidRPr="0026160D">
              <w:rPr>
                <w:rFonts w:ascii="Times New Roman" w:eastAsia="Calibri" w:hAnsi="Times New Roman" w:cs="Times New Roman"/>
                <w:sz w:val="28"/>
                <w:szCs w:val="28"/>
              </w:rPr>
              <w:t>14</w:t>
            </w:r>
            <w:r w:rsidRPr="0026160D">
              <w:rPr>
                <w:rFonts w:ascii="Times New Roman" w:eastAsia="Calibri" w:hAnsi="Times New Roman" w:cs="Times New Roman"/>
                <w:sz w:val="28"/>
                <w:szCs w:val="28"/>
              </w:rPr>
              <w:t> </w:t>
            </w:r>
            <w:r w:rsidR="007C6A5A" w:rsidRPr="0026160D">
              <w:rPr>
                <w:rFonts w:ascii="Times New Roman" w:eastAsia="Calibri" w:hAnsi="Times New Roman" w:cs="Times New Roman"/>
                <w:sz w:val="28"/>
                <w:szCs w:val="28"/>
              </w:rPr>
              <w:t>007</w:t>
            </w:r>
            <w:r w:rsidRPr="0026160D">
              <w:rPr>
                <w:rFonts w:ascii="Times New Roman" w:eastAsia="Calibri" w:hAnsi="Times New Roman" w:cs="Times New Roman"/>
                <w:sz w:val="28"/>
                <w:szCs w:val="28"/>
              </w:rPr>
              <w:t>,</w:t>
            </w:r>
            <w:r w:rsidR="00275EF9" w:rsidRPr="0026160D">
              <w:rPr>
                <w:rFonts w:ascii="Times New Roman" w:eastAsia="Calibri" w:hAnsi="Times New Roman" w:cs="Times New Roman"/>
                <w:sz w:val="28"/>
                <w:szCs w:val="28"/>
              </w:rPr>
              <w:t>3</w:t>
            </w:r>
            <w:r w:rsidR="007C6A5A" w:rsidRPr="0026160D">
              <w:rPr>
                <w:rFonts w:ascii="Times New Roman" w:eastAsia="Calibri" w:hAnsi="Times New Roman" w:cs="Times New Roman"/>
                <w:sz w:val="28"/>
                <w:szCs w:val="28"/>
              </w:rPr>
              <w:t>9</w:t>
            </w:r>
            <w:r w:rsidRPr="0026160D">
              <w:rPr>
                <w:rFonts w:ascii="Times New Roman" w:eastAsia="Calibri" w:hAnsi="Times New Roman" w:cs="Times New Roman"/>
                <w:sz w:val="28"/>
                <w:szCs w:val="28"/>
              </w:rPr>
              <w:t xml:space="preserve"> </w:t>
            </w:r>
            <w:proofErr w:type="spellStart"/>
            <w:r w:rsidRPr="0026160D">
              <w:rPr>
                <w:rFonts w:ascii="Times New Roman" w:eastAsia="Calibri" w:hAnsi="Times New Roman" w:cs="Times New Roman"/>
                <w:sz w:val="28"/>
                <w:szCs w:val="28"/>
              </w:rPr>
              <w:t>тыс</w:t>
            </w:r>
            <w:proofErr w:type="gramStart"/>
            <w:r w:rsidRPr="0026160D">
              <w:rPr>
                <w:rFonts w:ascii="Times New Roman" w:eastAsia="Calibri" w:hAnsi="Times New Roman" w:cs="Times New Roman"/>
                <w:sz w:val="28"/>
                <w:szCs w:val="28"/>
              </w:rPr>
              <w:t>.р</w:t>
            </w:r>
            <w:proofErr w:type="gramEnd"/>
            <w:r w:rsidRPr="0026160D">
              <w:rPr>
                <w:rFonts w:ascii="Times New Roman" w:eastAsia="Calibri" w:hAnsi="Times New Roman" w:cs="Times New Roman"/>
                <w:sz w:val="28"/>
                <w:szCs w:val="28"/>
              </w:rPr>
              <w:t>ублей</w:t>
            </w:r>
            <w:proofErr w:type="spellEnd"/>
            <w:r w:rsidRPr="0026160D">
              <w:rPr>
                <w:rFonts w:ascii="Times New Roman" w:eastAsia="Calibri" w:hAnsi="Times New Roman" w:cs="Times New Roman"/>
                <w:sz w:val="28"/>
                <w:szCs w:val="28"/>
              </w:rPr>
              <w:t>;</w:t>
            </w:r>
          </w:p>
          <w:p w:rsidR="004F3FAA" w:rsidRPr="007C6A5A" w:rsidRDefault="00463C65" w:rsidP="004F3FA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2018 год –  121 527,81</w:t>
            </w:r>
            <w:r w:rsidR="004F3FAA" w:rsidRPr="007C6A5A">
              <w:rPr>
                <w:rFonts w:ascii="Times New Roman" w:eastAsia="Calibri" w:hAnsi="Times New Roman" w:cs="Times New Roman"/>
                <w:sz w:val="28"/>
                <w:szCs w:val="28"/>
                <w:highlight w:val="yellow"/>
              </w:rPr>
              <w:t xml:space="preserve"> </w:t>
            </w:r>
            <w:proofErr w:type="spellStart"/>
            <w:r w:rsidR="004F3FAA" w:rsidRPr="007C6A5A">
              <w:rPr>
                <w:rFonts w:ascii="Times New Roman" w:eastAsia="Calibri" w:hAnsi="Times New Roman" w:cs="Times New Roman"/>
                <w:sz w:val="28"/>
                <w:szCs w:val="28"/>
                <w:highlight w:val="yellow"/>
              </w:rPr>
              <w:t>тыс</w:t>
            </w:r>
            <w:proofErr w:type="gramStart"/>
            <w:r w:rsidR="004F3FAA" w:rsidRPr="007C6A5A">
              <w:rPr>
                <w:rFonts w:ascii="Times New Roman" w:eastAsia="Calibri" w:hAnsi="Times New Roman" w:cs="Times New Roman"/>
                <w:sz w:val="28"/>
                <w:szCs w:val="28"/>
                <w:highlight w:val="yellow"/>
              </w:rPr>
              <w:t>.р</w:t>
            </w:r>
            <w:proofErr w:type="gramEnd"/>
            <w:r w:rsidR="004F3FAA" w:rsidRPr="007C6A5A">
              <w:rPr>
                <w:rFonts w:ascii="Times New Roman" w:eastAsia="Calibri" w:hAnsi="Times New Roman" w:cs="Times New Roman"/>
                <w:sz w:val="28"/>
                <w:szCs w:val="28"/>
                <w:highlight w:val="yellow"/>
              </w:rPr>
              <w:t>ублей</w:t>
            </w:r>
            <w:proofErr w:type="spellEnd"/>
            <w:r w:rsidR="004F3FAA" w:rsidRPr="007C6A5A">
              <w:rPr>
                <w:rFonts w:ascii="Times New Roman" w:eastAsia="Calibri" w:hAnsi="Times New Roman" w:cs="Times New Roman"/>
                <w:sz w:val="28"/>
                <w:szCs w:val="28"/>
              </w:rPr>
              <w:t>;</w:t>
            </w:r>
          </w:p>
          <w:p w:rsidR="004F3FAA" w:rsidRPr="0026160D" w:rsidRDefault="004F3FAA" w:rsidP="004F3FAA">
            <w:pPr>
              <w:spacing w:after="0" w:line="240" w:lineRule="auto"/>
              <w:rPr>
                <w:rFonts w:ascii="Times New Roman" w:eastAsia="Calibri" w:hAnsi="Times New Roman" w:cs="Times New Roman"/>
                <w:sz w:val="28"/>
                <w:szCs w:val="28"/>
              </w:rPr>
            </w:pPr>
            <w:r w:rsidRPr="00463C65">
              <w:rPr>
                <w:rFonts w:ascii="Times New Roman" w:eastAsia="Calibri" w:hAnsi="Times New Roman" w:cs="Times New Roman"/>
                <w:sz w:val="28"/>
                <w:szCs w:val="28"/>
                <w:highlight w:val="yellow"/>
              </w:rPr>
              <w:t xml:space="preserve">2019 год –  </w:t>
            </w:r>
            <w:r w:rsidR="00463C65">
              <w:rPr>
                <w:rFonts w:ascii="Times New Roman" w:eastAsia="Calibri" w:hAnsi="Times New Roman" w:cs="Times New Roman"/>
                <w:sz w:val="28"/>
                <w:szCs w:val="28"/>
                <w:highlight w:val="yellow"/>
              </w:rPr>
              <w:t>129 367</w:t>
            </w:r>
            <w:r w:rsidR="007C6A5A" w:rsidRPr="00463C65">
              <w:rPr>
                <w:rFonts w:ascii="Times New Roman" w:eastAsia="Calibri" w:hAnsi="Times New Roman" w:cs="Times New Roman"/>
                <w:sz w:val="28"/>
                <w:szCs w:val="28"/>
                <w:highlight w:val="yellow"/>
              </w:rPr>
              <w:t>,</w:t>
            </w:r>
            <w:r w:rsidR="00463C65">
              <w:rPr>
                <w:rFonts w:ascii="Times New Roman" w:eastAsia="Calibri" w:hAnsi="Times New Roman" w:cs="Times New Roman"/>
                <w:sz w:val="28"/>
                <w:szCs w:val="28"/>
                <w:highlight w:val="yellow"/>
              </w:rPr>
              <w:t>12</w:t>
            </w:r>
            <w:r w:rsidRPr="00463C65">
              <w:rPr>
                <w:rFonts w:ascii="Times New Roman" w:eastAsia="Calibri" w:hAnsi="Times New Roman" w:cs="Times New Roman"/>
                <w:sz w:val="28"/>
                <w:szCs w:val="28"/>
                <w:highlight w:val="yellow"/>
              </w:rPr>
              <w:t xml:space="preserve"> </w:t>
            </w:r>
            <w:proofErr w:type="spellStart"/>
            <w:r w:rsidRPr="00463C65">
              <w:rPr>
                <w:rFonts w:ascii="Times New Roman" w:eastAsia="Calibri" w:hAnsi="Times New Roman" w:cs="Times New Roman"/>
                <w:sz w:val="28"/>
                <w:szCs w:val="28"/>
                <w:highlight w:val="yellow"/>
              </w:rPr>
              <w:t>тыс</w:t>
            </w:r>
            <w:proofErr w:type="gramStart"/>
            <w:r w:rsidRPr="00463C65">
              <w:rPr>
                <w:rFonts w:ascii="Times New Roman" w:eastAsia="Calibri" w:hAnsi="Times New Roman" w:cs="Times New Roman"/>
                <w:sz w:val="28"/>
                <w:szCs w:val="28"/>
                <w:highlight w:val="yellow"/>
              </w:rPr>
              <w:t>.р</w:t>
            </w:r>
            <w:proofErr w:type="gramEnd"/>
            <w:r w:rsidRPr="00463C65">
              <w:rPr>
                <w:rFonts w:ascii="Times New Roman" w:eastAsia="Calibri" w:hAnsi="Times New Roman" w:cs="Times New Roman"/>
                <w:sz w:val="28"/>
                <w:szCs w:val="28"/>
                <w:highlight w:val="yellow"/>
              </w:rPr>
              <w:t>ублей</w:t>
            </w:r>
            <w:proofErr w:type="spellEnd"/>
            <w:r w:rsidRPr="00463C65">
              <w:rPr>
                <w:rFonts w:ascii="Times New Roman" w:eastAsia="Calibri" w:hAnsi="Times New Roman" w:cs="Times New Roman"/>
                <w:sz w:val="28"/>
                <w:szCs w:val="28"/>
                <w:highlight w:val="yellow"/>
              </w:rPr>
              <w:t>;</w:t>
            </w:r>
          </w:p>
          <w:p w:rsidR="004F3FAA" w:rsidRPr="007C6A5A" w:rsidRDefault="00463C65" w:rsidP="004F3FA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 xml:space="preserve">2020 год -   134 637,31 </w:t>
            </w:r>
            <w:proofErr w:type="spellStart"/>
            <w:r w:rsidR="004F3FAA" w:rsidRPr="00463C65">
              <w:rPr>
                <w:rFonts w:ascii="Times New Roman" w:eastAsia="Calibri" w:hAnsi="Times New Roman" w:cs="Times New Roman"/>
                <w:sz w:val="28"/>
                <w:szCs w:val="28"/>
                <w:highlight w:val="yellow"/>
              </w:rPr>
              <w:t>тыс</w:t>
            </w:r>
            <w:proofErr w:type="gramStart"/>
            <w:r w:rsidR="004F3FAA" w:rsidRPr="00463C65">
              <w:rPr>
                <w:rFonts w:ascii="Times New Roman" w:eastAsia="Calibri" w:hAnsi="Times New Roman" w:cs="Times New Roman"/>
                <w:sz w:val="28"/>
                <w:szCs w:val="28"/>
                <w:highlight w:val="yellow"/>
              </w:rPr>
              <w:t>.р</w:t>
            </w:r>
            <w:proofErr w:type="gramEnd"/>
            <w:r w:rsidR="004F3FAA" w:rsidRPr="00463C65">
              <w:rPr>
                <w:rFonts w:ascii="Times New Roman" w:eastAsia="Calibri" w:hAnsi="Times New Roman" w:cs="Times New Roman"/>
                <w:sz w:val="28"/>
                <w:szCs w:val="28"/>
                <w:highlight w:val="yellow"/>
              </w:rPr>
              <w:t>ублей</w:t>
            </w:r>
            <w:proofErr w:type="spellEnd"/>
            <w:r w:rsidR="004F3FAA" w:rsidRPr="00463C65">
              <w:rPr>
                <w:rFonts w:ascii="Times New Roman" w:eastAsia="Calibri" w:hAnsi="Times New Roman" w:cs="Times New Roman"/>
                <w:sz w:val="28"/>
                <w:szCs w:val="28"/>
                <w:highlight w:val="yellow"/>
              </w:rPr>
              <w:t>;</w:t>
            </w:r>
          </w:p>
          <w:p w:rsidR="004F3FAA" w:rsidRPr="007C6A5A" w:rsidRDefault="00463C65" w:rsidP="004F3FA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2021 год –  141 441</w:t>
            </w:r>
            <w:r w:rsidR="00DA6B6A">
              <w:rPr>
                <w:rFonts w:ascii="Times New Roman" w:eastAsia="Calibri" w:hAnsi="Times New Roman" w:cs="Times New Roman"/>
                <w:sz w:val="28"/>
                <w:szCs w:val="28"/>
                <w:highlight w:val="yellow"/>
              </w:rPr>
              <w:t xml:space="preserve">,63 </w:t>
            </w:r>
            <w:proofErr w:type="spellStart"/>
            <w:r w:rsidR="004F3FAA" w:rsidRPr="00463C65">
              <w:rPr>
                <w:rFonts w:ascii="Times New Roman" w:eastAsia="Calibri" w:hAnsi="Times New Roman" w:cs="Times New Roman"/>
                <w:sz w:val="28"/>
                <w:szCs w:val="28"/>
                <w:highlight w:val="yellow"/>
              </w:rPr>
              <w:t>тыс</w:t>
            </w:r>
            <w:proofErr w:type="gramStart"/>
            <w:r w:rsidR="004F3FAA" w:rsidRPr="00463C65">
              <w:rPr>
                <w:rFonts w:ascii="Times New Roman" w:eastAsia="Calibri" w:hAnsi="Times New Roman" w:cs="Times New Roman"/>
                <w:sz w:val="28"/>
                <w:szCs w:val="28"/>
                <w:highlight w:val="yellow"/>
              </w:rPr>
              <w:t>.р</w:t>
            </w:r>
            <w:proofErr w:type="gramEnd"/>
            <w:r w:rsidR="004F3FAA" w:rsidRPr="00463C65">
              <w:rPr>
                <w:rFonts w:ascii="Times New Roman" w:eastAsia="Calibri" w:hAnsi="Times New Roman" w:cs="Times New Roman"/>
                <w:sz w:val="28"/>
                <w:szCs w:val="28"/>
                <w:highlight w:val="yellow"/>
              </w:rPr>
              <w:t>ублей</w:t>
            </w:r>
            <w:proofErr w:type="spellEnd"/>
            <w:r w:rsidR="004F3FAA" w:rsidRPr="00463C65">
              <w:rPr>
                <w:rFonts w:ascii="Times New Roman" w:eastAsia="Calibri" w:hAnsi="Times New Roman" w:cs="Times New Roman"/>
                <w:sz w:val="28"/>
                <w:szCs w:val="28"/>
                <w:highlight w:val="yellow"/>
              </w:rPr>
              <w:t>;</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 xml:space="preserve">из них: </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 xml:space="preserve">областной бюджет:   </w:t>
            </w:r>
            <w:r w:rsidR="00DA6B6A">
              <w:rPr>
                <w:rFonts w:ascii="Times New Roman" w:eastAsia="Calibri" w:hAnsi="Times New Roman" w:cs="Times New Roman"/>
                <w:sz w:val="28"/>
                <w:szCs w:val="28"/>
                <w:highlight w:val="yellow"/>
              </w:rPr>
              <w:t>12742</w:t>
            </w:r>
            <w:r w:rsidRPr="007C6A5A">
              <w:rPr>
                <w:rFonts w:ascii="Times New Roman" w:eastAsia="Calibri" w:hAnsi="Times New Roman" w:cs="Times New Roman"/>
                <w:sz w:val="28"/>
                <w:szCs w:val="28"/>
                <w:highlight w:val="yellow"/>
              </w:rPr>
              <w:t>,</w:t>
            </w:r>
            <w:r w:rsidR="00DA6B6A">
              <w:rPr>
                <w:rFonts w:ascii="Times New Roman" w:eastAsia="Calibri" w:hAnsi="Times New Roman" w:cs="Times New Roman"/>
                <w:sz w:val="28"/>
                <w:szCs w:val="28"/>
                <w:highlight w:val="yellow"/>
              </w:rPr>
              <w:t>4</w:t>
            </w:r>
            <w:r w:rsidR="00C81C2C">
              <w:rPr>
                <w:rFonts w:ascii="Times New Roman" w:eastAsia="Calibri" w:hAnsi="Times New Roman" w:cs="Times New Roman"/>
                <w:sz w:val="28"/>
                <w:szCs w:val="28"/>
                <w:highlight w:val="yellow"/>
              </w:rPr>
              <w:t>0</w:t>
            </w:r>
            <w:r w:rsidR="008A397E">
              <w:rPr>
                <w:rFonts w:ascii="Times New Roman" w:eastAsia="Calibri" w:hAnsi="Times New Roman" w:cs="Times New Roman"/>
                <w:sz w:val="28"/>
                <w:szCs w:val="28"/>
                <w:highlight w:val="yellow"/>
              </w:rPr>
              <w:t xml:space="preserve"> </w:t>
            </w:r>
            <w:proofErr w:type="spellStart"/>
            <w:r w:rsidRPr="007C6A5A">
              <w:rPr>
                <w:rFonts w:ascii="Times New Roman" w:eastAsia="Calibri" w:hAnsi="Times New Roman" w:cs="Times New Roman"/>
                <w:sz w:val="28"/>
                <w:szCs w:val="28"/>
                <w:highlight w:val="yellow"/>
              </w:rPr>
              <w:t>тыс</w:t>
            </w:r>
            <w:proofErr w:type="gramStart"/>
            <w:r w:rsidRPr="007C6A5A">
              <w:rPr>
                <w:rFonts w:ascii="Times New Roman" w:eastAsia="Calibri" w:hAnsi="Times New Roman" w:cs="Times New Roman"/>
                <w:sz w:val="28"/>
                <w:szCs w:val="28"/>
                <w:highlight w:val="yellow"/>
              </w:rPr>
              <w:t>.р</w:t>
            </w:r>
            <w:proofErr w:type="gramEnd"/>
            <w:r w:rsidRPr="007C6A5A">
              <w:rPr>
                <w:rFonts w:ascii="Times New Roman" w:eastAsia="Calibri" w:hAnsi="Times New Roman" w:cs="Times New Roman"/>
                <w:sz w:val="28"/>
                <w:szCs w:val="28"/>
                <w:highlight w:val="yellow"/>
              </w:rPr>
              <w:t>ублей</w:t>
            </w:r>
            <w:proofErr w:type="spellEnd"/>
            <w:r w:rsidRPr="007C6A5A">
              <w:rPr>
                <w:rFonts w:ascii="Times New Roman" w:eastAsia="Calibri" w:hAnsi="Times New Roman" w:cs="Times New Roman"/>
                <w:sz w:val="28"/>
                <w:szCs w:val="28"/>
              </w:rPr>
              <w:t>;</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 xml:space="preserve">в том числе: </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2015 год –2 759,1 тыс</w:t>
            </w:r>
            <w:proofErr w:type="gramStart"/>
            <w:r w:rsidRPr="007C6A5A">
              <w:rPr>
                <w:rFonts w:ascii="Times New Roman" w:eastAsia="Calibri" w:hAnsi="Times New Roman" w:cs="Times New Roman"/>
                <w:sz w:val="28"/>
                <w:szCs w:val="28"/>
              </w:rPr>
              <w:t>.р</w:t>
            </w:r>
            <w:proofErr w:type="gramEnd"/>
            <w:r w:rsidRPr="007C6A5A">
              <w:rPr>
                <w:rFonts w:ascii="Times New Roman" w:eastAsia="Calibri" w:hAnsi="Times New Roman" w:cs="Times New Roman"/>
                <w:sz w:val="28"/>
                <w:szCs w:val="28"/>
              </w:rPr>
              <w:t>ублей.</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2016 год – 1 976,50</w:t>
            </w:r>
            <w:r w:rsidR="00DA6B6A">
              <w:rPr>
                <w:rFonts w:ascii="Times New Roman" w:eastAsia="Calibri" w:hAnsi="Times New Roman" w:cs="Times New Roman"/>
                <w:sz w:val="28"/>
                <w:szCs w:val="28"/>
              </w:rPr>
              <w:t xml:space="preserve"> </w:t>
            </w:r>
            <w:proofErr w:type="spellStart"/>
            <w:r w:rsidRPr="007C6A5A">
              <w:rPr>
                <w:rFonts w:ascii="Times New Roman" w:eastAsia="Calibri" w:hAnsi="Times New Roman" w:cs="Times New Roman"/>
                <w:sz w:val="28"/>
                <w:szCs w:val="28"/>
              </w:rPr>
              <w:t>тыс</w:t>
            </w:r>
            <w:proofErr w:type="gramStart"/>
            <w:r w:rsidRPr="007C6A5A">
              <w:rPr>
                <w:rFonts w:ascii="Times New Roman" w:eastAsia="Calibri" w:hAnsi="Times New Roman" w:cs="Times New Roman"/>
                <w:sz w:val="28"/>
                <w:szCs w:val="28"/>
              </w:rPr>
              <w:t>.р</w:t>
            </w:r>
            <w:proofErr w:type="gramEnd"/>
            <w:r w:rsidRPr="007C6A5A">
              <w:rPr>
                <w:rFonts w:ascii="Times New Roman" w:eastAsia="Calibri" w:hAnsi="Times New Roman" w:cs="Times New Roman"/>
                <w:sz w:val="28"/>
                <w:szCs w:val="28"/>
              </w:rPr>
              <w:t>ублей</w:t>
            </w:r>
            <w:proofErr w:type="spellEnd"/>
          </w:p>
          <w:p w:rsidR="005E5F5D" w:rsidRDefault="00275EF9" w:rsidP="004F3FA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 xml:space="preserve">2017 год – 2 </w:t>
            </w:r>
            <w:r w:rsidR="007C6A5A" w:rsidRPr="0026160D">
              <w:rPr>
                <w:rFonts w:ascii="Times New Roman" w:eastAsia="Calibri" w:hAnsi="Times New Roman" w:cs="Times New Roman"/>
                <w:sz w:val="28"/>
                <w:szCs w:val="28"/>
              </w:rPr>
              <w:t>322,1</w:t>
            </w:r>
            <w:r w:rsidR="005E5F5D" w:rsidRPr="0026160D">
              <w:rPr>
                <w:rFonts w:ascii="Times New Roman" w:eastAsia="Calibri" w:hAnsi="Times New Roman" w:cs="Times New Roman"/>
                <w:sz w:val="28"/>
                <w:szCs w:val="28"/>
              </w:rPr>
              <w:t xml:space="preserve"> тыс. рублей</w:t>
            </w:r>
          </w:p>
          <w:p w:rsidR="0026160D" w:rsidRPr="007C6A5A" w:rsidRDefault="00DA6B6A" w:rsidP="0026160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2018 год – 5 684,7</w:t>
            </w:r>
            <w:r w:rsidR="00C81C2C">
              <w:rPr>
                <w:rFonts w:ascii="Times New Roman" w:eastAsia="Calibri" w:hAnsi="Times New Roman" w:cs="Times New Roman"/>
                <w:sz w:val="28"/>
                <w:szCs w:val="28"/>
                <w:highlight w:val="yellow"/>
              </w:rPr>
              <w:t>0</w:t>
            </w:r>
            <w:r w:rsidR="0026160D" w:rsidRPr="0026160D">
              <w:rPr>
                <w:rFonts w:ascii="Times New Roman" w:eastAsia="Calibri" w:hAnsi="Times New Roman" w:cs="Times New Roman"/>
                <w:sz w:val="28"/>
                <w:szCs w:val="28"/>
                <w:highlight w:val="yellow"/>
              </w:rPr>
              <w:t xml:space="preserve"> тыс. рублей</w:t>
            </w:r>
          </w:p>
          <w:p w:rsidR="0026160D" w:rsidRPr="007C6A5A" w:rsidRDefault="0026160D" w:rsidP="004F3FAA">
            <w:pPr>
              <w:spacing w:after="0" w:line="240" w:lineRule="auto"/>
              <w:rPr>
                <w:rFonts w:ascii="Times New Roman" w:eastAsia="Calibri" w:hAnsi="Times New Roman" w:cs="Times New Roman"/>
                <w:sz w:val="28"/>
                <w:szCs w:val="28"/>
              </w:rPr>
            </w:pP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федеральный бюджет: 361,80</w:t>
            </w:r>
            <w:r w:rsidR="00DA6B6A">
              <w:rPr>
                <w:rFonts w:ascii="Times New Roman" w:eastAsia="Calibri" w:hAnsi="Times New Roman" w:cs="Times New Roman"/>
                <w:sz w:val="28"/>
                <w:szCs w:val="28"/>
              </w:rPr>
              <w:t xml:space="preserve"> </w:t>
            </w:r>
            <w:proofErr w:type="spellStart"/>
            <w:r w:rsidRPr="007C6A5A">
              <w:rPr>
                <w:rFonts w:ascii="Times New Roman" w:eastAsia="Calibri" w:hAnsi="Times New Roman" w:cs="Times New Roman"/>
                <w:sz w:val="28"/>
                <w:szCs w:val="28"/>
              </w:rPr>
              <w:t>тыс</w:t>
            </w:r>
            <w:proofErr w:type="gramStart"/>
            <w:r w:rsidRPr="007C6A5A">
              <w:rPr>
                <w:rFonts w:ascii="Times New Roman" w:eastAsia="Calibri" w:hAnsi="Times New Roman" w:cs="Times New Roman"/>
                <w:sz w:val="28"/>
                <w:szCs w:val="28"/>
              </w:rPr>
              <w:t>.р</w:t>
            </w:r>
            <w:proofErr w:type="gramEnd"/>
            <w:r w:rsidRPr="007C6A5A">
              <w:rPr>
                <w:rFonts w:ascii="Times New Roman" w:eastAsia="Calibri" w:hAnsi="Times New Roman" w:cs="Times New Roman"/>
                <w:sz w:val="28"/>
                <w:szCs w:val="28"/>
              </w:rPr>
              <w:t>ублей</w:t>
            </w:r>
            <w:proofErr w:type="spellEnd"/>
            <w:r w:rsidRPr="007C6A5A">
              <w:rPr>
                <w:rFonts w:ascii="Times New Roman" w:eastAsia="Calibri" w:hAnsi="Times New Roman" w:cs="Times New Roman"/>
                <w:sz w:val="28"/>
                <w:szCs w:val="28"/>
              </w:rPr>
              <w:t>;</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в том числе:</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2015 год - 281,0тыс</w:t>
            </w:r>
            <w:proofErr w:type="gramStart"/>
            <w:r w:rsidRPr="007C6A5A">
              <w:rPr>
                <w:rFonts w:ascii="Times New Roman" w:eastAsia="Calibri" w:hAnsi="Times New Roman" w:cs="Times New Roman"/>
                <w:sz w:val="28"/>
                <w:szCs w:val="28"/>
              </w:rPr>
              <w:t>.р</w:t>
            </w:r>
            <w:proofErr w:type="gramEnd"/>
            <w:r w:rsidRPr="007C6A5A">
              <w:rPr>
                <w:rFonts w:ascii="Times New Roman" w:eastAsia="Calibri" w:hAnsi="Times New Roman" w:cs="Times New Roman"/>
                <w:sz w:val="28"/>
                <w:szCs w:val="28"/>
              </w:rPr>
              <w:t>ублей</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2016 год -   80,80 тыс</w:t>
            </w:r>
            <w:proofErr w:type="gramStart"/>
            <w:r w:rsidRPr="007C6A5A">
              <w:rPr>
                <w:rFonts w:ascii="Times New Roman" w:eastAsia="Calibri" w:hAnsi="Times New Roman" w:cs="Times New Roman"/>
                <w:sz w:val="28"/>
                <w:szCs w:val="28"/>
              </w:rPr>
              <w:t>.р</w:t>
            </w:r>
            <w:proofErr w:type="gramEnd"/>
            <w:r w:rsidRPr="007C6A5A">
              <w:rPr>
                <w:rFonts w:ascii="Times New Roman" w:eastAsia="Calibri" w:hAnsi="Times New Roman" w:cs="Times New Roman"/>
                <w:sz w:val="28"/>
                <w:szCs w:val="28"/>
              </w:rPr>
              <w:t>ублей</w:t>
            </w:r>
          </w:p>
          <w:p w:rsidR="004F3FAA" w:rsidRPr="007C6A5A" w:rsidRDefault="004F3FAA" w:rsidP="004F3FA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 xml:space="preserve">местный бюджет: </w:t>
            </w:r>
            <w:r w:rsidR="00AC6768">
              <w:rPr>
                <w:rFonts w:ascii="Times New Roman" w:eastAsia="Times New Roman" w:hAnsi="Times New Roman" w:cs="Times New Roman"/>
                <w:bCs/>
                <w:sz w:val="28"/>
                <w:szCs w:val="28"/>
                <w:highlight w:val="yellow"/>
              </w:rPr>
              <w:t>826243</w:t>
            </w:r>
            <w:r w:rsidR="00DA6B6A">
              <w:rPr>
                <w:rFonts w:ascii="Times New Roman" w:eastAsia="Times New Roman" w:hAnsi="Times New Roman" w:cs="Times New Roman"/>
                <w:bCs/>
                <w:sz w:val="28"/>
                <w:szCs w:val="28"/>
                <w:highlight w:val="yellow"/>
              </w:rPr>
              <w:t>,86</w:t>
            </w:r>
            <w:r w:rsidR="00E26900" w:rsidRPr="00E26900">
              <w:rPr>
                <w:rFonts w:ascii="Times New Roman" w:eastAsia="Times New Roman" w:hAnsi="Times New Roman" w:cs="Times New Roman"/>
                <w:bCs/>
                <w:sz w:val="28"/>
                <w:szCs w:val="28"/>
                <w:highlight w:val="yellow"/>
              </w:rPr>
              <w:t xml:space="preserve"> </w:t>
            </w:r>
            <w:proofErr w:type="spellStart"/>
            <w:r w:rsidRPr="00E26900">
              <w:rPr>
                <w:rFonts w:ascii="Times New Roman" w:eastAsia="Calibri" w:hAnsi="Times New Roman" w:cs="Times New Roman"/>
                <w:sz w:val="28"/>
                <w:szCs w:val="28"/>
                <w:highlight w:val="yellow"/>
              </w:rPr>
              <w:t>тыс</w:t>
            </w:r>
            <w:proofErr w:type="gramStart"/>
            <w:r w:rsidRPr="00E26900">
              <w:rPr>
                <w:rFonts w:ascii="Times New Roman" w:eastAsia="Calibri" w:hAnsi="Times New Roman" w:cs="Times New Roman"/>
                <w:sz w:val="28"/>
                <w:szCs w:val="28"/>
                <w:highlight w:val="yellow"/>
              </w:rPr>
              <w:t>.р</w:t>
            </w:r>
            <w:proofErr w:type="gramEnd"/>
            <w:r w:rsidRPr="00E26900">
              <w:rPr>
                <w:rFonts w:ascii="Times New Roman" w:eastAsia="Calibri" w:hAnsi="Times New Roman" w:cs="Times New Roman"/>
                <w:sz w:val="28"/>
                <w:szCs w:val="28"/>
                <w:highlight w:val="yellow"/>
              </w:rPr>
              <w:t>ублей</w:t>
            </w:r>
            <w:proofErr w:type="spellEnd"/>
            <w:r w:rsidRPr="0026160D">
              <w:rPr>
                <w:rFonts w:ascii="Times New Roman" w:eastAsia="Calibri" w:hAnsi="Times New Roman" w:cs="Times New Roman"/>
                <w:sz w:val="28"/>
                <w:szCs w:val="28"/>
              </w:rPr>
              <w:t>,</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 xml:space="preserve">в том числе: </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2015 год –    93 165,8 тыс</w:t>
            </w:r>
            <w:proofErr w:type="gramStart"/>
            <w:r w:rsidRPr="007C6A5A">
              <w:rPr>
                <w:rFonts w:ascii="Times New Roman" w:eastAsia="Calibri" w:hAnsi="Times New Roman" w:cs="Times New Roman"/>
                <w:sz w:val="28"/>
                <w:szCs w:val="28"/>
              </w:rPr>
              <w:t>.р</w:t>
            </w:r>
            <w:proofErr w:type="gramEnd"/>
            <w:r w:rsidRPr="007C6A5A">
              <w:rPr>
                <w:rFonts w:ascii="Times New Roman" w:eastAsia="Calibri" w:hAnsi="Times New Roman" w:cs="Times New Roman"/>
                <w:sz w:val="28"/>
                <w:szCs w:val="28"/>
              </w:rPr>
              <w:t>ублей;</w:t>
            </w:r>
          </w:p>
          <w:p w:rsidR="004F3FAA" w:rsidRPr="007C6A5A" w:rsidRDefault="004F3FAA" w:rsidP="004F3FAA">
            <w:pPr>
              <w:spacing w:after="0" w:line="240" w:lineRule="auto"/>
              <w:rPr>
                <w:rFonts w:ascii="Times New Roman" w:eastAsia="Calibri" w:hAnsi="Times New Roman" w:cs="Times New Roman"/>
                <w:sz w:val="28"/>
                <w:szCs w:val="28"/>
              </w:rPr>
            </w:pPr>
            <w:r w:rsidRPr="007C6A5A">
              <w:rPr>
                <w:rFonts w:ascii="Times New Roman" w:eastAsia="Calibri" w:hAnsi="Times New Roman" w:cs="Times New Roman"/>
                <w:sz w:val="28"/>
                <w:szCs w:val="28"/>
              </w:rPr>
              <w:t>2016 год –  100 103,60тыс</w:t>
            </w:r>
            <w:proofErr w:type="gramStart"/>
            <w:r w:rsidRPr="007C6A5A">
              <w:rPr>
                <w:rFonts w:ascii="Times New Roman" w:eastAsia="Calibri" w:hAnsi="Times New Roman" w:cs="Times New Roman"/>
                <w:sz w:val="28"/>
                <w:szCs w:val="28"/>
              </w:rPr>
              <w:t>.р</w:t>
            </w:r>
            <w:proofErr w:type="gramEnd"/>
            <w:r w:rsidRPr="007C6A5A">
              <w:rPr>
                <w:rFonts w:ascii="Times New Roman" w:eastAsia="Calibri" w:hAnsi="Times New Roman" w:cs="Times New Roman"/>
                <w:sz w:val="28"/>
                <w:szCs w:val="28"/>
              </w:rPr>
              <w:t>ублей;</w:t>
            </w:r>
          </w:p>
          <w:p w:rsidR="004F3FAA" w:rsidRPr="007C6A5A" w:rsidRDefault="007C6A5A" w:rsidP="004F3FA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2017 год –  111</w:t>
            </w:r>
            <w:r w:rsidR="004F3FAA" w:rsidRPr="0026160D">
              <w:rPr>
                <w:rFonts w:ascii="Times New Roman" w:eastAsia="Calibri" w:hAnsi="Times New Roman" w:cs="Times New Roman"/>
                <w:sz w:val="28"/>
                <w:szCs w:val="28"/>
              </w:rPr>
              <w:t> </w:t>
            </w:r>
            <w:r w:rsidRPr="0026160D">
              <w:rPr>
                <w:rFonts w:ascii="Times New Roman" w:eastAsia="Calibri" w:hAnsi="Times New Roman" w:cs="Times New Roman"/>
                <w:sz w:val="28"/>
                <w:szCs w:val="28"/>
              </w:rPr>
              <w:t>685</w:t>
            </w:r>
            <w:r w:rsidR="00275EF9" w:rsidRPr="0026160D">
              <w:rPr>
                <w:rFonts w:ascii="Times New Roman" w:eastAsia="Calibri" w:hAnsi="Times New Roman" w:cs="Times New Roman"/>
                <w:sz w:val="28"/>
                <w:szCs w:val="28"/>
              </w:rPr>
              <w:t>,2</w:t>
            </w:r>
            <w:r w:rsidRPr="0026160D">
              <w:rPr>
                <w:rFonts w:ascii="Times New Roman" w:eastAsia="Calibri" w:hAnsi="Times New Roman" w:cs="Times New Roman"/>
                <w:sz w:val="28"/>
                <w:szCs w:val="28"/>
              </w:rPr>
              <w:t>9</w:t>
            </w:r>
            <w:r w:rsidR="004F3FAA" w:rsidRPr="0026160D">
              <w:rPr>
                <w:rFonts w:ascii="Times New Roman" w:eastAsia="Calibri" w:hAnsi="Times New Roman" w:cs="Times New Roman"/>
                <w:sz w:val="28"/>
                <w:szCs w:val="28"/>
              </w:rPr>
              <w:t xml:space="preserve">  </w:t>
            </w:r>
            <w:proofErr w:type="spellStart"/>
            <w:r w:rsidR="004F3FAA" w:rsidRPr="0026160D">
              <w:rPr>
                <w:rFonts w:ascii="Times New Roman" w:eastAsia="Calibri" w:hAnsi="Times New Roman" w:cs="Times New Roman"/>
                <w:sz w:val="28"/>
                <w:szCs w:val="28"/>
              </w:rPr>
              <w:t>тыс</w:t>
            </w:r>
            <w:proofErr w:type="gramStart"/>
            <w:r w:rsidR="004F3FAA" w:rsidRPr="0026160D">
              <w:rPr>
                <w:rFonts w:ascii="Times New Roman" w:eastAsia="Calibri" w:hAnsi="Times New Roman" w:cs="Times New Roman"/>
                <w:sz w:val="28"/>
                <w:szCs w:val="28"/>
              </w:rPr>
              <w:t>.р</w:t>
            </w:r>
            <w:proofErr w:type="gramEnd"/>
            <w:r w:rsidR="004F3FAA" w:rsidRPr="0026160D">
              <w:rPr>
                <w:rFonts w:ascii="Times New Roman" w:eastAsia="Calibri" w:hAnsi="Times New Roman" w:cs="Times New Roman"/>
                <w:sz w:val="28"/>
                <w:szCs w:val="28"/>
              </w:rPr>
              <w:t>ублей</w:t>
            </w:r>
            <w:proofErr w:type="spellEnd"/>
            <w:r w:rsidR="004F3FAA" w:rsidRPr="0026160D">
              <w:rPr>
                <w:rFonts w:ascii="Times New Roman" w:eastAsia="Calibri" w:hAnsi="Times New Roman" w:cs="Times New Roman"/>
                <w:sz w:val="28"/>
                <w:szCs w:val="28"/>
              </w:rPr>
              <w:t>;</w:t>
            </w:r>
          </w:p>
          <w:p w:rsidR="004F3FAA" w:rsidRPr="0026160D" w:rsidRDefault="004F3FAA" w:rsidP="004F3FAA">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highlight w:val="yellow"/>
              </w:rPr>
              <w:lastRenderedPageBreak/>
              <w:t xml:space="preserve">2018 год –  </w:t>
            </w:r>
            <w:r w:rsidR="00DA6B6A">
              <w:rPr>
                <w:rFonts w:ascii="Times New Roman" w:eastAsia="Calibri" w:hAnsi="Times New Roman" w:cs="Times New Roman"/>
                <w:sz w:val="28"/>
                <w:szCs w:val="28"/>
                <w:highlight w:val="yellow"/>
              </w:rPr>
              <w:t>115 843,11</w:t>
            </w:r>
            <w:r w:rsidRPr="00E26900">
              <w:rPr>
                <w:rFonts w:ascii="Times New Roman" w:eastAsia="Calibri" w:hAnsi="Times New Roman" w:cs="Times New Roman"/>
                <w:sz w:val="28"/>
                <w:szCs w:val="28"/>
                <w:highlight w:val="yellow"/>
              </w:rPr>
              <w:t>тыс</w:t>
            </w:r>
            <w:proofErr w:type="gramStart"/>
            <w:r w:rsidRPr="00E26900">
              <w:rPr>
                <w:rFonts w:ascii="Times New Roman" w:eastAsia="Calibri" w:hAnsi="Times New Roman" w:cs="Times New Roman"/>
                <w:sz w:val="28"/>
                <w:szCs w:val="28"/>
                <w:highlight w:val="yellow"/>
              </w:rPr>
              <w:t>.р</w:t>
            </w:r>
            <w:proofErr w:type="gramEnd"/>
            <w:r w:rsidRPr="00E26900">
              <w:rPr>
                <w:rFonts w:ascii="Times New Roman" w:eastAsia="Calibri" w:hAnsi="Times New Roman" w:cs="Times New Roman"/>
                <w:sz w:val="28"/>
                <w:szCs w:val="28"/>
                <w:highlight w:val="yellow"/>
              </w:rPr>
              <w:t>ублей;</w:t>
            </w:r>
          </w:p>
          <w:p w:rsidR="004F3FAA" w:rsidRPr="0026160D" w:rsidRDefault="004F3FAA" w:rsidP="004F3FAA">
            <w:pPr>
              <w:spacing w:after="0" w:line="240" w:lineRule="auto"/>
              <w:rPr>
                <w:rFonts w:ascii="Times New Roman" w:eastAsia="Calibri" w:hAnsi="Times New Roman" w:cs="Times New Roman"/>
                <w:sz w:val="28"/>
                <w:szCs w:val="28"/>
              </w:rPr>
            </w:pPr>
            <w:r w:rsidRPr="00DA6B6A">
              <w:rPr>
                <w:rFonts w:ascii="Times New Roman" w:eastAsia="Calibri" w:hAnsi="Times New Roman" w:cs="Times New Roman"/>
                <w:sz w:val="28"/>
                <w:szCs w:val="28"/>
                <w:highlight w:val="yellow"/>
              </w:rPr>
              <w:t xml:space="preserve">2019 год –  </w:t>
            </w:r>
            <w:r w:rsidR="00DA6B6A">
              <w:rPr>
                <w:rFonts w:ascii="Times New Roman" w:eastAsia="Calibri" w:hAnsi="Times New Roman" w:cs="Times New Roman"/>
                <w:sz w:val="28"/>
                <w:szCs w:val="28"/>
                <w:highlight w:val="yellow"/>
              </w:rPr>
              <w:t>129 367,12</w:t>
            </w:r>
            <w:r w:rsidRPr="00DA6B6A">
              <w:rPr>
                <w:rFonts w:ascii="Times New Roman" w:eastAsia="Calibri" w:hAnsi="Times New Roman" w:cs="Times New Roman"/>
                <w:sz w:val="28"/>
                <w:szCs w:val="28"/>
                <w:highlight w:val="yellow"/>
              </w:rPr>
              <w:t>тыс</w:t>
            </w:r>
            <w:proofErr w:type="gramStart"/>
            <w:r w:rsidRPr="00DA6B6A">
              <w:rPr>
                <w:rFonts w:ascii="Times New Roman" w:eastAsia="Calibri" w:hAnsi="Times New Roman" w:cs="Times New Roman"/>
                <w:sz w:val="28"/>
                <w:szCs w:val="28"/>
                <w:highlight w:val="yellow"/>
              </w:rPr>
              <w:t>.р</w:t>
            </w:r>
            <w:proofErr w:type="gramEnd"/>
            <w:r w:rsidRPr="00DA6B6A">
              <w:rPr>
                <w:rFonts w:ascii="Times New Roman" w:eastAsia="Calibri" w:hAnsi="Times New Roman" w:cs="Times New Roman"/>
                <w:sz w:val="28"/>
                <w:szCs w:val="28"/>
                <w:highlight w:val="yellow"/>
              </w:rPr>
              <w:t>ублей;</w:t>
            </w:r>
          </w:p>
          <w:p w:rsidR="004F3FAA" w:rsidRPr="00015068" w:rsidRDefault="00DA6B6A" w:rsidP="004F3FAA">
            <w:pPr>
              <w:spacing w:after="0" w:line="240" w:lineRule="auto"/>
              <w:rPr>
                <w:rFonts w:ascii="Times New Roman" w:eastAsia="Calibri" w:hAnsi="Times New Roman" w:cs="Times New Roman"/>
                <w:sz w:val="28"/>
                <w:szCs w:val="28"/>
              </w:rPr>
            </w:pPr>
            <w:r w:rsidRPr="00DA6B6A">
              <w:rPr>
                <w:rFonts w:ascii="Times New Roman" w:eastAsia="Calibri" w:hAnsi="Times New Roman" w:cs="Times New Roman"/>
                <w:sz w:val="28"/>
                <w:szCs w:val="28"/>
                <w:highlight w:val="yellow"/>
              </w:rPr>
              <w:t>2020 год -   134637,31</w:t>
            </w:r>
            <w:r w:rsidR="004F3FAA" w:rsidRPr="00DA6B6A">
              <w:rPr>
                <w:rFonts w:ascii="Times New Roman" w:eastAsia="Calibri" w:hAnsi="Times New Roman" w:cs="Times New Roman"/>
                <w:sz w:val="28"/>
                <w:szCs w:val="28"/>
                <w:highlight w:val="yellow"/>
              </w:rPr>
              <w:t>тыс</w:t>
            </w:r>
            <w:proofErr w:type="gramStart"/>
            <w:r w:rsidR="004F3FAA" w:rsidRPr="00DA6B6A">
              <w:rPr>
                <w:rFonts w:ascii="Times New Roman" w:eastAsia="Calibri" w:hAnsi="Times New Roman" w:cs="Times New Roman"/>
                <w:sz w:val="28"/>
                <w:szCs w:val="28"/>
                <w:highlight w:val="yellow"/>
              </w:rPr>
              <w:t>.р</w:t>
            </w:r>
            <w:proofErr w:type="gramEnd"/>
            <w:r w:rsidR="004F3FAA" w:rsidRPr="00DA6B6A">
              <w:rPr>
                <w:rFonts w:ascii="Times New Roman" w:eastAsia="Calibri" w:hAnsi="Times New Roman" w:cs="Times New Roman"/>
                <w:sz w:val="28"/>
                <w:szCs w:val="28"/>
                <w:highlight w:val="yellow"/>
              </w:rPr>
              <w:t>ублей;</w:t>
            </w:r>
          </w:p>
          <w:p w:rsidR="004F3FAA" w:rsidRPr="00E73B96" w:rsidRDefault="00DA6B6A" w:rsidP="004F3FA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2021 год –  141 441,63</w:t>
            </w:r>
            <w:r w:rsidR="004F3FAA" w:rsidRPr="00DA6B6A">
              <w:rPr>
                <w:rFonts w:ascii="Times New Roman" w:eastAsia="Calibri" w:hAnsi="Times New Roman" w:cs="Times New Roman"/>
                <w:sz w:val="28"/>
                <w:szCs w:val="28"/>
                <w:highlight w:val="yellow"/>
              </w:rPr>
              <w:t>тыс</w:t>
            </w:r>
            <w:proofErr w:type="gramStart"/>
            <w:r w:rsidR="004F3FAA" w:rsidRPr="00DA6B6A">
              <w:rPr>
                <w:rFonts w:ascii="Times New Roman" w:eastAsia="Calibri" w:hAnsi="Times New Roman" w:cs="Times New Roman"/>
                <w:sz w:val="28"/>
                <w:szCs w:val="28"/>
                <w:highlight w:val="yellow"/>
              </w:rPr>
              <w:t>.р</w:t>
            </w:r>
            <w:proofErr w:type="gramEnd"/>
            <w:r w:rsidR="004F3FAA" w:rsidRPr="00DA6B6A">
              <w:rPr>
                <w:rFonts w:ascii="Times New Roman" w:eastAsia="Calibri" w:hAnsi="Times New Roman" w:cs="Times New Roman"/>
                <w:sz w:val="28"/>
                <w:szCs w:val="28"/>
                <w:highlight w:val="yellow"/>
              </w:rPr>
              <w:t>ублей;</w:t>
            </w:r>
            <w:r w:rsidR="004F3FAA" w:rsidRPr="00E73B96">
              <w:rPr>
                <w:rFonts w:ascii="Times New Roman" w:eastAsia="Calibri" w:hAnsi="Times New Roman" w:cs="Times New Roman"/>
                <w:sz w:val="28"/>
                <w:szCs w:val="28"/>
              </w:rPr>
              <w:t xml:space="preserve"> </w:t>
            </w:r>
          </w:p>
          <w:p w:rsidR="00EA3CAC" w:rsidRPr="00E73B96" w:rsidRDefault="004F3FAA" w:rsidP="004F3FAA">
            <w:pPr>
              <w:pStyle w:val="a3"/>
              <w:rPr>
                <w:rFonts w:ascii="Times New Roman" w:hAnsi="Times New Roman"/>
                <w:sz w:val="28"/>
                <w:szCs w:val="28"/>
              </w:rPr>
            </w:pPr>
            <w:r w:rsidRPr="00E73B96">
              <w:rPr>
                <w:rFonts w:ascii="Times New Roman" w:hAnsi="Times New Roman"/>
                <w:sz w:val="28"/>
                <w:szCs w:val="28"/>
              </w:rPr>
              <w:t>внебюджетные источники: не запланированы</w:t>
            </w:r>
          </w:p>
        </w:tc>
      </w:tr>
      <w:tr w:rsidR="00EA3CAC" w:rsidTr="00575D91">
        <w:tc>
          <w:tcPr>
            <w:tcW w:w="4253"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Адрес размещения муниципальной программы в сети Интернет</w:t>
            </w:r>
          </w:p>
        </w:tc>
        <w:tc>
          <w:tcPr>
            <w:tcW w:w="5670" w:type="dxa"/>
            <w:tcBorders>
              <w:top w:val="single" w:sz="4" w:space="0" w:color="auto"/>
              <w:left w:val="single" w:sz="4" w:space="0" w:color="auto"/>
              <w:bottom w:val="single" w:sz="4" w:space="0" w:color="auto"/>
              <w:right w:val="single" w:sz="4" w:space="0" w:color="auto"/>
            </w:tcBorders>
            <w:hideMark/>
          </w:tcPr>
          <w:p w:rsidR="00EA3CAC" w:rsidRDefault="00AC6768" w:rsidP="00575D91">
            <w:pPr>
              <w:pStyle w:val="a3"/>
              <w:rPr>
                <w:rFonts w:ascii="Times New Roman" w:hAnsi="Times New Roman"/>
                <w:sz w:val="28"/>
                <w:szCs w:val="28"/>
                <w:lang w:val="en-US"/>
              </w:rPr>
            </w:pPr>
            <w:hyperlink r:id="rId8" w:history="1">
              <w:r w:rsidR="00EA3CAC">
                <w:rPr>
                  <w:rStyle w:val="a4"/>
                  <w:rFonts w:ascii="Times New Roman" w:hAnsi="Times New Roman"/>
                  <w:sz w:val="28"/>
                  <w:szCs w:val="28"/>
                  <w:lang w:val="en-US"/>
                </w:rPr>
                <w:t>www.nevyansk66.ru</w:t>
              </w:r>
            </w:hyperlink>
          </w:p>
        </w:tc>
      </w:tr>
    </w:tbl>
    <w:p w:rsidR="00EA3CAC" w:rsidRDefault="00EA3CAC" w:rsidP="00EA3CAC">
      <w:pPr>
        <w:spacing w:after="0" w:line="240" w:lineRule="auto"/>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1. Характеристика и анализ текущего состояния сферы культуры Невьянского городского округа</w:t>
      </w:r>
    </w:p>
    <w:p w:rsidR="00575D91" w:rsidRDefault="00575D91" w:rsidP="00575D91">
      <w:pPr>
        <w:pStyle w:val="a3"/>
        <w:jc w:val="center"/>
        <w:rPr>
          <w:rFonts w:ascii="Times New Roman" w:hAnsi="Times New Roman"/>
          <w:sz w:val="28"/>
          <w:szCs w:val="28"/>
        </w:rPr>
      </w:pPr>
    </w:p>
    <w:p w:rsidR="00575D91" w:rsidRDefault="00575D91" w:rsidP="00575D9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Сфера культуры Невьянского городского округа представлена </w:t>
      </w:r>
      <w:r>
        <w:rPr>
          <w:rFonts w:ascii="Times New Roman" w:eastAsia="Times New Roman" w:hAnsi="Times New Roman" w:cs="Times New Roman"/>
          <w:sz w:val="28"/>
          <w:szCs w:val="28"/>
        </w:rPr>
        <w:t>следующими учреждениями культуры:</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учреждение культуры Невьянского городского округа «Культурно-досуговый центр»</w:t>
      </w:r>
      <w:r>
        <w:rPr>
          <w:rFonts w:ascii="Times New Roman" w:hAnsi="Times New Roman" w:cs="Times New Roman"/>
          <w:sz w:val="28"/>
          <w:szCs w:val="28"/>
        </w:rPr>
        <w:t>.</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казенное учреждение культуры «Централизованная библиотечная система»</w:t>
      </w:r>
      <w:r>
        <w:rPr>
          <w:rFonts w:ascii="Times New Roman" w:hAnsi="Times New Roman" w:cs="Times New Roman"/>
          <w:sz w:val="28"/>
          <w:szCs w:val="28"/>
        </w:rPr>
        <w:t xml:space="preserve"> Невьянского городского округа.</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детей «Невьянская детская художественная школа»</w:t>
      </w:r>
      <w:r>
        <w:rPr>
          <w:rFonts w:ascii="Times New Roman" w:hAnsi="Times New Roman" w:cs="Times New Roman"/>
          <w:sz w:val="28"/>
          <w:szCs w:val="28"/>
        </w:rPr>
        <w:t>.</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детей «Невьянская детская музыкальная школа»</w:t>
      </w:r>
      <w:r>
        <w:rPr>
          <w:rFonts w:ascii="Times New Roman" w:hAnsi="Times New Roman" w:cs="Times New Roman"/>
          <w:sz w:val="28"/>
          <w:szCs w:val="28"/>
        </w:rPr>
        <w:t>.</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бюджетное образовательное учреждение дополнительного образования детей «Детская школа искусств» п. </w:t>
      </w:r>
      <w:proofErr w:type="gramStart"/>
      <w:r>
        <w:rPr>
          <w:rFonts w:ascii="Times New Roman" w:eastAsia="Times New Roman" w:hAnsi="Times New Roman" w:cs="Times New Roman"/>
          <w:sz w:val="28"/>
          <w:szCs w:val="28"/>
        </w:rPr>
        <w:t>Цементный</w:t>
      </w:r>
      <w:proofErr w:type="gramEnd"/>
      <w:r>
        <w:rPr>
          <w:rFonts w:ascii="Times New Roman" w:hAnsi="Times New Roman" w:cs="Times New Roman"/>
          <w:sz w:val="28"/>
          <w:szCs w:val="28"/>
        </w:rPr>
        <w:t>.</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детей «Детская школа искусств» п. Калиново</w:t>
      </w:r>
      <w:r>
        <w:rPr>
          <w:rFonts w:ascii="Times New Roman" w:hAnsi="Times New Roman" w:cs="Times New Roman"/>
          <w:sz w:val="28"/>
          <w:szCs w:val="28"/>
        </w:rPr>
        <w:t>.</w:t>
      </w:r>
    </w:p>
    <w:p w:rsidR="00575D91" w:rsidRDefault="00575D91" w:rsidP="00575D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 </w:t>
      </w:r>
    </w:p>
    <w:p w:rsidR="00575D91" w:rsidRDefault="00575D91" w:rsidP="00575D9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79% всех выше перечисленных учреждений культуры расположены в сельской местности (из 38 сетевых единиц 30 – сельские).</w:t>
      </w:r>
    </w:p>
    <w:p w:rsidR="00575D91" w:rsidRDefault="00575D91" w:rsidP="00575D91">
      <w:pPr>
        <w:spacing w:after="0" w:line="240" w:lineRule="auto"/>
        <w:jc w:val="both"/>
        <w:rPr>
          <w:rFonts w:ascii="Times New Roman" w:hAnsi="Times New Roman"/>
          <w:sz w:val="28"/>
          <w:szCs w:val="28"/>
        </w:rPr>
      </w:pPr>
      <w:r>
        <w:rPr>
          <w:rFonts w:ascii="Times New Roman" w:hAnsi="Times New Roman"/>
          <w:sz w:val="28"/>
          <w:szCs w:val="28"/>
        </w:rPr>
        <w:t xml:space="preserve">    В последние 5 лет численность муниципальной сети учреждений культуры сократилась   на 7 единиц как в процессе  оптимизации  их деятельности, так и по причине неудовлетворительного состояния зданий учреждений культуры, не позволяющего осуществлять культурное обслуживание жителей в стационарных условиях в соответствии с требованиями, предъявляемыми к качеству услуг. Следствием происходящих процессов  становится снижение доступности культурных форм досуга, прежде всего для жителей сельской местности. На начало 2013 года более 65 процентов зданий муниципальных учреждений культуры и детских школ искусств нуждались в проведении ремонтных работ.</w:t>
      </w:r>
    </w:p>
    <w:p w:rsidR="00575D91" w:rsidRDefault="00575D91" w:rsidP="00575D91">
      <w:pPr>
        <w:spacing w:after="0" w:line="240" w:lineRule="auto"/>
        <w:jc w:val="both"/>
        <w:rPr>
          <w:rFonts w:ascii="Times New Roman" w:hAnsi="Times New Roman"/>
          <w:sz w:val="28"/>
          <w:szCs w:val="28"/>
        </w:rPr>
      </w:pPr>
      <w:r>
        <w:rPr>
          <w:rFonts w:ascii="Times New Roman" w:hAnsi="Times New Roman"/>
          <w:sz w:val="28"/>
          <w:szCs w:val="28"/>
        </w:rPr>
        <w:t xml:space="preserve">    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w:t>
      </w:r>
      <w:r>
        <w:rPr>
          <w:rFonts w:ascii="Times New Roman" w:hAnsi="Times New Roman"/>
          <w:sz w:val="28"/>
          <w:szCs w:val="28"/>
        </w:rPr>
        <w:lastRenderedPageBreak/>
        <w:t>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50-60 процентов, требует обновления специальное оборудование культурно - досуговых учреждений и книжные фонды общедоступных библиотек Невьянского городского округа.</w:t>
      </w:r>
    </w:p>
    <w:p w:rsidR="00575D91" w:rsidRDefault="00575D91" w:rsidP="00575D91">
      <w:pPr>
        <w:pStyle w:val="a3"/>
        <w:jc w:val="both"/>
        <w:rPr>
          <w:rFonts w:ascii="Times New Roman" w:hAnsi="Times New Roman"/>
          <w:bCs/>
          <w:iCs/>
          <w:sz w:val="28"/>
          <w:szCs w:val="28"/>
        </w:rPr>
      </w:pPr>
      <w:r>
        <w:rPr>
          <w:rFonts w:ascii="Times New Roman" w:hAnsi="Times New Roman"/>
          <w:sz w:val="28"/>
          <w:szCs w:val="28"/>
        </w:rPr>
        <w:t xml:space="preserve">      В целях преодоления  культурного разрыва между областным центром и периферией необходимо также развивать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 В рамках его реализации в 2013 году </w:t>
      </w:r>
      <w:r>
        <w:rPr>
          <w:rFonts w:ascii="Times New Roman" w:hAnsi="Times New Roman"/>
          <w:bCs/>
          <w:iCs/>
          <w:sz w:val="28"/>
          <w:szCs w:val="28"/>
        </w:rPr>
        <w:t>состоялось 10 виртуальных концерта, которые смогли посетить 307 человек.</w:t>
      </w:r>
    </w:p>
    <w:p w:rsidR="00575D91" w:rsidRDefault="00575D91" w:rsidP="00575D91">
      <w:pPr>
        <w:spacing w:after="0" w:line="240" w:lineRule="auto"/>
        <w:jc w:val="both"/>
        <w:rPr>
          <w:rFonts w:ascii="Times New Roman" w:hAnsi="Times New Roman"/>
          <w:sz w:val="28"/>
          <w:szCs w:val="28"/>
        </w:rPr>
      </w:pPr>
      <w:r>
        <w:rPr>
          <w:rFonts w:ascii="Times New Roman" w:hAnsi="Times New Roman"/>
          <w:sz w:val="28"/>
          <w:szCs w:val="28"/>
        </w:rPr>
        <w:t xml:space="preserve">     Одним из показателей эффективности деятельности учреждений культурно-досугового типа является сохранение (увеличение) количества  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которой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Муниципальной программой «Развитие культуры и туризма </w:t>
      </w:r>
      <w:proofErr w:type="gramStart"/>
      <w:r>
        <w:rPr>
          <w:rFonts w:ascii="Times New Roman" w:hAnsi="Times New Roman"/>
          <w:sz w:val="28"/>
          <w:szCs w:val="28"/>
        </w:rPr>
        <w:t>в</w:t>
      </w:r>
      <w:proofErr w:type="gramEnd"/>
      <w:r w:rsidR="00B05FA6">
        <w:rPr>
          <w:rFonts w:ascii="Times New Roman" w:hAnsi="Times New Roman"/>
          <w:sz w:val="28"/>
          <w:szCs w:val="28"/>
        </w:rPr>
        <w:t xml:space="preserve"> </w:t>
      </w:r>
      <w:proofErr w:type="gramStart"/>
      <w:r>
        <w:rPr>
          <w:rFonts w:ascii="Times New Roman" w:hAnsi="Times New Roman"/>
          <w:sz w:val="28"/>
          <w:szCs w:val="28"/>
        </w:rPr>
        <w:t>Невьянском</w:t>
      </w:r>
      <w:proofErr w:type="gramEnd"/>
      <w:r>
        <w:rPr>
          <w:rFonts w:ascii="Times New Roman" w:hAnsi="Times New Roman"/>
          <w:sz w:val="28"/>
          <w:szCs w:val="28"/>
        </w:rPr>
        <w:t xml:space="preserve"> городском округе до 2020 года» предусмотрены данные  мероприятия.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2013 году на территории Невьянского городского округа действовали                           16 общедоступных библиотек, из них 1 детская.  ВНевьянском городском округе чуть вырос охват библиотечным обслуживанием и составил в 2013 году 27,7 процентов (по библиотекам Свердловской области - 27,6 процента, по библиотекам Российской Федерации - 37 процентов, по библиотекам Уральского федерального округа - 34 процента).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2013 году значение показателя «количество экземпляров новых поступлений в библиотечные фонды на 1000 человек населения» составило в библиотеках области 60,1 единиц (по Свердловской области – 114 единиц). Значение данного показателя в среднем по  библиотекам России составляет 151 экземпляр. 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Указа Президента Российской Федерации от 07 мая 2012 года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     </w:t>
      </w:r>
    </w:p>
    <w:p w:rsidR="00575D91" w:rsidRDefault="00575D91" w:rsidP="00575D91">
      <w:pPr>
        <w:pStyle w:val="a3"/>
        <w:ind w:firstLine="709"/>
        <w:jc w:val="both"/>
        <w:rPr>
          <w:rFonts w:ascii="Times New Roman" w:hAnsi="Times New Roman"/>
          <w:sz w:val="28"/>
          <w:szCs w:val="28"/>
        </w:rPr>
      </w:pPr>
      <w:proofErr w:type="gramStart"/>
      <w:r>
        <w:rPr>
          <w:rFonts w:ascii="Times New Roman" w:hAnsi="Times New Roman"/>
          <w:sz w:val="28"/>
          <w:szCs w:val="28"/>
        </w:rPr>
        <w:t xml:space="preserve">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указами Президента Российской Федерации, принятыми в мае 2012 года, направленных на </w:t>
      </w:r>
      <w:r>
        <w:rPr>
          <w:rFonts w:ascii="Times New Roman" w:hAnsi="Times New Roman"/>
          <w:sz w:val="28"/>
          <w:szCs w:val="28"/>
        </w:rPr>
        <w:lastRenderedPageBreak/>
        <w:t>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w:t>
      </w:r>
      <w:proofErr w:type="gramEnd"/>
      <w:r w:rsidR="009D4A28">
        <w:rPr>
          <w:rFonts w:ascii="Times New Roman" w:hAnsi="Times New Roman"/>
          <w:sz w:val="28"/>
          <w:szCs w:val="28"/>
        </w:rPr>
        <w:t xml:space="preserve"> </w:t>
      </w:r>
      <w:proofErr w:type="gramStart"/>
      <w:r>
        <w:rPr>
          <w:rFonts w:ascii="Times New Roman" w:hAnsi="Times New Roman"/>
          <w:sz w:val="28"/>
          <w:szCs w:val="28"/>
        </w:rPr>
        <w:t>Сегодня 43,75 процентов библиотек оснащены компьютерной техникой, 37,5 процента имеют доступ к сети Интернет.</w:t>
      </w:r>
      <w:proofErr w:type="gramEnd"/>
      <w:r>
        <w:rPr>
          <w:rFonts w:ascii="Times New Roman" w:hAnsi="Times New Roman"/>
          <w:sz w:val="28"/>
          <w:szCs w:val="28"/>
        </w:rPr>
        <w:t xml:space="preserve"> В 2013 году создан сайт Центральной городской библиотеки имени П. Бажова, </w:t>
      </w:r>
      <w:proofErr w:type="gramStart"/>
      <w:r>
        <w:rPr>
          <w:rFonts w:ascii="Times New Roman" w:hAnsi="Times New Roman"/>
          <w:sz w:val="28"/>
          <w:szCs w:val="28"/>
        </w:rPr>
        <w:t>имеющих</w:t>
      </w:r>
      <w:proofErr w:type="gramEnd"/>
      <w:r>
        <w:rPr>
          <w:rFonts w:ascii="Times New Roman" w:hAnsi="Times New Roman"/>
          <w:sz w:val="28"/>
          <w:szCs w:val="28"/>
        </w:rPr>
        <w:t xml:space="preserve"> представительство в сети Интернет, с 2012 года началась работа по созданию электронного каталога.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03 апреля 2012 года Президентом Российской Федерации. </w:t>
      </w:r>
    </w:p>
    <w:p w:rsidR="00575D91" w:rsidRDefault="00575D91" w:rsidP="00575D91">
      <w:pPr>
        <w:pStyle w:val="a3"/>
        <w:jc w:val="both"/>
        <w:rPr>
          <w:rFonts w:ascii="Times New Roman" w:hAnsi="Times New Roman"/>
          <w:bCs/>
          <w:sz w:val="28"/>
          <w:szCs w:val="28"/>
        </w:rPr>
      </w:pPr>
      <w:proofErr w:type="gramStart"/>
      <w:r>
        <w:rPr>
          <w:rFonts w:ascii="Times New Roman" w:hAnsi="Times New Roman"/>
          <w:sz w:val="28"/>
          <w:szCs w:val="28"/>
        </w:rPr>
        <w:t>В</w:t>
      </w:r>
      <w:proofErr w:type="gramEnd"/>
      <w:r w:rsidR="00B05FA6">
        <w:rPr>
          <w:rFonts w:ascii="Times New Roman" w:hAnsi="Times New Roman"/>
          <w:sz w:val="28"/>
          <w:szCs w:val="28"/>
        </w:rPr>
        <w:t xml:space="preserve"> </w:t>
      </w:r>
      <w:proofErr w:type="gramStart"/>
      <w:r>
        <w:rPr>
          <w:rFonts w:ascii="Times New Roman" w:hAnsi="Times New Roman"/>
          <w:sz w:val="28"/>
          <w:szCs w:val="28"/>
        </w:rPr>
        <w:t>Невьянском</w:t>
      </w:r>
      <w:proofErr w:type="gramEnd"/>
      <w:r>
        <w:rPr>
          <w:rFonts w:ascii="Times New Roman" w:hAnsi="Times New Roman"/>
          <w:sz w:val="28"/>
          <w:szCs w:val="28"/>
        </w:rPr>
        <w:t xml:space="preserve"> городском округе в результате  реализованных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За период 2012-2014 годов 398учащихся детских школ искусств Невьянского городского округа участвовали в областных, региональных, всероссийских, международных конкурсах, олимпиадах, фестивалях, выставках (далее – конкурсы), из  них 85 человек стали их лауреатами. Доля учащихся детских школ искусств-участников конкурсов в общей </w:t>
      </w:r>
      <w:proofErr w:type="gramStart"/>
      <w:r>
        <w:rPr>
          <w:rFonts w:ascii="Times New Roman" w:hAnsi="Times New Roman"/>
          <w:sz w:val="28"/>
          <w:szCs w:val="28"/>
        </w:rPr>
        <w:t>численности</w:t>
      </w:r>
      <w:proofErr w:type="gramEnd"/>
      <w:r>
        <w:rPr>
          <w:rFonts w:ascii="Times New Roman" w:hAnsi="Times New Roman"/>
          <w:sz w:val="28"/>
          <w:szCs w:val="28"/>
        </w:rPr>
        <w:t xml:space="preserve"> обучающихся в детских школах искусств составила около </w:t>
      </w:r>
      <w:r w:rsidRPr="00A96B80">
        <w:rPr>
          <w:rFonts w:ascii="Times New Roman" w:hAnsi="Times New Roman"/>
          <w:sz w:val="28"/>
          <w:szCs w:val="28"/>
        </w:rPr>
        <w:t>5,5</w:t>
      </w:r>
      <w:r>
        <w:rPr>
          <w:rFonts w:ascii="Times New Roman" w:hAnsi="Times New Roman"/>
          <w:sz w:val="28"/>
          <w:szCs w:val="28"/>
        </w:rPr>
        <w:t xml:space="preserve"> процента. </w:t>
      </w:r>
      <w:proofErr w:type="gramStart"/>
      <w:r>
        <w:rPr>
          <w:rFonts w:ascii="Times New Roman" w:hAnsi="Times New Roman"/>
          <w:sz w:val="28"/>
          <w:szCs w:val="28"/>
        </w:rPr>
        <w:t xml:space="preserve">В соответствии с Указом Президента Российской Федерации от 07 мая 2012 года № 597 «О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roofErr w:type="gramEnd"/>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Достигнутый за 2013 года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муниципальной программой.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w:t>
      </w:r>
      <w:r>
        <w:rPr>
          <w:rFonts w:ascii="Times New Roman" w:hAnsi="Times New Roman"/>
          <w:sz w:val="28"/>
          <w:szCs w:val="28"/>
        </w:rPr>
        <w:lastRenderedPageBreak/>
        <w:t xml:space="preserve">учреждений </w:t>
      </w:r>
      <w:proofErr w:type="gramStart"/>
      <w:r>
        <w:rPr>
          <w:rFonts w:ascii="Times New Roman" w:hAnsi="Times New Roman"/>
          <w:sz w:val="28"/>
          <w:szCs w:val="28"/>
        </w:rPr>
        <w:t>культуры</w:t>
      </w:r>
      <w:proofErr w:type="gramEnd"/>
      <w:r>
        <w:rPr>
          <w:rFonts w:ascii="Times New Roman" w:hAnsi="Times New Roman"/>
          <w:sz w:val="28"/>
          <w:szCs w:val="28"/>
        </w:rPr>
        <w:t xml:space="preserve"> на фоне стремительно растущей конкуренции со стороны теле-, видео- и интернет - продуктов.</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Современные экономические условия требуют от муниципальных учреждений культуры,  управления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w:t>
      </w:r>
      <w:proofErr w:type="spellStart"/>
      <w:r>
        <w:rPr>
          <w:rFonts w:ascii="Times New Roman" w:hAnsi="Times New Roman"/>
          <w:sz w:val="28"/>
          <w:szCs w:val="28"/>
        </w:rPr>
        <w:t>фандрайзинга</w:t>
      </w:r>
      <w:proofErr w:type="spellEnd"/>
      <w:r>
        <w:rPr>
          <w:rFonts w:ascii="Times New Roman" w:hAnsi="Times New Roman"/>
          <w:sz w:val="28"/>
          <w:szCs w:val="28"/>
        </w:rPr>
        <w:t xml:space="preserve">, оптимизации затрат, внедрения эффективных форм управления.  </w:t>
      </w:r>
    </w:p>
    <w:p w:rsidR="00575D91" w:rsidRDefault="00575D91" w:rsidP="00575D91">
      <w:pPr>
        <w:pStyle w:val="a3"/>
        <w:jc w:val="both"/>
        <w:rPr>
          <w:rFonts w:ascii="Times New Roman" w:hAnsi="Times New Roman"/>
          <w:sz w:val="28"/>
          <w:szCs w:val="28"/>
        </w:rPr>
      </w:pPr>
      <w:r>
        <w:rPr>
          <w:rFonts w:ascii="Times New Roman" w:hAnsi="Times New Roman"/>
          <w:sz w:val="28"/>
          <w:szCs w:val="28"/>
        </w:rPr>
        <w:t xml:space="preserve">        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Запланированные муниципальной программой мероприятия направлены  на ослабление действия и (или) преодоление ряда внешних и внутренних  факторов, препятствующих развитию сферы культуры </w:t>
      </w:r>
      <w:proofErr w:type="gramStart"/>
      <w:r>
        <w:rPr>
          <w:rFonts w:ascii="Times New Roman" w:hAnsi="Times New Roman"/>
          <w:sz w:val="28"/>
          <w:szCs w:val="28"/>
        </w:rPr>
        <w:t>в</w:t>
      </w:r>
      <w:proofErr w:type="gramEnd"/>
      <w:r w:rsidR="00B05FA6">
        <w:rPr>
          <w:rFonts w:ascii="Times New Roman" w:hAnsi="Times New Roman"/>
          <w:sz w:val="28"/>
          <w:szCs w:val="28"/>
        </w:rPr>
        <w:t xml:space="preserve"> </w:t>
      </w:r>
      <w:proofErr w:type="gramStart"/>
      <w:r>
        <w:rPr>
          <w:rFonts w:ascii="Times New Roman" w:hAnsi="Times New Roman"/>
          <w:sz w:val="28"/>
          <w:szCs w:val="28"/>
        </w:rPr>
        <w:t>Невьянском</w:t>
      </w:r>
      <w:proofErr w:type="gramEnd"/>
      <w:r>
        <w:rPr>
          <w:rFonts w:ascii="Times New Roman" w:hAnsi="Times New Roman"/>
          <w:sz w:val="28"/>
          <w:szCs w:val="28"/>
        </w:rPr>
        <w:t xml:space="preserve"> городском округе, среди которых: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1) внутренние факторы, препятствующие развитию сферы культуры: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муниципальной, региональной и российской культурной политики;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слабость внутриведомственных связей между субъектами культурной деятельности;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575D91" w:rsidRDefault="00575D91" w:rsidP="00575D91">
      <w:pPr>
        <w:pStyle w:val="a3"/>
        <w:jc w:val="both"/>
        <w:rPr>
          <w:rFonts w:ascii="Times New Roman" w:hAnsi="Times New Roman"/>
          <w:sz w:val="28"/>
          <w:szCs w:val="28"/>
        </w:rPr>
      </w:pPr>
      <w:r>
        <w:rPr>
          <w:rFonts w:ascii="Times New Roman" w:hAnsi="Times New Roman"/>
          <w:sz w:val="28"/>
          <w:szCs w:val="28"/>
        </w:rPr>
        <w:t xml:space="preserve">          слабая материально-техническая база учреждений культуры;</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невысокий престиж культурной сферы в целом, отдельных учреждений и профессий работников культуры у части населения области;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2) внешние факторы, препятствующие развитию сферы культуры:</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неразвитость негосударственного сектора сферы культуры;</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неразвитые культурные потребности части населения;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отсутствие единого информационного пространства, объединяющего всю сферу культуры Свердловской области.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lastRenderedPageBreak/>
        <w:t xml:space="preserve">Наличие реальных угроз и слабых сторон развития культуры Невьянского городского округа необходимо учитывать при определении ориентиров, принципов, целей, задач и направлений культурной деятельности на долгосрочный период.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самоуправления,  общественных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Результатом реализации муниципальной программы должен стать    переход к качественно новому уровню функционирования  отрасли культуры.</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Реализация муниципальной программы предполагает:</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качественное изменение подходов к оказанию услуг и выполнению работ в сфере культуры, укреплению ее  кадрового потенциала;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содействие внедрению программно-целевых механизмов на  муниципальном уровне управления культурой;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создание единого культурного  и информационного пространства, развитие отраслевой информационной инфраструктуры;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реализацию мер по развитию межбюджетных отношений в решении стратегических задач развития сферы культуры;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привлечение внебюджетных источников для реализации культурных проектов, повышение роли государственно-общественного партнерства в развитии сферы культуры;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повышение эффективности управления отраслью через совершенствование  организационных и правовых механизмов, оптимизацию деятельности организаций культуры;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укрепление позиций государства в сфере культуры, продвижение в культурном пространстве нравственных ценностей и лучших образцов культуры и искусства;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обеспечение инновационного развития отрасли культуры.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области на период до 2020 года».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На решение задач и достижение целей муниципальной программы могут оказать влияние внутренние и внешние риски.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К внутренним рискам относятся: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1) неэффективность организации и управления процессом реализации муниципальной программы;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2) низкая эффективность использования бюджетных средств;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lastRenderedPageBreak/>
        <w:t>3) необоснованное перераспределение сре</w:t>
      </w:r>
      <w:proofErr w:type="gramStart"/>
      <w:r>
        <w:rPr>
          <w:rFonts w:ascii="Times New Roman" w:hAnsi="Times New Roman"/>
          <w:sz w:val="28"/>
          <w:szCs w:val="28"/>
        </w:rPr>
        <w:t>дств в х</w:t>
      </w:r>
      <w:proofErr w:type="gramEnd"/>
      <w:r>
        <w:rPr>
          <w:rFonts w:ascii="Times New Roman" w:hAnsi="Times New Roman"/>
          <w:sz w:val="28"/>
          <w:szCs w:val="28"/>
        </w:rPr>
        <w:t xml:space="preserve">оде реализации муниципальной программы;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4) недостаточный уровень исполнительской дисциплины организаций культуры, реализующих  мероприятия  муниципальной  программы;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5) длительный срок реализации муниципальной программы. </w:t>
      </w:r>
    </w:p>
    <w:p w:rsidR="00575D91" w:rsidRDefault="00575D91" w:rsidP="00575D91">
      <w:pPr>
        <w:pStyle w:val="a3"/>
        <w:ind w:firstLine="709"/>
        <w:jc w:val="both"/>
        <w:rPr>
          <w:rFonts w:ascii="Times New Roman" w:hAnsi="Times New Roman"/>
          <w:sz w:val="28"/>
          <w:szCs w:val="28"/>
        </w:rPr>
      </w:pPr>
      <w:proofErr w:type="gramStart"/>
      <w:r>
        <w:rPr>
          <w:rFonts w:ascii="Times New Roman" w:hAnsi="Times New Roman"/>
          <w:sz w:val="28"/>
          <w:szCs w:val="28"/>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    </w:t>
      </w:r>
      <w:proofErr w:type="gramEnd"/>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Внешними рисками реализации муниципальной программы являются: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1) возможности снижения темпов экономического роста, усиление инфляции;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2) несовершенство нормативно-правового регулирования отдельных вопросов  культурной и финансово-экономической деятельности;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Внешние риски могут оказать существенное влияние на перспективы, объем и полноту реализации программных мероприятий,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в процессе реализации муниципальной программы необходимо своевременное внесение соответствующих изменений в объемы и сроки реализации  запланированных  мероприятий.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rsidR="00575D91" w:rsidRDefault="00575D91" w:rsidP="00575D91">
      <w:pPr>
        <w:pStyle w:val="a3"/>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2. Цели и задачи  муниципальной программы, целевые показатели реализации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w:t>
      </w:r>
      <w:proofErr w:type="gramStart"/>
      <w:r>
        <w:rPr>
          <w:rFonts w:ascii="Times New Roman" w:hAnsi="Times New Roman"/>
          <w:sz w:val="28"/>
          <w:szCs w:val="28"/>
        </w:rPr>
        <w:t>п</w:t>
      </w:r>
      <w:proofErr w:type="gramEnd"/>
      <w:r w:rsidR="001D02B6">
        <w:fldChar w:fldCharType="begin"/>
      </w:r>
      <w:r w:rsidR="000F79BE">
        <w:instrText>HYPERLINK "consultantplus://offline/ref=AF2F620E768E09F937B4591212D9FFECCB09A51734444722A15A4970F563C8C7EFA0B32B2253C0CFB1150F13bCB5E"</w:instrText>
      </w:r>
      <w:r w:rsidR="001D02B6">
        <w:fldChar w:fldCharType="separate"/>
      </w:r>
      <w:r>
        <w:rPr>
          <w:rStyle w:val="a4"/>
          <w:rFonts w:ascii="Times New Roman" w:hAnsi="Times New Roman"/>
          <w:sz w:val="28"/>
          <w:szCs w:val="28"/>
        </w:rPr>
        <w:t xml:space="preserve">риложении № </w:t>
      </w:r>
      <w:r w:rsidR="001D02B6">
        <w:fldChar w:fldCharType="end"/>
      </w:r>
      <w:r>
        <w:rPr>
          <w:rFonts w:ascii="Times New Roman" w:hAnsi="Times New Roman"/>
          <w:sz w:val="28"/>
          <w:szCs w:val="28"/>
        </w:rPr>
        <w:t>1 к муниципальной  программе.</w:t>
      </w: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3. План мероприятий по выполнению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достижения цели муниципальной программы и выполнения поставленных задач разработан план мероприятий по выполнению </w:t>
      </w:r>
      <w:r>
        <w:rPr>
          <w:rFonts w:ascii="Times New Roman" w:hAnsi="Times New Roman"/>
          <w:sz w:val="28"/>
          <w:szCs w:val="28"/>
        </w:rPr>
        <w:lastRenderedPageBreak/>
        <w:t xml:space="preserve">муниципальной программы. Перечень мероприятий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Исполнителями муниципальной программы являются:</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Свердловской области;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2) муниципальные казенные учреждения Невьянского городского округа, подведомственные муниципальному казенному учреждению «Управление культуры Невьянского городского округа»;</w:t>
      </w:r>
    </w:p>
    <w:p w:rsidR="00575D91" w:rsidRDefault="00575D91" w:rsidP="00575D91">
      <w:pPr>
        <w:pStyle w:val="a3"/>
        <w:ind w:firstLine="709"/>
        <w:jc w:val="both"/>
        <w:rPr>
          <w:rFonts w:ascii="Times New Roman" w:hAnsi="Times New Roman"/>
          <w:sz w:val="28"/>
          <w:szCs w:val="28"/>
        </w:rPr>
      </w:pPr>
      <w:proofErr w:type="gramStart"/>
      <w:r>
        <w:rPr>
          <w:rFonts w:ascii="Times New Roman" w:hAnsi="Times New Roman"/>
          <w:sz w:val="28"/>
          <w:szCs w:val="28"/>
        </w:rPr>
        <w:t xml:space="preserve">3) муниципальные бюджетные учреждения Невьянского городского округа, муниципальные автономные учреждения Невьянского городского округа, в отношении которых муниципальное казенное учреждение «Управление культуры Невьянского городского округа» исполняет функции главного </w:t>
      </w:r>
      <w:r w:rsidR="00B05FA6">
        <w:rPr>
          <w:rFonts w:ascii="Times New Roman" w:hAnsi="Times New Roman"/>
          <w:sz w:val="28"/>
          <w:szCs w:val="28"/>
        </w:rPr>
        <w:t>распорядителя бюджетных средств,</w:t>
      </w:r>
      <w:r>
        <w:rPr>
          <w:rFonts w:ascii="Times New Roman" w:hAnsi="Times New Roman"/>
          <w:sz w:val="28"/>
          <w:szCs w:val="28"/>
        </w:rPr>
        <w:t xml:space="preserve">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 </w:t>
      </w:r>
      <w:proofErr w:type="gramEnd"/>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4) органы местного самоуправления, расположенные на территории Невьянского городского округа.  </w:t>
      </w:r>
    </w:p>
    <w:p w:rsidR="00575D91" w:rsidRDefault="00575D91" w:rsidP="00575D91">
      <w:pPr>
        <w:pStyle w:val="a3"/>
        <w:ind w:firstLine="709"/>
        <w:jc w:val="both"/>
        <w:rPr>
          <w:rFonts w:ascii="Times New Roman" w:hAnsi="Times New Roman"/>
          <w:sz w:val="28"/>
          <w:szCs w:val="28"/>
        </w:rPr>
      </w:pPr>
    </w:p>
    <w:p w:rsidR="00575D91" w:rsidRPr="00FB31FF" w:rsidRDefault="00575D91" w:rsidP="00575D91">
      <w:pPr>
        <w:spacing w:after="0" w:line="240" w:lineRule="auto"/>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4. Межбюджетные трансферты</w:t>
      </w:r>
    </w:p>
    <w:p w:rsidR="00575D91" w:rsidRDefault="00575D91" w:rsidP="00575D91">
      <w:pPr>
        <w:pStyle w:val="a3"/>
        <w:jc w:val="center"/>
        <w:rPr>
          <w:rFonts w:ascii="Times New Roman" w:hAnsi="Times New Roman"/>
          <w:sz w:val="28"/>
          <w:szCs w:val="28"/>
        </w:rPr>
      </w:pPr>
    </w:p>
    <w:p w:rsidR="00575D91" w:rsidRPr="00C3651C" w:rsidRDefault="00AC6768" w:rsidP="00575D91">
      <w:pPr>
        <w:pStyle w:val="a3"/>
        <w:ind w:firstLine="709"/>
        <w:jc w:val="both"/>
        <w:rPr>
          <w:rFonts w:ascii="Times New Roman" w:hAnsi="Times New Roman"/>
          <w:sz w:val="28"/>
          <w:szCs w:val="28"/>
        </w:rPr>
      </w:pPr>
      <w:hyperlink r:id="rId9" w:anchor="Par2494" w:tooltip="Ссылка на текущий документ" w:history="1">
        <w:r w:rsidR="00575D91" w:rsidRPr="00C3651C">
          <w:rPr>
            <w:rStyle w:val="a4"/>
            <w:rFonts w:ascii="Times New Roman" w:hAnsi="Times New Roman"/>
            <w:sz w:val="28"/>
            <w:szCs w:val="28"/>
          </w:rPr>
          <w:t>Порядок</w:t>
        </w:r>
      </w:hyperlink>
      <w:r w:rsidR="00575D91" w:rsidRPr="00C3651C">
        <w:rPr>
          <w:rFonts w:ascii="Times New Roman" w:hAnsi="Times New Roman"/>
          <w:sz w:val="28"/>
          <w:szCs w:val="28"/>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w:t>
      </w:r>
      <w:r w:rsidR="00575D91">
        <w:rPr>
          <w:rFonts w:ascii="Times New Roman" w:hAnsi="Times New Roman"/>
          <w:sz w:val="28"/>
          <w:szCs w:val="28"/>
        </w:rPr>
        <w:t xml:space="preserve">, направленных </w:t>
      </w:r>
      <w:proofErr w:type="gramStart"/>
      <w:r w:rsidR="00575D91">
        <w:rPr>
          <w:rFonts w:ascii="Times New Roman" w:hAnsi="Times New Roman"/>
          <w:sz w:val="28"/>
          <w:szCs w:val="28"/>
        </w:rPr>
        <w:t>на</w:t>
      </w:r>
      <w:proofErr w:type="gramEnd"/>
      <w:r w:rsidR="00575D91">
        <w:rPr>
          <w:rFonts w:ascii="Times New Roman" w:hAnsi="Times New Roman"/>
          <w:sz w:val="28"/>
          <w:szCs w:val="28"/>
        </w:rPr>
        <w:t xml:space="preserve">: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lastRenderedPageBreak/>
        <w:t xml:space="preserve">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575D91" w:rsidRPr="0022158F" w:rsidRDefault="00575D91" w:rsidP="00575D91">
      <w:pPr>
        <w:pStyle w:val="ConsPlusTitle"/>
        <w:jc w:val="both"/>
        <w:rPr>
          <w:rFonts w:ascii="Times New Roman" w:hAnsi="Times New Roman"/>
          <w:b w:val="0"/>
          <w:sz w:val="28"/>
          <w:szCs w:val="28"/>
        </w:rPr>
      </w:pPr>
      <w:r>
        <w:rPr>
          <w:rFonts w:ascii="Times New Roman" w:hAnsi="Times New Roman" w:cs="Times New Roman"/>
          <w:b w:val="0"/>
          <w:sz w:val="28"/>
          <w:szCs w:val="28"/>
        </w:rPr>
        <w:t xml:space="preserve">       у</w:t>
      </w:r>
      <w:r w:rsidRPr="00C3651C">
        <w:rPr>
          <w:rFonts w:ascii="Times New Roman" w:hAnsi="Times New Roman" w:cs="Times New Roman"/>
          <w:b w:val="0"/>
          <w:sz w:val="28"/>
          <w:szCs w:val="28"/>
        </w:rPr>
        <w:t xml:space="preserve">становлены Постановлением Правительства Свердловской области от </w:t>
      </w:r>
      <w:r w:rsidRPr="00C3651C">
        <w:rPr>
          <w:rFonts w:ascii="Times New Roman" w:hAnsi="Times New Roman" w:cs="Times New Roman"/>
          <w:b w:val="0"/>
          <w:color w:val="363636"/>
          <w:sz w:val="28"/>
          <w:szCs w:val="28"/>
          <w:shd w:val="clear" w:color="auto" w:fill="FFFFFF"/>
        </w:rPr>
        <w:t xml:space="preserve">  21.10.2013 № 1268-ПП</w:t>
      </w:r>
      <w:r w:rsidRPr="00C3651C">
        <w:rPr>
          <w:rStyle w:val="apple-converted-space"/>
          <w:rFonts w:ascii="Times New Roman" w:hAnsi="Times New Roman" w:cs="Times New Roman"/>
          <w:b w:val="0"/>
          <w:color w:val="363636"/>
          <w:sz w:val="28"/>
          <w:szCs w:val="28"/>
          <w:shd w:val="clear" w:color="auto" w:fill="FFFFFF"/>
        </w:rPr>
        <w:t xml:space="preserve"> «Об </w:t>
      </w:r>
      <w:r w:rsidRPr="00C3651C">
        <w:rPr>
          <w:rFonts w:ascii="Times New Roman" w:hAnsi="Times New Roman" w:cs="Times New Roman"/>
          <w:b w:val="0"/>
          <w:sz w:val="28"/>
          <w:szCs w:val="28"/>
        </w:rPr>
        <w:t>утверждении государственной программы Свердловской области «Развитие культуры в Свердловской области до 2020 года»</w:t>
      </w:r>
      <w:r>
        <w:rPr>
          <w:rFonts w:ascii="Times New Roman" w:hAnsi="Times New Roman" w:cs="Times New Roman"/>
          <w:b w:val="0"/>
          <w:sz w:val="28"/>
          <w:szCs w:val="28"/>
        </w:rPr>
        <w:t xml:space="preserve">. </w:t>
      </w:r>
      <w:r w:rsidRPr="0022158F">
        <w:rPr>
          <w:rFonts w:ascii="Times New Roman" w:hAnsi="Times New Roman"/>
          <w:b w:val="0"/>
          <w:sz w:val="28"/>
          <w:szCs w:val="28"/>
        </w:rPr>
        <w:t>Поряд</w:t>
      </w:r>
      <w:r>
        <w:rPr>
          <w:rFonts w:ascii="Times New Roman" w:hAnsi="Times New Roman"/>
          <w:b w:val="0"/>
          <w:sz w:val="28"/>
          <w:szCs w:val="28"/>
        </w:rPr>
        <w:t>о</w:t>
      </w:r>
      <w:r w:rsidRPr="0022158F">
        <w:rPr>
          <w:rFonts w:ascii="Times New Roman" w:hAnsi="Times New Roman"/>
          <w:b w:val="0"/>
          <w:sz w:val="28"/>
          <w:szCs w:val="28"/>
        </w:rPr>
        <w:t>к отбор</w:t>
      </w:r>
      <w:r>
        <w:rPr>
          <w:rFonts w:ascii="Times New Roman" w:hAnsi="Times New Roman"/>
          <w:b w:val="0"/>
          <w:sz w:val="28"/>
          <w:szCs w:val="28"/>
        </w:rPr>
        <w:t xml:space="preserve">а приведен  в приложении № 9, </w:t>
      </w:r>
      <w:r w:rsidRPr="0022158F">
        <w:rPr>
          <w:rFonts w:ascii="Times New Roman" w:hAnsi="Times New Roman"/>
          <w:b w:val="0"/>
          <w:sz w:val="28"/>
          <w:szCs w:val="28"/>
        </w:rPr>
        <w:t>13</w:t>
      </w:r>
      <w:r>
        <w:rPr>
          <w:rFonts w:ascii="Times New Roman" w:hAnsi="Times New Roman"/>
          <w:b w:val="0"/>
          <w:sz w:val="28"/>
          <w:szCs w:val="28"/>
        </w:rPr>
        <w:t>, 16</w:t>
      </w:r>
      <w:r w:rsidRPr="0022158F">
        <w:rPr>
          <w:rFonts w:ascii="Times New Roman" w:hAnsi="Times New Roman"/>
          <w:b w:val="0"/>
          <w:sz w:val="28"/>
          <w:szCs w:val="28"/>
        </w:rPr>
        <w:t xml:space="preserve"> к государственной программе. Порядки  предоставления субсидий приведены в приложениях № 10, 14</w:t>
      </w:r>
      <w:r>
        <w:rPr>
          <w:rFonts w:ascii="Times New Roman" w:hAnsi="Times New Roman"/>
          <w:b w:val="0"/>
          <w:sz w:val="28"/>
          <w:szCs w:val="28"/>
        </w:rPr>
        <w:t xml:space="preserve">, 17 </w:t>
      </w:r>
      <w:r w:rsidRPr="0022158F">
        <w:rPr>
          <w:rFonts w:ascii="Times New Roman" w:hAnsi="Times New Roman"/>
          <w:b w:val="0"/>
          <w:sz w:val="28"/>
          <w:szCs w:val="28"/>
        </w:rPr>
        <w:t xml:space="preserve"> к государственной программе</w:t>
      </w:r>
      <w:proofErr w:type="gramStart"/>
      <w:r w:rsidRPr="0022158F">
        <w:rPr>
          <w:rFonts w:ascii="Times New Roman" w:hAnsi="Times New Roman"/>
          <w:b w:val="0"/>
          <w:sz w:val="28"/>
          <w:szCs w:val="28"/>
        </w:rPr>
        <w:t>.П</w:t>
      </w:r>
      <w:proofErr w:type="gramEnd"/>
      <w:r w:rsidRPr="0022158F">
        <w:rPr>
          <w:rFonts w:ascii="Times New Roman" w:hAnsi="Times New Roman"/>
          <w:b w:val="0"/>
          <w:sz w:val="28"/>
          <w:szCs w:val="28"/>
        </w:rPr>
        <w:t>орядки отборов и предоставления иных межбюджетных трансфертов приведены в приложениях №</w:t>
      </w:r>
      <w:r w:rsidRPr="0022158F">
        <w:rPr>
          <w:rFonts w:ascii="Times New Roman" w:hAnsi="Times New Roman"/>
          <w:b w:val="0"/>
          <w:color w:val="000000"/>
          <w:sz w:val="28"/>
          <w:szCs w:val="28"/>
        </w:rPr>
        <w:t>7, 8</w:t>
      </w:r>
      <w:r>
        <w:rPr>
          <w:rFonts w:ascii="Times New Roman" w:hAnsi="Times New Roman"/>
          <w:b w:val="0"/>
          <w:color w:val="000000"/>
          <w:sz w:val="28"/>
          <w:szCs w:val="28"/>
        </w:rPr>
        <w:t>, 15</w:t>
      </w:r>
      <w:r w:rsidRPr="0022158F">
        <w:rPr>
          <w:rFonts w:ascii="Times New Roman" w:hAnsi="Times New Roman"/>
          <w:b w:val="0"/>
          <w:sz w:val="28"/>
          <w:szCs w:val="28"/>
        </w:rPr>
        <w:t xml:space="preserve"> к государственной программе.</w:t>
      </w:r>
    </w:p>
    <w:p w:rsidR="00575D91" w:rsidRPr="00BF5849" w:rsidRDefault="00575D91" w:rsidP="00575D91">
      <w:pPr>
        <w:spacing w:after="0" w:line="240" w:lineRule="auto"/>
      </w:pPr>
    </w:p>
    <w:p w:rsidR="00EA3CAC" w:rsidRPr="00BF5849" w:rsidRDefault="00EA3CAC" w:rsidP="00EA3CAC">
      <w:pPr>
        <w:spacing w:after="0" w:line="240" w:lineRule="auto"/>
      </w:pPr>
    </w:p>
    <w:p w:rsidR="00EA3CAC" w:rsidRPr="00B76E06" w:rsidRDefault="00EA3CAC" w:rsidP="00EA3CAC">
      <w:pPr>
        <w:pStyle w:val="a3"/>
        <w:jc w:val="center"/>
        <w:rPr>
          <w:rFonts w:ascii="Times New Roman" w:hAnsi="Times New Roman"/>
          <w:b/>
          <w:sz w:val="28"/>
          <w:szCs w:val="28"/>
        </w:rPr>
      </w:pPr>
      <w:proofErr w:type="gramStart"/>
      <w:r w:rsidRPr="00B76E06">
        <w:rPr>
          <w:rFonts w:ascii="Times New Roman" w:hAnsi="Times New Roman"/>
          <w:b/>
          <w:sz w:val="28"/>
          <w:szCs w:val="28"/>
        </w:rPr>
        <w:t xml:space="preserve">Подпрограмма </w:t>
      </w:r>
      <w:r>
        <w:rPr>
          <w:rFonts w:ascii="Times New Roman" w:hAnsi="Times New Roman"/>
          <w:b/>
          <w:sz w:val="28"/>
          <w:szCs w:val="28"/>
        </w:rPr>
        <w:t>1</w:t>
      </w:r>
      <w:r w:rsidRPr="00B76E06">
        <w:rPr>
          <w:rFonts w:ascii="Times New Roman" w:hAnsi="Times New Roman"/>
          <w:b/>
          <w:sz w:val="28"/>
          <w:szCs w:val="28"/>
        </w:rPr>
        <w:t xml:space="preserve"> «Развитие туризма вНевьянском городском округе на 2015-2021 годы»</w:t>
      </w:r>
      <w:proofErr w:type="gramEnd"/>
    </w:p>
    <w:p w:rsidR="00EA3CAC" w:rsidRPr="00B76E06" w:rsidRDefault="00EA3CAC" w:rsidP="00EA3CAC">
      <w:pPr>
        <w:pStyle w:val="a3"/>
        <w:jc w:val="center"/>
        <w:rPr>
          <w:rFonts w:ascii="Times New Roman" w:hAnsi="Times New Roman"/>
          <w:b/>
          <w:sz w:val="28"/>
          <w:szCs w:val="28"/>
        </w:rPr>
      </w:pPr>
      <w:r w:rsidRPr="00B76E06">
        <w:rPr>
          <w:rFonts w:ascii="Times New Roman" w:hAnsi="Times New Roman"/>
          <w:b/>
          <w:sz w:val="28"/>
          <w:szCs w:val="28"/>
        </w:rPr>
        <w:t>муниципальной программы Невьянского городского округа</w:t>
      </w:r>
    </w:p>
    <w:p w:rsidR="00EA3CAC" w:rsidRPr="00B76E06" w:rsidRDefault="00EA3CAC" w:rsidP="00EA3CAC">
      <w:pPr>
        <w:pStyle w:val="a3"/>
        <w:jc w:val="center"/>
        <w:rPr>
          <w:rFonts w:ascii="Times New Roman" w:hAnsi="Times New Roman"/>
          <w:b/>
          <w:sz w:val="28"/>
          <w:szCs w:val="28"/>
        </w:rPr>
      </w:pPr>
      <w:proofErr w:type="gramStart"/>
      <w:r w:rsidRPr="00B76E06">
        <w:rPr>
          <w:rFonts w:ascii="Times New Roman" w:hAnsi="Times New Roman"/>
          <w:b/>
          <w:sz w:val="28"/>
          <w:szCs w:val="28"/>
        </w:rPr>
        <w:t>«Развитие культуры и туризма вНевьянском городском округе до 2021 года»</w:t>
      </w:r>
      <w:proofErr w:type="gramEnd"/>
    </w:p>
    <w:p w:rsidR="00EA3CAC" w:rsidRDefault="00EA3CAC" w:rsidP="00EA3CAC">
      <w:pPr>
        <w:spacing w:after="0" w:line="240" w:lineRule="auto"/>
      </w:pP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ПАСПОРТ</w:t>
      </w:r>
    </w:p>
    <w:p w:rsidR="00EA3CAC" w:rsidRPr="006E6A2F" w:rsidRDefault="00EA3CAC" w:rsidP="00EA3CAC">
      <w:pPr>
        <w:pStyle w:val="a3"/>
        <w:jc w:val="center"/>
        <w:rPr>
          <w:rFonts w:ascii="Times New Roman" w:hAnsi="Times New Roman"/>
          <w:b/>
          <w:sz w:val="28"/>
          <w:szCs w:val="28"/>
        </w:rPr>
      </w:pPr>
      <w:proofErr w:type="gramStart"/>
      <w:r w:rsidRPr="006E6A2F">
        <w:rPr>
          <w:rFonts w:ascii="Times New Roman" w:hAnsi="Times New Roman"/>
          <w:b/>
          <w:sz w:val="28"/>
          <w:szCs w:val="28"/>
        </w:rPr>
        <w:t xml:space="preserve">подпрограммы </w:t>
      </w:r>
      <w:r>
        <w:rPr>
          <w:rFonts w:ascii="Times New Roman" w:hAnsi="Times New Roman"/>
          <w:b/>
          <w:sz w:val="28"/>
          <w:szCs w:val="28"/>
        </w:rPr>
        <w:t>1</w:t>
      </w:r>
      <w:r w:rsidRPr="006E6A2F">
        <w:rPr>
          <w:rFonts w:ascii="Times New Roman" w:hAnsi="Times New Roman"/>
          <w:b/>
          <w:sz w:val="28"/>
          <w:szCs w:val="28"/>
        </w:rPr>
        <w:t xml:space="preserve"> «Развитие туризма вНевьянском городском округе на 2015-2021 годы»</w:t>
      </w:r>
      <w:proofErr w:type="gramEnd"/>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муниципальной программы Невьянского городского округа</w:t>
      </w:r>
    </w:p>
    <w:p w:rsidR="00EA3CAC" w:rsidRDefault="00EA3CAC" w:rsidP="00EA3CAC">
      <w:pPr>
        <w:pStyle w:val="a3"/>
        <w:jc w:val="center"/>
        <w:rPr>
          <w:rFonts w:ascii="Times New Roman" w:hAnsi="Times New Roman"/>
          <w:b/>
          <w:sz w:val="28"/>
          <w:szCs w:val="28"/>
        </w:rPr>
      </w:pPr>
      <w:proofErr w:type="gramStart"/>
      <w:r>
        <w:rPr>
          <w:rFonts w:ascii="Times New Roman" w:hAnsi="Times New Roman"/>
          <w:b/>
          <w:sz w:val="28"/>
          <w:szCs w:val="28"/>
        </w:rPr>
        <w:t>«Развитие культуры и туризма вНевьянском городском округе до 2021 года»</w:t>
      </w:r>
      <w:proofErr w:type="gramEnd"/>
    </w:p>
    <w:p w:rsidR="00EA3CAC" w:rsidRDefault="00EA3CAC" w:rsidP="00EA3CAC">
      <w:pPr>
        <w:pStyle w:val="a3"/>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proofErr w:type="gramStart"/>
            <w:r>
              <w:rPr>
                <w:rFonts w:ascii="Times New Roman" w:hAnsi="Times New Roman"/>
                <w:sz w:val="28"/>
                <w:szCs w:val="28"/>
              </w:rPr>
              <w:t xml:space="preserve">Ответственный исполнитель подпрограммы 1 «Развитие туризма в Невьянском городском округе на 2015-2021 годы» муниципальной программы Невьянского городского округа «Развитие культуры и туризма в Невьянском городском округе до </w:t>
            </w:r>
            <w:r>
              <w:rPr>
                <w:rFonts w:ascii="Times New Roman" w:hAnsi="Times New Roman"/>
                <w:sz w:val="28"/>
                <w:szCs w:val="28"/>
              </w:rPr>
              <w:lastRenderedPageBreak/>
              <w:t xml:space="preserve">2020 года» (далее – подпрограмма 1 муниципальной программы, подпрограмма 1 «Развитие туризма в Невьянском городском округе на 2015-2021 годы» муниципальной программы «Развитие культуры и туризма в Невьянском городском округе до 2020 года»)               </w:t>
            </w:r>
            <w:proofErr w:type="gramEnd"/>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lastRenderedPageBreak/>
              <w:t xml:space="preserve"> Муниципальное казенное учреждение «Управление культуры Невьянского городского округа»</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lastRenderedPageBreak/>
              <w:t>Сроки реализации подпрограммы 1 муниципальной программы</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2015-2021 годы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Цель и задачи подпрограммы 1 муниципальной программы</w:t>
            </w:r>
          </w:p>
          <w:p w:rsidR="00EA3CAC" w:rsidRDefault="00EA3CAC" w:rsidP="00575D91">
            <w:pPr>
              <w:pStyle w:val="a3"/>
              <w:jc w:val="both"/>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цель: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Задачи: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учреждений, оказывающих услуги в сфере туризма;</w:t>
            </w:r>
          </w:p>
          <w:p w:rsidR="00EA3CAC" w:rsidRDefault="00EA3CAC" w:rsidP="00575D91">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s="Times New Roman"/>
                <w:sz w:val="28"/>
                <w:szCs w:val="28"/>
              </w:rPr>
              <w:t>разработка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 xml:space="preserve">совершенствование организационных, </w:t>
            </w:r>
            <w:proofErr w:type="gramStart"/>
            <w:r>
              <w:rPr>
                <w:rFonts w:ascii="Times New Roman" w:hAnsi="Times New Roman"/>
                <w:color w:val="000000"/>
                <w:sz w:val="28"/>
                <w:szCs w:val="28"/>
              </w:rPr>
              <w:t>экономических и правовых механизмов</w:t>
            </w:r>
            <w:proofErr w:type="gramEnd"/>
            <w:r>
              <w:rPr>
                <w:rFonts w:ascii="Times New Roman" w:hAnsi="Times New Roman"/>
                <w:color w:val="000000"/>
                <w:sz w:val="28"/>
                <w:szCs w:val="28"/>
              </w:rPr>
              <w:t xml:space="preserve"> развития культуры.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 xml:space="preserve">Перечень основных целевых показателей подпрограммы 1 муниципальной программы   </w:t>
            </w:r>
          </w:p>
          <w:p w:rsidR="00EA3CAC" w:rsidRPr="006D48A4" w:rsidRDefault="00EA3CAC" w:rsidP="00575D91">
            <w:pPr>
              <w:spacing w:after="0" w:line="240" w:lineRule="auto"/>
              <w:rPr>
                <w:lang w:eastAsia="en-US"/>
              </w:rPr>
            </w:pPr>
          </w:p>
          <w:p w:rsidR="00EA3CAC" w:rsidRPr="006D48A4" w:rsidRDefault="00EA3CAC" w:rsidP="00575D91">
            <w:pPr>
              <w:spacing w:after="0" w:line="240" w:lineRule="auto"/>
              <w:jc w:val="right"/>
              <w:rPr>
                <w:lang w:eastAsia="en-US"/>
              </w:rPr>
            </w:pPr>
          </w:p>
        </w:tc>
        <w:tc>
          <w:tcPr>
            <w:tcW w:w="5674" w:type="dxa"/>
            <w:tcBorders>
              <w:top w:val="single" w:sz="4" w:space="0" w:color="auto"/>
              <w:left w:val="single" w:sz="4" w:space="0" w:color="auto"/>
              <w:bottom w:val="single" w:sz="4" w:space="0" w:color="auto"/>
              <w:right w:val="single" w:sz="4" w:space="0" w:color="auto"/>
            </w:tcBorders>
            <w:hideMark/>
          </w:tcPr>
          <w:p w:rsidR="00EA3CAC" w:rsidRPr="007A050F" w:rsidRDefault="00EA3CAC" w:rsidP="00575D91">
            <w:pPr>
              <w:pStyle w:val="a3"/>
              <w:jc w:val="both"/>
              <w:rPr>
                <w:rFonts w:ascii="Times New Roman" w:hAnsi="Times New Roman"/>
                <w:sz w:val="28"/>
                <w:szCs w:val="28"/>
              </w:rPr>
            </w:pPr>
            <w:r>
              <w:rPr>
                <w:rFonts w:ascii="Times New Roman" w:hAnsi="Times New Roman"/>
                <w:sz w:val="28"/>
                <w:szCs w:val="28"/>
              </w:rPr>
              <w:t>1) т</w:t>
            </w:r>
            <w:r w:rsidRPr="007A050F">
              <w:rPr>
                <w:rFonts w:ascii="Times New Roman" w:hAnsi="Times New Roman"/>
                <w:sz w:val="28"/>
                <w:szCs w:val="28"/>
              </w:rPr>
              <w:t>емп роста   количества  проведенных презентаций туристических ресурсов  по сравнению  с предыдущим годом;</w:t>
            </w:r>
          </w:p>
          <w:p w:rsidR="00EA3CAC" w:rsidRPr="007A050F" w:rsidRDefault="00EA3CAC" w:rsidP="00575D91">
            <w:pPr>
              <w:pStyle w:val="a3"/>
              <w:jc w:val="both"/>
              <w:rPr>
                <w:rFonts w:ascii="Times New Roman" w:hAnsi="Times New Roman"/>
                <w:sz w:val="28"/>
                <w:szCs w:val="28"/>
              </w:rPr>
            </w:pPr>
            <w:r>
              <w:rPr>
                <w:rFonts w:ascii="Times New Roman" w:hAnsi="Times New Roman"/>
                <w:sz w:val="28"/>
                <w:szCs w:val="28"/>
              </w:rPr>
              <w:t>2) т</w:t>
            </w:r>
            <w:r w:rsidRPr="007A050F">
              <w:rPr>
                <w:rFonts w:ascii="Times New Roman" w:hAnsi="Times New Roman"/>
                <w:sz w:val="28"/>
                <w:szCs w:val="28"/>
              </w:rPr>
              <w:t>емп роста  количества проведенных информационных  и пресс-туров  по сравнению с предыдущим  годом;</w:t>
            </w:r>
          </w:p>
          <w:p w:rsidR="00EA3CAC" w:rsidRPr="007A050F" w:rsidRDefault="00EA3CAC" w:rsidP="00575D91">
            <w:pPr>
              <w:pStyle w:val="a3"/>
              <w:jc w:val="both"/>
              <w:rPr>
                <w:rFonts w:ascii="Times New Roman" w:hAnsi="Times New Roman"/>
                <w:sz w:val="28"/>
                <w:szCs w:val="28"/>
              </w:rPr>
            </w:pPr>
            <w:r>
              <w:rPr>
                <w:rFonts w:ascii="Times New Roman" w:hAnsi="Times New Roman"/>
                <w:sz w:val="28"/>
                <w:szCs w:val="28"/>
              </w:rPr>
              <w:t>3) к</w:t>
            </w:r>
            <w:r w:rsidRPr="007A050F">
              <w:rPr>
                <w:rFonts w:ascii="Times New Roman" w:hAnsi="Times New Roman"/>
                <w:sz w:val="28"/>
                <w:szCs w:val="28"/>
              </w:rPr>
              <w:t>оличество реализованных информационных мероприятий</w:t>
            </w:r>
            <w:r>
              <w:rPr>
                <w:rFonts w:ascii="Times New Roman" w:hAnsi="Times New Roman"/>
                <w:sz w:val="28"/>
                <w:szCs w:val="28"/>
              </w:rPr>
              <w:t>;</w:t>
            </w:r>
          </w:p>
          <w:p w:rsidR="00EA3CAC" w:rsidRDefault="00EA3CAC" w:rsidP="00575D91">
            <w:pPr>
              <w:pStyle w:val="a3"/>
              <w:jc w:val="both"/>
              <w:rPr>
                <w:rFonts w:ascii="Times New Roman" w:hAnsi="Times New Roman"/>
                <w:sz w:val="28"/>
                <w:szCs w:val="28"/>
              </w:rPr>
            </w:pPr>
            <w:r>
              <w:rPr>
                <w:rFonts w:ascii="Times New Roman" w:hAnsi="Times New Roman"/>
                <w:sz w:val="28"/>
                <w:szCs w:val="28"/>
              </w:rPr>
              <w:t>4) уровень удовлетворенности населения Невьянского городского округа качеством и доступностью предоставляемых  услуг в сфере туризма на территории Невьянского городского округа</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tcPr>
          <w:p w:rsidR="00EA3CAC" w:rsidRPr="009A1984" w:rsidRDefault="00EA3CAC" w:rsidP="00575D91">
            <w:pPr>
              <w:pStyle w:val="a3"/>
              <w:rPr>
                <w:rFonts w:ascii="Times New Roman" w:hAnsi="Times New Roman"/>
                <w:sz w:val="28"/>
                <w:szCs w:val="28"/>
              </w:rPr>
            </w:pPr>
            <w:r w:rsidRPr="009A1984">
              <w:rPr>
                <w:rFonts w:ascii="Times New Roman" w:hAnsi="Times New Roman"/>
                <w:sz w:val="28"/>
                <w:szCs w:val="28"/>
              </w:rPr>
              <w:t xml:space="preserve">Объемы финансирования подпрограммы </w:t>
            </w:r>
            <w:r>
              <w:rPr>
                <w:rFonts w:ascii="Times New Roman" w:hAnsi="Times New Roman"/>
                <w:sz w:val="28"/>
                <w:szCs w:val="28"/>
              </w:rPr>
              <w:t>1</w:t>
            </w:r>
            <w:r w:rsidRPr="009A1984">
              <w:rPr>
                <w:rFonts w:ascii="Times New Roman" w:hAnsi="Times New Roman"/>
                <w:sz w:val="28"/>
                <w:szCs w:val="28"/>
              </w:rPr>
              <w:t xml:space="preserve"> муниципальной программы по годам реализации</w:t>
            </w:r>
          </w:p>
          <w:p w:rsidR="00EA3CAC" w:rsidRPr="009A1984" w:rsidRDefault="00EA3CAC" w:rsidP="00575D91">
            <w:pPr>
              <w:pStyle w:val="a3"/>
              <w:rPr>
                <w:rFonts w:ascii="Times New Roman" w:hAnsi="Times New Roman"/>
                <w:sz w:val="28"/>
                <w:szCs w:val="28"/>
              </w:rPr>
            </w:pPr>
          </w:p>
          <w:p w:rsidR="00EA3CAC" w:rsidRPr="009A1984" w:rsidRDefault="00EA3CAC" w:rsidP="00575D91">
            <w:pPr>
              <w:pStyle w:val="a3"/>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tcPr>
          <w:p w:rsidR="00483E2A" w:rsidRPr="00004203" w:rsidRDefault="00483E2A" w:rsidP="00483E2A">
            <w:pPr>
              <w:spacing w:after="0" w:line="240" w:lineRule="auto"/>
              <w:rPr>
                <w:rFonts w:ascii="Times New Roman" w:eastAsia="Calibri" w:hAnsi="Times New Roman" w:cs="Times New Roman"/>
                <w:sz w:val="28"/>
                <w:szCs w:val="28"/>
              </w:rPr>
            </w:pPr>
            <w:r w:rsidRPr="003D6766">
              <w:rPr>
                <w:rFonts w:ascii="Times New Roman" w:eastAsia="Calibri" w:hAnsi="Times New Roman" w:cs="Times New Roman"/>
                <w:sz w:val="28"/>
                <w:szCs w:val="28"/>
                <w:highlight w:val="yellow"/>
              </w:rPr>
              <w:lastRenderedPageBreak/>
              <w:t xml:space="preserve">всего –   </w:t>
            </w:r>
            <w:r w:rsidR="003D6766">
              <w:rPr>
                <w:rFonts w:ascii="Times New Roman" w:eastAsia="Calibri" w:hAnsi="Times New Roman" w:cs="Times New Roman"/>
                <w:sz w:val="28"/>
                <w:szCs w:val="28"/>
                <w:highlight w:val="yellow"/>
              </w:rPr>
              <w:t>849</w:t>
            </w:r>
            <w:r w:rsidRPr="003D6766">
              <w:rPr>
                <w:rFonts w:ascii="Times New Roman" w:eastAsia="Calibri" w:hAnsi="Times New Roman" w:cs="Times New Roman"/>
                <w:sz w:val="28"/>
                <w:szCs w:val="28"/>
                <w:highlight w:val="yellow"/>
              </w:rPr>
              <w:t>,</w:t>
            </w:r>
            <w:r w:rsidR="003D6766">
              <w:rPr>
                <w:rFonts w:ascii="Times New Roman" w:eastAsia="Calibri" w:hAnsi="Times New Roman" w:cs="Times New Roman"/>
                <w:sz w:val="28"/>
                <w:szCs w:val="28"/>
                <w:highlight w:val="yellow"/>
              </w:rPr>
              <w:t>43</w:t>
            </w:r>
            <w:r w:rsidR="003D6766" w:rsidRPr="003D6766">
              <w:rPr>
                <w:rFonts w:ascii="Times New Roman" w:eastAsia="Calibri" w:hAnsi="Times New Roman" w:cs="Times New Roman"/>
                <w:sz w:val="28"/>
                <w:szCs w:val="28"/>
                <w:highlight w:val="yellow"/>
              </w:rPr>
              <w:t xml:space="preserve"> </w:t>
            </w:r>
            <w:proofErr w:type="spellStart"/>
            <w:r w:rsidRPr="003D6766">
              <w:rPr>
                <w:rFonts w:ascii="Times New Roman" w:eastAsia="Calibri" w:hAnsi="Times New Roman" w:cs="Times New Roman"/>
                <w:sz w:val="28"/>
                <w:szCs w:val="28"/>
                <w:highlight w:val="yellow"/>
              </w:rPr>
              <w:t>тыс</w:t>
            </w:r>
            <w:proofErr w:type="gramStart"/>
            <w:r w:rsidRPr="003D6766">
              <w:rPr>
                <w:rFonts w:ascii="Times New Roman" w:eastAsia="Calibri" w:hAnsi="Times New Roman" w:cs="Times New Roman"/>
                <w:sz w:val="28"/>
                <w:szCs w:val="28"/>
                <w:highlight w:val="yellow"/>
              </w:rPr>
              <w:t>.р</w:t>
            </w:r>
            <w:proofErr w:type="gramEnd"/>
            <w:r w:rsidRPr="003D6766">
              <w:rPr>
                <w:rFonts w:ascii="Times New Roman" w:eastAsia="Calibri" w:hAnsi="Times New Roman" w:cs="Times New Roman"/>
                <w:sz w:val="28"/>
                <w:szCs w:val="28"/>
                <w:highlight w:val="yellow"/>
              </w:rPr>
              <w:t>ублей</w:t>
            </w:r>
            <w:proofErr w:type="spellEnd"/>
            <w:r w:rsidRPr="003D6766">
              <w:rPr>
                <w:rFonts w:ascii="Times New Roman" w:eastAsia="Calibri" w:hAnsi="Times New Roman" w:cs="Times New Roman"/>
                <w:sz w:val="28"/>
                <w:szCs w:val="28"/>
                <w:highlight w:val="yellow"/>
              </w:rPr>
              <w:t>,</w:t>
            </w:r>
            <w:r w:rsidRPr="00004203">
              <w:rPr>
                <w:rFonts w:ascii="Times New Roman" w:eastAsia="Calibri" w:hAnsi="Times New Roman" w:cs="Times New Roman"/>
                <w:sz w:val="28"/>
                <w:szCs w:val="28"/>
              </w:rPr>
              <w:t xml:space="preserve"> </w:t>
            </w:r>
          </w:p>
          <w:p w:rsidR="00483E2A" w:rsidRPr="00004203" w:rsidRDefault="00483E2A" w:rsidP="00483E2A">
            <w:pPr>
              <w:spacing w:after="0" w:line="240" w:lineRule="auto"/>
              <w:rPr>
                <w:rFonts w:ascii="Times New Roman" w:eastAsia="Calibri" w:hAnsi="Times New Roman" w:cs="Times New Roman"/>
                <w:sz w:val="28"/>
                <w:szCs w:val="28"/>
              </w:rPr>
            </w:pPr>
            <w:r w:rsidRPr="00004203">
              <w:rPr>
                <w:rFonts w:ascii="Times New Roman" w:eastAsia="Calibri" w:hAnsi="Times New Roman" w:cs="Times New Roman"/>
                <w:sz w:val="28"/>
                <w:szCs w:val="28"/>
              </w:rPr>
              <w:t>в том числе:</w:t>
            </w:r>
          </w:p>
          <w:p w:rsidR="00483E2A" w:rsidRPr="00004203" w:rsidRDefault="00483E2A" w:rsidP="00483E2A">
            <w:pPr>
              <w:spacing w:after="0" w:line="240" w:lineRule="auto"/>
              <w:rPr>
                <w:rFonts w:ascii="Times New Roman" w:eastAsia="Calibri" w:hAnsi="Times New Roman" w:cs="Times New Roman"/>
                <w:sz w:val="28"/>
                <w:szCs w:val="28"/>
              </w:rPr>
            </w:pPr>
            <w:r w:rsidRPr="00004203">
              <w:rPr>
                <w:rFonts w:ascii="Times New Roman" w:eastAsia="Calibri" w:hAnsi="Times New Roman" w:cs="Times New Roman"/>
                <w:sz w:val="28"/>
                <w:szCs w:val="28"/>
              </w:rPr>
              <w:t>2015 год –    60,0  тыс. рублей;</w:t>
            </w:r>
          </w:p>
          <w:p w:rsidR="00483E2A" w:rsidRPr="00004203" w:rsidRDefault="00483E2A" w:rsidP="00483E2A">
            <w:pPr>
              <w:spacing w:after="0" w:line="240" w:lineRule="auto"/>
              <w:rPr>
                <w:rFonts w:ascii="Times New Roman" w:eastAsia="Calibri" w:hAnsi="Times New Roman" w:cs="Times New Roman"/>
                <w:sz w:val="28"/>
                <w:szCs w:val="28"/>
              </w:rPr>
            </w:pPr>
            <w:r w:rsidRPr="00004203">
              <w:rPr>
                <w:rFonts w:ascii="Times New Roman" w:eastAsia="Calibri" w:hAnsi="Times New Roman" w:cs="Times New Roman"/>
                <w:sz w:val="28"/>
                <w:szCs w:val="28"/>
              </w:rPr>
              <w:lastRenderedPageBreak/>
              <w:t>2016 год –    211,</w:t>
            </w:r>
            <w:r w:rsidR="00525743">
              <w:rPr>
                <w:rFonts w:ascii="Times New Roman" w:eastAsia="Calibri" w:hAnsi="Times New Roman" w:cs="Times New Roman"/>
                <w:sz w:val="28"/>
                <w:szCs w:val="28"/>
              </w:rPr>
              <w:t>76</w:t>
            </w:r>
            <w:r w:rsidRPr="00004203">
              <w:rPr>
                <w:rFonts w:ascii="Times New Roman" w:eastAsia="Calibri" w:hAnsi="Times New Roman" w:cs="Times New Roman"/>
                <w:sz w:val="28"/>
                <w:szCs w:val="28"/>
              </w:rPr>
              <w:t>тыс</w:t>
            </w:r>
            <w:proofErr w:type="gramStart"/>
            <w:r w:rsidRPr="00004203">
              <w:rPr>
                <w:rFonts w:ascii="Times New Roman" w:eastAsia="Calibri" w:hAnsi="Times New Roman" w:cs="Times New Roman"/>
                <w:sz w:val="28"/>
                <w:szCs w:val="28"/>
              </w:rPr>
              <w:t>.р</w:t>
            </w:r>
            <w:proofErr w:type="gramEnd"/>
            <w:r w:rsidRPr="00004203">
              <w:rPr>
                <w:rFonts w:ascii="Times New Roman" w:eastAsia="Calibri" w:hAnsi="Times New Roman" w:cs="Times New Roman"/>
                <w:sz w:val="28"/>
                <w:szCs w:val="28"/>
              </w:rPr>
              <w:t>ублей;</w:t>
            </w:r>
          </w:p>
          <w:p w:rsidR="00483E2A" w:rsidRPr="004E45E4" w:rsidRDefault="00483E2A" w:rsidP="00483E2A">
            <w:pPr>
              <w:spacing w:after="0" w:line="240" w:lineRule="auto"/>
              <w:rPr>
                <w:rFonts w:ascii="Times New Roman" w:eastAsia="Calibri" w:hAnsi="Times New Roman" w:cs="Times New Roman"/>
                <w:sz w:val="28"/>
                <w:szCs w:val="28"/>
              </w:rPr>
            </w:pPr>
            <w:r w:rsidRPr="004E45E4">
              <w:rPr>
                <w:rFonts w:ascii="Times New Roman" w:eastAsia="Calibri" w:hAnsi="Times New Roman" w:cs="Times New Roman"/>
                <w:sz w:val="28"/>
                <w:szCs w:val="28"/>
              </w:rPr>
              <w:t>2017 год –    110,00 тыс</w:t>
            </w:r>
            <w:proofErr w:type="gramStart"/>
            <w:r w:rsidRPr="004E45E4">
              <w:rPr>
                <w:rFonts w:ascii="Times New Roman" w:eastAsia="Calibri" w:hAnsi="Times New Roman" w:cs="Times New Roman"/>
                <w:sz w:val="28"/>
                <w:szCs w:val="28"/>
              </w:rPr>
              <w:t>.р</w:t>
            </w:r>
            <w:proofErr w:type="gramEnd"/>
            <w:r w:rsidRPr="004E45E4">
              <w:rPr>
                <w:rFonts w:ascii="Times New Roman" w:eastAsia="Calibri" w:hAnsi="Times New Roman" w:cs="Times New Roman"/>
                <w:sz w:val="28"/>
                <w:szCs w:val="28"/>
              </w:rPr>
              <w:t>ублей;</w:t>
            </w:r>
          </w:p>
          <w:p w:rsidR="00483E2A" w:rsidRPr="004E45E4" w:rsidRDefault="00483E2A" w:rsidP="00483E2A">
            <w:pPr>
              <w:spacing w:after="0" w:line="240" w:lineRule="auto"/>
              <w:rPr>
                <w:rFonts w:ascii="Times New Roman" w:eastAsia="Calibri" w:hAnsi="Times New Roman" w:cs="Times New Roman"/>
                <w:sz w:val="28"/>
                <w:szCs w:val="28"/>
              </w:rPr>
            </w:pPr>
            <w:r w:rsidRPr="004E45E4">
              <w:rPr>
                <w:rFonts w:ascii="Times New Roman" w:eastAsia="Calibri" w:hAnsi="Times New Roman" w:cs="Times New Roman"/>
                <w:sz w:val="28"/>
                <w:szCs w:val="28"/>
              </w:rPr>
              <w:t>2018 год –    110,00 тыс</w:t>
            </w:r>
            <w:proofErr w:type="gramStart"/>
            <w:r w:rsidRPr="004E45E4">
              <w:rPr>
                <w:rFonts w:ascii="Times New Roman" w:eastAsia="Calibri" w:hAnsi="Times New Roman" w:cs="Times New Roman"/>
                <w:sz w:val="28"/>
                <w:szCs w:val="28"/>
              </w:rPr>
              <w:t>.р</w:t>
            </w:r>
            <w:proofErr w:type="gramEnd"/>
            <w:r w:rsidRPr="004E45E4">
              <w:rPr>
                <w:rFonts w:ascii="Times New Roman" w:eastAsia="Calibri" w:hAnsi="Times New Roman" w:cs="Times New Roman"/>
                <w:sz w:val="28"/>
                <w:szCs w:val="28"/>
              </w:rPr>
              <w:t>ублей;</w:t>
            </w:r>
          </w:p>
          <w:p w:rsidR="00483E2A" w:rsidRPr="00004203" w:rsidRDefault="003D6766" w:rsidP="00483E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2019 год –    114,73</w:t>
            </w:r>
            <w:r w:rsidR="00483E2A" w:rsidRPr="003D6766">
              <w:rPr>
                <w:rFonts w:ascii="Times New Roman" w:eastAsia="Calibri" w:hAnsi="Times New Roman" w:cs="Times New Roman"/>
                <w:sz w:val="28"/>
                <w:szCs w:val="28"/>
                <w:highlight w:val="yellow"/>
              </w:rPr>
              <w:t xml:space="preserve"> </w:t>
            </w:r>
            <w:proofErr w:type="spellStart"/>
            <w:r w:rsidR="00483E2A" w:rsidRPr="003D6766">
              <w:rPr>
                <w:rFonts w:ascii="Times New Roman" w:eastAsia="Calibri" w:hAnsi="Times New Roman" w:cs="Times New Roman"/>
                <w:sz w:val="28"/>
                <w:szCs w:val="28"/>
                <w:highlight w:val="yellow"/>
              </w:rPr>
              <w:t>тыс</w:t>
            </w:r>
            <w:proofErr w:type="gramStart"/>
            <w:r w:rsidR="00483E2A" w:rsidRPr="003D6766">
              <w:rPr>
                <w:rFonts w:ascii="Times New Roman" w:eastAsia="Calibri" w:hAnsi="Times New Roman" w:cs="Times New Roman"/>
                <w:sz w:val="28"/>
                <w:szCs w:val="28"/>
                <w:highlight w:val="yellow"/>
              </w:rPr>
              <w:t>.р</w:t>
            </w:r>
            <w:proofErr w:type="gramEnd"/>
            <w:r w:rsidR="00483E2A" w:rsidRPr="003D6766">
              <w:rPr>
                <w:rFonts w:ascii="Times New Roman" w:eastAsia="Calibri" w:hAnsi="Times New Roman" w:cs="Times New Roman"/>
                <w:sz w:val="28"/>
                <w:szCs w:val="28"/>
                <w:highlight w:val="yellow"/>
              </w:rPr>
              <w:t>ублей</w:t>
            </w:r>
            <w:proofErr w:type="spellEnd"/>
            <w:r w:rsidR="00483E2A" w:rsidRPr="003D6766">
              <w:rPr>
                <w:rFonts w:ascii="Times New Roman" w:eastAsia="Calibri" w:hAnsi="Times New Roman" w:cs="Times New Roman"/>
                <w:sz w:val="28"/>
                <w:szCs w:val="28"/>
                <w:highlight w:val="yellow"/>
              </w:rPr>
              <w:t>;</w:t>
            </w:r>
          </w:p>
          <w:p w:rsidR="00483E2A" w:rsidRPr="0026160D" w:rsidRDefault="007C6A5A" w:rsidP="00483E2A">
            <w:pPr>
              <w:spacing w:after="0" w:line="240" w:lineRule="auto"/>
              <w:rPr>
                <w:rFonts w:ascii="Times New Roman" w:eastAsia="Calibri" w:hAnsi="Times New Roman" w:cs="Times New Roman"/>
                <w:sz w:val="28"/>
                <w:szCs w:val="28"/>
              </w:rPr>
            </w:pPr>
            <w:r w:rsidRPr="003D6766">
              <w:rPr>
                <w:rFonts w:ascii="Times New Roman" w:eastAsia="Calibri" w:hAnsi="Times New Roman" w:cs="Times New Roman"/>
                <w:sz w:val="28"/>
                <w:szCs w:val="28"/>
                <w:highlight w:val="yellow"/>
              </w:rPr>
              <w:t>2020 год -     11</w:t>
            </w:r>
            <w:r w:rsidR="003D6766">
              <w:rPr>
                <w:rFonts w:ascii="Times New Roman" w:eastAsia="Calibri" w:hAnsi="Times New Roman" w:cs="Times New Roman"/>
                <w:sz w:val="28"/>
                <w:szCs w:val="28"/>
                <w:highlight w:val="yellow"/>
              </w:rPr>
              <w:t>9,09</w:t>
            </w:r>
            <w:r w:rsidR="00483E2A" w:rsidRPr="003D6766">
              <w:rPr>
                <w:rFonts w:ascii="Times New Roman" w:eastAsia="Calibri" w:hAnsi="Times New Roman" w:cs="Times New Roman"/>
                <w:sz w:val="28"/>
                <w:szCs w:val="28"/>
                <w:highlight w:val="yellow"/>
              </w:rPr>
              <w:t>тыс</w:t>
            </w:r>
            <w:proofErr w:type="gramStart"/>
            <w:r w:rsidR="00483E2A" w:rsidRPr="003D6766">
              <w:rPr>
                <w:rFonts w:ascii="Times New Roman" w:eastAsia="Calibri" w:hAnsi="Times New Roman" w:cs="Times New Roman"/>
                <w:sz w:val="28"/>
                <w:szCs w:val="28"/>
                <w:highlight w:val="yellow"/>
              </w:rPr>
              <w:t>.р</w:t>
            </w:r>
            <w:proofErr w:type="gramEnd"/>
            <w:r w:rsidR="00483E2A" w:rsidRPr="003D6766">
              <w:rPr>
                <w:rFonts w:ascii="Times New Roman" w:eastAsia="Calibri" w:hAnsi="Times New Roman" w:cs="Times New Roman"/>
                <w:sz w:val="28"/>
                <w:szCs w:val="28"/>
                <w:highlight w:val="yellow"/>
              </w:rPr>
              <w:t>ублей;</w:t>
            </w:r>
          </w:p>
          <w:p w:rsidR="00483E2A" w:rsidRPr="0026160D" w:rsidRDefault="003D6766" w:rsidP="00483E2A">
            <w:pPr>
              <w:spacing w:after="0" w:line="240" w:lineRule="auto"/>
              <w:rPr>
                <w:rFonts w:ascii="Times New Roman" w:eastAsia="Calibri" w:hAnsi="Times New Roman" w:cs="Times New Roman"/>
                <w:sz w:val="28"/>
                <w:szCs w:val="28"/>
              </w:rPr>
            </w:pPr>
            <w:r w:rsidRPr="003D6766">
              <w:rPr>
                <w:rFonts w:ascii="Times New Roman" w:eastAsia="Calibri" w:hAnsi="Times New Roman" w:cs="Times New Roman"/>
                <w:sz w:val="28"/>
                <w:szCs w:val="28"/>
                <w:highlight w:val="yellow"/>
              </w:rPr>
              <w:t>2021 год –    123,85</w:t>
            </w:r>
            <w:r w:rsidR="00483E2A" w:rsidRPr="003D6766">
              <w:rPr>
                <w:rFonts w:ascii="Times New Roman" w:eastAsia="Calibri" w:hAnsi="Times New Roman" w:cs="Times New Roman"/>
                <w:sz w:val="28"/>
                <w:szCs w:val="28"/>
                <w:highlight w:val="yellow"/>
              </w:rPr>
              <w:t>тыс</w:t>
            </w:r>
            <w:proofErr w:type="gramStart"/>
            <w:r w:rsidR="00483E2A" w:rsidRPr="003D6766">
              <w:rPr>
                <w:rFonts w:ascii="Times New Roman" w:eastAsia="Calibri" w:hAnsi="Times New Roman" w:cs="Times New Roman"/>
                <w:sz w:val="28"/>
                <w:szCs w:val="28"/>
                <w:highlight w:val="yellow"/>
              </w:rPr>
              <w:t>.р</w:t>
            </w:r>
            <w:proofErr w:type="gramEnd"/>
            <w:r w:rsidR="00483E2A" w:rsidRPr="003D6766">
              <w:rPr>
                <w:rFonts w:ascii="Times New Roman" w:eastAsia="Calibri" w:hAnsi="Times New Roman" w:cs="Times New Roman"/>
                <w:sz w:val="28"/>
                <w:szCs w:val="28"/>
                <w:highlight w:val="yellow"/>
              </w:rPr>
              <w:t>ублей;</w:t>
            </w:r>
          </w:p>
          <w:p w:rsidR="00483E2A" w:rsidRPr="0026160D" w:rsidRDefault="00483E2A" w:rsidP="00483E2A">
            <w:pPr>
              <w:spacing w:after="0" w:line="240" w:lineRule="auto"/>
              <w:rPr>
                <w:rFonts w:ascii="Times New Roman" w:eastAsia="Calibri" w:hAnsi="Times New Roman" w:cs="Times New Roman"/>
                <w:sz w:val="28"/>
                <w:szCs w:val="28"/>
              </w:rPr>
            </w:pPr>
            <w:r w:rsidRPr="003D6766">
              <w:rPr>
                <w:rFonts w:ascii="Times New Roman" w:eastAsia="Calibri" w:hAnsi="Times New Roman" w:cs="Times New Roman"/>
                <w:sz w:val="28"/>
                <w:szCs w:val="28"/>
                <w:highlight w:val="yellow"/>
              </w:rPr>
              <w:t>местный бюджет</w:t>
            </w:r>
            <w:r w:rsidR="003D6766">
              <w:rPr>
                <w:rFonts w:ascii="Times New Roman" w:eastAsia="Calibri" w:hAnsi="Times New Roman" w:cs="Times New Roman"/>
                <w:sz w:val="28"/>
                <w:szCs w:val="28"/>
                <w:highlight w:val="yellow"/>
              </w:rPr>
              <w:t>:  849</w:t>
            </w:r>
            <w:r w:rsidRPr="003D6766">
              <w:rPr>
                <w:rFonts w:ascii="Times New Roman" w:eastAsia="Calibri" w:hAnsi="Times New Roman" w:cs="Times New Roman"/>
                <w:sz w:val="28"/>
                <w:szCs w:val="28"/>
                <w:highlight w:val="yellow"/>
              </w:rPr>
              <w:t>,</w:t>
            </w:r>
            <w:r w:rsidR="003D6766">
              <w:rPr>
                <w:rFonts w:ascii="Times New Roman" w:eastAsia="Calibri" w:hAnsi="Times New Roman" w:cs="Times New Roman"/>
                <w:sz w:val="28"/>
                <w:szCs w:val="28"/>
                <w:highlight w:val="yellow"/>
              </w:rPr>
              <w:t>43</w:t>
            </w:r>
            <w:r w:rsidRPr="003D6766">
              <w:rPr>
                <w:rFonts w:ascii="Times New Roman" w:eastAsia="Calibri" w:hAnsi="Times New Roman" w:cs="Times New Roman"/>
                <w:sz w:val="28"/>
                <w:szCs w:val="28"/>
                <w:highlight w:val="yellow"/>
              </w:rPr>
              <w:t>тыс</w:t>
            </w:r>
            <w:proofErr w:type="gramStart"/>
            <w:r w:rsidRPr="003D6766">
              <w:rPr>
                <w:rFonts w:ascii="Times New Roman" w:eastAsia="Calibri" w:hAnsi="Times New Roman" w:cs="Times New Roman"/>
                <w:sz w:val="28"/>
                <w:szCs w:val="28"/>
                <w:highlight w:val="yellow"/>
              </w:rPr>
              <w:t>.р</w:t>
            </w:r>
            <w:proofErr w:type="gramEnd"/>
            <w:r w:rsidRPr="003D6766">
              <w:rPr>
                <w:rFonts w:ascii="Times New Roman" w:eastAsia="Calibri" w:hAnsi="Times New Roman" w:cs="Times New Roman"/>
                <w:sz w:val="28"/>
                <w:szCs w:val="28"/>
                <w:highlight w:val="yellow"/>
              </w:rPr>
              <w:t>ублей,</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 xml:space="preserve">в том числе: </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2015 год –    60,0  тыс. рублей;</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2016 год –    211,</w:t>
            </w:r>
            <w:r w:rsidR="00525743" w:rsidRPr="0026160D">
              <w:rPr>
                <w:rFonts w:ascii="Times New Roman" w:eastAsia="Calibri" w:hAnsi="Times New Roman" w:cs="Times New Roman"/>
                <w:sz w:val="28"/>
                <w:szCs w:val="28"/>
              </w:rPr>
              <w:t>76</w:t>
            </w:r>
            <w:r w:rsidRPr="0026160D">
              <w:rPr>
                <w:rFonts w:ascii="Times New Roman" w:eastAsia="Calibri" w:hAnsi="Times New Roman" w:cs="Times New Roman"/>
                <w:sz w:val="28"/>
                <w:szCs w:val="28"/>
              </w:rPr>
              <w:t>тыс</w:t>
            </w:r>
            <w:proofErr w:type="gramStart"/>
            <w:r w:rsidRPr="0026160D">
              <w:rPr>
                <w:rFonts w:ascii="Times New Roman" w:eastAsia="Calibri" w:hAnsi="Times New Roman" w:cs="Times New Roman"/>
                <w:sz w:val="28"/>
                <w:szCs w:val="28"/>
              </w:rPr>
              <w:t>.р</w:t>
            </w:r>
            <w:proofErr w:type="gramEnd"/>
            <w:r w:rsidRPr="0026160D">
              <w:rPr>
                <w:rFonts w:ascii="Times New Roman" w:eastAsia="Calibri" w:hAnsi="Times New Roman" w:cs="Times New Roman"/>
                <w:sz w:val="28"/>
                <w:szCs w:val="28"/>
              </w:rPr>
              <w:t>ублей;</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2017 год –    110,00 тыс</w:t>
            </w:r>
            <w:proofErr w:type="gramStart"/>
            <w:r w:rsidRPr="0026160D">
              <w:rPr>
                <w:rFonts w:ascii="Times New Roman" w:eastAsia="Calibri" w:hAnsi="Times New Roman" w:cs="Times New Roman"/>
                <w:sz w:val="28"/>
                <w:szCs w:val="28"/>
              </w:rPr>
              <w:t>.р</w:t>
            </w:r>
            <w:proofErr w:type="gramEnd"/>
            <w:r w:rsidRPr="0026160D">
              <w:rPr>
                <w:rFonts w:ascii="Times New Roman" w:eastAsia="Calibri" w:hAnsi="Times New Roman" w:cs="Times New Roman"/>
                <w:sz w:val="28"/>
                <w:szCs w:val="28"/>
              </w:rPr>
              <w:t>ублей;</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2018 год –    110,00 тыс</w:t>
            </w:r>
            <w:proofErr w:type="gramStart"/>
            <w:r w:rsidRPr="0026160D">
              <w:rPr>
                <w:rFonts w:ascii="Times New Roman" w:eastAsia="Calibri" w:hAnsi="Times New Roman" w:cs="Times New Roman"/>
                <w:sz w:val="28"/>
                <w:szCs w:val="28"/>
              </w:rPr>
              <w:t>.р</w:t>
            </w:r>
            <w:proofErr w:type="gramEnd"/>
            <w:r w:rsidRPr="0026160D">
              <w:rPr>
                <w:rFonts w:ascii="Times New Roman" w:eastAsia="Calibri" w:hAnsi="Times New Roman" w:cs="Times New Roman"/>
                <w:sz w:val="28"/>
                <w:szCs w:val="28"/>
              </w:rPr>
              <w:t>ублей;</w:t>
            </w:r>
          </w:p>
          <w:p w:rsidR="00483E2A" w:rsidRPr="0026160D" w:rsidRDefault="003D6766" w:rsidP="00483E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2019 год –    114,73</w:t>
            </w:r>
            <w:r w:rsidR="00483E2A" w:rsidRPr="003D6766">
              <w:rPr>
                <w:rFonts w:ascii="Times New Roman" w:eastAsia="Calibri" w:hAnsi="Times New Roman" w:cs="Times New Roman"/>
                <w:sz w:val="28"/>
                <w:szCs w:val="28"/>
                <w:highlight w:val="yellow"/>
              </w:rPr>
              <w:t xml:space="preserve"> </w:t>
            </w:r>
            <w:proofErr w:type="spellStart"/>
            <w:r w:rsidR="00483E2A" w:rsidRPr="003D6766">
              <w:rPr>
                <w:rFonts w:ascii="Times New Roman" w:eastAsia="Calibri" w:hAnsi="Times New Roman" w:cs="Times New Roman"/>
                <w:sz w:val="28"/>
                <w:szCs w:val="28"/>
                <w:highlight w:val="yellow"/>
              </w:rPr>
              <w:t>тыс</w:t>
            </w:r>
            <w:proofErr w:type="gramStart"/>
            <w:r w:rsidR="00483E2A" w:rsidRPr="003D6766">
              <w:rPr>
                <w:rFonts w:ascii="Times New Roman" w:eastAsia="Calibri" w:hAnsi="Times New Roman" w:cs="Times New Roman"/>
                <w:sz w:val="28"/>
                <w:szCs w:val="28"/>
                <w:highlight w:val="yellow"/>
              </w:rPr>
              <w:t>.р</w:t>
            </w:r>
            <w:proofErr w:type="gramEnd"/>
            <w:r w:rsidR="00483E2A" w:rsidRPr="003D6766">
              <w:rPr>
                <w:rFonts w:ascii="Times New Roman" w:eastAsia="Calibri" w:hAnsi="Times New Roman" w:cs="Times New Roman"/>
                <w:sz w:val="28"/>
                <w:szCs w:val="28"/>
                <w:highlight w:val="yellow"/>
              </w:rPr>
              <w:t>ублей</w:t>
            </w:r>
            <w:proofErr w:type="spellEnd"/>
            <w:r w:rsidR="00483E2A" w:rsidRPr="003D6766">
              <w:rPr>
                <w:rFonts w:ascii="Times New Roman" w:eastAsia="Calibri" w:hAnsi="Times New Roman" w:cs="Times New Roman"/>
                <w:sz w:val="28"/>
                <w:szCs w:val="28"/>
                <w:highlight w:val="yellow"/>
              </w:rPr>
              <w:t>;</w:t>
            </w:r>
          </w:p>
          <w:p w:rsidR="00483E2A" w:rsidRPr="003D6766" w:rsidRDefault="007C6A5A" w:rsidP="00483E2A">
            <w:pPr>
              <w:spacing w:after="0" w:line="240" w:lineRule="auto"/>
              <w:rPr>
                <w:rFonts w:ascii="Times New Roman" w:eastAsia="Calibri" w:hAnsi="Times New Roman" w:cs="Times New Roman"/>
                <w:sz w:val="28"/>
                <w:szCs w:val="28"/>
                <w:highlight w:val="yellow"/>
              </w:rPr>
            </w:pPr>
            <w:r w:rsidRPr="003D6766">
              <w:rPr>
                <w:rFonts w:ascii="Times New Roman" w:eastAsia="Calibri" w:hAnsi="Times New Roman" w:cs="Times New Roman"/>
                <w:sz w:val="28"/>
                <w:szCs w:val="28"/>
                <w:highlight w:val="yellow"/>
              </w:rPr>
              <w:t>2020 год -     11</w:t>
            </w:r>
            <w:r w:rsidR="003D6766">
              <w:rPr>
                <w:rFonts w:ascii="Times New Roman" w:eastAsia="Calibri" w:hAnsi="Times New Roman" w:cs="Times New Roman"/>
                <w:sz w:val="28"/>
                <w:szCs w:val="28"/>
                <w:highlight w:val="yellow"/>
              </w:rPr>
              <w:t>9,09</w:t>
            </w:r>
            <w:r w:rsidR="00483E2A" w:rsidRPr="003D6766">
              <w:rPr>
                <w:rFonts w:ascii="Times New Roman" w:eastAsia="Calibri" w:hAnsi="Times New Roman" w:cs="Times New Roman"/>
                <w:sz w:val="28"/>
                <w:szCs w:val="28"/>
                <w:highlight w:val="yellow"/>
              </w:rPr>
              <w:t>тыс</w:t>
            </w:r>
            <w:proofErr w:type="gramStart"/>
            <w:r w:rsidR="00483E2A" w:rsidRPr="003D6766">
              <w:rPr>
                <w:rFonts w:ascii="Times New Roman" w:eastAsia="Calibri" w:hAnsi="Times New Roman" w:cs="Times New Roman"/>
                <w:sz w:val="28"/>
                <w:szCs w:val="28"/>
                <w:highlight w:val="yellow"/>
              </w:rPr>
              <w:t>.р</w:t>
            </w:r>
            <w:proofErr w:type="gramEnd"/>
            <w:r w:rsidR="00483E2A" w:rsidRPr="003D6766">
              <w:rPr>
                <w:rFonts w:ascii="Times New Roman" w:eastAsia="Calibri" w:hAnsi="Times New Roman" w:cs="Times New Roman"/>
                <w:sz w:val="28"/>
                <w:szCs w:val="28"/>
                <w:highlight w:val="yellow"/>
              </w:rPr>
              <w:t>ублей;</w:t>
            </w:r>
          </w:p>
          <w:p w:rsidR="00483E2A" w:rsidRPr="009A1984" w:rsidRDefault="003D6766" w:rsidP="00483E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2021 год –    123,85</w:t>
            </w:r>
            <w:r w:rsidR="00483E2A" w:rsidRPr="003D6766">
              <w:rPr>
                <w:rFonts w:ascii="Times New Roman" w:eastAsia="Calibri" w:hAnsi="Times New Roman" w:cs="Times New Roman"/>
                <w:sz w:val="28"/>
                <w:szCs w:val="28"/>
                <w:highlight w:val="yellow"/>
              </w:rPr>
              <w:t>тыс</w:t>
            </w:r>
            <w:proofErr w:type="gramStart"/>
            <w:r w:rsidR="00483E2A" w:rsidRPr="003D6766">
              <w:rPr>
                <w:rFonts w:ascii="Times New Roman" w:eastAsia="Calibri" w:hAnsi="Times New Roman" w:cs="Times New Roman"/>
                <w:sz w:val="28"/>
                <w:szCs w:val="28"/>
                <w:highlight w:val="yellow"/>
              </w:rPr>
              <w:t>.р</w:t>
            </w:r>
            <w:proofErr w:type="gramEnd"/>
            <w:r w:rsidR="00483E2A" w:rsidRPr="003D6766">
              <w:rPr>
                <w:rFonts w:ascii="Times New Roman" w:eastAsia="Calibri" w:hAnsi="Times New Roman" w:cs="Times New Roman"/>
                <w:sz w:val="28"/>
                <w:szCs w:val="28"/>
                <w:highlight w:val="yellow"/>
              </w:rPr>
              <w:t>ублей;</w:t>
            </w:r>
          </w:p>
          <w:p w:rsidR="00EA3CAC" w:rsidRPr="009A1984" w:rsidRDefault="00483E2A" w:rsidP="00483E2A">
            <w:pPr>
              <w:pStyle w:val="a3"/>
              <w:rPr>
                <w:rFonts w:ascii="Times New Roman" w:hAnsi="Times New Roman"/>
                <w:sz w:val="28"/>
                <w:szCs w:val="28"/>
              </w:rPr>
            </w:pPr>
            <w:r w:rsidRPr="009A1984">
              <w:rPr>
                <w:rFonts w:ascii="Times New Roman" w:hAnsi="Times New Roman"/>
                <w:sz w:val="28"/>
                <w:szCs w:val="28"/>
              </w:rPr>
              <w:t>внебюджетные источники: не запланированы</w:t>
            </w:r>
          </w:p>
        </w:tc>
      </w:tr>
      <w:tr w:rsidR="00EA3CAC" w:rsidTr="00575D91">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Адрес размещения подпрограммы 1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AC6768" w:rsidP="00575D91">
            <w:pPr>
              <w:pStyle w:val="a3"/>
              <w:rPr>
                <w:rFonts w:ascii="Times New Roman" w:hAnsi="Times New Roman"/>
                <w:sz w:val="28"/>
                <w:szCs w:val="28"/>
                <w:lang w:val="en-US"/>
              </w:rPr>
            </w:pPr>
            <w:hyperlink r:id="rId10" w:history="1">
              <w:r w:rsidR="00EA3CAC">
                <w:rPr>
                  <w:rStyle w:val="a4"/>
                  <w:rFonts w:ascii="Times New Roman" w:hAnsi="Times New Roman"/>
                  <w:sz w:val="28"/>
                  <w:szCs w:val="28"/>
                  <w:lang w:val="en-US"/>
                </w:rPr>
                <w:t>www.nevyansk66.ru</w:t>
              </w:r>
            </w:hyperlink>
          </w:p>
        </w:tc>
      </w:tr>
    </w:tbl>
    <w:p w:rsidR="00EA3CAC" w:rsidRDefault="00EA3CAC" w:rsidP="00EA3CAC">
      <w:pPr>
        <w:pStyle w:val="a3"/>
        <w:jc w:val="both"/>
        <w:rPr>
          <w:rFonts w:ascii="Times New Roman" w:hAnsi="Times New Roman"/>
          <w:b/>
          <w:sz w:val="28"/>
          <w:szCs w:val="28"/>
        </w:rPr>
      </w:pPr>
    </w:p>
    <w:p w:rsidR="00575D91" w:rsidRDefault="00575D91" w:rsidP="00575D91">
      <w:pPr>
        <w:pStyle w:val="a3"/>
        <w:jc w:val="both"/>
        <w:rPr>
          <w:rFonts w:ascii="Times New Roman" w:hAnsi="Times New Roman"/>
          <w:b/>
          <w:sz w:val="28"/>
          <w:szCs w:val="28"/>
        </w:rPr>
      </w:pPr>
      <w:r w:rsidRPr="000677F3">
        <w:rPr>
          <w:rFonts w:ascii="Times New Roman" w:hAnsi="Times New Roman"/>
          <w:b/>
          <w:sz w:val="28"/>
          <w:szCs w:val="28"/>
        </w:rPr>
        <w:t>Раздел 1. Характеристика и анализ текущего состояния сферы реализации подпрограммы</w:t>
      </w:r>
      <w:r>
        <w:rPr>
          <w:rFonts w:ascii="Times New Roman" w:hAnsi="Times New Roman"/>
          <w:b/>
          <w:sz w:val="28"/>
          <w:szCs w:val="28"/>
        </w:rPr>
        <w:t xml:space="preserve"> 1 «Развитие  туризма </w:t>
      </w:r>
      <w:proofErr w:type="gramStart"/>
      <w:r>
        <w:rPr>
          <w:rFonts w:ascii="Times New Roman" w:hAnsi="Times New Roman"/>
          <w:b/>
          <w:sz w:val="28"/>
          <w:szCs w:val="28"/>
        </w:rPr>
        <w:t>в</w:t>
      </w:r>
      <w:proofErr w:type="gramEnd"/>
      <w:r w:rsidR="00B05FA6">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на 2015-2021 годы»»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w:t>
      </w:r>
      <w:r w:rsidR="00B05FA6">
        <w:rPr>
          <w:rFonts w:ascii="Times New Roman" w:hAnsi="Times New Roman"/>
          <w:b/>
          <w:sz w:val="28"/>
          <w:szCs w:val="28"/>
        </w:rPr>
        <w:t xml:space="preserve"> </w:t>
      </w:r>
      <w:r>
        <w:rPr>
          <w:rFonts w:ascii="Times New Roman" w:hAnsi="Times New Roman"/>
          <w:b/>
          <w:sz w:val="28"/>
          <w:szCs w:val="28"/>
        </w:rPr>
        <w:t>Невьянском городском округе до 2021 года»</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Невьянский район расположен в пределах Северного Урала, в нем проживает около 50 тысяч человек. Невьянск находится в 1752 километрах к востоку от Москвы в районе Уральских гор, на</w:t>
      </w:r>
      <w:r w:rsidR="00B05FA6">
        <w:rPr>
          <w:rFonts w:ascii="Times New Roman" w:hAnsi="Times New Roman" w:cs="Times New Roman"/>
          <w:sz w:val="28"/>
          <w:szCs w:val="28"/>
        </w:rPr>
        <w:t xml:space="preserve"> границе Европы и Азии, в 85 км </w:t>
      </w:r>
      <w:r w:rsidRPr="001343B7">
        <w:rPr>
          <w:rFonts w:ascii="Times New Roman" w:hAnsi="Times New Roman" w:cs="Times New Roman"/>
          <w:sz w:val="28"/>
          <w:szCs w:val="28"/>
        </w:rPr>
        <w:t xml:space="preserve">от административного центра области – г. Екатеринбурга. Часовой пояс +2 часа по отношению к Москве и +5 часов по отношению к Гринвичу. </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 xml:space="preserve">Невьянск обладает богатым, исторически сформированным, духовным потенциалом. Невьянск – наиболее посещаемый туристами Уральский город, который находится на главном туристическом маршруте Среднего Урала «Серебряное кольцо Урала». Это один из девяти самых интересных городов Уральского Федерального округа – знаменит  Невьянской наклонной башней и уникальной природой. </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За последнее годы интерес к Невьянску и его истории стал резко возрастать.  Причин тому тоже не мало: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гончарное мастерство</w:t>
      </w:r>
      <w:r>
        <w:rPr>
          <w:rFonts w:ascii="Times New Roman" w:hAnsi="Times New Roman" w:cs="Times New Roman"/>
          <w:sz w:val="28"/>
          <w:szCs w:val="28"/>
        </w:rPr>
        <w:t>,</w:t>
      </w:r>
      <w:r w:rsidRPr="001343B7">
        <w:rPr>
          <w:rFonts w:ascii="Times New Roman" w:hAnsi="Times New Roman" w:cs="Times New Roman"/>
          <w:sz w:val="28"/>
          <w:szCs w:val="28"/>
        </w:rPr>
        <w:t xml:space="preserve"> развивающееся </w:t>
      </w:r>
      <w:proofErr w:type="gramStart"/>
      <w:r w:rsidRPr="001343B7">
        <w:rPr>
          <w:rFonts w:ascii="Times New Roman" w:hAnsi="Times New Roman" w:cs="Times New Roman"/>
          <w:sz w:val="28"/>
          <w:szCs w:val="28"/>
        </w:rPr>
        <w:t>в</w:t>
      </w:r>
      <w:proofErr w:type="gramEnd"/>
      <w:r w:rsidRPr="001343B7">
        <w:rPr>
          <w:rFonts w:ascii="Times New Roman" w:hAnsi="Times New Roman" w:cs="Times New Roman"/>
          <w:sz w:val="28"/>
          <w:szCs w:val="28"/>
        </w:rPr>
        <w:t xml:space="preserve"> с. Нижние Таволги. Особо привлекательным объектом для туристов является Наклонная башня – легко узнаваемый символ не только г. Невьянска, но и Урала.</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proofErr w:type="gramStart"/>
      <w:r w:rsidRPr="001343B7">
        <w:rPr>
          <w:rFonts w:ascii="Times New Roman" w:hAnsi="Times New Roman" w:cs="Times New Roman"/>
          <w:sz w:val="28"/>
          <w:szCs w:val="28"/>
        </w:rPr>
        <w:t xml:space="preserve">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 а так же 300-летием </w:t>
      </w:r>
      <w:r w:rsidRPr="001343B7">
        <w:rPr>
          <w:rFonts w:ascii="Times New Roman" w:hAnsi="Times New Roman" w:cs="Times New Roman"/>
          <w:sz w:val="28"/>
          <w:szCs w:val="28"/>
        </w:rPr>
        <w:lastRenderedPageBreak/>
        <w:t>Уральской металлургии</w:t>
      </w:r>
      <w:r w:rsidR="008F4DE4">
        <w:rPr>
          <w:rFonts w:ascii="Times New Roman" w:hAnsi="Times New Roman" w:cs="Times New Roman"/>
          <w:sz w:val="28"/>
          <w:szCs w:val="28"/>
        </w:rPr>
        <w:t>,</w:t>
      </w:r>
      <w:r w:rsidRPr="001343B7">
        <w:rPr>
          <w:rFonts w:ascii="Times New Roman" w:hAnsi="Times New Roman" w:cs="Times New Roman"/>
          <w:sz w:val="28"/>
          <w:szCs w:val="28"/>
        </w:rPr>
        <w:t xml:space="preserve"> Правительство Свердловской области обратило пристальное внимание на богатое историко-культурн</w:t>
      </w:r>
      <w:r w:rsidR="008F4DE4">
        <w:rPr>
          <w:rFonts w:ascii="Times New Roman" w:hAnsi="Times New Roman" w:cs="Times New Roman"/>
          <w:sz w:val="28"/>
          <w:szCs w:val="28"/>
        </w:rPr>
        <w:t>ое</w:t>
      </w:r>
      <w:r w:rsidR="00B05FA6">
        <w:rPr>
          <w:rFonts w:ascii="Times New Roman" w:hAnsi="Times New Roman" w:cs="Times New Roman"/>
          <w:sz w:val="28"/>
          <w:szCs w:val="28"/>
        </w:rPr>
        <w:t xml:space="preserve"> наследие Невьянского района -</w:t>
      </w:r>
      <w:r w:rsidR="008F4DE4">
        <w:rPr>
          <w:rFonts w:ascii="Times New Roman" w:hAnsi="Times New Roman" w:cs="Times New Roman"/>
          <w:sz w:val="28"/>
          <w:szCs w:val="28"/>
        </w:rPr>
        <w:t xml:space="preserve"> </w:t>
      </w:r>
      <w:r w:rsidRPr="001343B7">
        <w:rPr>
          <w:rFonts w:ascii="Times New Roman" w:hAnsi="Times New Roman" w:cs="Times New Roman"/>
          <w:sz w:val="28"/>
          <w:szCs w:val="28"/>
        </w:rPr>
        <w:t>развитую музейную сеть в этом крае, наличие большого количества памятников природы, истории и культуры, сохранившиеся народные промыслы.</w:t>
      </w:r>
      <w:proofErr w:type="gramEnd"/>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На территории Невьянского района создается индустриально-ландшафтный парк «Старый Невьянск», который, являясь частью Национального Горнозаводского парка Среднего Урала, решает задачу по реабилитации старой промышленной территории, одновременно являясь и специализированным музейным центром. С открытием такого парка будут более успешно решаться вопросы по эффективному сохранению и использованию всех памятников природы, индустрии, истории и культуры на территории Невьянского района.</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 xml:space="preserve">Наличие </w:t>
      </w:r>
      <w:proofErr w:type="gramStart"/>
      <w:r w:rsidRPr="001343B7">
        <w:rPr>
          <w:rFonts w:ascii="Times New Roman" w:hAnsi="Times New Roman" w:cs="Times New Roman"/>
          <w:sz w:val="28"/>
          <w:szCs w:val="28"/>
        </w:rPr>
        <w:t>в</w:t>
      </w:r>
      <w:proofErr w:type="gramEnd"/>
      <w:r w:rsidR="00536D29">
        <w:rPr>
          <w:rFonts w:ascii="Times New Roman" w:hAnsi="Times New Roman" w:cs="Times New Roman"/>
          <w:sz w:val="28"/>
          <w:szCs w:val="28"/>
        </w:rPr>
        <w:t xml:space="preserve"> </w:t>
      </w:r>
      <w:proofErr w:type="gramStart"/>
      <w:r w:rsidRPr="001343B7">
        <w:rPr>
          <w:rFonts w:ascii="Times New Roman" w:hAnsi="Times New Roman" w:cs="Times New Roman"/>
          <w:sz w:val="28"/>
          <w:szCs w:val="28"/>
        </w:rPr>
        <w:t>Невьянском</w:t>
      </w:r>
      <w:proofErr w:type="gramEnd"/>
      <w:r w:rsidRPr="001343B7">
        <w:rPr>
          <w:rFonts w:ascii="Times New Roman" w:hAnsi="Times New Roman" w:cs="Times New Roman"/>
          <w:sz w:val="28"/>
          <w:szCs w:val="28"/>
        </w:rPr>
        <w:t xml:space="preserve"> городском округе природных памятников - озера </w:t>
      </w:r>
      <w:proofErr w:type="spellStart"/>
      <w:r w:rsidRPr="001343B7">
        <w:rPr>
          <w:rFonts w:ascii="Times New Roman" w:hAnsi="Times New Roman" w:cs="Times New Roman"/>
          <w:sz w:val="28"/>
          <w:szCs w:val="28"/>
        </w:rPr>
        <w:t>Таватуй</w:t>
      </w:r>
      <w:proofErr w:type="spellEnd"/>
      <w:r w:rsidRPr="001343B7">
        <w:rPr>
          <w:rFonts w:ascii="Times New Roman" w:hAnsi="Times New Roman" w:cs="Times New Roman"/>
          <w:sz w:val="28"/>
          <w:szCs w:val="28"/>
        </w:rPr>
        <w:t xml:space="preserve">, озера </w:t>
      </w:r>
      <w:proofErr w:type="spellStart"/>
      <w:r w:rsidRPr="001343B7">
        <w:rPr>
          <w:rFonts w:ascii="Times New Roman" w:hAnsi="Times New Roman" w:cs="Times New Roman"/>
          <w:sz w:val="28"/>
          <w:szCs w:val="28"/>
        </w:rPr>
        <w:t>Аятское</w:t>
      </w:r>
      <w:proofErr w:type="spellEnd"/>
      <w:r w:rsidRPr="001343B7">
        <w:rPr>
          <w:rFonts w:ascii="Times New Roman" w:hAnsi="Times New Roman" w:cs="Times New Roman"/>
          <w:sz w:val="28"/>
          <w:szCs w:val="28"/>
        </w:rPr>
        <w:t xml:space="preserve">, Невьянского пруда и водной станции расширяет диапазон предоставляемых услуг в сфере развлечений: в летний период – пляж, катание на лодках, катамаранах, водных лыжах и игровые летние виды спорта (пляжный волейбол, большой теннис); </w:t>
      </w:r>
      <w:proofErr w:type="gramStart"/>
      <w:r w:rsidRPr="001343B7">
        <w:rPr>
          <w:rFonts w:ascii="Times New Roman" w:hAnsi="Times New Roman" w:cs="Times New Roman"/>
          <w:sz w:val="28"/>
          <w:szCs w:val="28"/>
        </w:rPr>
        <w:t>в зимний период – русские народные снежные игры, национальная рыбалка, катание на лошадях, зимние виды спорта: лыжи, хоккей, коньки, снегоходы.</w:t>
      </w:r>
      <w:proofErr w:type="gramEnd"/>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 xml:space="preserve"> Существующая инфраструктура не отвечает потребностям туристского рынка. Отсутствует стимул для привлечения инвестиций в строительство и реконструкцию гостиниц и других средств размещения, в благоустройство дорог и инфраструктурное обеспечения объектов туристского показа. В городе и округе отсутствуют информационные указатели, карты, нет туристской информации. Негативную роль играет дефицит высококвалифицированного персонала, отсутствие опыта и незнание международных стандартов выстраивания индустрии гостеприимства.</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p>
    <w:p w:rsidR="00575D91" w:rsidRDefault="00575D91" w:rsidP="00575D91">
      <w:pPr>
        <w:spacing w:after="0" w:line="240" w:lineRule="auto"/>
      </w:pPr>
    </w:p>
    <w:p w:rsidR="00575D91" w:rsidRDefault="00575D91" w:rsidP="00575D91">
      <w:pPr>
        <w:pStyle w:val="a3"/>
        <w:jc w:val="both"/>
        <w:rPr>
          <w:rFonts w:ascii="Times New Roman" w:hAnsi="Times New Roman"/>
          <w:b/>
          <w:sz w:val="28"/>
          <w:szCs w:val="28"/>
        </w:rPr>
      </w:pPr>
      <w:r>
        <w:rPr>
          <w:rFonts w:ascii="Times New Roman" w:hAnsi="Times New Roman"/>
          <w:b/>
          <w:sz w:val="28"/>
          <w:szCs w:val="28"/>
        </w:rPr>
        <w:t xml:space="preserve">Раздел 2. Цели и задачи  подпрограммы 1 «Развитие туризма вНевьянском городском округе на 2015-2021 годы»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w:t>
      </w:r>
      <w:proofErr w:type="spellStart"/>
      <w:r>
        <w:rPr>
          <w:rFonts w:ascii="Times New Roman" w:hAnsi="Times New Roman"/>
          <w:b/>
          <w:sz w:val="28"/>
          <w:szCs w:val="28"/>
        </w:rPr>
        <w:t>вНевьянском</w:t>
      </w:r>
      <w:proofErr w:type="spellEnd"/>
      <w:r>
        <w:rPr>
          <w:rFonts w:ascii="Times New Roman" w:hAnsi="Times New Roman"/>
          <w:b/>
          <w:sz w:val="28"/>
          <w:szCs w:val="28"/>
        </w:rPr>
        <w:t xml:space="preserve"> городском округе до 2021 года», целевые показатели подпрограммы реализации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Основная цель, достижение которой предусмотрено подпрограммой 1 муниципальной программы, а также показатели, характеризующие реализацию муниципальной программы, представлены в </w:t>
      </w:r>
      <w:proofErr w:type="gramStart"/>
      <w:r>
        <w:rPr>
          <w:rFonts w:ascii="Times New Roman" w:hAnsi="Times New Roman"/>
          <w:sz w:val="28"/>
          <w:szCs w:val="28"/>
        </w:rPr>
        <w:t>п</w:t>
      </w:r>
      <w:proofErr w:type="gramEnd"/>
      <w:r w:rsidR="001D02B6">
        <w:fldChar w:fldCharType="begin"/>
      </w:r>
      <w:r w:rsidR="000F79BE">
        <w:instrText>HYPERLINK "consultantplus://offline/ref=AF2F620E768E09F937B4591212D9FFECCB09A51734444722A15A4970F563C8C7EFA0B32B2253C0CFB1150F13bCB5E"</w:instrText>
      </w:r>
      <w:r w:rsidR="001D02B6">
        <w:fldChar w:fldCharType="separate"/>
      </w:r>
      <w:r>
        <w:rPr>
          <w:rStyle w:val="a4"/>
          <w:rFonts w:ascii="Times New Roman" w:hAnsi="Times New Roman"/>
          <w:sz w:val="28"/>
          <w:szCs w:val="28"/>
        </w:rPr>
        <w:t xml:space="preserve">риложении № </w:t>
      </w:r>
      <w:r w:rsidR="001D02B6">
        <w:fldChar w:fldCharType="end"/>
      </w:r>
      <w:r>
        <w:rPr>
          <w:rFonts w:ascii="Times New Roman" w:hAnsi="Times New Roman"/>
          <w:sz w:val="28"/>
          <w:szCs w:val="28"/>
        </w:rPr>
        <w:t>1 к муниципальной  программе.</w:t>
      </w: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3. План мероприятий по выполнению подпрограммы 1муниципальной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достижения цели подпрограммы 1 муниципальной программы и выполнения поставленных задач разработан план мероприятий по выполнению подпрограммы 1 муниципальной программы. Перечень </w:t>
      </w:r>
      <w:r>
        <w:rPr>
          <w:rFonts w:ascii="Times New Roman" w:hAnsi="Times New Roman"/>
          <w:sz w:val="28"/>
          <w:szCs w:val="28"/>
        </w:rPr>
        <w:lastRenderedPageBreak/>
        <w:t xml:space="preserve">мероприятий подпрограммы 1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Default="00575D91" w:rsidP="00EA3CAC">
      <w:pPr>
        <w:pStyle w:val="a3"/>
        <w:jc w:val="both"/>
        <w:rPr>
          <w:rFonts w:ascii="Times New Roman" w:hAnsi="Times New Roman"/>
          <w:b/>
          <w:sz w:val="28"/>
          <w:szCs w:val="28"/>
        </w:rPr>
      </w:pPr>
    </w:p>
    <w:p w:rsidR="00EA3CAC" w:rsidRPr="000677F3" w:rsidRDefault="00EA3CAC" w:rsidP="00EA3CAC">
      <w:pPr>
        <w:pStyle w:val="a3"/>
        <w:jc w:val="center"/>
        <w:rPr>
          <w:rFonts w:ascii="Times New Roman" w:hAnsi="Times New Roman"/>
          <w:b/>
          <w:sz w:val="28"/>
          <w:szCs w:val="28"/>
        </w:rPr>
      </w:pPr>
      <w:r w:rsidRPr="00E97AF2">
        <w:rPr>
          <w:rFonts w:ascii="Times New Roman" w:hAnsi="Times New Roman"/>
          <w:b/>
          <w:sz w:val="28"/>
          <w:szCs w:val="28"/>
        </w:rPr>
        <w:t>Подпрограмм</w:t>
      </w:r>
      <w:r>
        <w:rPr>
          <w:rFonts w:ascii="Times New Roman" w:hAnsi="Times New Roman"/>
          <w:b/>
          <w:sz w:val="28"/>
          <w:szCs w:val="28"/>
        </w:rPr>
        <w:t xml:space="preserve">а 2 </w:t>
      </w:r>
      <w:r w:rsidRPr="00E97AF2">
        <w:rPr>
          <w:rFonts w:ascii="Times New Roman" w:hAnsi="Times New Roman"/>
          <w:b/>
          <w:sz w:val="28"/>
          <w:szCs w:val="28"/>
        </w:rPr>
        <w:t xml:space="preserve"> «Развитие культуры  </w:t>
      </w:r>
      <w:proofErr w:type="gramStart"/>
      <w:r w:rsidRPr="00E97AF2">
        <w:rPr>
          <w:rFonts w:ascii="Times New Roman" w:hAnsi="Times New Roman"/>
          <w:b/>
          <w:sz w:val="28"/>
          <w:szCs w:val="28"/>
        </w:rPr>
        <w:t>в</w:t>
      </w:r>
      <w:proofErr w:type="gramEnd"/>
      <w:r w:rsidR="00E870BF">
        <w:rPr>
          <w:rFonts w:ascii="Times New Roman" w:hAnsi="Times New Roman"/>
          <w:b/>
          <w:sz w:val="28"/>
          <w:szCs w:val="28"/>
        </w:rPr>
        <w:t xml:space="preserve"> </w:t>
      </w:r>
      <w:proofErr w:type="gramStart"/>
      <w:r w:rsidRPr="00E97AF2">
        <w:rPr>
          <w:rFonts w:ascii="Times New Roman" w:hAnsi="Times New Roman"/>
          <w:b/>
          <w:sz w:val="28"/>
          <w:szCs w:val="28"/>
        </w:rPr>
        <w:t>Невьянском</w:t>
      </w:r>
      <w:proofErr w:type="gramEnd"/>
      <w:r w:rsidRPr="00E97AF2">
        <w:rPr>
          <w:rFonts w:ascii="Times New Roman" w:hAnsi="Times New Roman"/>
          <w:b/>
          <w:sz w:val="28"/>
          <w:szCs w:val="28"/>
        </w:rPr>
        <w:t xml:space="preserve"> городском округе на 2015-2021</w:t>
      </w:r>
      <w:r>
        <w:rPr>
          <w:rFonts w:ascii="Times New Roman" w:hAnsi="Times New Roman"/>
          <w:b/>
          <w:sz w:val="28"/>
          <w:szCs w:val="28"/>
        </w:rPr>
        <w:t xml:space="preserve"> годы</w:t>
      </w:r>
      <w:r w:rsidRPr="00E97AF2">
        <w:rPr>
          <w:rFonts w:ascii="Times New Roman" w:hAnsi="Times New Roman"/>
          <w:b/>
          <w:sz w:val="28"/>
          <w:szCs w:val="28"/>
        </w:rPr>
        <w:t>»</w:t>
      </w:r>
    </w:p>
    <w:p w:rsidR="00EA3CAC" w:rsidRDefault="00EA3CAC" w:rsidP="00EA3CAC">
      <w:pPr>
        <w:pStyle w:val="a3"/>
        <w:jc w:val="center"/>
        <w:rPr>
          <w:rFonts w:ascii="Times New Roman" w:hAnsi="Times New Roman"/>
          <w:b/>
          <w:sz w:val="28"/>
          <w:szCs w:val="28"/>
        </w:rPr>
      </w:pP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ПАСПОРТ</w:t>
      </w:r>
    </w:p>
    <w:p w:rsidR="00EA3CAC" w:rsidRPr="000677F3" w:rsidRDefault="00EA3CAC" w:rsidP="00EA3CAC">
      <w:pPr>
        <w:pStyle w:val="a3"/>
        <w:jc w:val="center"/>
        <w:rPr>
          <w:rFonts w:ascii="Times New Roman" w:hAnsi="Times New Roman"/>
          <w:b/>
          <w:sz w:val="28"/>
          <w:szCs w:val="28"/>
        </w:rPr>
      </w:pPr>
      <w:r>
        <w:rPr>
          <w:rFonts w:ascii="Times New Roman" w:hAnsi="Times New Roman"/>
          <w:b/>
          <w:sz w:val="28"/>
          <w:szCs w:val="28"/>
        </w:rPr>
        <w:t xml:space="preserve">подпрограммы 2 «Развитие культуры </w:t>
      </w:r>
      <w:proofErr w:type="gramStart"/>
      <w:r>
        <w:rPr>
          <w:rFonts w:ascii="Times New Roman" w:hAnsi="Times New Roman"/>
          <w:b/>
          <w:sz w:val="28"/>
          <w:szCs w:val="28"/>
        </w:rPr>
        <w:t>в</w:t>
      </w:r>
      <w:proofErr w:type="gramEnd"/>
      <w:r w:rsidR="00E870BF">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на 2015-2021 годы»</w:t>
      </w:r>
    </w:p>
    <w:p w:rsidR="00EA3CAC" w:rsidRDefault="00EA3CAC" w:rsidP="00EA3CAC">
      <w:pPr>
        <w:pStyle w:val="a3"/>
        <w:jc w:val="center"/>
        <w:rPr>
          <w:rFonts w:ascii="Times New Roman" w:hAnsi="Times New Roman"/>
          <w:b/>
          <w:sz w:val="28"/>
          <w:szCs w:val="28"/>
        </w:rPr>
      </w:pP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 xml:space="preserve">«Развитие культуры и туризма </w:t>
      </w:r>
      <w:proofErr w:type="gramStart"/>
      <w:r>
        <w:rPr>
          <w:rFonts w:ascii="Times New Roman" w:hAnsi="Times New Roman"/>
          <w:b/>
          <w:sz w:val="28"/>
          <w:szCs w:val="28"/>
        </w:rPr>
        <w:t>в</w:t>
      </w:r>
      <w:proofErr w:type="gramEnd"/>
      <w:r w:rsidR="00E870BF">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до 2021 года»</w:t>
      </w:r>
    </w:p>
    <w:p w:rsidR="00EA3CAC" w:rsidRDefault="00EA3CAC" w:rsidP="00EA3CAC">
      <w:pPr>
        <w:pStyle w:val="a3"/>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proofErr w:type="gramStart"/>
            <w:r>
              <w:rPr>
                <w:rFonts w:ascii="Times New Roman" w:hAnsi="Times New Roman"/>
                <w:sz w:val="28"/>
                <w:szCs w:val="28"/>
              </w:rPr>
              <w:t xml:space="preserve">Ответственный исполнитель подпрограммы 2 «Развитие культуры  вНевьянском городском округе на 2015-2021» муниципальной программы Невьянского городского округа «Развитие культуры и туризма в Невьянском городском округе до 2020 года» (далее – подпрограмма 2 муниципальной программы, подпрограмма 2   муниципальной программы «Развитие культуры и туризма в Невьянском городском округе до 2020 года»)               </w:t>
            </w:r>
            <w:proofErr w:type="gramEnd"/>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Муниципальное казенное учреждение «Управление культуры Невьянского городского округа»</w:t>
            </w:r>
          </w:p>
          <w:p w:rsidR="00EA3CAC" w:rsidRDefault="00EA3CAC" w:rsidP="00575D91">
            <w:pPr>
              <w:pStyle w:val="a3"/>
              <w:jc w:val="both"/>
              <w:rPr>
                <w:rFonts w:ascii="Times New Roman" w:hAnsi="Times New Roman"/>
                <w:sz w:val="28"/>
                <w:szCs w:val="28"/>
              </w:rPr>
            </w:pP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Сроки реализации подпрограммы 2 муниципальной программы</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2015-2021 годы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Цель и задачи подпрограммы 2 муниципальной программы</w:t>
            </w:r>
          </w:p>
          <w:p w:rsidR="00EA3CAC" w:rsidRDefault="00EA3CAC" w:rsidP="00575D91">
            <w:pPr>
              <w:pStyle w:val="a3"/>
              <w:jc w:val="both"/>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цель: сохранение и развитие культуры Невьянского городского округа.</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Задачи: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муниципальных учреждений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создание условий для сохранения и развития кадрового и творческого потенциала сферы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 xml:space="preserve">совершенствование организационных, </w:t>
            </w:r>
            <w:proofErr w:type="gramStart"/>
            <w:r>
              <w:rPr>
                <w:rFonts w:ascii="Times New Roman" w:hAnsi="Times New Roman"/>
                <w:color w:val="000000"/>
                <w:sz w:val="28"/>
                <w:szCs w:val="28"/>
              </w:rPr>
              <w:t>экономических и правовых механизмов</w:t>
            </w:r>
            <w:proofErr w:type="gramEnd"/>
            <w:r>
              <w:rPr>
                <w:rFonts w:ascii="Times New Roman" w:hAnsi="Times New Roman"/>
                <w:color w:val="000000"/>
                <w:sz w:val="28"/>
                <w:szCs w:val="28"/>
              </w:rPr>
              <w:t xml:space="preserve"> </w:t>
            </w:r>
            <w:r>
              <w:rPr>
                <w:rFonts w:ascii="Times New Roman" w:hAnsi="Times New Roman"/>
                <w:color w:val="000000"/>
                <w:sz w:val="28"/>
                <w:szCs w:val="28"/>
              </w:rPr>
              <w:lastRenderedPageBreak/>
              <w:t>развития культуры.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 xml:space="preserve">Перечень основных целевых показателей подпрограммы 2 муниципальной программы   </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1) увеличение численности участников культурно-досуговых мероприятий (по сравнению с предыдущим годом);</w:t>
            </w:r>
          </w:p>
          <w:p w:rsidR="00EA3CAC" w:rsidRDefault="00EA3CAC" w:rsidP="00575D91">
            <w:pPr>
              <w:pStyle w:val="a3"/>
              <w:jc w:val="both"/>
              <w:rPr>
                <w:rFonts w:ascii="Times New Roman" w:hAnsi="Times New Roman"/>
                <w:sz w:val="28"/>
                <w:szCs w:val="28"/>
              </w:rPr>
            </w:pPr>
            <w:r>
              <w:rPr>
                <w:rFonts w:ascii="Times New Roman" w:hAnsi="Times New Roman"/>
                <w:sz w:val="28"/>
                <w:szCs w:val="28"/>
              </w:rPr>
              <w:t>2) пос</w:t>
            </w:r>
            <w:r w:rsidRPr="00E915FB">
              <w:rPr>
                <w:rFonts w:ascii="Times New Roman" w:hAnsi="Times New Roman"/>
                <w:sz w:val="28"/>
                <w:szCs w:val="28"/>
              </w:rPr>
              <w:t xml:space="preserve">ещаемость населением </w:t>
            </w:r>
            <w:r w:rsidRPr="00E915FB">
              <w:rPr>
                <w:rFonts w:ascii="Times New Roman" w:hAnsi="Times New Roman"/>
                <w:sz w:val="28"/>
                <w:szCs w:val="28"/>
              </w:rPr>
              <w:br/>
              <w:t>киносеансов, проводимых организациями, осуществляющими кинопоказ</w:t>
            </w:r>
            <w:r>
              <w:rPr>
                <w:rFonts w:ascii="Times New Roman" w:hAnsi="Times New Roman"/>
                <w:sz w:val="28"/>
                <w:szCs w:val="28"/>
              </w:rPr>
              <w:t>;</w:t>
            </w:r>
          </w:p>
          <w:p w:rsidR="00EA3CAC" w:rsidRPr="00E915FB" w:rsidRDefault="00EA3CAC" w:rsidP="00575D91">
            <w:pPr>
              <w:pStyle w:val="a3"/>
              <w:jc w:val="both"/>
              <w:rPr>
                <w:rFonts w:ascii="Times New Roman" w:hAnsi="Times New Roman"/>
                <w:sz w:val="28"/>
                <w:szCs w:val="28"/>
              </w:rPr>
            </w:pPr>
            <w:r w:rsidRPr="00E915FB">
              <w:rPr>
                <w:rFonts w:ascii="Times New Roman" w:hAnsi="Times New Roman"/>
                <w:sz w:val="28"/>
                <w:szCs w:val="28"/>
              </w:rPr>
              <w:t>3) увеличение численности участников культурно – досуговых мероприятий;</w:t>
            </w:r>
          </w:p>
          <w:p w:rsidR="00EA3CAC" w:rsidRPr="00E915FB" w:rsidRDefault="00EA3CAC" w:rsidP="00575D91">
            <w:pPr>
              <w:pStyle w:val="a3"/>
              <w:jc w:val="both"/>
              <w:rPr>
                <w:rFonts w:ascii="Times New Roman" w:hAnsi="Times New Roman"/>
                <w:sz w:val="28"/>
                <w:szCs w:val="28"/>
              </w:rPr>
            </w:pPr>
            <w:r w:rsidRPr="00E915FB">
              <w:rPr>
                <w:rFonts w:ascii="Times New Roman" w:hAnsi="Times New Roman"/>
                <w:sz w:val="28"/>
                <w:szCs w:val="28"/>
              </w:rPr>
              <w:t>4) доля детей, посещающих культурно-досуговые учреждения и творческие кружки на постоянной основе, от общего числа детей в возрасте до 18 лет;</w:t>
            </w:r>
          </w:p>
          <w:p w:rsidR="00EA3CAC" w:rsidRPr="00E915FB" w:rsidRDefault="00EA3CAC" w:rsidP="00575D91">
            <w:pPr>
              <w:pStyle w:val="a3"/>
              <w:jc w:val="both"/>
              <w:rPr>
                <w:rFonts w:ascii="Times New Roman" w:hAnsi="Times New Roman"/>
                <w:sz w:val="28"/>
                <w:szCs w:val="28"/>
              </w:rPr>
            </w:pPr>
            <w:r w:rsidRPr="00E915FB">
              <w:rPr>
                <w:rFonts w:ascii="Times New Roman" w:hAnsi="Times New Roman"/>
                <w:sz w:val="28"/>
                <w:szCs w:val="28"/>
              </w:rPr>
              <w:t>5)доля коллективов самодеятельного художественного творчества, имеющих звание «</w:t>
            </w:r>
            <w:proofErr w:type="gramStart"/>
            <w:r w:rsidRPr="00E915FB">
              <w:rPr>
                <w:rFonts w:ascii="Times New Roman" w:hAnsi="Times New Roman"/>
                <w:sz w:val="28"/>
                <w:szCs w:val="28"/>
              </w:rPr>
              <w:t>народный</w:t>
            </w:r>
            <w:proofErr w:type="gramEnd"/>
            <w:r w:rsidRPr="00E915FB">
              <w:rPr>
                <w:rFonts w:ascii="Times New Roman" w:hAnsi="Times New Roman"/>
                <w:sz w:val="28"/>
                <w:szCs w:val="28"/>
              </w:rPr>
              <w:t xml:space="preserve"> </w:t>
            </w:r>
            <w:r w:rsidR="008F4DE4">
              <w:rPr>
                <w:rFonts w:ascii="Times New Roman" w:hAnsi="Times New Roman"/>
                <w:sz w:val="28"/>
                <w:szCs w:val="28"/>
              </w:rPr>
              <w:t xml:space="preserve"> </w:t>
            </w:r>
            <w:r w:rsidRPr="00E915FB">
              <w:rPr>
                <w:rFonts w:ascii="Times New Roman" w:hAnsi="Times New Roman"/>
                <w:sz w:val="28"/>
                <w:szCs w:val="28"/>
              </w:rPr>
              <w:t>(образцовый)»;</w:t>
            </w:r>
          </w:p>
          <w:p w:rsidR="00EA3CAC" w:rsidRDefault="00EA3CAC" w:rsidP="00575D91">
            <w:pPr>
              <w:spacing w:after="0" w:line="240" w:lineRule="auto"/>
              <w:jc w:val="both"/>
              <w:rPr>
                <w:rFonts w:ascii="Times New Roman" w:hAnsi="Times New Roman" w:cs="Times New Roman"/>
                <w:sz w:val="28"/>
                <w:szCs w:val="28"/>
              </w:rPr>
            </w:pPr>
            <w:r w:rsidRPr="00E915FB">
              <w:rPr>
                <w:rFonts w:ascii="Times New Roman" w:hAnsi="Times New Roman" w:cs="Times New Roman"/>
                <w:sz w:val="28"/>
                <w:szCs w:val="28"/>
              </w:rPr>
              <w:t>6)</w:t>
            </w:r>
            <w:r>
              <w:rPr>
                <w:rFonts w:ascii="Times New Roman" w:hAnsi="Times New Roman" w:cs="Times New Roman"/>
                <w:sz w:val="28"/>
                <w:szCs w:val="28"/>
              </w:rPr>
              <w:t xml:space="preserve"> д</w:t>
            </w:r>
            <w:r w:rsidRPr="00E915FB">
              <w:rPr>
                <w:rFonts w:ascii="Times New Roman" w:hAnsi="Times New Roman" w:cs="Times New Roman"/>
                <w:sz w:val="28"/>
                <w:szCs w:val="28"/>
              </w:rPr>
              <w:t>оля сельских населенных пунктов, охваченных культурно-досуговыми услугами, от общего числа сельских населенных пунктов</w:t>
            </w:r>
            <w:r>
              <w:rPr>
                <w:rFonts w:ascii="Times New Roman" w:hAnsi="Times New Roman" w:cs="Times New Roman"/>
                <w:sz w:val="28"/>
                <w:szCs w:val="28"/>
              </w:rPr>
              <w:t>;</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7) число посещений муниципальных библиотек;</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8) количество экземпляров новых поступлений в фонды общедоступных  муниципальных  библиотек Невьянского городского округа в расчете на 1000 человек жителей;</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9)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10) увеличение количества библиографических записей в сводном электронном каталоге библиотек Свердловской области (по сравнению с предыдущим годом);</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 xml:space="preserve">11) доля электронных изданий в общем количестве поступлений в фонды областных </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государственных библиотек;</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 xml:space="preserve">12) доля муниципальных библиотек, оснащенных современными комплексными системами и средствами обеспечения сохранности и безопасности фондов, людей и </w:t>
            </w:r>
            <w:r w:rsidRPr="008223FF">
              <w:rPr>
                <w:rFonts w:ascii="Times New Roman" w:hAnsi="Times New Roman" w:cs="Times New Roman"/>
                <w:sz w:val="28"/>
                <w:szCs w:val="28"/>
              </w:rPr>
              <w:lastRenderedPageBreak/>
              <w:t>зданий, от их общего количества;</w:t>
            </w:r>
          </w:p>
          <w:p w:rsidR="00EA3CAC" w:rsidRDefault="00EA3CAC" w:rsidP="00575D91">
            <w:pPr>
              <w:pStyle w:val="a3"/>
              <w:jc w:val="both"/>
              <w:rPr>
                <w:rFonts w:ascii="Times New Roman" w:hAnsi="Times New Roman"/>
                <w:sz w:val="28"/>
                <w:szCs w:val="28"/>
              </w:rPr>
            </w:pPr>
            <w:r>
              <w:rPr>
                <w:rFonts w:ascii="Times New Roman" w:hAnsi="Times New Roman"/>
                <w:sz w:val="28"/>
                <w:szCs w:val="28"/>
              </w:rPr>
              <w:t>13)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rsidR="00EA3CAC" w:rsidRDefault="00EA3CAC" w:rsidP="00575D91">
            <w:pPr>
              <w:pStyle w:val="a3"/>
              <w:jc w:val="both"/>
              <w:rPr>
                <w:rFonts w:ascii="Times New Roman" w:hAnsi="Times New Roman"/>
                <w:sz w:val="28"/>
                <w:szCs w:val="28"/>
              </w:rPr>
            </w:pPr>
            <w:r>
              <w:rPr>
                <w:rFonts w:ascii="Times New Roman" w:hAnsi="Times New Roman"/>
                <w:sz w:val="28"/>
                <w:szCs w:val="28"/>
              </w:rPr>
              <w:t>14) соотношение средней заработной платы работников учреждений культуры к средней заработной плате по экономике Свердловской области;</w:t>
            </w:r>
          </w:p>
          <w:p w:rsidR="00EA3CAC" w:rsidRDefault="00EA3CAC" w:rsidP="00575D91">
            <w:pPr>
              <w:pStyle w:val="a3"/>
              <w:jc w:val="both"/>
              <w:rPr>
                <w:rFonts w:ascii="Times New Roman" w:hAnsi="Times New Roman"/>
                <w:sz w:val="28"/>
                <w:szCs w:val="28"/>
              </w:rPr>
            </w:pPr>
            <w:r>
              <w:rPr>
                <w:rFonts w:ascii="Times New Roman" w:hAnsi="Times New Roman"/>
                <w:sz w:val="28"/>
                <w:szCs w:val="28"/>
              </w:rPr>
              <w:t>15) уменьшение количества муниципальных учреждений культуры, требующих капитального ремонта, от общего числа учреждений данного типа</w:t>
            </w:r>
            <w:r w:rsidR="007531D7">
              <w:rPr>
                <w:rFonts w:ascii="Times New Roman" w:hAnsi="Times New Roman"/>
                <w:sz w:val="28"/>
                <w:szCs w:val="28"/>
              </w:rPr>
              <w:t>;</w:t>
            </w:r>
          </w:p>
          <w:p w:rsidR="007531D7" w:rsidRPr="004E45E4" w:rsidRDefault="007531D7" w:rsidP="007531D7">
            <w:pPr>
              <w:pStyle w:val="a3"/>
              <w:jc w:val="both"/>
              <w:rPr>
                <w:rFonts w:ascii="Times New Roman" w:hAnsi="Times New Roman"/>
                <w:sz w:val="28"/>
                <w:szCs w:val="28"/>
              </w:rPr>
            </w:pPr>
            <w:r w:rsidRPr="004E45E4">
              <w:rPr>
                <w:rFonts w:ascii="Times New Roman" w:hAnsi="Times New Roman"/>
                <w:sz w:val="28"/>
                <w:szCs w:val="28"/>
              </w:rPr>
              <w:t>16) доля расходов на культуру в бюджете Невьянского городского округа;</w:t>
            </w:r>
          </w:p>
          <w:p w:rsidR="007531D7" w:rsidRPr="004E45E4" w:rsidRDefault="007531D7" w:rsidP="007531D7">
            <w:pPr>
              <w:pStyle w:val="a3"/>
              <w:jc w:val="both"/>
              <w:rPr>
                <w:rFonts w:ascii="Times New Roman" w:hAnsi="Times New Roman"/>
                <w:sz w:val="28"/>
                <w:szCs w:val="28"/>
              </w:rPr>
            </w:pPr>
            <w:r w:rsidRPr="004E45E4">
              <w:rPr>
                <w:rFonts w:ascii="Times New Roman" w:hAnsi="Times New Roman"/>
                <w:sz w:val="28"/>
                <w:szCs w:val="28"/>
              </w:rPr>
              <w:t>17)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7531D7" w:rsidRPr="004E45E4" w:rsidRDefault="007531D7" w:rsidP="007531D7">
            <w:pPr>
              <w:pStyle w:val="a3"/>
              <w:jc w:val="both"/>
              <w:rPr>
                <w:rFonts w:ascii="Times New Roman" w:hAnsi="Times New Roman"/>
                <w:sz w:val="28"/>
                <w:szCs w:val="28"/>
              </w:rPr>
            </w:pPr>
            <w:r w:rsidRPr="004E45E4">
              <w:rPr>
                <w:rFonts w:ascii="Times New Roman" w:hAnsi="Times New Roman"/>
                <w:sz w:val="28"/>
                <w:szCs w:val="28"/>
              </w:rPr>
              <w:t>18) 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 нормативных актов о размещении информации в информационно-телекоммуникационной сети «Интернет»;</w:t>
            </w:r>
          </w:p>
          <w:p w:rsidR="007531D7" w:rsidRPr="004E45E4" w:rsidRDefault="007531D7" w:rsidP="00575D91">
            <w:pPr>
              <w:pStyle w:val="a3"/>
              <w:jc w:val="both"/>
              <w:rPr>
                <w:rFonts w:ascii="Times New Roman" w:hAnsi="Times New Roman"/>
                <w:sz w:val="28"/>
                <w:szCs w:val="28"/>
              </w:rPr>
            </w:pPr>
            <w:r w:rsidRPr="004E45E4">
              <w:rPr>
                <w:rFonts w:ascii="Times New Roman" w:hAnsi="Times New Roman"/>
                <w:sz w:val="28"/>
                <w:szCs w:val="28"/>
              </w:rPr>
              <w:t>19)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r w:rsidR="00C52FF4" w:rsidRPr="004E45E4">
              <w:rPr>
                <w:rFonts w:ascii="Times New Roman" w:hAnsi="Times New Roman"/>
                <w:sz w:val="28"/>
                <w:szCs w:val="28"/>
              </w:rPr>
              <w:t>;</w:t>
            </w:r>
          </w:p>
          <w:p w:rsidR="00C52FF4" w:rsidRPr="004E45E4" w:rsidRDefault="00C52FF4" w:rsidP="00575D91">
            <w:pPr>
              <w:pStyle w:val="a3"/>
              <w:jc w:val="both"/>
              <w:rPr>
                <w:rFonts w:ascii="Times New Roman" w:hAnsi="Times New Roman"/>
                <w:sz w:val="28"/>
                <w:szCs w:val="28"/>
              </w:rPr>
            </w:pPr>
            <w:r w:rsidRPr="004E45E4">
              <w:rPr>
                <w:rFonts w:ascii="Times New Roman" w:hAnsi="Times New Roman"/>
                <w:sz w:val="28"/>
                <w:szCs w:val="28"/>
              </w:rPr>
              <w:t>20)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технические возможности для подключения к сети Интернет;</w:t>
            </w:r>
          </w:p>
          <w:p w:rsidR="00C52FF4" w:rsidRDefault="00C52FF4" w:rsidP="00575D91">
            <w:pPr>
              <w:pStyle w:val="a3"/>
              <w:jc w:val="both"/>
              <w:rPr>
                <w:rFonts w:ascii="Times New Roman" w:hAnsi="Times New Roman"/>
                <w:sz w:val="28"/>
                <w:szCs w:val="28"/>
              </w:rPr>
            </w:pPr>
            <w:r w:rsidRPr="004E45E4">
              <w:rPr>
                <w:rFonts w:ascii="Times New Roman" w:hAnsi="Times New Roman"/>
                <w:sz w:val="28"/>
                <w:szCs w:val="28"/>
              </w:rPr>
              <w:t>21) доля основного персонала муниципальных учреждений культуры, повысившего квалификацию</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tcPr>
          <w:p w:rsidR="00EA3CAC" w:rsidRPr="00957A2D" w:rsidRDefault="00EA3CAC" w:rsidP="00575D91">
            <w:pPr>
              <w:pStyle w:val="a3"/>
              <w:rPr>
                <w:rFonts w:ascii="Times New Roman" w:hAnsi="Times New Roman"/>
                <w:sz w:val="28"/>
                <w:szCs w:val="28"/>
              </w:rPr>
            </w:pPr>
            <w:r w:rsidRPr="00957A2D">
              <w:rPr>
                <w:rFonts w:ascii="Times New Roman" w:hAnsi="Times New Roman"/>
                <w:sz w:val="28"/>
                <w:szCs w:val="28"/>
              </w:rPr>
              <w:lastRenderedPageBreak/>
              <w:t>Объемы финансирования подпрограммы 2 муниципальной программы по годам реализации</w:t>
            </w:r>
          </w:p>
          <w:p w:rsidR="00EA3CAC" w:rsidRPr="00957A2D" w:rsidRDefault="00EA3CAC" w:rsidP="00575D91">
            <w:pPr>
              <w:pStyle w:val="a3"/>
              <w:rPr>
                <w:rFonts w:ascii="Times New Roman" w:hAnsi="Times New Roman"/>
                <w:sz w:val="28"/>
                <w:szCs w:val="28"/>
              </w:rPr>
            </w:pPr>
          </w:p>
          <w:p w:rsidR="00EA3CAC" w:rsidRPr="00957A2D" w:rsidRDefault="00EA3CAC" w:rsidP="00575D91">
            <w:pPr>
              <w:pStyle w:val="a3"/>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tcPr>
          <w:p w:rsidR="00957A2D" w:rsidRPr="00E26900" w:rsidRDefault="00957A2D" w:rsidP="00957A2D">
            <w:pPr>
              <w:spacing w:after="0" w:line="240" w:lineRule="auto"/>
              <w:rPr>
                <w:rFonts w:ascii="Times New Roman" w:eastAsia="Calibri" w:hAnsi="Times New Roman" w:cs="Times New Roman"/>
                <w:sz w:val="28"/>
                <w:szCs w:val="28"/>
              </w:rPr>
            </w:pPr>
            <w:r w:rsidRPr="00C81C2C">
              <w:rPr>
                <w:rFonts w:ascii="Times New Roman" w:eastAsia="Calibri" w:hAnsi="Times New Roman" w:cs="Times New Roman"/>
                <w:sz w:val="28"/>
                <w:szCs w:val="28"/>
                <w:highlight w:val="yellow"/>
              </w:rPr>
              <w:t xml:space="preserve">всего –   </w:t>
            </w:r>
            <w:r w:rsidR="003D6766">
              <w:rPr>
                <w:rFonts w:ascii="Times New Roman" w:eastAsia="Times New Roman" w:hAnsi="Times New Roman" w:cs="Times New Roman"/>
                <w:bCs/>
                <w:sz w:val="28"/>
                <w:szCs w:val="28"/>
                <w:highlight w:val="yellow"/>
              </w:rPr>
              <w:t>449</w:t>
            </w:r>
            <w:r w:rsidRPr="00C81C2C">
              <w:rPr>
                <w:rFonts w:ascii="Times New Roman" w:eastAsia="Times New Roman" w:hAnsi="Times New Roman" w:cs="Times New Roman"/>
                <w:bCs/>
                <w:sz w:val="28"/>
                <w:szCs w:val="28"/>
                <w:highlight w:val="yellow"/>
              </w:rPr>
              <w:t> </w:t>
            </w:r>
            <w:r w:rsidR="003D6766">
              <w:rPr>
                <w:rFonts w:ascii="Times New Roman" w:eastAsia="Times New Roman" w:hAnsi="Times New Roman" w:cs="Times New Roman"/>
                <w:bCs/>
                <w:sz w:val="28"/>
                <w:szCs w:val="28"/>
                <w:highlight w:val="yellow"/>
              </w:rPr>
              <w:t xml:space="preserve">099,71 </w:t>
            </w:r>
            <w:proofErr w:type="spellStart"/>
            <w:r w:rsidRPr="00C81C2C">
              <w:rPr>
                <w:rFonts w:ascii="Times New Roman" w:eastAsia="Calibri" w:hAnsi="Times New Roman" w:cs="Times New Roman"/>
                <w:sz w:val="28"/>
                <w:szCs w:val="28"/>
                <w:highlight w:val="yellow"/>
              </w:rPr>
              <w:t>тыс</w:t>
            </w:r>
            <w:proofErr w:type="gramStart"/>
            <w:r w:rsidRPr="00C81C2C">
              <w:rPr>
                <w:rFonts w:ascii="Times New Roman" w:eastAsia="Calibri" w:hAnsi="Times New Roman" w:cs="Times New Roman"/>
                <w:sz w:val="28"/>
                <w:szCs w:val="28"/>
                <w:highlight w:val="yellow"/>
              </w:rPr>
              <w:t>.р</w:t>
            </w:r>
            <w:proofErr w:type="gramEnd"/>
            <w:r w:rsidRPr="00C81C2C">
              <w:rPr>
                <w:rFonts w:ascii="Times New Roman" w:eastAsia="Calibri" w:hAnsi="Times New Roman" w:cs="Times New Roman"/>
                <w:sz w:val="28"/>
                <w:szCs w:val="28"/>
                <w:highlight w:val="yellow"/>
              </w:rPr>
              <w:t>ублей</w:t>
            </w:r>
            <w:proofErr w:type="spellEnd"/>
            <w:r w:rsidRPr="00E26900">
              <w:rPr>
                <w:rFonts w:ascii="Times New Roman" w:eastAsia="Calibri" w:hAnsi="Times New Roman" w:cs="Times New Roman"/>
                <w:sz w:val="28"/>
                <w:szCs w:val="28"/>
              </w:rPr>
              <w:t xml:space="preserve">, </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в том числе:</w:t>
            </w:r>
          </w:p>
          <w:p w:rsidR="00957A2D" w:rsidRPr="00E26900" w:rsidRDefault="00957A2D" w:rsidP="00957A2D">
            <w:pPr>
              <w:spacing w:after="0" w:line="240" w:lineRule="auto"/>
              <w:rPr>
                <w:rFonts w:ascii="Times New Roman" w:eastAsia="Calibri" w:hAnsi="Times New Roman" w:cs="Times New Roman"/>
                <w:sz w:val="28"/>
                <w:szCs w:val="28"/>
              </w:rPr>
            </w:pPr>
            <w:r w:rsidRPr="003D6766">
              <w:rPr>
                <w:rFonts w:ascii="Times New Roman" w:eastAsia="Calibri" w:hAnsi="Times New Roman" w:cs="Times New Roman"/>
                <w:sz w:val="28"/>
                <w:szCs w:val="28"/>
              </w:rPr>
              <w:t>2015 год –     52 378,3тыс</w:t>
            </w:r>
            <w:proofErr w:type="gramStart"/>
            <w:r w:rsidRPr="003D6766">
              <w:rPr>
                <w:rFonts w:ascii="Times New Roman" w:eastAsia="Calibri" w:hAnsi="Times New Roman" w:cs="Times New Roman"/>
                <w:sz w:val="28"/>
                <w:szCs w:val="28"/>
              </w:rPr>
              <w:t>.р</w:t>
            </w:r>
            <w:proofErr w:type="gramEnd"/>
            <w:r w:rsidRPr="003D6766">
              <w:rPr>
                <w:rFonts w:ascii="Times New Roman" w:eastAsia="Calibri" w:hAnsi="Times New Roman" w:cs="Times New Roman"/>
                <w:sz w:val="28"/>
                <w:szCs w:val="28"/>
              </w:rPr>
              <w:t>ублей;</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2016 год –     53 429,17тыс</w:t>
            </w:r>
            <w:proofErr w:type="gramStart"/>
            <w:r w:rsidRPr="00E26900">
              <w:rPr>
                <w:rFonts w:ascii="Times New Roman" w:eastAsia="Calibri" w:hAnsi="Times New Roman" w:cs="Times New Roman"/>
                <w:sz w:val="28"/>
                <w:szCs w:val="28"/>
              </w:rPr>
              <w:t>.р</w:t>
            </w:r>
            <w:proofErr w:type="gramEnd"/>
            <w:r w:rsidRPr="00E26900">
              <w:rPr>
                <w:rFonts w:ascii="Times New Roman" w:eastAsia="Calibri" w:hAnsi="Times New Roman" w:cs="Times New Roman"/>
                <w:sz w:val="28"/>
                <w:szCs w:val="28"/>
              </w:rPr>
              <w:t>ублей;</w:t>
            </w:r>
          </w:p>
          <w:p w:rsidR="00957A2D" w:rsidRPr="00E26900" w:rsidRDefault="004E45E4"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 xml:space="preserve">2017 год –     </w:t>
            </w:r>
            <w:r w:rsidR="00CE6332" w:rsidRPr="00E26900">
              <w:rPr>
                <w:rFonts w:ascii="Times New Roman" w:eastAsia="Calibri" w:hAnsi="Times New Roman" w:cs="Times New Roman"/>
                <w:sz w:val="28"/>
                <w:szCs w:val="28"/>
              </w:rPr>
              <w:t>61</w:t>
            </w:r>
            <w:r w:rsidR="00B24282" w:rsidRPr="00E26900">
              <w:rPr>
                <w:rFonts w:ascii="Times New Roman" w:eastAsia="Calibri" w:hAnsi="Times New Roman" w:cs="Times New Roman"/>
                <w:sz w:val="28"/>
                <w:szCs w:val="28"/>
              </w:rPr>
              <w:t> </w:t>
            </w:r>
            <w:r w:rsidR="00CE6332" w:rsidRPr="00E26900">
              <w:rPr>
                <w:rFonts w:ascii="Times New Roman" w:eastAsia="Calibri" w:hAnsi="Times New Roman" w:cs="Times New Roman"/>
                <w:sz w:val="28"/>
                <w:szCs w:val="28"/>
              </w:rPr>
              <w:t>355,06</w:t>
            </w:r>
            <w:r w:rsidR="00957A2D" w:rsidRPr="00E26900">
              <w:rPr>
                <w:rFonts w:ascii="Times New Roman" w:eastAsia="Calibri" w:hAnsi="Times New Roman" w:cs="Times New Roman"/>
                <w:sz w:val="28"/>
                <w:szCs w:val="28"/>
              </w:rPr>
              <w:t xml:space="preserve"> </w:t>
            </w:r>
            <w:proofErr w:type="spellStart"/>
            <w:r w:rsidR="00957A2D" w:rsidRPr="00E26900">
              <w:rPr>
                <w:rFonts w:ascii="Times New Roman" w:eastAsia="Calibri" w:hAnsi="Times New Roman" w:cs="Times New Roman"/>
                <w:sz w:val="28"/>
                <w:szCs w:val="28"/>
              </w:rPr>
              <w:t>тыс</w:t>
            </w:r>
            <w:proofErr w:type="gramStart"/>
            <w:r w:rsidR="00957A2D" w:rsidRPr="00E26900">
              <w:rPr>
                <w:rFonts w:ascii="Times New Roman" w:eastAsia="Calibri" w:hAnsi="Times New Roman" w:cs="Times New Roman"/>
                <w:sz w:val="28"/>
                <w:szCs w:val="28"/>
              </w:rPr>
              <w:t>.р</w:t>
            </w:r>
            <w:proofErr w:type="gramEnd"/>
            <w:r w:rsidR="00957A2D" w:rsidRPr="00E26900">
              <w:rPr>
                <w:rFonts w:ascii="Times New Roman" w:eastAsia="Calibri" w:hAnsi="Times New Roman" w:cs="Times New Roman"/>
                <w:sz w:val="28"/>
                <w:szCs w:val="28"/>
              </w:rPr>
              <w:t>ублей</w:t>
            </w:r>
            <w:proofErr w:type="spellEnd"/>
            <w:r w:rsidR="00957A2D" w:rsidRPr="00E26900">
              <w:rPr>
                <w:rFonts w:ascii="Times New Roman" w:eastAsia="Calibri" w:hAnsi="Times New Roman" w:cs="Times New Roman"/>
                <w:sz w:val="28"/>
                <w:szCs w:val="28"/>
              </w:rPr>
              <w:t>;</w:t>
            </w:r>
          </w:p>
          <w:p w:rsidR="00957A2D" w:rsidRPr="00E26900" w:rsidRDefault="003D6766" w:rsidP="00957A2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2018 год –     69</w:t>
            </w:r>
            <w:r w:rsidR="00C81C2C" w:rsidRPr="00C81C2C">
              <w:rPr>
                <w:rFonts w:ascii="Times New Roman" w:eastAsia="Calibri" w:hAnsi="Times New Roman" w:cs="Times New Roman"/>
                <w:sz w:val="28"/>
                <w:szCs w:val="28"/>
                <w:highlight w:val="yellow"/>
              </w:rPr>
              <w:t> </w:t>
            </w:r>
            <w:r>
              <w:rPr>
                <w:rFonts w:ascii="Times New Roman" w:eastAsia="Calibri" w:hAnsi="Times New Roman" w:cs="Times New Roman"/>
                <w:sz w:val="28"/>
                <w:szCs w:val="28"/>
                <w:highlight w:val="yellow"/>
              </w:rPr>
              <w:t>100</w:t>
            </w:r>
            <w:r w:rsidR="00C81C2C" w:rsidRPr="00C81C2C">
              <w:rPr>
                <w:rFonts w:ascii="Times New Roman" w:eastAsia="Calibri" w:hAnsi="Times New Roman" w:cs="Times New Roman"/>
                <w:sz w:val="28"/>
                <w:szCs w:val="28"/>
                <w:highlight w:val="yellow"/>
              </w:rPr>
              <w:t>,</w:t>
            </w:r>
            <w:r>
              <w:rPr>
                <w:rFonts w:ascii="Times New Roman" w:eastAsia="Calibri" w:hAnsi="Times New Roman" w:cs="Times New Roman"/>
                <w:sz w:val="28"/>
                <w:szCs w:val="28"/>
                <w:highlight w:val="yellow"/>
              </w:rPr>
              <w:t>0</w:t>
            </w:r>
            <w:r w:rsidR="00C81C2C" w:rsidRPr="00C81C2C">
              <w:rPr>
                <w:rFonts w:ascii="Times New Roman" w:eastAsia="Calibri" w:hAnsi="Times New Roman" w:cs="Times New Roman"/>
                <w:sz w:val="28"/>
                <w:szCs w:val="28"/>
                <w:highlight w:val="yellow"/>
              </w:rPr>
              <w:t>1</w:t>
            </w:r>
            <w:r w:rsidR="00957A2D" w:rsidRPr="00C81C2C">
              <w:rPr>
                <w:rFonts w:ascii="Times New Roman" w:eastAsia="Calibri" w:hAnsi="Times New Roman" w:cs="Times New Roman"/>
                <w:sz w:val="28"/>
                <w:szCs w:val="28"/>
                <w:highlight w:val="yellow"/>
              </w:rPr>
              <w:t xml:space="preserve"> </w:t>
            </w:r>
            <w:proofErr w:type="spellStart"/>
            <w:r w:rsidR="00957A2D" w:rsidRPr="00C81C2C">
              <w:rPr>
                <w:rFonts w:ascii="Times New Roman" w:eastAsia="Calibri" w:hAnsi="Times New Roman" w:cs="Times New Roman"/>
                <w:sz w:val="28"/>
                <w:szCs w:val="28"/>
                <w:highlight w:val="yellow"/>
              </w:rPr>
              <w:t>тыс</w:t>
            </w:r>
            <w:proofErr w:type="gramStart"/>
            <w:r w:rsidR="00957A2D" w:rsidRPr="00C81C2C">
              <w:rPr>
                <w:rFonts w:ascii="Times New Roman" w:eastAsia="Calibri" w:hAnsi="Times New Roman" w:cs="Times New Roman"/>
                <w:sz w:val="28"/>
                <w:szCs w:val="28"/>
                <w:highlight w:val="yellow"/>
              </w:rPr>
              <w:t>.р</w:t>
            </w:r>
            <w:proofErr w:type="gramEnd"/>
            <w:r w:rsidR="00957A2D" w:rsidRPr="00C81C2C">
              <w:rPr>
                <w:rFonts w:ascii="Times New Roman" w:eastAsia="Calibri" w:hAnsi="Times New Roman" w:cs="Times New Roman"/>
                <w:sz w:val="28"/>
                <w:szCs w:val="28"/>
                <w:highlight w:val="yellow"/>
              </w:rPr>
              <w:t>ублей</w:t>
            </w:r>
            <w:proofErr w:type="spellEnd"/>
            <w:r w:rsidR="00957A2D" w:rsidRPr="00E26900">
              <w:rPr>
                <w:rFonts w:ascii="Times New Roman" w:eastAsia="Calibri" w:hAnsi="Times New Roman" w:cs="Times New Roman"/>
                <w:sz w:val="28"/>
                <w:szCs w:val="28"/>
              </w:rPr>
              <w:t>;</w:t>
            </w:r>
          </w:p>
          <w:p w:rsidR="00957A2D" w:rsidRPr="00E26900" w:rsidRDefault="00957A2D" w:rsidP="00957A2D">
            <w:pPr>
              <w:spacing w:after="0" w:line="240" w:lineRule="auto"/>
              <w:rPr>
                <w:rFonts w:ascii="Times New Roman" w:eastAsia="Calibri" w:hAnsi="Times New Roman" w:cs="Times New Roman"/>
                <w:sz w:val="28"/>
                <w:szCs w:val="28"/>
              </w:rPr>
            </w:pPr>
            <w:r w:rsidRPr="003D6766">
              <w:rPr>
                <w:rFonts w:ascii="Times New Roman" w:eastAsia="Calibri" w:hAnsi="Times New Roman" w:cs="Times New Roman"/>
                <w:sz w:val="28"/>
                <w:szCs w:val="28"/>
                <w:highlight w:val="yellow"/>
              </w:rPr>
              <w:t>2019 год</w:t>
            </w:r>
            <w:r w:rsidR="003D6766">
              <w:rPr>
                <w:rFonts w:ascii="Times New Roman" w:eastAsia="Calibri" w:hAnsi="Times New Roman" w:cs="Times New Roman"/>
                <w:sz w:val="28"/>
                <w:szCs w:val="28"/>
                <w:highlight w:val="yellow"/>
              </w:rPr>
              <w:t xml:space="preserve"> –     67 854,34</w:t>
            </w:r>
            <w:r w:rsidRPr="003D6766">
              <w:rPr>
                <w:rFonts w:ascii="Times New Roman" w:eastAsia="Calibri" w:hAnsi="Times New Roman" w:cs="Times New Roman"/>
                <w:sz w:val="28"/>
                <w:szCs w:val="28"/>
                <w:highlight w:val="yellow"/>
              </w:rPr>
              <w:t xml:space="preserve"> </w:t>
            </w:r>
            <w:proofErr w:type="spellStart"/>
            <w:r w:rsidRPr="003D6766">
              <w:rPr>
                <w:rFonts w:ascii="Times New Roman" w:eastAsia="Calibri" w:hAnsi="Times New Roman" w:cs="Times New Roman"/>
                <w:sz w:val="28"/>
                <w:szCs w:val="28"/>
                <w:highlight w:val="yellow"/>
              </w:rPr>
              <w:t>тыс</w:t>
            </w:r>
            <w:proofErr w:type="gramStart"/>
            <w:r w:rsidRPr="003D6766">
              <w:rPr>
                <w:rFonts w:ascii="Times New Roman" w:eastAsia="Calibri" w:hAnsi="Times New Roman" w:cs="Times New Roman"/>
                <w:sz w:val="28"/>
                <w:szCs w:val="28"/>
                <w:highlight w:val="yellow"/>
              </w:rPr>
              <w:t>.р</w:t>
            </w:r>
            <w:proofErr w:type="gramEnd"/>
            <w:r w:rsidRPr="003D6766">
              <w:rPr>
                <w:rFonts w:ascii="Times New Roman" w:eastAsia="Calibri" w:hAnsi="Times New Roman" w:cs="Times New Roman"/>
                <w:sz w:val="28"/>
                <w:szCs w:val="28"/>
                <w:highlight w:val="yellow"/>
              </w:rPr>
              <w:t>ублей</w:t>
            </w:r>
            <w:proofErr w:type="spellEnd"/>
            <w:r w:rsidRPr="003D6766">
              <w:rPr>
                <w:rFonts w:ascii="Times New Roman" w:eastAsia="Calibri" w:hAnsi="Times New Roman" w:cs="Times New Roman"/>
                <w:sz w:val="28"/>
                <w:szCs w:val="28"/>
                <w:highlight w:val="yellow"/>
              </w:rPr>
              <w:t>;</w:t>
            </w:r>
          </w:p>
          <w:p w:rsidR="00957A2D" w:rsidRPr="00E26900" w:rsidRDefault="003D6766" w:rsidP="00957A2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2020 год -      70 508,69</w:t>
            </w:r>
            <w:r w:rsidR="00957A2D" w:rsidRPr="003D6766">
              <w:rPr>
                <w:rFonts w:ascii="Times New Roman" w:eastAsia="Calibri" w:hAnsi="Times New Roman" w:cs="Times New Roman"/>
                <w:sz w:val="28"/>
                <w:szCs w:val="28"/>
                <w:highlight w:val="yellow"/>
              </w:rPr>
              <w:t>тыс</w:t>
            </w:r>
            <w:proofErr w:type="gramStart"/>
            <w:r w:rsidR="00957A2D" w:rsidRPr="003D6766">
              <w:rPr>
                <w:rFonts w:ascii="Times New Roman" w:eastAsia="Calibri" w:hAnsi="Times New Roman" w:cs="Times New Roman"/>
                <w:sz w:val="28"/>
                <w:szCs w:val="28"/>
                <w:highlight w:val="yellow"/>
              </w:rPr>
              <w:t>.р</w:t>
            </w:r>
            <w:proofErr w:type="gramEnd"/>
            <w:r w:rsidR="00957A2D" w:rsidRPr="003D6766">
              <w:rPr>
                <w:rFonts w:ascii="Times New Roman" w:eastAsia="Calibri" w:hAnsi="Times New Roman" w:cs="Times New Roman"/>
                <w:sz w:val="28"/>
                <w:szCs w:val="28"/>
                <w:highlight w:val="yellow"/>
              </w:rPr>
              <w:t>ублей;</w:t>
            </w:r>
          </w:p>
          <w:p w:rsidR="00957A2D" w:rsidRPr="00E26900" w:rsidRDefault="003D6766" w:rsidP="00957A2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2021 год –     74 474,14</w:t>
            </w:r>
            <w:r w:rsidR="00957A2D" w:rsidRPr="003D6766">
              <w:rPr>
                <w:rFonts w:ascii="Times New Roman" w:eastAsia="Calibri" w:hAnsi="Times New Roman" w:cs="Times New Roman"/>
                <w:sz w:val="28"/>
                <w:szCs w:val="28"/>
                <w:highlight w:val="yellow"/>
              </w:rPr>
              <w:t>тыс</w:t>
            </w:r>
            <w:proofErr w:type="gramStart"/>
            <w:r w:rsidR="00957A2D" w:rsidRPr="003D6766">
              <w:rPr>
                <w:rFonts w:ascii="Times New Roman" w:eastAsia="Calibri" w:hAnsi="Times New Roman" w:cs="Times New Roman"/>
                <w:sz w:val="28"/>
                <w:szCs w:val="28"/>
                <w:highlight w:val="yellow"/>
              </w:rPr>
              <w:t>.р</w:t>
            </w:r>
            <w:proofErr w:type="gramEnd"/>
            <w:r w:rsidR="00957A2D" w:rsidRPr="003D6766">
              <w:rPr>
                <w:rFonts w:ascii="Times New Roman" w:eastAsia="Calibri" w:hAnsi="Times New Roman" w:cs="Times New Roman"/>
                <w:sz w:val="28"/>
                <w:szCs w:val="28"/>
                <w:highlight w:val="yellow"/>
              </w:rPr>
              <w:t>ублей;</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 xml:space="preserve">из них: </w:t>
            </w:r>
          </w:p>
          <w:p w:rsidR="00957A2D" w:rsidRPr="00E26900" w:rsidRDefault="003D6766" w:rsidP="00957A2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областной бюджет:   5924,7</w:t>
            </w:r>
            <w:r w:rsidR="008A397E" w:rsidRPr="00C81C2C">
              <w:rPr>
                <w:rFonts w:ascii="Times New Roman" w:eastAsia="Calibri" w:hAnsi="Times New Roman" w:cs="Times New Roman"/>
                <w:sz w:val="28"/>
                <w:szCs w:val="28"/>
                <w:highlight w:val="yellow"/>
              </w:rPr>
              <w:t>0</w:t>
            </w:r>
            <w:r w:rsidR="00957A2D" w:rsidRPr="00C81C2C">
              <w:rPr>
                <w:rFonts w:ascii="Times New Roman" w:eastAsia="Calibri" w:hAnsi="Times New Roman" w:cs="Times New Roman"/>
                <w:sz w:val="28"/>
                <w:szCs w:val="28"/>
                <w:highlight w:val="yellow"/>
              </w:rPr>
              <w:t xml:space="preserve"> тыс. рублей;</w:t>
            </w:r>
          </w:p>
          <w:p w:rsidR="00B24282"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в том числе</w:t>
            </w:r>
            <w:r w:rsidR="00B24282" w:rsidRPr="00E26900">
              <w:rPr>
                <w:rFonts w:ascii="Times New Roman" w:eastAsia="Calibri" w:hAnsi="Times New Roman" w:cs="Times New Roman"/>
                <w:sz w:val="28"/>
                <w:szCs w:val="28"/>
              </w:rPr>
              <w:t>:</w:t>
            </w:r>
          </w:p>
          <w:p w:rsidR="00957A2D" w:rsidRPr="00E26900" w:rsidRDefault="00B24282"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 xml:space="preserve"> 2015 год - </w:t>
            </w:r>
            <w:r w:rsidR="00957A2D" w:rsidRPr="00E26900">
              <w:rPr>
                <w:rFonts w:ascii="Times New Roman" w:eastAsia="Calibri" w:hAnsi="Times New Roman" w:cs="Times New Roman"/>
                <w:sz w:val="28"/>
                <w:szCs w:val="28"/>
              </w:rPr>
              <w:t>933,7 тыс. рублей,</w:t>
            </w:r>
          </w:p>
          <w:p w:rsidR="008A397E" w:rsidRPr="00E26900" w:rsidRDefault="00B24282"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 xml:space="preserve"> </w:t>
            </w:r>
            <w:r w:rsidR="0087495F" w:rsidRPr="00E26900">
              <w:rPr>
                <w:rFonts w:ascii="Times New Roman" w:eastAsia="Calibri" w:hAnsi="Times New Roman" w:cs="Times New Roman"/>
                <w:sz w:val="28"/>
                <w:szCs w:val="28"/>
              </w:rPr>
              <w:t>2017 год - 507</w:t>
            </w:r>
            <w:r w:rsidR="008A397E" w:rsidRPr="00E26900">
              <w:rPr>
                <w:rFonts w:ascii="Times New Roman" w:eastAsia="Calibri" w:hAnsi="Times New Roman" w:cs="Times New Roman"/>
                <w:sz w:val="28"/>
                <w:szCs w:val="28"/>
              </w:rPr>
              <w:t>,00 тыс. рублей,</w:t>
            </w:r>
          </w:p>
          <w:p w:rsidR="00B24282" w:rsidRPr="00E26900" w:rsidRDefault="001C5ABB" w:rsidP="00957A2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C5ABB">
              <w:rPr>
                <w:rFonts w:ascii="Times New Roman" w:eastAsia="Calibri" w:hAnsi="Times New Roman" w:cs="Times New Roman"/>
                <w:sz w:val="28"/>
                <w:szCs w:val="28"/>
                <w:highlight w:val="yellow"/>
              </w:rPr>
              <w:t>2018</w:t>
            </w:r>
            <w:r w:rsidR="003D6766">
              <w:rPr>
                <w:rFonts w:ascii="Times New Roman" w:eastAsia="Calibri" w:hAnsi="Times New Roman" w:cs="Times New Roman"/>
                <w:sz w:val="28"/>
                <w:szCs w:val="28"/>
                <w:highlight w:val="yellow"/>
              </w:rPr>
              <w:t xml:space="preserve"> год - 4484,0</w:t>
            </w:r>
            <w:r w:rsidR="008A397E" w:rsidRPr="001C5ABB">
              <w:rPr>
                <w:rFonts w:ascii="Times New Roman" w:eastAsia="Calibri" w:hAnsi="Times New Roman" w:cs="Times New Roman"/>
                <w:sz w:val="28"/>
                <w:szCs w:val="28"/>
                <w:highlight w:val="yellow"/>
              </w:rPr>
              <w:t>0 тыс. рублей.</w:t>
            </w:r>
            <w:r w:rsidR="00B24282" w:rsidRPr="00E26900">
              <w:rPr>
                <w:rFonts w:ascii="Times New Roman" w:eastAsia="Calibri" w:hAnsi="Times New Roman" w:cs="Times New Roman"/>
                <w:sz w:val="28"/>
                <w:szCs w:val="28"/>
              </w:rPr>
              <w:t xml:space="preserve">                  </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федеральный бюджет: 235,7тыс</w:t>
            </w:r>
            <w:proofErr w:type="gramStart"/>
            <w:r w:rsidRPr="00E26900">
              <w:rPr>
                <w:rFonts w:ascii="Times New Roman" w:eastAsia="Calibri" w:hAnsi="Times New Roman" w:cs="Times New Roman"/>
                <w:sz w:val="28"/>
                <w:szCs w:val="28"/>
              </w:rPr>
              <w:t>.р</w:t>
            </w:r>
            <w:proofErr w:type="gramEnd"/>
            <w:r w:rsidRPr="00E26900">
              <w:rPr>
                <w:rFonts w:ascii="Times New Roman" w:eastAsia="Calibri" w:hAnsi="Times New Roman" w:cs="Times New Roman"/>
                <w:sz w:val="28"/>
                <w:szCs w:val="28"/>
              </w:rPr>
              <w:t>ублей;</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в том числе:</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2015 год: 154,9 тыс. рублей;</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2016 год:  80,80 тыс. рублей;</w:t>
            </w:r>
          </w:p>
          <w:p w:rsidR="00957A2D" w:rsidRPr="00E26900" w:rsidRDefault="00D429F8" w:rsidP="00957A2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местный бюджет: 442</w:t>
            </w:r>
            <w:r w:rsidR="00957A2D" w:rsidRPr="001C5ABB">
              <w:rPr>
                <w:rFonts w:ascii="Times New Roman" w:eastAsia="Calibri" w:hAnsi="Times New Roman" w:cs="Times New Roman"/>
                <w:sz w:val="28"/>
                <w:szCs w:val="28"/>
                <w:highlight w:val="yellow"/>
              </w:rPr>
              <w:t> </w:t>
            </w:r>
            <w:r>
              <w:rPr>
                <w:rFonts w:ascii="Times New Roman" w:eastAsia="Calibri" w:hAnsi="Times New Roman" w:cs="Times New Roman"/>
                <w:sz w:val="28"/>
                <w:szCs w:val="28"/>
                <w:highlight w:val="yellow"/>
              </w:rPr>
              <w:t>9</w:t>
            </w:r>
            <w:r w:rsidR="00AC6768">
              <w:rPr>
                <w:rFonts w:ascii="Times New Roman" w:eastAsia="Calibri" w:hAnsi="Times New Roman" w:cs="Times New Roman"/>
                <w:sz w:val="28"/>
                <w:szCs w:val="28"/>
                <w:highlight w:val="yellow"/>
              </w:rPr>
              <w:t>39</w:t>
            </w:r>
            <w:r>
              <w:rPr>
                <w:rFonts w:ascii="Times New Roman" w:eastAsia="Calibri" w:hAnsi="Times New Roman" w:cs="Times New Roman"/>
                <w:sz w:val="28"/>
                <w:szCs w:val="28"/>
                <w:highlight w:val="yellow"/>
              </w:rPr>
              <w:t>,31</w:t>
            </w:r>
            <w:r w:rsidR="00B24282" w:rsidRPr="001C5ABB">
              <w:rPr>
                <w:rFonts w:ascii="Times New Roman" w:eastAsia="Calibri" w:hAnsi="Times New Roman" w:cs="Times New Roman"/>
                <w:sz w:val="28"/>
                <w:szCs w:val="28"/>
                <w:highlight w:val="yellow"/>
              </w:rPr>
              <w:t xml:space="preserve"> </w:t>
            </w:r>
            <w:proofErr w:type="spellStart"/>
            <w:r w:rsidR="00957A2D" w:rsidRPr="001C5ABB">
              <w:rPr>
                <w:rFonts w:ascii="Times New Roman" w:eastAsia="Calibri" w:hAnsi="Times New Roman" w:cs="Times New Roman"/>
                <w:sz w:val="28"/>
                <w:szCs w:val="28"/>
                <w:highlight w:val="yellow"/>
              </w:rPr>
              <w:t>тыс</w:t>
            </w:r>
            <w:proofErr w:type="gramStart"/>
            <w:r w:rsidR="00957A2D" w:rsidRPr="001C5ABB">
              <w:rPr>
                <w:rFonts w:ascii="Times New Roman" w:eastAsia="Calibri" w:hAnsi="Times New Roman" w:cs="Times New Roman"/>
                <w:sz w:val="28"/>
                <w:szCs w:val="28"/>
                <w:highlight w:val="yellow"/>
              </w:rPr>
              <w:t>.р</w:t>
            </w:r>
            <w:proofErr w:type="gramEnd"/>
            <w:r w:rsidR="00957A2D" w:rsidRPr="001C5ABB">
              <w:rPr>
                <w:rFonts w:ascii="Times New Roman" w:eastAsia="Calibri" w:hAnsi="Times New Roman" w:cs="Times New Roman"/>
                <w:sz w:val="28"/>
                <w:szCs w:val="28"/>
                <w:highlight w:val="yellow"/>
              </w:rPr>
              <w:t>ублей</w:t>
            </w:r>
            <w:proofErr w:type="spellEnd"/>
            <w:r w:rsidR="00957A2D" w:rsidRPr="001C5ABB">
              <w:rPr>
                <w:rFonts w:ascii="Times New Roman" w:eastAsia="Calibri" w:hAnsi="Times New Roman" w:cs="Times New Roman"/>
                <w:sz w:val="28"/>
                <w:szCs w:val="28"/>
                <w:highlight w:val="yellow"/>
              </w:rPr>
              <w:t>,</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 xml:space="preserve">в том числе: </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2015 год –     51 289,7тыс</w:t>
            </w:r>
            <w:proofErr w:type="gramStart"/>
            <w:r w:rsidRPr="00E26900">
              <w:rPr>
                <w:rFonts w:ascii="Times New Roman" w:eastAsia="Calibri" w:hAnsi="Times New Roman" w:cs="Times New Roman"/>
                <w:sz w:val="28"/>
                <w:szCs w:val="28"/>
              </w:rPr>
              <w:t>.р</w:t>
            </w:r>
            <w:proofErr w:type="gramEnd"/>
            <w:r w:rsidRPr="00E26900">
              <w:rPr>
                <w:rFonts w:ascii="Times New Roman" w:eastAsia="Calibri" w:hAnsi="Times New Roman" w:cs="Times New Roman"/>
                <w:sz w:val="28"/>
                <w:szCs w:val="28"/>
              </w:rPr>
              <w:t>ублей;</w:t>
            </w:r>
          </w:p>
          <w:p w:rsidR="00957A2D" w:rsidRPr="00E26900" w:rsidRDefault="00957A2D"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2016 год –     53 348,37тыс</w:t>
            </w:r>
            <w:proofErr w:type="gramStart"/>
            <w:r w:rsidRPr="00E26900">
              <w:rPr>
                <w:rFonts w:ascii="Times New Roman" w:eastAsia="Calibri" w:hAnsi="Times New Roman" w:cs="Times New Roman"/>
                <w:sz w:val="28"/>
                <w:szCs w:val="28"/>
              </w:rPr>
              <w:t>.р</w:t>
            </w:r>
            <w:proofErr w:type="gramEnd"/>
            <w:r w:rsidRPr="00E26900">
              <w:rPr>
                <w:rFonts w:ascii="Times New Roman" w:eastAsia="Calibri" w:hAnsi="Times New Roman" w:cs="Times New Roman"/>
                <w:sz w:val="28"/>
                <w:szCs w:val="28"/>
              </w:rPr>
              <w:t>ублей;</w:t>
            </w:r>
          </w:p>
          <w:p w:rsidR="00957A2D" w:rsidRPr="00E26900" w:rsidRDefault="0087495F" w:rsidP="00957A2D">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rPr>
              <w:t>2017 год –     60</w:t>
            </w:r>
            <w:r w:rsidR="00957A2D" w:rsidRPr="00E26900">
              <w:rPr>
                <w:rFonts w:ascii="Times New Roman" w:eastAsia="Calibri" w:hAnsi="Times New Roman" w:cs="Times New Roman"/>
                <w:sz w:val="28"/>
                <w:szCs w:val="28"/>
              </w:rPr>
              <w:t> </w:t>
            </w:r>
            <w:r w:rsidRPr="00E26900">
              <w:rPr>
                <w:rFonts w:ascii="Times New Roman" w:eastAsia="Calibri" w:hAnsi="Times New Roman" w:cs="Times New Roman"/>
                <w:sz w:val="28"/>
                <w:szCs w:val="28"/>
              </w:rPr>
              <w:t>848,06</w:t>
            </w:r>
            <w:r w:rsidR="00957A2D" w:rsidRPr="00E26900">
              <w:rPr>
                <w:rFonts w:ascii="Times New Roman" w:eastAsia="Calibri" w:hAnsi="Times New Roman" w:cs="Times New Roman"/>
                <w:sz w:val="28"/>
                <w:szCs w:val="28"/>
              </w:rPr>
              <w:t xml:space="preserve"> </w:t>
            </w:r>
            <w:proofErr w:type="spellStart"/>
            <w:r w:rsidR="00957A2D" w:rsidRPr="00E26900">
              <w:rPr>
                <w:rFonts w:ascii="Times New Roman" w:eastAsia="Calibri" w:hAnsi="Times New Roman" w:cs="Times New Roman"/>
                <w:sz w:val="28"/>
                <w:szCs w:val="28"/>
              </w:rPr>
              <w:t>тыс</w:t>
            </w:r>
            <w:proofErr w:type="gramStart"/>
            <w:r w:rsidR="00957A2D" w:rsidRPr="00E26900">
              <w:rPr>
                <w:rFonts w:ascii="Times New Roman" w:eastAsia="Calibri" w:hAnsi="Times New Roman" w:cs="Times New Roman"/>
                <w:sz w:val="28"/>
                <w:szCs w:val="28"/>
              </w:rPr>
              <w:t>.р</w:t>
            </w:r>
            <w:proofErr w:type="gramEnd"/>
            <w:r w:rsidR="00957A2D" w:rsidRPr="00E26900">
              <w:rPr>
                <w:rFonts w:ascii="Times New Roman" w:eastAsia="Calibri" w:hAnsi="Times New Roman" w:cs="Times New Roman"/>
                <w:sz w:val="28"/>
                <w:szCs w:val="28"/>
              </w:rPr>
              <w:t>ублей</w:t>
            </w:r>
            <w:proofErr w:type="spellEnd"/>
            <w:r w:rsidR="00957A2D" w:rsidRPr="00E26900">
              <w:rPr>
                <w:rFonts w:ascii="Times New Roman" w:eastAsia="Calibri" w:hAnsi="Times New Roman" w:cs="Times New Roman"/>
                <w:sz w:val="28"/>
                <w:szCs w:val="28"/>
              </w:rPr>
              <w:t>;</w:t>
            </w:r>
          </w:p>
          <w:p w:rsidR="00957A2D" w:rsidRPr="00E26900" w:rsidRDefault="00D429F8" w:rsidP="00957A2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2018 год –     64 61</w:t>
            </w:r>
            <w:r w:rsidR="001C5ABB" w:rsidRPr="001C5ABB">
              <w:rPr>
                <w:rFonts w:ascii="Times New Roman" w:eastAsia="Calibri" w:hAnsi="Times New Roman" w:cs="Times New Roman"/>
                <w:sz w:val="28"/>
                <w:szCs w:val="28"/>
                <w:highlight w:val="yellow"/>
              </w:rPr>
              <w:t>6,01</w:t>
            </w:r>
            <w:r w:rsidR="00957A2D" w:rsidRPr="001C5ABB">
              <w:rPr>
                <w:rFonts w:ascii="Times New Roman" w:eastAsia="Calibri" w:hAnsi="Times New Roman" w:cs="Times New Roman"/>
                <w:sz w:val="28"/>
                <w:szCs w:val="28"/>
                <w:highlight w:val="yellow"/>
              </w:rPr>
              <w:t xml:space="preserve"> </w:t>
            </w:r>
            <w:proofErr w:type="spellStart"/>
            <w:r w:rsidR="00957A2D" w:rsidRPr="001C5ABB">
              <w:rPr>
                <w:rFonts w:ascii="Times New Roman" w:eastAsia="Calibri" w:hAnsi="Times New Roman" w:cs="Times New Roman"/>
                <w:sz w:val="28"/>
                <w:szCs w:val="28"/>
                <w:highlight w:val="yellow"/>
              </w:rPr>
              <w:t>тыс</w:t>
            </w:r>
            <w:proofErr w:type="gramStart"/>
            <w:r w:rsidR="00957A2D" w:rsidRPr="001C5ABB">
              <w:rPr>
                <w:rFonts w:ascii="Times New Roman" w:eastAsia="Calibri" w:hAnsi="Times New Roman" w:cs="Times New Roman"/>
                <w:sz w:val="28"/>
                <w:szCs w:val="28"/>
                <w:highlight w:val="yellow"/>
              </w:rPr>
              <w:t>.р</w:t>
            </w:r>
            <w:proofErr w:type="gramEnd"/>
            <w:r w:rsidR="00957A2D" w:rsidRPr="001C5ABB">
              <w:rPr>
                <w:rFonts w:ascii="Times New Roman" w:eastAsia="Calibri" w:hAnsi="Times New Roman" w:cs="Times New Roman"/>
                <w:sz w:val="28"/>
                <w:szCs w:val="28"/>
                <w:highlight w:val="yellow"/>
              </w:rPr>
              <w:t>ублей</w:t>
            </w:r>
            <w:proofErr w:type="spellEnd"/>
            <w:r w:rsidR="00957A2D" w:rsidRPr="00E26900">
              <w:rPr>
                <w:rFonts w:ascii="Times New Roman" w:eastAsia="Calibri" w:hAnsi="Times New Roman" w:cs="Times New Roman"/>
                <w:sz w:val="28"/>
                <w:szCs w:val="28"/>
              </w:rPr>
              <w:t>;</w:t>
            </w:r>
          </w:p>
          <w:p w:rsidR="00957A2D" w:rsidRPr="00E26900" w:rsidRDefault="00D429F8" w:rsidP="00957A2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2019 год –     67 854,34</w:t>
            </w:r>
            <w:r w:rsidR="00957A2D" w:rsidRPr="00D429F8">
              <w:rPr>
                <w:rFonts w:ascii="Times New Roman" w:eastAsia="Calibri" w:hAnsi="Times New Roman" w:cs="Times New Roman"/>
                <w:sz w:val="28"/>
                <w:szCs w:val="28"/>
                <w:highlight w:val="yellow"/>
              </w:rPr>
              <w:t xml:space="preserve"> </w:t>
            </w:r>
            <w:proofErr w:type="spellStart"/>
            <w:r w:rsidR="00957A2D" w:rsidRPr="00D429F8">
              <w:rPr>
                <w:rFonts w:ascii="Times New Roman" w:eastAsia="Calibri" w:hAnsi="Times New Roman" w:cs="Times New Roman"/>
                <w:sz w:val="28"/>
                <w:szCs w:val="28"/>
                <w:highlight w:val="yellow"/>
              </w:rPr>
              <w:t>тыс</w:t>
            </w:r>
            <w:proofErr w:type="gramStart"/>
            <w:r w:rsidR="00957A2D" w:rsidRPr="00D429F8">
              <w:rPr>
                <w:rFonts w:ascii="Times New Roman" w:eastAsia="Calibri" w:hAnsi="Times New Roman" w:cs="Times New Roman"/>
                <w:sz w:val="28"/>
                <w:szCs w:val="28"/>
                <w:highlight w:val="yellow"/>
              </w:rPr>
              <w:t>.р</w:t>
            </w:r>
            <w:proofErr w:type="gramEnd"/>
            <w:r w:rsidR="00957A2D" w:rsidRPr="00D429F8">
              <w:rPr>
                <w:rFonts w:ascii="Times New Roman" w:eastAsia="Calibri" w:hAnsi="Times New Roman" w:cs="Times New Roman"/>
                <w:sz w:val="28"/>
                <w:szCs w:val="28"/>
                <w:highlight w:val="yellow"/>
              </w:rPr>
              <w:t>ублей</w:t>
            </w:r>
            <w:proofErr w:type="spellEnd"/>
            <w:r w:rsidR="00957A2D" w:rsidRPr="00E26900">
              <w:rPr>
                <w:rFonts w:ascii="Times New Roman" w:eastAsia="Calibri" w:hAnsi="Times New Roman" w:cs="Times New Roman"/>
                <w:sz w:val="28"/>
                <w:szCs w:val="28"/>
              </w:rPr>
              <w:t>;</w:t>
            </w:r>
          </w:p>
          <w:p w:rsidR="00957A2D" w:rsidRPr="00E26900" w:rsidRDefault="00D429F8" w:rsidP="00957A2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2020 год -      70 508,69</w:t>
            </w:r>
            <w:r w:rsidR="00957A2D" w:rsidRPr="00D429F8">
              <w:rPr>
                <w:rFonts w:ascii="Times New Roman" w:eastAsia="Calibri" w:hAnsi="Times New Roman" w:cs="Times New Roman"/>
                <w:sz w:val="28"/>
                <w:szCs w:val="28"/>
                <w:highlight w:val="yellow"/>
              </w:rPr>
              <w:t>тыс</w:t>
            </w:r>
            <w:proofErr w:type="gramStart"/>
            <w:r w:rsidR="00957A2D" w:rsidRPr="00D429F8">
              <w:rPr>
                <w:rFonts w:ascii="Times New Roman" w:eastAsia="Calibri" w:hAnsi="Times New Roman" w:cs="Times New Roman"/>
                <w:sz w:val="28"/>
                <w:szCs w:val="28"/>
                <w:highlight w:val="yellow"/>
              </w:rPr>
              <w:t>.р</w:t>
            </w:r>
            <w:proofErr w:type="gramEnd"/>
            <w:r w:rsidR="00957A2D" w:rsidRPr="00D429F8">
              <w:rPr>
                <w:rFonts w:ascii="Times New Roman" w:eastAsia="Calibri" w:hAnsi="Times New Roman" w:cs="Times New Roman"/>
                <w:sz w:val="28"/>
                <w:szCs w:val="28"/>
                <w:highlight w:val="yellow"/>
              </w:rPr>
              <w:t>ублей</w:t>
            </w:r>
            <w:r w:rsidR="00957A2D" w:rsidRPr="00E26900">
              <w:rPr>
                <w:rFonts w:ascii="Times New Roman" w:eastAsia="Calibri" w:hAnsi="Times New Roman" w:cs="Times New Roman"/>
                <w:sz w:val="28"/>
                <w:szCs w:val="28"/>
              </w:rPr>
              <w:t>;</w:t>
            </w:r>
          </w:p>
          <w:p w:rsidR="00957A2D" w:rsidRPr="00E26900" w:rsidRDefault="00D429F8" w:rsidP="00957A2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2021 год –     74 474,14</w:t>
            </w:r>
            <w:r w:rsidR="00957A2D" w:rsidRPr="00D429F8">
              <w:rPr>
                <w:rFonts w:ascii="Times New Roman" w:eastAsia="Calibri" w:hAnsi="Times New Roman" w:cs="Times New Roman"/>
                <w:sz w:val="28"/>
                <w:szCs w:val="28"/>
                <w:highlight w:val="yellow"/>
              </w:rPr>
              <w:t>тыс</w:t>
            </w:r>
            <w:proofErr w:type="gramStart"/>
            <w:r w:rsidR="00957A2D" w:rsidRPr="00D429F8">
              <w:rPr>
                <w:rFonts w:ascii="Times New Roman" w:eastAsia="Calibri" w:hAnsi="Times New Roman" w:cs="Times New Roman"/>
                <w:sz w:val="28"/>
                <w:szCs w:val="28"/>
                <w:highlight w:val="yellow"/>
              </w:rPr>
              <w:t>.р</w:t>
            </w:r>
            <w:proofErr w:type="gramEnd"/>
            <w:r w:rsidR="00957A2D" w:rsidRPr="00D429F8">
              <w:rPr>
                <w:rFonts w:ascii="Times New Roman" w:eastAsia="Calibri" w:hAnsi="Times New Roman" w:cs="Times New Roman"/>
                <w:sz w:val="28"/>
                <w:szCs w:val="28"/>
                <w:highlight w:val="yellow"/>
              </w:rPr>
              <w:t>ублей</w:t>
            </w:r>
            <w:r w:rsidR="00957A2D" w:rsidRPr="00E26900">
              <w:rPr>
                <w:rFonts w:ascii="Times New Roman" w:eastAsia="Calibri" w:hAnsi="Times New Roman" w:cs="Times New Roman"/>
                <w:sz w:val="28"/>
                <w:szCs w:val="28"/>
              </w:rPr>
              <w:t>;</w:t>
            </w:r>
          </w:p>
          <w:p w:rsidR="00EA3CAC" w:rsidRPr="00E26900" w:rsidRDefault="00957A2D" w:rsidP="00957A2D">
            <w:pPr>
              <w:pStyle w:val="a3"/>
              <w:rPr>
                <w:rFonts w:ascii="Times New Roman" w:hAnsi="Times New Roman"/>
                <w:sz w:val="28"/>
                <w:szCs w:val="28"/>
              </w:rPr>
            </w:pPr>
            <w:r w:rsidRPr="00E26900">
              <w:rPr>
                <w:rFonts w:ascii="Times New Roman" w:hAnsi="Times New Roman"/>
                <w:sz w:val="28"/>
                <w:szCs w:val="28"/>
              </w:rPr>
              <w:t>внебюджетные источники: не запланированы</w:t>
            </w:r>
          </w:p>
        </w:tc>
      </w:tr>
      <w:tr w:rsidR="00EA3CAC" w:rsidTr="00575D91">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Адрес размещения подпрограммы 2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AC6768" w:rsidP="00575D91">
            <w:pPr>
              <w:pStyle w:val="a3"/>
              <w:rPr>
                <w:rFonts w:ascii="Times New Roman" w:hAnsi="Times New Roman"/>
                <w:sz w:val="28"/>
                <w:szCs w:val="28"/>
                <w:lang w:val="en-US"/>
              </w:rPr>
            </w:pPr>
            <w:hyperlink r:id="rId11" w:history="1">
              <w:r w:rsidR="00EA3CAC">
                <w:rPr>
                  <w:rStyle w:val="a4"/>
                  <w:rFonts w:ascii="Times New Roman" w:hAnsi="Times New Roman"/>
                  <w:sz w:val="28"/>
                  <w:szCs w:val="28"/>
                  <w:lang w:val="en-US"/>
                </w:rPr>
                <w:t>www.nevyansk66.ru</w:t>
              </w:r>
            </w:hyperlink>
          </w:p>
        </w:tc>
      </w:tr>
    </w:tbl>
    <w:p w:rsidR="00EA3CAC" w:rsidRDefault="00EA3CAC" w:rsidP="00EA3CAC">
      <w:pPr>
        <w:spacing w:after="0" w:line="240" w:lineRule="auto"/>
      </w:pPr>
    </w:p>
    <w:p w:rsidR="00575D91" w:rsidRDefault="00575D91" w:rsidP="00575D91">
      <w:pPr>
        <w:pStyle w:val="a3"/>
        <w:jc w:val="both"/>
        <w:rPr>
          <w:rFonts w:ascii="Times New Roman" w:hAnsi="Times New Roman"/>
          <w:b/>
          <w:sz w:val="28"/>
          <w:szCs w:val="28"/>
        </w:rPr>
      </w:pPr>
      <w:r w:rsidRPr="000677F3">
        <w:rPr>
          <w:rFonts w:ascii="Times New Roman" w:hAnsi="Times New Roman"/>
          <w:b/>
          <w:sz w:val="28"/>
          <w:szCs w:val="28"/>
        </w:rPr>
        <w:t>Раздел 1. Характеристика и анализ текущего состояния сферы реализации подпрограммы</w:t>
      </w:r>
      <w:r>
        <w:rPr>
          <w:rFonts w:ascii="Times New Roman" w:hAnsi="Times New Roman"/>
          <w:b/>
          <w:sz w:val="28"/>
          <w:szCs w:val="28"/>
        </w:rPr>
        <w:t xml:space="preserve"> 2 «Развитие культуры вНевьянском городском округе на 2015-2021 годы»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вНевьянском городском округе до 2021 года»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учреждениях культурно-досугового типа Невьянского городского округа действует 202 клубных формирования (творческих коллектива): театральных, танцевальных, вокальных, семейных, участников декоративно-прикладного творчества и т.д. В данных творческих коллективах участвует 2 851 человек. </w:t>
      </w:r>
      <w:proofErr w:type="gramStart"/>
      <w:r>
        <w:rPr>
          <w:color w:val="000000"/>
          <w:sz w:val="28"/>
          <w:szCs w:val="28"/>
        </w:rPr>
        <w:t>Таким образом, удельный вес населения участвующего в работе клубных формирований на территории Невьянского городского округа, составляет 6,7 % при средне</w:t>
      </w:r>
      <w:r w:rsidR="008F4DE4">
        <w:rPr>
          <w:color w:val="000000"/>
          <w:sz w:val="28"/>
          <w:szCs w:val="28"/>
        </w:rPr>
        <w:t xml:space="preserve"> </w:t>
      </w:r>
      <w:r>
        <w:rPr>
          <w:color w:val="000000"/>
          <w:sz w:val="28"/>
          <w:szCs w:val="28"/>
        </w:rPr>
        <w:t xml:space="preserve">областном показателе – 3%. Самыми яркими являются, безусловно, коллективы, имеющие звание «народного»: народный коллектив ансамбль танца «Забияки», народный коллектив хор </w:t>
      </w:r>
      <w:r>
        <w:rPr>
          <w:color w:val="000000"/>
          <w:sz w:val="28"/>
          <w:szCs w:val="28"/>
        </w:rPr>
        <w:lastRenderedPageBreak/>
        <w:t>русской песни «Уральские зори», народный коллектив хор русской песни «Березонька», народный коллектив хор русской песни «</w:t>
      </w:r>
      <w:proofErr w:type="spellStart"/>
      <w:r>
        <w:rPr>
          <w:color w:val="000000"/>
          <w:sz w:val="28"/>
          <w:szCs w:val="28"/>
        </w:rPr>
        <w:t>Рябинушка</w:t>
      </w:r>
      <w:proofErr w:type="spellEnd"/>
      <w:r>
        <w:rPr>
          <w:color w:val="000000"/>
          <w:sz w:val="28"/>
          <w:szCs w:val="28"/>
        </w:rPr>
        <w:t>», народный коллектив студия декоративно-прикладного творчества «Невьянские</w:t>
      </w:r>
      <w:proofErr w:type="gramEnd"/>
      <w:r>
        <w:rPr>
          <w:color w:val="000000"/>
          <w:sz w:val="28"/>
          <w:szCs w:val="28"/>
        </w:rPr>
        <w:t xml:space="preserve"> узоры», народный театр драмы ДК машиностроителей. В ДК п. Калиново с 2011 года действует яркий самобытный детский коллектив ложкарей «Мастера», ставший в 2012 году лауреатом 2 степени</w:t>
      </w:r>
      <w:r>
        <w:rPr>
          <w:rStyle w:val="apple-converted-space"/>
          <w:b/>
          <w:bCs/>
          <w:color w:val="000000"/>
          <w:sz w:val="28"/>
          <w:szCs w:val="28"/>
        </w:rPr>
        <w:t> </w:t>
      </w:r>
      <w:r>
        <w:rPr>
          <w:color w:val="000000"/>
          <w:sz w:val="28"/>
          <w:szCs w:val="28"/>
        </w:rPr>
        <w:t>I Всероссийского фестиваля-конкурса ансамблей народных инструментов на приз народного артиста России А. Цыганкова (г. Омск)</w:t>
      </w:r>
      <w:proofErr w:type="gramStart"/>
      <w:r>
        <w:rPr>
          <w:rStyle w:val="s3"/>
          <w:b/>
          <w:bCs/>
          <w:color w:val="000000"/>
          <w:sz w:val="28"/>
          <w:szCs w:val="28"/>
        </w:rPr>
        <w:t>,</w:t>
      </w:r>
      <w:r>
        <w:rPr>
          <w:color w:val="000000"/>
          <w:sz w:val="28"/>
          <w:szCs w:val="28"/>
        </w:rPr>
        <w:t>а</w:t>
      </w:r>
      <w:proofErr w:type="gramEnd"/>
      <w:r>
        <w:rPr>
          <w:color w:val="000000"/>
          <w:sz w:val="28"/>
          <w:szCs w:val="28"/>
        </w:rPr>
        <w:t xml:space="preserve"> в 2013 - лауреатом 2 степени IV Международного фестиваля-конкурса народной песни, музыки и танца. На одно культурно-досуговое учреждение Невьянского городского округа приходится 11,2 клубных формирования (средне</w:t>
      </w:r>
      <w:r w:rsidR="008F4DE4">
        <w:rPr>
          <w:color w:val="000000"/>
          <w:sz w:val="28"/>
          <w:szCs w:val="28"/>
        </w:rPr>
        <w:t xml:space="preserve"> </w:t>
      </w:r>
      <w:r>
        <w:rPr>
          <w:color w:val="000000"/>
          <w:sz w:val="28"/>
          <w:szCs w:val="28"/>
        </w:rPr>
        <w:t>областной показатель равен 9,8) и выше среднего показателя по России – 8 клубных формирований. Специалисты культурно-досуговых учреждений работают с различными категориями населения: детьми, подростками, молодежью, неформальными группами, семьями, инвалидами, пенсионерами, вете</w:t>
      </w:r>
      <w:r w:rsidR="008F4DE4">
        <w:rPr>
          <w:color w:val="000000"/>
          <w:sz w:val="28"/>
          <w:szCs w:val="28"/>
        </w:rPr>
        <w:t>ранами войны и тружениками тыла, а так же с</w:t>
      </w:r>
      <w:r>
        <w:rPr>
          <w:color w:val="000000"/>
          <w:sz w:val="28"/>
          <w:szCs w:val="28"/>
        </w:rPr>
        <w:t xml:space="preserve"> детьми, нуждающимися в особой заботе государства. Доля детских клубных формирований составляет 36,6% от общего числа клубных формирований, действующих в культурно-досуговых учреждениях. В клубных формированиях, работающих на базе культурно-досуговых учреждений Невьянского городского округа, в 2013 году занимались творчеством 24,6% детей школьного возраста. По сравнению с 2012 годом увеличился показатель посещаемости населения платных культурно-досуговых мероприятий (2012 год – 50 994 человек, 2013 год – 65 691 человек). Среднее количество платных культурно-досуговых мероприятий на одно учреждение составляет 70,3 единицы (в 2012 году - 59,6 единиц, средний показатель по России – 59 мероприятий). Основные показатели деятельности культурно-досуговых учреждений представлены в Приложении № 1. В рамках реализации муниципальной программы «Развитие культуры на территории Невьянского городского округа» в 2012-2015 годах, на территории Невьянского городского округа реализуются традиционные конкурсы, фестивали различного рейтингового уровня: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2013 году на площадке Дворца культуры машиностроителей в рамках областного проекта «Хоровые встречи» мы принимали детский хор радио и телевидения г. Санкт-Петербурга, в рамках XXXIII фестиваля японской культуры - японских барабанщиков. В течение 2013 года о ремесленниках студии «Невьянские узоры» областным телевидением было снято 6 сюжетов для рубрики «Город на карте». Кроме того, состоялись концерты артистов эстрады Ольги </w:t>
      </w:r>
      <w:proofErr w:type="spellStart"/>
      <w:r>
        <w:rPr>
          <w:color w:val="000000"/>
          <w:sz w:val="28"/>
          <w:szCs w:val="28"/>
        </w:rPr>
        <w:t>Коркиной</w:t>
      </w:r>
      <w:proofErr w:type="spellEnd"/>
      <w:r>
        <w:rPr>
          <w:color w:val="000000"/>
          <w:sz w:val="28"/>
          <w:szCs w:val="28"/>
        </w:rPr>
        <w:t xml:space="preserve"> и Владимира Остроухова, Игоря Христенко, группы «Доктор Шлягер», спектакль московского независимого театра.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Традиционными стали выступления творческих коллективов Свердловской детской филармонии (ансамбль танца «Улыбка», ансамбль скрипачей, хоровая капелла мальчиков), кофейные вечера и трансляции виртуального концертного зала от Свердловской академической филармонии, спектакли Свердловского театра драмы, творческих коллективов Уральского государственного академического хора и многих других.</w:t>
      </w:r>
    </w:p>
    <w:p w:rsidR="00575D91" w:rsidRDefault="00575D91" w:rsidP="00575D91">
      <w:pPr>
        <w:pStyle w:val="p14"/>
        <w:shd w:val="clear" w:color="auto" w:fill="FFFFFF"/>
        <w:spacing w:before="0" w:beforeAutospacing="0" w:after="0" w:afterAutospacing="0"/>
        <w:jc w:val="center"/>
        <w:rPr>
          <w:color w:val="000000"/>
          <w:sz w:val="28"/>
          <w:szCs w:val="28"/>
        </w:rPr>
      </w:pP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lastRenderedPageBreak/>
        <w:t xml:space="preserve">      Особенностью муниципального казенного учреждения культуры «Централизованная библиотечная система» Невьянского городского округа, и сети библиотек Свердловской области в целом, является то, что в ее структуре 81 процент приходится на сельские библиотеки (в среднем по области – 65,3% сельских библиотек). В этом и основная проблема – материально-техническая база и уровень развития процессов информатизации сельских библиотек требуют обновления.</w:t>
      </w:r>
    </w:p>
    <w:p w:rsidR="00575D91" w:rsidRDefault="00575D91" w:rsidP="00575D91">
      <w:pPr>
        <w:pStyle w:val="p7"/>
        <w:shd w:val="clear" w:color="auto" w:fill="FFFFFF"/>
        <w:spacing w:before="0" w:beforeAutospacing="0" w:after="0" w:afterAutospacing="0"/>
        <w:jc w:val="both"/>
        <w:rPr>
          <w:color w:val="000000"/>
          <w:sz w:val="28"/>
          <w:szCs w:val="28"/>
        </w:rPr>
      </w:pPr>
      <w:proofErr w:type="gramStart"/>
      <w:r>
        <w:rPr>
          <w:color w:val="000000"/>
          <w:sz w:val="28"/>
          <w:szCs w:val="28"/>
        </w:rPr>
        <w:t>В</w:t>
      </w:r>
      <w:proofErr w:type="gramEnd"/>
      <w:r w:rsidR="008F4DE4">
        <w:rPr>
          <w:color w:val="000000"/>
          <w:sz w:val="28"/>
          <w:szCs w:val="28"/>
        </w:rPr>
        <w:t xml:space="preserve"> </w:t>
      </w:r>
      <w:proofErr w:type="gramStart"/>
      <w:r>
        <w:rPr>
          <w:color w:val="000000"/>
          <w:sz w:val="28"/>
          <w:szCs w:val="28"/>
        </w:rPr>
        <w:t>Невьянском</w:t>
      </w:r>
      <w:proofErr w:type="gramEnd"/>
      <w:r>
        <w:rPr>
          <w:color w:val="000000"/>
          <w:sz w:val="28"/>
          <w:szCs w:val="28"/>
        </w:rPr>
        <w:t xml:space="preserve"> городском округе чуть вырос охват населения библиотечным обслуживанием: в 2012 году – 27%, в 2013 году – 27,7% (средне</w:t>
      </w:r>
      <w:r w:rsidR="008F4DE4">
        <w:rPr>
          <w:color w:val="000000"/>
          <w:sz w:val="28"/>
          <w:szCs w:val="28"/>
        </w:rPr>
        <w:t xml:space="preserve"> </w:t>
      </w:r>
      <w:r>
        <w:rPr>
          <w:color w:val="000000"/>
          <w:sz w:val="28"/>
          <w:szCs w:val="28"/>
        </w:rPr>
        <w:t>областной показатель – 22%).</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По сравнению с 2012 годом в 2013 году количество читателей в библиотеках Невьянского городского округа увеличилось на 318 человек и составило 11 798 пользователей.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Количество читателей – детей в возрасте до 14 лет увеличилось на 87 человек. При этом в городских библиотеках читателей до 14 лет стало меньше на 146 человек, а количество читателей-детей в сельских библиотеках увеличилось на 233 человека.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Вновь произошло увеличение количества посещений массовых  мероприятий, что говорит о востребованности библиотечных мероприятий.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Самый большой прирост по количеству читателей произошел в библиотеке п</w:t>
      </w:r>
      <w:proofErr w:type="gramStart"/>
      <w:r>
        <w:rPr>
          <w:color w:val="000000"/>
          <w:sz w:val="28"/>
          <w:szCs w:val="28"/>
        </w:rPr>
        <w:t>.Ц</w:t>
      </w:r>
      <w:proofErr w:type="gramEnd"/>
      <w:r>
        <w:rPr>
          <w:color w:val="000000"/>
          <w:sz w:val="28"/>
          <w:szCs w:val="28"/>
        </w:rPr>
        <w:t>ементный, что можно связать с ремонтом библиотеки в 2012 году.</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Как и в прошлые годы, самая значительная группа читателей на сегодняшний день – это школьники, студенты средних профессиональных и высших учебных заведений. Объясняется это тем, что в городе сформировалась довольно развитая сеть учебных заведений.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2013 году проделана большая работа по информатизации библиотек системы. Подключено к сети Интернет 3 сельских библиотеки – филиала (</w:t>
      </w:r>
      <w:proofErr w:type="spellStart"/>
      <w:r>
        <w:rPr>
          <w:color w:val="000000"/>
          <w:sz w:val="28"/>
          <w:szCs w:val="28"/>
        </w:rPr>
        <w:t>п</w:t>
      </w:r>
      <w:proofErr w:type="gramStart"/>
      <w:r>
        <w:rPr>
          <w:color w:val="000000"/>
          <w:sz w:val="28"/>
          <w:szCs w:val="28"/>
        </w:rPr>
        <w:t>.К</w:t>
      </w:r>
      <w:proofErr w:type="gramEnd"/>
      <w:r>
        <w:rPr>
          <w:color w:val="000000"/>
          <w:sz w:val="28"/>
          <w:szCs w:val="28"/>
        </w:rPr>
        <w:t>алиново</w:t>
      </w:r>
      <w:proofErr w:type="spellEnd"/>
      <w:r>
        <w:rPr>
          <w:color w:val="000000"/>
          <w:sz w:val="28"/>
          <w:szCs w:val="28"/>
        </w:rPr>
        <w:t>,</w:t>
      </w:r>
      <w:r w:rsidR="008F4DE4">
        <w:rPr>
          <w:color w:val="000000"/>
          <w:sz w:val="28"/>
          <w:szCs w:val="28"/>
        </w:rPr>
        <w:t xml:space="preserve"> </w:t>
      </w:r>
      <w:proofErr w:type="spellStart"/>
      <w:r>
        <w:rPr>
          <w:color w:val="000000"/>
          <w:sz w:val="28"/>
          <w:szCs w:val="28"/>
        </w:rPr>
        <w:t>с.Быньги</w:t>
      </w:r>
      <w:proofErr w:type="spellEnd"/>
      <w:r>
        <w:rPr>
          <w:color w:val="000000"/>
          <w:sz w:val="28"/>
          <w:szCs w:val="28"/>
        </w:rPr>
        <w:t xml:space="preserve">, </w:t>
      </w:r>
      <w:proofErr w:type="spellStart"/>
      <w:r>
        <w:rPr>
          <w:color w:val="000000"/>
          <w:sz w:val="28"/>
          <w:szCs w:val="28"/>
        </w:rPr>
        <w:t>п.Ребристый</w:t>
      </w:r>
      <w:proofErr w:type="spellEnd"/>
      <w:r>
        <w:rPr>
          <w:color w:val="000000"/>
          <w:sz w:val="28"/>
          <w:szCs w:val="28"/>
        </w:rPr>
        <w:t>). На сегодняшний день это все библиотеки, где имеется техническая возможность для подключения. Всего на 01 января 2014 года к сети Интернет подключено 6 библиотек, из которых 2 являются городскими, остальные расположены в сельской местности, что составляет 37.5</w:t>
      </w:r>
      <w:r>
        <w:rPr>
          <w:rStyle w:val="apple-converted-space"/>
          <w:b/>
          <w:bCs/>
          <w:color w:val="000000"/>
          <w:sz w:val="28"/>
          <w:szCs w:val="28"/>
        </w:rPr>
        <w:t> </w:t>
      </w:r>
      <w:r>
        <w:rPr>
          <w:color w:val="000000"/>
          <w:sz w:val="28"/>
          <w:szCs w:val="28"/>
        </w:rPr>
        <w:t>% от общего количества библиотек. Работа по подключению к сети Интернет остальных библиотек приостанавливается по не зависящим от нас причинам.</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2013 году центральной городской библиотекой был создан собственный сайт. В настоящее время ведется активная работа по наполнению его разделов, создание новых. Так как сайт еще только создается, посещаемость его на конец года составили чуть больше 300 человек.</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конце декабря 2013 года в Центральной городской библиотеке им. П.П.Бажова состоялось открытие Центра общественного доступа. Офисная техника для Центра была выделена администрацией в рамках муниципальной целевой программы «Развитие информационного общество </w:t>
      </w:r>
      <w:proofErr w:type="spellStart"/>
      <w:r>
        <w:rPr>
          <w:color w:val="000000"/>
          <w:sz w:val="28"/>
          <w:szCs w:val="28"/>
        </w:rPr>
        <w:t>вНевьянском</w:t>
      </w:r>
      <w:proofErr w:type="spellEnd"/>
      <w:r>
        <w:rPr>
          <w:color w:val="000000"/>
          <w:sz w:val="28"/>
          <w:szCs w:val="28"/>
        </w:rPr>
        <w:t xml:space="preserve"> городском округе на 2011 – 2015 годы».</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Продолжилась работа по созданию электронного каталога. За 2013 год было отгружено 365 заимствованных записей для слияния </w:t>
      </w:r>
      <w:proofErr w:type="gramStart"/>
      <w:r>
        <w:rPr>
          <w:color w:val="000000"/>
          <w:sz w:val="28"/>
          <w:szCs w:val="28"/>
        </w:rPr>
        <w:t>с</w:t>
      </w:r>
      <w:proofErr w:type="gramEnd"/>
      <w:r>
        <w:rPr>
          <w:color w:val="000000"/>
          <w:sz w:val="28"/>
          <w:szCs w:val="28"/>
        </w:rPr>
        <w:t xml:space="preserve"> БИС (</w:t>
      </w:r>
      <w:proofErr w:type="spellStart"/>
      <w:r>
        <w:rPr>
          <w:color w:val="000000"/>
          <w:sz w:val="28"/>
          <w:szCs w:val="28"/>
        </w:rPr>
        <w:t>Библиотечно</w:t>
      </w:r>
      <w:proofErr w:type="spellEnd"/>
      <w:r>
        <w:rPr>
          <w:color w:val="000000"/>
          <w:sz w:val="28"/>
          <w:szCs w:val="28"/>
        </w:rPr>
        <w:t xml:space="preserve"> - </w:t>
      </w:r>
      <w:proofErr w:type="gramStart"/>
      <w:r>
        <w:rPr>
          <w:color w:val="000000"/>
          <w:sz w:val="28"/>
          <w:szCs w:val="28"/>
        </w:rPr>
        <w:t>информационная</w:t>
      </w:r>
      <w:proofErr w:type="gramEnd"/>
      <w:r>
        <w:rPr>
          <w:color w:val="000000"/>
          <w:sz w:val="28"/>
          <w:szCs w:val="28"/>
        </w:rPr>
        <w:t xml:space="preserve"> система Свердловской области). Работа это очень трудоемкая и не простая. Пока еще нет фонда на нетрадиционных </w:t>
      </w:r>
      <w:r>
        <w:rPr>
          <w:color w:val="000000"/>
          <w:sz w:val="28"/>
          <w:szCs w:val="28"/>
        </w:rPr>
        <w:lastRenderedPageBreak/>
        <w:t>носителях (электронные издания), так как ограничены в средствах. Но данный вопрос в современных условиях становится остро необходимым, влияющим и на наши показатели работы.</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Большая работа проделана по реализации ФЗ от 29.12.2010 № 436 «О защите детей от информации, причиняющей вред их здоровью и развитию». Создан пакет с необходимыми нормативно - правовыми документами, проведена работа с персоналом и библиотечным фондом.</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w:t>
      </w:r>
      <w:r w:rsidR="008F4DE4">
        <w:rPr>
          <w:color w:val="000000"/>
          <w:sz w:val="28"/>
          <w:szCs w:val="28"/>
        </w:rPr>
        <w:t xml:space="preserve">  Повысилось обеспечение</w:t>
      </w:r>
      <w:r>
        <w:rPr>
          <w:color w:val="000000"/>
          <w:sz w:val="28"/>
          <w:szCs w:val="28"/>
        </w:rPr>
        <w:t xml:space="preserve"> жителей новыми книгами. В 2013 году этот показатель достиг 60,2 единицы на 1000 населения (для сравнения в 2012 году – 25,1). Основные показатели деятельности библиотечной сферы представлены в Приложении № 2.</w:t>
      </w:r>
    </w:p>
    <w:p w:rsidR="00575D91" w:rsidRDefault="00575D91" w:rsidP="00575D91">
      <w:pPr>
        <w:pStyle w:val="p7"/>
        <w:shd w:val="clear" w:color="auto" w:fill="FFFFFF"/>
        <w:spacing w:before="0" w:beforeAutospacing="0" w:after="0" w:afterAutospacing="0"/>
        <w:jc w:val="both"/>
        <w:rPr>
          <w:color w:val="000000"/>
          <w:sz w:val="28"/>
          <w:szCs w:val="28"/>
        </w:rPr>
      </w:pPr>
      <w:r>
        <w:rPr>
          <w:rStyle w:val="s7"/>
          <w:color w:val="000000"/>
          <w:sz w:val="28"/>
          <w:szCs w:val="28"/>
        </w:rPr>
        <w:t xml:space="preserve">    Приоритетные направления деятельности МКУК «ЦБС» НГО получили свое отражение в различных программах, проектах.</w:t>
      </w:r>
      <w:r>
        <w:rPr>
          <w:rStyle w:val="apple-converted-space"/>
          <w:rFonts w:ascii="Arial Unicode MS" w:eastAsia="Arial Unicode MS" w:hAnsi="Arial Unicode MS" w:cs="Arial Unicode MS" w:hint="eastAsia"/>
          <w:color w:val="000000"/>
          <w:sz w:val="22"/>
          <w:szCs w:val="22"/>
        </w:rPr>
        <w:t> </w:t>
      </w:r>
      <w:r>
        <w:rPr>
          <w:rStyle w:val="s7"/>
          <w:color w:val="000000"/>
          <w:sz w:val="28"/>
          <w:szCs w:val="28"/>
        </w:rPr>
        <w:t>В 2013 году в библиотечной системе было реализовано 14 программ и проектов. Это были программы по привлечению к чтению, патриотической, экологической, краеведческой направленности, досуговой, информационной деятельности.</w:t>
      </w:r>
    </w:p>
    <w:p w:rsidR="00575D91" w:rsidRDefault="00575D91" w:rsidP="00575D91">
      <w:pPr>
        <w:pStyle w:val="p7"/>
        <w:shd w:val="clear" w:color="auto" w:fill="FFFFFF"/>
        <w:spacing w:before="0" w:beforeAutospacing="0" w:after="0" w:afterAutospacing="0"/>
        <w:jc w:val="both"/>
        <w:rPr>
          <w:color w:val="000000"/>
          <w:sz w:val="28"/>
          <w:szCs w:val="28"/>
        </w:rPr>
      </w:pPr>
      <w:r>
        <w:rPr>
          <w:rStyle w:val="s7"/>
          <w:color w:val="000000"/>
          <w:sz w:val="28"/>
          <w:szCs w:val="28"/>
        </w:rPr>
        <w:t xml:space="preserve">   На протяжении нескольких лет в Центральной городской библиотеке успешно реализуется</w:t>
      </w:r>
      <w:r>
        <w:rPr>
          <w:rStyle w:val="apple-converted-space"/>
          <w:color w:val="000000"/>
          <w:sz w:val="28"/>
          <w:szCs w:val="28"/>
        </w:rPr>
        <w:t> </w:t>
      </w:r>
      <w:r>
        <w:rPr>
          <w:rStyle w:val="s9"/>
          <w:b/>
          <w:bCs/>
          <w:color w:val="000000"/>
          <w:sz w:val="28"/>
          <w:szCs w:val="28"/>
        </w:rPr>
        <w:t>программа «Счастливая семья-дело общее»</w:t>
      </w:r>
      <w:r>
        <w:rPr>
          <w:rStyle w:val="s7"/>
          <w:color w:val="000000"/>
          <w:sz w:val="28"/>
          <w:szCs w:val="28"/>
        </w:rPr>
        <w:t>. Не первый год в библиотеке-филиале № 4, с. Быньги реализуется</w:t>
      </w:r>
      <w:r>
        <w:rPr>
          <w:rStyle w:val="apple-converted-space"/>
          <w:color w:val="000000"/>
          <w:sz w:val="28"/>
          <w:szCs w:val="28"/>
        </w:rPr>
        <w:t> </w:t>
      </w:r>
      <w:r>
        <w:rPr>
          <w:rStyle w:val="s9"/>
          <w:b/>
          <w:bCs/>
          <w:color w:val="000000"/>
          <w:sz w:val="28"/>
          <w:szCs w:val="28"/>
        </w:rPr>
        <w:t>программа «Горжусь тобой, мое село».</w:t>
      </w:r>
      <w:r>
        <w:rPr>
          <w:rStyle w:val="apple-converted-space"/>
          <w:b/>
          <w:bCs/>
          <w:color w:val="000000"/>
          <w:sz w:val="28"/>
          <w:szCs w:val="28"/>
        </w:rPr>
        <w:t> </w:t>
      </w:r>
      <w:r>
        <w:rPr>
          <w:rStyle w:val="s7"/>
          <w:color w:val="000000"/>
          <w:sz w:val="28"/>
          <w:szCs w:val="28"/>
        </w:rPr>
        <w:t>Библиотекарями библиотеки – филиала № 15 п. Цементный в этом году впервые был воплощен в жизнь</w:t>
      </w:r>
      <w:r>
        <w:rPr>
          <w:rStyle w:val="apple-converted-space"/>
          <w:color w:val="000000"/>
          <w:sz w:val="28"/>
          <w:szCs w:val="28"/>
        </w:rPr>
        <w:t> </w:t>
      </w:r>
      <w:r>
        <w:rPr>
          <w:rStyle w:val="s9"/>
          <w:b/>
          <w:bCs/>
          <w:color w:val="000000"/>
          <w:sz w:val="28"/>
          <w:szCs w:val="28"/>
        </w:rPr>
        <w:t>проект «И мира не узнаешь, не зная края своего»</w:t>
      </w:r>
      <w:r>
        <w:rPr>
          <w:rStyle w:val="apple-converted-space"/>
          <w:color w:val="000000"/>
          <w:sz w:val="28"/>
          <w:szCs w:val="28"/>
        </w:rPr>
        <w:t> </w:t>
      </w:r>
      <w:r>
        <w:rPr>
          <w:rStyle w:val="s7"/>
          <w:color w:val="000000"/>
          <w:sz w:val="28"/>
          <w:szCs w:val="28"/>
        </w:rPr>
        <w:t>(к 100-летию поселка). В отчетный период указанная библиотека активно работала и по</w:t>
      </w:r>
      <w:r>
        <w:rPr>
          <w:rStyle w:val="apple-converted-space"/>
          <w:color w:val="000000"/>
          <w:sz w:val="28"/>
          <w:szCs w:val="28"/>
        </w:rPr>
        <w:t> </w:t>
      </w:r>
      <w:r>
        <w:rPr>
          <w:rStyle w:val="s9"/>
          <w:b/>
          <w:bCs/>
          <w:color w:val="000000"/>
          <w:sz w:val="28"/>
          <w:szCs w:val="28"/>
        </w:rPr>
        <w:t xml:space="preserve">проекту «Служба </w:t>
      </w:r>
      <w:proofErr w:type="spellStart"/>
      <w:r>
        <w:rPr>
          <w:rStyle w:val="s9"/>
          <w:b/>
          <w:bCs/>
          <w:color w:val="000000"/>
          <w:sz w:val="28"/>
          <w:szCs w:val="28"/>
        </w:rPr>
        <w:t>библиотерапии</w:t>
      </w:r>
      <w:proofErr w:type="spellEnd"/>
      <w:r>
        <w:rPr>
          <w:rStyle w:val="s9"/>
          <w:b/>
          <w:bCs/>
          <w:color w:val="000000"/>
          <w:sz w:val="28"/>
          <w:szCs w:val="28"/>
        </w:rPr>
        <w:t xml:space="preserve"> «Для Вас открыты наши двери и сердца»</w:t>
      </w:r>
      <w:r>
        <w:rPr>
          <w:rStyle w:val="s7"/>
          <w:color w:val="000000"/>
          <w:sz w:val="28"/>
          <w:szCs w:val="28"/>
        </w:rPr>
        <w:t>. Заслуживает внимания и краткосрочный</w:t>
      </w:r>
      <w:r>
        <w:rPr>
          <w:rStyle w:val="apple-converted-space"/>
          <w:color w:val="000000"/>
          <w:sz w:val="28"/>
          <w:szCs w:val="28"/>
        </w:rPr>
        <w:t> </w:t>
      </w:r>
      <w:r>
        <w:rPr>
          <w:rStyle w:val="s9"/>
          <w:b/>
          <w:bCs/>
          <w:color w:val="000000"/>
          <w:sz w:val="28"/>
          <w:szCs w:val="28"/>
        </w:rPr>
        <w:t>проект «</w:t>
      </w:r>
      <w:proofErr w:type="gramStart"/>
      <w:r>
        <w:rPr>
          <w:rStyle w:val="s9"/>
          <w:b/>
          <w:bCs/>
          <w:color w:val="000000"/>
          <w:sz w:val="28"/>
          <w:szCs w:val="28"/>
        </w:rPr>
        <w:t>Я-человек</w:t>
      </w:r>
      <w:proofErr w:type="gramEnd"/>
      <w:r>
        <w:rPr>
          <w:rStyle w:val="s9"/>
          <w:b/>
          <w:bCs/>
          <w:color w:val="000000"/>
          <w:sz w:val="28"/>
          <w:szCs w:val="28"/>
        </w:rPr>
        <w:t>, я-должен жить»</w:t>
      </w:r>
      <w:r>
        <w:rPr>
          <w:rStyle w:val="apple-converted-space"/>
          <w:color w:val="000000"/>
          <w:sz w:val="28"/>
          <w:szCs w:val="28"/>
        </w:rPr>
        <w:t> </w:t>
      </w:r>
      <w:r>
        <w:rPr>
          <w:rStyle w:val="s7"/>
          <w:color w:val="000000"/>
          <w:sz w:val="28"/>
          <w:szCs w:val="28"/>
        </w:rPr>
        <w:t>(библиотеки-филиала № 15, п. Цементный) по профилактике ВИЧ/СПИДа среди работающей молодежи 18-30 лет.</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октябре 2013 года стартовал областной межведомственный культурный проект «Открытая книга», который направлен на повышение престижа чтения в Свердловской области, привлечение внимания к проблемам детского чтения, повышение роли библиотек в воспитательном воздействии на подрастающее поколение.</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На территории Невьянского городского округа проект реализуется управлением культуры Невьянского городского округа и Управлением образования Невьянского городского округа.</w:t>
      </w:r>
    </w:p>
    <w:p w:rsidR="00575D91" w:rsidRDefault="00575D91" w:rsidP="00575D91">
      <w:pPr>
        <w:pStyle w:val="p7"/>
        <w:shd w:val="clear" w:color="auto" w:fill="FFFFFF"/>
        <w:spacing w:before="0" w:beforeAutospacing="0" w:after="0" w:afterAutospacing="0"/>
        <w:jc w:val="both"/>
        <w:rPr>
          <w:color w:val="000000"/>
          <w:sz w:val="28"/>
          <w:szCs w:val="28"/>
        </w:rPr>
      </w:pPr>
      <w:r>
        <w:rPr>
          <w:rStyle w:val="s10"/>
          <w:color w:val="202020"/>
          <w:sz w:val="28"/>
          <w:szCs w:val="28"/>
        </w:rPr>
        <w:t xml:space="preserve">    Ключевым мероприятием проекта станет областной конкурс «Лидер чтения – 2014 года», который пройдет в течение года в школах и библиотеках по шести номинациям: «Лучший читатель класса», «Самый читающий класс», «Самая читающая школа», «Семь - Я и книга», «</w:t>
      </w:r>
      <w:r w:rsidR="008F4DE4">
        <w:rPr>
          <w:rStyle w:val="s10"/>
          <w:color w:val="202020"/>
          <w:sz w:val="28"/>
          <w:szCs w:val="28"/>
        </w:rPr>
        <w:t>Книг открыватели</w:t>
      </w:r>
      <w:r>
        <w:rPr>
          <w:rStyle w:val="s10"/>
          <w:color w:val="202020"/>
          <w:sz w:val="28"/>
          <w:szCs w:val="28"/>
        </w:rPr>
        <w:t>», «Книги и Цифры».</w:t>
      </w:r>
    </w:p>
    <w:p w:rsidR="00575D91" w:rsidRDefault="00575D91" w:rsidP="00575D91">
      <w:pPr>
        <w:spacing w:after="0" w:line="240" w:lineRule="auto"/>
      </w:pPr>
    </w:p>
    <w:p w:rsidR="00575D91" w:rsidRDefault="00575D91" w:rsidP="00575D91">
      <w:pPr>
        <w:pStyle w:val="a3"/>
        <w:jc w:val="both"/>
        <w:rPr>
          <w:rFonts w:ascii="Times New Roman" w:hAnsi="Times New Roman"/>
          <w:b/>
          <w:sz w:val="28"/>
          <w:szCs w:val="28"/>
        </w:rPr>
      </w:pPr>
      <w:r>
        <w:rPr>
          <w:rFonts w:ascii="Times New Roman" w:hAnsi="Times New Roman"/>
          <w:b/>
          <w:sz w:val="28"/>
          <w:szCs w:val="28"/>
        </w:rPr>
        <w:t xml:space="preserve">Раздел 2. Цели и задачи  подпрограммы 2 «Развитие культуры </w:t>
      </w:r>
      <w:proofErr w:type="gramStart"/>
      <w:r>
        <w:rPr>
          <w:rFonts w:ascii="Times New Roman" w:hAnsi="Times New Roman"/>
          <w:b/>
          <w:sz w:val="28"/>
          <w:szCs w:val="28"/>
        </w:rPr>
        <w:t>в</w:t>
      </w:r>
      <w:proofErr w:type="gramEnd"/>
      <w:r w:rsidR="008F4DE4">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на 2015-2021 годы»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вНевьянском городском округе до 2021 года», целевые показатели подпрограммы реализации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Основная цель, достижение которой предусмотрено подпрограммой 2 муниципальной программы, а также показатели, характеризующие реализацию муниципальной программы, представлены в </w:t>
      </w:r>
      <w:proofErr w:type="gramStart"/>
      <w:r>
        <w:rPr>
          <w:rFonts w:ascii="Times New Roman" w:hAnsi="Times New Roman"/>
          <w:sz w:val="28"/>
          <w:szCs w:val="28"/>
        </w:rPr>
        <w:t>п</w:t>
      </w:r>
      <w:proofErr w:type="gramEnd"/>
      <w:r w:rsidR="001D02B6">
        <w:fldChar w:fldCharType="begin"/>
      </w:r>
      <w:r w:rsidR="000F79BE">
        <w:instrText>HYPERLINK "consultantplus://offline/ref=AF2F620E768E09F937B4591212D9FFECCB09A51734444722A15A4970F563C8C7EFA0B32B2253C0CFB1150F13bCB5E"</w:instrText>
      </w:r>
      <w:r w:rsidR="001D02B6">
        <w:fldChar w:fldCharType="separate"/>
      </w:r>
      <w:r>
        <w:rPr>
          <w:rStyle w:val="a4"/>
          <w:rFonts w:ascii="Times New Roman" w:hAnsi="Times New Roman"/>
          <w:sz w:val="28"/>
          <w:szCs w:val="28"/>
        </w:rPr>
        <w:t xml:space="preserve">риложении № </w:t>
      </w:r>
      <w:r w:rsidR="001D02B6">
        <w:fldChar w:fldCharType="end"/>
      </w:r>
      <w:r>
        <w:rPr>
          <w:rFonts w:ascii="Times New Roman" w:hAnsi="Times New Roman"/>
          <w:sz w:val="28"/>
          <w:szCs w:val="28"/>
        </w:rPr>
        <w:t>1 к муниципальной  программе.</w:t>
      </w: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3. План мероприятий по выполнению подпрограммы 2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 Перечень мероприятий подпрограммы 2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4. Межбюджетные трансферты</w:t>
      </w:r>
    </w:p>
    <w:p w:rsidR="00575D91" w:rsidRDefault="00575D91" w:rsidP="00575D91">
      <w:pPr>
        <w:pStyle w:val="a3"/>
        <w:jc w:val="center"/>
        <w:rPr>
          <w:rFonts w:ascii="Times New Roman" w:hAnsi="Times New Roman"/>
          <w:sz w:val="28"/>
          <w:szCs w:val="28"/>
        </w:rPr>
      </w:pPr>
    </w:p>
    <w:p w:rsidR="00575D91" w:rsidRPr="00C3651C" w:rsidRDefault="00AC6768" w:rsidP="00575D91">
      <w:pPr>
        <w:pStyle w:val="a3"/>
        <w:ind w:firstLine="709"/>
        <w:jc w:val="both"/>
        <w:rPr>
          <w:rFonts w:ascii="Times New Roman" w:hAnsi="Times New Roman"/>
          <w:sz w:val="28"/>
          <w:szCs w:val="28"/>
        </w:rPr>
      </w:pPr>
      <w:hyperlink r:id="rId12" w:anchor="Par2494" w:tooltip="Ссылка на текущий документ" w:history="1">
        <w:r w:rsidR="00575D91" w:rsidRPr="00C3651C">
          <w:rPr>
            <w:rStyle w:val="a4"/>
            <w:rFonts w:ascii="Times New Roman" w:hAnsi="Times New Roman"/>
            <w:sz w:val="28"/>
            <w:szCs w:val="28"/>
          </w:rPr>
          <w:t>Порядок</w:t>
        </w:r>
      </w:hyperlink>
      <w:r w:rsidR="00575D91" w:rsidRPr="00C3651C">
        <w:rPr>
          <w:rFonts w:ascii="Times New Roman" w:hAnsi="Times New Roman"/>
          <w:sz w:val="28"/>
          <w:szCs w:val="28"/>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w:t>
      </w:r>
      <w:r w:rsidR="00575D91">
        <w:rPr>
          <w:rFonts w:ascii="Times New Roman" w:hAnsi="Times New Roman"/>
          <w:sz w:val="28"/>
          <w:szCs w:val="28"/>
        </w:rPr>
        <w:t xml:space="preserve">, направленных </w:t>
      </w:r>
      <w:proofErr w:type="gramStart"/>
      <w:r w:rsidR="00575D91">
        <w:rPr>
          <w:rFonts w:ascii="Times New Roman" w:hAnsi="Times New Roman"/>
          <w:sz w:val="28"/>
          <w:szCs w:val="28"/>
        </w:rPr>
        <w:t>на</w:t>
      </w:r>
      <w:proofErr w:type="gramEnd"/>
      <w:r w:rsidR="00575D91">
        <w:rPr>
          <w:rFonts w:ascii="Times New Roman" w:hAnsi="Times New Roman"/>
          <w:sz w:val="28"/>
          <w:szCs w:val="28"/>
        </w:rPr>
        <w:t xml:space="preserve">: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575D91" w:rsidRPr="0022158F" w:rsidRDefault="00575D91" w:rsidP="00575D91">
      <w:pPr>
        <w:pStyle w:val="ConsPlusTitle"/>
        <w:jc w:val="both"/>
        <w:rPr>
          <w:rFonts w:ascii="Times New Roman" w:hAnsi="Times New Roman"/>
          <w:b w:val="0"/>
          <w:sz w:val="28"/>
          <w:szCs w:val="28"/>
        </w:rPr>
      </w:pPr>
      <w:r>
        <w:rPr>
          <w:rFonts w:ascii="Times New Roman" w:hAnsi="Times New Roman" w:cs="Times New Roman"/>
          <w:b w:val="0"/>
          <w:sz w:val="28"/>
          <w:szCs w:val="28"/>
        </w:rPr>
        <w:t xml:space="preserve">       у</w:t>
      </w:r>
      <w:r w:rsidRPr="00C3651C">
        <w:rPr>
          <w:rFonts w:ascii="Times New Roman" w:hAnsi="Times New Roman" w:cs="Times New Roman"/>
          <w:b w:val="0"/>
          <w:sz w:val="28"/>
          <w:szCs w:val="28"/>
        </w:rPr>
        <w:t xml:space="preserve">становлены Постановлением Правительства Свердловской области от </w:t>
      </w:r>
      <w:r w:rsidRPr="00C3651C">
        <w:rPr>
          <w:rFonts w:ascii="Times New Roman" w:hAnsi="Times New Roman" w:cs="Times New Roman"/>
          <w:b w:val="0"/>
          <w:color w:val="363636"/>
          <w:sz w:val="28"/>
          <w:szCs w:val="28"/>
          <w:shd w:val="clear" w:color="auto" w:fill="FFFFFF"/>
        </w:rPr>
        <w:t xml:space="preserve">  21.10.2013 № 1268-ПП</w:t>
      </w:r>
      <w:r w:rsidRPr="00C3651C">
        <w:rPr>
          <w:rStyle w:val="apple-converted-space"/>
          <w:rFonts w:ascii="Times New Roman" w:hAnsi="Times New Roman" w:cs="Times New Roman"/>
          <w:b w:val="0"/>
          <w:color w:val="363636"/>
          <w:sz w:val="28"/>
          <w:szCs w:val="28"/>
          <w:shd w:val="clear" w:color="auto" w:fill="FFFFFF"/>
        </w:rPr>
        <w:t xml:space="preserve"> «Об </w:t>
      </w:r>
      <w:r w:rsidRPr="00C3651C">
        <w:rPr>
          <w:rFonts w:ascii="Times New Roman" w:hAnsi="Times New Roman" w:cs="Times New Roman"/>
          <w:b w:val="0"/>
          <w:sz w:val="28"/>
          <w:szCs w:val="28"/>
        </w:rPr>
        <w:t xml:space="preserve">утверждении государственной программы Свердловской области «Развитие культуры в Свердловской области до 2020 </w:t>
      </w:r>
      <w:r w:rsidRPr="00C3651C">
        <w:rPr>
          <w:rFonts w:ascii="Times New Roman" w:hAnsi="Times New Roman" w:cs="Times New Roman"/>
          <w:b w:val="0"/>
          <w:sz w:val="28"/>
          <w:szCs w:val="28"/>
        </w:rPr>
        <w:lastRenderedPageBreak/>
        <w:t>года»</w:t>
      </w:r>
      <w:r>
        <w:rPr>
          <w:rFonts w:ascii="Times New Roman" w:hAnsi="Times New Roman" w:cs="Times New Roman"/>
          <w:b w:val="0"/>
          <w:sz w:val="28"/>
          <w:szCs w:val="28"/>
        </w:rPr>
        <w:t xml:space="preserve">. </w:t>
      </w:r>
      <w:r w:rsidRPr="0022158F">
        <w:rPr>
          <w:rFonts w:ascii="Times New Roman" w:hAnsi="Times New Roman"/>
          <w:b w:val="0"/>
          <w:sz w:val="28"/>
          <w:szCs w:val="28"/>
        </w:rPr>
        <w:t>Поряд</w:t>
      </w:r>
      <w:r>
        <w:rPr>
          <w:rFonts w:ascii="Times New Roman" w:hAnsi="Times New Roman"/>
          <w:b w:val="0"/>
          <w:sz w:val="28"/>
          <w:szCs w:val="28"/>
        </w:rPr>
        <w:t>о</w:t>
      </w:r>
      <w:r w:rsidRPr="0022158F">
        <w:rPr>
          <w:rFonts w:ascii="Times New Roman" w:hAnsi="Times New Roman"/>
          <w:b w:val="0"/>
          <w:sz w:val="28"/>
          <w:szCs w:val="28"/>
        </w:rPr>
        <w:t>к отбор</w:t>
      </w:r>
      <w:r>
        <w:rPr>
          <w:rFonts w:ascii="Times New Roman" w:hAnsi="Times New Roman"/>
          <w:b w:val="0"/>
          <w:sz w:val="28"/>
          <w:szCs w:val="28"/>
        </w:rPr>
        <w:t xml:space="preserve">а приведен в приложении № </w:t>
      </w:r>
      <w:r w:rsidRPr="0022158F">
        <w:rPr>
          <w:rFonts w:ascii="Times New Roman" w:hAnsi="Times New Roman"/>
          <w:b w:val="0"/>
          <w:sz w:val="28"/>
          <w:szCs w:val="28"/>
        </w:rPr>
        <w:t>13 к государственной программе. Порядки  предоставления субсидий приведены в приложениях № 10, 14 к государственной программе</w:t>
      </w:r>
      <w:proofErr w:type="gramStart"/>
      <w:r w:rsidRPr="0022158F">
        <w:rPr>
          <w:rFonts w:ascii="Times New Roman" w:hAnsi="Times New Roman"/>
          <w:b w:val="0"/>
          <w:sz w:val="28"/>
          <w:szCs w:val="28"/>
        </w:rPr>
        <w:t>.П</w:t>
      </w:r>
      <w:proofErr w:type="gramEnd"/>
      <w:r w:rsidRPr="0022158F">
        <w:rPr>
          <w:rFonts w:ascii="Times New Roman" w:hAnsi="Times New Roman"/>
          <w:b w:val="0"/>
          <w:sz w:val="28"/>
          <w:szCs w:val="28"/>
        </w:rPr>
        <w:t>орядки отборов и предоставления иных межбюджетных трансфертов приведены в приложениях №</w:t>
      </w:r>
      <w:r w:rsidRPr="0022158F">
        <w:rPr>
          <w:rFonts w:ascii="Times New Roman" w:hAnsi="Times New Roman"/>
          <w:b w:val="0"/>
          <w:color w:val="000000"/>
          <w:sz w:val="28"/>
          <w:szCs w:val="28"/>
        </w:rPr>
        <w:t>7, 8</w:t>
      </w:r>
      <w:r w:rsidRPr="0022158F">
        <w:rPr>
          <w:rFonts w:ascii="Times New Roman" w:hAnsi="Times New Roman"/>
          <w:b w:val="0"/>
          <w:sz w:val="28"/>
          <w:szCs w:val="28"/>
        </w:rPr>
        <w:t xml:space="preserve"> к государственной программе.</w:t>
      </w:r>
    </w:p>
    <w:p w:rsidR="00575D91" w:rsidRDefault="00575D91" w:rsidP="00EA3CAC">
      <w:pPr>
        <w:spacing w:after="0" w:line="240" w:lineRule="auto"/>
      </w:pPr>
    </w:p>
    <w:p w:rsidR="00EA3CAC" w:rsidRDefault="00EA3CAC" w:rsidP="00EA3CAC">
      <w:pPr>
        <w:pStyle w:val="a3"/>
        <w:jc w:val="center"/>
        <w:rPr>
          <w:rFonts w:ascii="Times New Roman" w:hAnsi="Times New Roman"/>
          <w:b/>
          <w:sz w:val="28"/>
          <w:szCs w:val="28"/>
        </w:rPr>
      </w:pPr>
      <w:r w:rsidRPr="00545F6B">
        <w:rPr>
          <w:rFonts w:ascii="Times New Roman" w:hAnsi="Times New Roman"/>
          <w:b/>
          <w:sz w:val="28"/>
          <w:szCs w:val="28"/>
        </w:rPr>
        <w:t xml:space="preserve">Подпрограмма </w:t>
      </w:r>
      <w:r>
        <w:rPr>
          <w:rFonts w:ascii="Times New Roman" w:hAnsi="Times New Roman"/>
          <w:b/>
          <w:sz w:val="28"/>
          <w:szCs w:val="28"/>
        </w:rPr>
        <w:t>3</w:t>
      </w:r>
      <w:r w:rsidRPr="008223FF">
        <w:rPr>
          <w:rFonts w:ascii="Times New Roman" w:hAnsi="Times New Roman"/>
          <w:b/>
          <w:sz w:val="28"/>
          <w:szCs w:val="28"/>
        </w:rPr>
        <w:t>«Развитие дополнительного образования в области искусства»</w:t>
      </w:r>
    </w:p>
    <w:p w:rsidR="00EA3CAC" w:rsidRDefault="00EA3CAC" w:rsidP="00EA3CAC">
      <w:pPr>
        <w:pStyle w:val="a3"/>
        <w:jc w:val="center"/>
        <w:rPr>
          <w:rFonts w:ascii="Times New Roman" w:hAnsi="Times New Roman"/>
          <w:b/>
          <w:sz w:val="28"/>
          <w:szCs w:val="28"/>
        </w:rPr>
      </w:pPr>
    </w:p>
    <w:p w:rsidR="00EA3CAC" w:rsidRPr="008223FF" w:rsidRDefault="00EA3CAC" w:rsidP="00EA3CAC">
      <w:pPr>
        <w:pStyle w:val="a3"/>
        <w:jc w:val="center"/>
        <w:rPr>
          <w:rFonts w:ascii="Times New Roman" w:hAnsi="Times New Roman"/>
          <w:b/>
          <w:sz w:val="28"/>
          <w:szCs w:val="28"/>
        </w:rPr>
      </w:pPr>
      <w:r>
        <w:rPr>
          <w:rFonts w:ascii="Times New Roman" w:hAnsi="Times New Roman"/>
          <w:b/>
          <w:sz w:val="28"/>
          <w:szCs w:val="28"/>
        </w:rPr>
        <w:t>ПАСПОРТ</w:t>
      </w:r>
    </w:p>
    <w:p w:rsidR="00EA3CAC" w:rsidRPr="008223FF" w:rsidRDefault="00EA3CAC" w:rsidP="00EA3CAC">
      <w:pPr>
        <w:pStyle w:val="a3"/>
        <w:jc w:val="center"/>
        <w:rPr>
          <w:rFonts w:ascii="Times New Roman" w:hAnsi="Times New Roman"/>
          <w:b/>
          <w:sz w:val="28"/>
          <w:szCs w:val="28"/>
        </w:rPr>
      </w:pPr>
      <w:r w:rsidRPr="008223FF">
        <w:rPr>
          <w:rFonts w:ascii="Times New Roman" w:hAnsi="Times New Roman"/>
          <w:b/>
          <w:sz w:val="28"/>
          <w:szCs w:val="28"/>
        </w:rPr>
        <w:t xml:space="preserve">подпрограммы </w:t>
      </w:r>
      <w:r>
        <w:rPr>
          <w:rFonts w:ascii="Times New Roman" w:hAnsi="Times New Roman"/>
          <w:b/>
          <w:sz w:val="28"/>
          <w:szCs w:val="28"/>
        </w:rPr>
        <w:t>3</w:t>
      </w:r>
      <w:r w:rsidRPr="008223FF">
        <w:rPr>
          <w:rFonts w:ascii="Times New Roman" w:hAnsi="Times New Roman"/>
          <w:b/>
          <w:sz w:val="28"/>
          <w:szCs w:val="28"/>
        </w:rPr>
        <w:t xml:space="preserve"> «Развитие дополнительного образования в области искусства»</w:t>
      </w:r>
    </w:p>
    <w:p w:rsidR="00EA3CAC" w:rsidRDefault="00EA3CAC" w:rsidP="00EA3CAC">
      <w:pPr>
        <w:pStyle w:val="a3"/>
        <w:jc w:val="center"/>
        <w:rPr>
          <w:rFonts w:ascii="Times New Roman" w:hAnsi="Times New Roman"/>
          <w:b/>
          <w:sz w:val="28"/>
          <w:szCs w:val="28"/>
        </w:rPr>
      </w:pP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 xml:space="preserve">«Развитие культуры и туризма </w:t>
      </w:r>
      <w:proofErr w:type="gramStart"/>
      <w:r>
        <w:rPr>
          <w:rFonts w:ascii="Times New Roman" w:hAnsi="Times New Roman"/>
          <w:b/>
          <w:sz w:val="28"/>
          <w:szCs w:val="28"/>
        </w:rPr>
        <w:t>в</w:t>
      </w:r>
      <w:proofErr w:type="gramEnd"/>
      <w:r w:rsidR="008F4DE4">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до 2021 года»</w:t>
      </w:r>
    </w:p>
    <w:p w:rsidR="00EA3CAC" w:rsidRDefault="00EA3CAC" w:rsidP="00EA3CAC">
      <w:pPr>
        <w:pStyle w:val="a3"/>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 xml:space="preserve">Ответственный исполнитель подпрограммы   3 «Развитие дополнительного образования в области искусства» муниципальной программы Невьянского городского округа «Развитие культуры и туризма вНевьянском городском округе до 2020 года» (далее – подпрограмма   муниципальной программы, подпрограмма 3    муниципальной программы «Развитие культуры и туризма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Невьянском</w:t>
            </w:r>
            <w:proofErr w:type="gramEnd"/>
            <w:r>
              <w:rPr>
                <w:rFonts w:ascii="Times New Roman" w:hAnsi="Times New Roman"/>
                <w:sz w:val="28"/>
                <w:szCs w:val="28"/>
              </w:rPr>
              <w:t xml:space="preserve"> городском округе до 2020 года»)               </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Муниципальное казенное учреждение «Управление культуры Невьянского городского округа»</w:t>
            </w:r>
          </w:p>
          <w:p w:rsidR="00EA3CAC" w:rsidRDefault="00EA3CAC" w:rsidP="00575D91">
            <w:pPr>
              <w:pStyle w:val="a3"/>
              <w:rPr>
                <w:rFonts w:ascii="Times New Roman" w:hAnsi="Times New Roman"/>
                <w:sz w:val="28"/>
                <w:szCs w:val="28"/>
              </w:rPr>
            </w:pP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Сроки реализации подпрограммы 3 муниципальной программы</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2015-2021 годы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Цель и задачи подпрограммы  3 муниципальной программы</w:t>
            </w:r>
          </w:p>
          <w:p w:rsidR="00EA3CAC" w:rsidRDefault="00EA3CAC" w:rsidP="00575D91">
            <w:pPr>
              <w:pStyle w:val="a3"/>
              <w:jc w:val="both"/>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цель: совершенствование системы дополнительного образования детей в сфере культуры на территории Невьянского городского округа.</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Задачи: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муниципальных учреждений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совершенствование подготовки   выпускников детских школ искусств, в том числе по видам искусств;</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lastRenderedPageBreak/>
              <w:t>формирование и развитие эффективной системы поддержки творчески одаренных детей и молодежи;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создание условий для сохранения и развития кадрового и творческого потенциала сферы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 xml:space="preserve">совершенствование организационных, </w:t>
            </w:r>
            <w:proofErr w:type="gramStart"/>
            <w:r>
              <w:rPr>
                <w:rFonts w:ascii="Times New Roman" w:hAnsi="Times New Roman"/>
                <w:color w:val="000000"/>
                <w:sz w:val="28"/>
                <w:szCs w:val="28"/>
              </w:rPr>
              <w:t>экономических и правовых механизмов</w:t>
            </w:r>
            <w:proofErr w:type="gramEnd"/>
            <w:r>
              <w:rPr>
                <w:rFonts w:ascii="Times New Roman" w:hAnsi="Times New Roman"/>
                <w:color w:val="000000"/>
                <w:sz w:val="28"/>
                <w:szCs w:val="28"/>
              </w:rPr>
              <w:t xml:space="preserve"> развития культуры.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 xml:space="preserve">Перечень основных целевых показателей подпрограммы 3 муниципальной программы   </w:t>
            </w:r>
          </w:p>
        </w:tc>
        <w:tc>
          <w:tcPr>
            <w:tcW w:w="5674" w:type="dxa"/>
            <w:tcBorders>
              <w:top w:val="single" w:sz="4" w:space="0" w:color="auto"/>
              <w:left w:val="single" w:sz="4" w:space="0" w:color="auto"/>
              <w:bottom w:val="single" w:sz="4" w:space="0" w:color="auto"/>
              <w:right w:val="single" w:sz="4" w:space="0" w:color="auto"/>
            </w:tcBorders>
            <w:hideMark/>
          </w:tcPr>
          <w:p w:rsidR="00EA3CAC" w:rsidRPr="009F5C85" w:rsidRDefault="00EA3CAC" w:rsidP="00575D91">
            <w:pPr>
              <w:spacing w:after="0" w:line="240" w:lineRule="auto"/>
              <w:jc w:val="both"/>
              <w:rPr>
                <w:rFonts w:ascii="Times New Roman" w:hAnsi="Times New Roman" w:cs="Times New Roman"/>
                <w:sz w:val="28"/>
                <w:szCs w:val="28"/>
              </w:rPr>
            </w:pPr>
            <w:r>
              <w:rPr>
                <w:rFonts w:ascii="Times New Roman" w:hAnsi="Times New Roman" w:cs="Times New Roman"/>
              </w:rPr>
              <w:t>1</w:t>
            </w:r>
            <w:r w:rsidRPr="009F5C85">
              <w:rPr>
                <w:rFonts w:ascii="Times New Roman" w:hAnsi="Times New Roman" w:cs="Times New Roman"/>
                <w:sz w:val="28"/>
                <w:szCs w:val="28"/>
              </w:rPr>
              <w:t>)количество обучающихся в детских школах искусств Невьянского городского округа;</w:t>
            </w:r>
          </w:p>
          <w:p w:rsidR="00EA3CAC" w:rsidRPr="009F5C85" w:rsidRDefault="00EA3CAC" w:rsidP="00575D91">
            <w:pPr>
              <w:spacing w:after="0" w:line="240" w:lineRule="auto"/>
              <w:jc w:val="both"/>
              <w:rPr>
                <w:rFonts w:ascii="Times New Roman" w:hAnsi="Times New Roman" w:cs="Times New Roman"/>
                <w:sz w:val="28"/>
                <w:szCs w:val="28"/>
              </w:rPr>
            </w:pPr>
            <w:r w:rsidRPr="009F5C85">
              <w:rPr>
                <w:rFonts w:ascii="Times New Roman" w:hAnsi="Times New Roman" w:cs="Times New Roman"/>
                <w:sz w:val="28"/>
                <w:szCs w:val="28"/>
              </w:rPr>
              <w:t>2)доля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rsidR="00EA3CAC" w:rsidRPr="00E915FB" w:rsidRDefault="00EA3CAC" w:rsidP="00575D91">
            <w:pPr>
              <w:spacing w:after="0" w:line="240" w:lineRule="auto"/>
              <w:jc w:val="both"/>
              <w:rPr>
                <w:rFonts w:ascii="Times New Roman" w:hAnsi="Times New Roman" w:cs="Times New Roman"/>
                <w:sz w:val="28"/>
                <w:szCs w:val="28"/>
              </w:rPr>
            </w:pPr>
            <w:r w:rsidRPr="009F5C85">
              <w:rPr>
                <w:rFonts w:ascii="Times New Roman" w:hAnsi="Times New Roman" w:cs="Times New Roman"/>
                <w:sz w:val="28"/>
                <w:szCs w:val="28"/>
              </w:rPr>
              <w:t>3)доля учащихся детских школ искусств, привлекаемых к участию в творческих мероприятиях, от общего числа учащихся детских школ искусств;</w:t>
            </w:r>
          </w:p>
          <w:p w:rsidR="00EA3CAC" w:rsidRDefault="00EA3CAC" w:rsidP="00575D91">
            <w:pPr>
              <w:pStyle w:val="a3"/>
              <w:jc w:val="both"/>
              <w:rPr>
                <w:rFonts w:ascii="Times New Roman" w:hAnsi="Times New Roman"/>
                <w:sz w:val="28"/>
                <w:szCs w:val="28"/>
              </w:rPr>
            </w:pPr>
            <w:r>
              <w:rPr>
                <w:rFonts w:ascii="Times New Roman" w:hAnsi="Times New Roman"/>
                <w:sz w:val="28"/>
                <w:szCs w:val="28"/>
              </w:rPr>
              <w:t>4) уровень удовлетворенности населения Невьянского городского округа качеством и доступностью предоставляемых муниципальных услуг в сфере культуры;</w:t>
            </w:r>
          </w:p>
          <w:p w:rsidR="00EA3CAC" w:rsidRDefault="00EA3CAC" w:rsidP="00575D91">
            <w:pPr>
              <w:pStyle w:val="a3"/>
              <w:jc w:val="both"/>
              <w:rPr>
                <w:rFonts w:ascii="Times New Roman" w:hAnsi="Times New Roman"/>
                <w:sz w:val="28"/>
                <w:szCs w:val="28"/>
              </w:rPr>
            </w:pPr>
            <w:r>
              <w:rPr>
                <w:rFonts w:ascii="Times New Roman" w:hAnsi="Times New Roman"/>
                <w:sz w:val="28"/>
                <w:szCs w:val="28"/>
              </w:rPr>
              <w:t>5) соотношение средней заработной платы работников учреждений культуры к средней заработной плате по экономике Свердловской области;</w:t>
            </w:r>
          </w:p>
          <w:p w:rsidR="00EA3CAC" w:rsidRDefault="00EA3CAC" w:rsidP="00575D91">
            <w:pPr>
              <w:pStyle w:val="a3"/>
              <w:jc w:val="both"/>
              <w:rPr>
                <w:rFonts w:ascii="Times New Roman" w:hAnsi="Times New Roman"/>
                <w:sz w:val="28"/>
                <w:szCs w:val="28"/>
              </w:rPr>
            </w:pPr>
            <w:r>
              <w:rPr>
                <w:rFonts w:ascii="Times New Roman" w:hAnsi="Times New Roman"/>
                <w:sz w:val="28"/>
                <w:szCs w:val="28"/>
              </w:rPr>
              <w:t>6) уменьшение количества муниципальных учреждений культуры, требующих капитального ремонта, от общего числа учреждений данного типа</w:t>
            </w:r>
            <w:r w:rsidR="00995260">
              <w:rPr>
                <w:rFonts w:ascii="Times New Roman" w:hAnsi="Times New Roman"/>
                <w:sz w:val="28"/>
                <w:szCs w:val="28"/>
              </w:rPr>
              <w:t>;</w:t>
            </w:r>
          </w:p>
          <w:p w:rsidR="00995260" w:rsidRDefault="00995260" w:rsidP="00575D91">
            <w:pPr>
              <w:pStyle w:val="a3"/>
              <w:jc w:val="both"/>
              <w:rPr>
                <w:rFonts w:ascii="Times New Roman" w:hAnsi="Times New Roman"/>
                <w:sz w:val="28"/>
                <w:szCs w:val="28"/>
              </w:rPr>
            </w:pPr>
            <w:r w:rsidRPr="004E45E4">
              <w:rPr>
                <w:rFonts w:ascii="Times New Roman" w:hAnsi="Times New Roman"/>
                <w:sz w:val="28"/>
                <w:szCs w:val="28"/>
              </w:rPr>
              <w:t>7) доля лауреатов международных, всероссийских, региональных, областных, городских конкурсов и фестивалей в сфере культуры в общем числе обучающихся</w:t>
            </w:r>
            <w:r w:rsidR="00CE47E3" w:rsidRPr="004E45E4">
              <w:rPr>
                <w:rFonts w:ascii="Times New Roman" w:hAnsi="Times New Roman"/>
                <w:sz w:val="28"/>
                <w:szCs w:val="28"/>
              </w:rPr>
              <w:t xml:space="preserve"> в муниципальных образовательных учреждениях дополнительного образования в сфере культуры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tcPr>
          <w:p w:rsidR="00EA3CAC" w:rsidRPr="00CE47E3" w:rsidRDefault="00EA3CAC" w:rsidP="00575D91">
            <w:pPr>
              <w:pStyle w:val="a3"/>
              <w:rPr>
                <w:rFonts w:ascii="Times New Roman" w:hAnsi="Times New Roman"/>
                <w:sz w:val="28"/>
                <w:szCs w:val="28"/>
              </w:rPr>
            </w:pPr>
            <w:r w:rsidRPr="00CE47E3">
              <w:rPr>
                <w:rFonts w:ascii="Times New Roman" w:hAnsi="Times New Roman"/>
                <w:sz w:val="28"/>
                <w:szCs w:val="28"/>
              </w:rPr>
              <w:t>Объемы финансирования подпрограммы 3 муниципальной программы по годам реализации</w:t>
            </w:r>
          </w:p>
          <w:p w:rsidR="00EA3CAC" w:rsidRPr="00CE47E3" w:rsidRDefault="00EA3CAC" w:rsidP="00575D91">
            <w:pPr>
              <w:pStyle w:val="a3"/>
              <w:rPr>
                <w:rFonts w:ascii="Times New Roman" w:hAnsi="Times New Roman"/>
                <w:sz w:val="28"/>
                <w:szCs w:val="28"/>
              </w:rPr>
            </w:pPr>
          </w:p>
          <w:p w:rsidR="00EA3CAC" w:rsidRPr="00CE47E3" w:rsidRDefault="00EA3CAC" w:rsidP="00575D91">
            <w:pPr>
              <w:pStyle w:val="a3"/>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tcPr>
          <w:p w:rsidR="00CE47E3" w:rsidRPr="008A397E" w:rsidRDefault="00CE47E3" w:rsidP="00CE47E3">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highlight w:val="yellow"/>
              </w:rPr>
              <w:t xml:space="preserve">всего –   </w:t>
            </w:r>
            <w:r w:rsidR="00EC5012" w:rsidRPr="00E26900">
              <w:rPr>
                <w:rFonts w:ascii="Times New Roman" w:eastAsia="Times New Roman" w:hAnsi="Times New Roman" w:cs="Times New Roman"/>
                <w:bCs/>
                <w:sz w:val="28"/>
                <w:szCs w:val="28"/>
                <w:highlight w:val="yellow"/>
              </w:rPr>
              <w:t>2</w:t>
            </w:r>
            <w:r w:rsidR="001C5ABB">
              <w:rPr>
                <w:rFonts w:ascii="Times New Roman" w:eastAsia="Times New Roman" w:hAnsi="Times New Roman" w:cs="Times New Roman"/>
                <w:bCs/>
                <w:sz w:val="28"/>
                <w:szCs w:val="28"/>
                <w:highlight w:val="yellow"/>
              </w:rPr>
              <w:t>7</w:t>
            </w:r>
            <w:r w:rsidR="00D429F8">
              <w:rPr>
                <w:rFonts w:ascii="Times New Roman" w:eastAsia="Times New Roman" w:hAnsi="Times New Roman" w:cs="Times New Roman"/>
                <w:bCs/>
                <w:sz w:val="28"/>
                <w:szCs w:val="28"/>
                <w:highlight w:val="yellow"/>
              </w:rPr>
              <w:t>1 42</w:t>
            </w:r>
            <w:r w:rsidR="001C5ABB">
              <w:rPr>
                <w:rFonts w:ascii="Times New Roman" w:eastAsia="Times New Roman" w:hAnsi="Times New Roman" w:cs="Times New Roman"/>
                <w:bCs/>
                <w:sz w:val="28"/>
                <w:szCs w:val="28"/>
                <w:highlight w:val="yellow"/>
              </w:rPr>
              <w:t>7</w:t>
            </w:r>
            <w:r w:rsidR="00EC5012" w:rsidRPr="00E26900">
              <w:rPr>
                <w:rFonts w:ascii="Times New Roman" w:eastAsia="Times New Roman" w:hAnsi="Times New Roman" w:cs="Times New Roman"/>
                <w:bCs/>
                <w:sz w:val="28"/>
                <w:szCs w:val="28"/>
                <w:highlight w:val="yellow"/>
              </w:rPr>
              <w:t>,</w:t>
            </w:r>
            <w:r w:rsidR="00D429F8">
              <w:rPr>
                <w:rFonts w:ascii="Times New Roman" w:eastAsia="Times New Roman" w:hAnsi="Times New Roman" w:cs="Times New Roman"/>
                <w:bCs/>
                <w:sz w:val="28"/>
                <w:szCs w:val="28"/>
                <w:highlight w:val="yellow"/>
              </w:rPr>
              <w:t>28</w:t>
            </w:r>
            <w:r w:rsidRPr="00E26900">
              <w:rPr>
                <w:rFonts w:ascii="Times New Roman" w:eastAsia="Calibri" w:hAnsi="Times New Roman" w:cs="Times New Roman"/>
                <w:sz w:val="28"/>
                <w:szCs w:val="28"/>
                <w:highlight w:val="yellow"/>
              </w:rPr>
              <w:t>тыс</w:t>
            </w:r>
            <w:proofErr w:type="gramStart"/>
            <w:r w:rsidRPr="00E26900">
              <w:rPr>
                <w:rFonts w:ascii="Times New Roman" w:eastAsia="Calibri" w:hAnsi="Times New Roman" w:cs="Times New Roman"/>
                <w:sz w:val="28"/>
                <w:szCs w:val="28"/>
                <w:highlight w:val="yellow"/>
              </w:rPr>
              <w:t>.р</w:t>
            </w:r>
            <w:proofErr w:type="gramEnd"/>
            <w:r w:rsidRPr="00E26900">
              <w:rPr>
                <w:rFonts w:ascii="Times New Roman" w:eastAsia="Calibri" w:hAnsi="Times New Roman" w:cs="Times New Roman"/>
                <w:sz w:val="28"/>
                <w:szCs w:val="28"/>
                <w:highlight w:val="yellow"/>
              </w:rPr>
              <w:t>ублей,</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в том числе:</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2015 год –   32 009,0   тыс. рублей;</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2016 год –   35 870,41тыс</w:t>
            </w:r>
            <w:proofErr w:type="gramStart"/>
            <w:r w:rsidRPr="008A397E">
              <w:rPr>
                <w:rFonts w:ascii="Times New Roman" w:eastAsia="Calibri" w:hAnsi="Times New Roman" w:cs="Times New Roman"/>
                <w:sz w:val="28"/>
                <w:szCs w:val="28"/>
              </w:rPr>
              <w:t>.р</w:t>
            </w:r>
            <w:proofErr w:type="gramEnd"/>
            <w:r w:rsidRPr="008A397E">
              <w:rPr>
                <w:rFonts w:ascii="Times New Roman" w:eastAsia="Calibri" w:hAnsi="Times New Roman" w:cs="Times New Roman"/>
                <w:sz w:val="28"/>
                <w:szCs w:val="28"/>
              </w:rPr>
              <w:t>ублей;</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 xml:space="preserve">2017 год –   </w:t>
            </w:r>
            <w:r w:rsidR="005E5F5D" w:rsidRPr="008A397E">
              <w:rPr>
                <w:rFonts w:ascii="Times New Roman" w:eastAsia="Calibri" w:hAnsi="Times New Roman" w:cs="Times New Roman"/>
                <w:sz w:val="28"/>
                <w:szCs w:val="28"/>
              </w:rPr>
              <w:t>39</w:t>
            </w:r>
            <w:r w:rsidR="00EC5012" w:rsidRPr="008A397E">
              <w:rPr>
                <w:rFonts w:ascii="Times New Roman" w:eastAsia="Calibri" w:hAnsi="Times New Roman" w:cs="Times New Roman"/>
                <w:sz w:val="28"/>
                <w:szCs w:val="28"/>
              </w:rPr>
              <w:t> </w:t>
            </w:r>
            <w:r w:rsidR="00B24282" w:rsidRPr="008A397E">
              <w:rPr>
                <w:rFonts w:ascii="Times New Roman" w:eastAsia="Calibri" w:hAnsi="Times New Roman" w:cs="Times New Roman"/>
                <w:sz w:val="28"/>
                <w:szCs w:val="28"/>
              </w:rPr>
              <w:t>409</w:t>
            </w:r>
            <w:r w:rsidR="00EC5012" w:rsidRPr="008A397E">
              <w:rPr>
                <w:rFonts w:ascii="Times New Roman" w:eastAsia="Calibri" w:hAnsi="Times New Roman" w:cs="Times New Roman"/>
                <w:sz w:val="28"/>
                <w:szCs w:val="28"/>
              </w:rPr>
              <w:t>,</w:t>
            </w:r>
            <w:r w:rsidR="00B24282" w:rsidRPr="008A397E">
              <w:rPr>
                <w:rFonts w:ascii="Times New Roman" w:eastAsia="Calibri" w:hAnsi="Times New Roman" w:cs="Times New Roman"/>
                <w:sz w:val="28"/>
                <w:szCs w:val="28"/>
              </w:rPr>
              <w:t>18</w:t>
            </w:r>
            <w:r w:rsidR="00EC5012" w:rsidRPr="008A397E">
              <w:rPr>
                <w:rFonts w:ascii="Times New Roman" w:eastAsia="Calibri" w:hAnsi="Times New Roman" w:cs="Times New Roman"/>
                <w:sz w:val="28"/>
                <w:szCs w:val="28"/>
              </w:rPr>
              <w:t xml:space="preserve"> </w:t>
            </w:r>
            <w:r w:rsidRPr="008A397E">
              <w:rPr>
                <w:rFonts w:ascii="Times New Roman" w:eastAsia="Calibri" w:hAnsi="Times New Roman" w:cs="Times New Roman"/>
                <w:sz w:val="28"/>
                <w:szCs w:val="28"/>
              </w:rPr>
              <w:t>тыс</w:t>
            </w:r>
            <w:proofErr w:type="gramStart"/>
            <w:r w:rsidRPr="008A397E">
              <w:rPr>
                <w:rFonts w:ascii="Times New Roman" w:eastAsia="Calibri" w:hAnsi="Times New Roman" w:cs="Times New Roman"/>
                <w:sz w:val="28"/>
                <w:szCs w:val="28"/>
              </w:rPr>
              <w:t>.р</w:t>
            </w:r>
            <w:proofErr w:type="gramEnd"/>
            <w:r w:rsidRPr="008A397E">
              <w:rPr>
                <w:rFonts w:ascii="Times New Roman" w:eastAsia="Calibri" w:hAnsi="Times New Roman" w:cs="Times New Roman"/>
                <w:sz w:val="28"/>
                <w:szCs w:val="28"/>
              </w:rPr>
              <w:t>ублей;</w:t>
            </w:r>
          </w:p>
          <w:p w:rsidR="00CE47E3" w:rsidRPr="008A397E" w:rsidRDefault="00CE47E3" w:rsidP="00CE47E3">
            <w:pPr>
              <w:spacing w:after="0" w:line="240" w:lineRule="auto"/>
              <w:rPr>
                <w:rFonts w:ascii="Times New Roman" w:eastAsia="Calibri" w:hAnsi="Times New Roman" w:cs="Times New Roman"/>
                <w:sz w:val="28"/>
                <w:szCs w:val="28"/>
              </w:rPr>
            </w:pPr>
            <w:r w:rsidRPr="00D429F8">
              <w:rPr>
                <w:rFonts w:ascii="Times New Roman" w:eastAsia="Calibri" w:hAnsi="Times New Roman" w:cs="Times New Roman"/>
                <w:sz w:val="28"/>
                <w:szCs w:val="28"/>
              </w:rPr>
              <w:t xml:space="preserve">2018 год –   </w:t>
            </w:r>
            <w:r w:rsidR="001C5ABB" w:rsidRPr="00D429F8">
              <w:rPr>
                <w:rFonts w:ascii="Times New Roman" w:eastAsia="Calibri" w:hAnsi="Times New Roman" w:cs="Times New Roman"/>
                <w:sz w:val="28"/>
                <w:szCs w:val="28"/>
              </w:rPr>
              <w:t>38  336,</w:t>
            </w:r>
            <w:r w:rsidR="00E26900" w:rsidRPr="00D429F8">
              <w:rPr>
                <w:rFonts w:ascii="Times New Roman" w:eastAsia="Calibri" w:hAnsi="Times New Roman" w:cs="Times New Roman"/>
                <w:sz w:val="28"/>
                <w:szCs w:val="28"/>
              </w:rPr>
              <w:t>6</w:t>
            </w:r>
            <w:r w:rsidR="001C5ABB" w:rsidRPr="00D429F8">
              <w:rPr>
                <w:rFonts w:ascii="Times New Roman" w:eastAsia="Calibri" w:hAnsi="Times New Roman" w:cs="Times New Roman"/>
                <w:sz w:val="28"/>
                <w:szCs w:val="28"/>
              </w:rPr>
              <w:t>5</w:t>
            </w:r>
            <w:r w:rsidR="00EC5012" w:rsidRPr="00D429F8">
              <w:rPr>
                <w:rFonts w:ascii="Times New Roman" w:eastAsia="Calibri" w:hAnsi="Times New Roman" w:cs="Times New Roman"/>
                <w:sz w:val="28"/>
                <w:szCs w:val="28"/>
              </w:rPr>
              <w:t xml:space="preserve"> </w:t>
            </w:r>
            <w:proofErr w:type="spellStart"/>
            <w:r w:rsidRPr="00D429F8">
              <w:rPr>
                <w:rFonts w:ascii="Times New Roman" w:eastAsia="Calibri" w:hAnsi="Times New Roman" w:cs="Times New Roman"/>
                <w:sz w:val="28"/>
                <w:szCs w:val="28"/>
              </w:rPr>
              <w:t>тыс</w:t>
            </w:r>
            <w:proofErr w:type="gramStart"/>
            <w:r w:rsidRPr="00D429F8">
              <w:rPr>
                <w:rFonts w:ascii="Times New Roman" w:eastAsia="Calibri" w:hAnsi="Times New Roman" w:cs="Times New Roman"/>
                <w:sz w:val="28"/>
                <w:szCs w:val="28"/>
              </w:rPr>
              <w:t>.р</w:t>
            </w:r>
            <w:proofErr w:type="gramEnd"/>
            <w:r w:rsidRPr="00D429F8">
              <w:rPr>
                <w:rFonts w:ascii="Times New Roman" w:eastAsia="Calibri" w:hAnsi="Times New Roman" w:cs="Times New Roman"/>
                <w:sz w:val="28"/>
                <w:szCs w:val="28"/>
              </w:rPr>
              <w:t>ублей</w:t>
            </w:r>
            <w:proofErr w:type="spellEnd"/>
            <w:r w:rsidRPr="00D429F8">
              <w:rPr>
                <w:rFonts w:ascii="Times New Roman" w:eastAsia="Calibri" w:hAnsi="Times New Roman" w:cs="Times New Roman"/>
                <w:sz w:val="28"/>
                <w:szCs w:val="28"/>
              </w:rPr>
              <w:t>;</w:t>
            </w:r>
          </w:p>
          <w:p w:rsidR="00CE47E3" w:rsidRPr="008A397E" w:rsidRDefault="00CE47E3" w:rsidP="00CE47E3">
            <w:pPr>
              <w:spacing w:after="0" w:line="240" w:lineRule="auto"/>
              <w:rPr>
                <w:rFonts w:ascii="Times New Roman" w:eastAsia="Calibri" w:hAnsi="Times New Roman" w:cs="Times New Roman"/>
                <w:sz w:val="28"/>
                <w:szCs w:val="28"/>
              </w:rPr>
            </w:pPr>
            <w:r w:rsidRPr="00D429F8">
              <w:rPr>
                <w:rFonts w:ascii="Times New Roman" w:eastAsia="Calibri" w:hAnsi="Times New Roman" w:cs="Times New Roman"/>
                <w:sz w:val="28"/>
                <w:szCs w:val="28"/>
                <w:highlight w:val="yellow"/>
              </w:rPr>
              <w:lastRenderedPageBreak/>
              <w:t xml:space="preserve">2019 год –   </w:t>
            </w:r>
            <w:r w:rsidR="00D429F8">
              <w:rPr>
                <w:rFonts w:ascii="Times New Roman" w:eastAsia="Calibri" w:hAnsi="Times New Roman" w:cs="Times New Roman"/>
                <w:sz w:val="28"/>
                <w:szCs w:val="28"/>
                <w:highlight w:val="yellow"/>
              </w:rPr>
              <w:t>39 994,33</w:t>
            </w:r>
            <w:r w:rsidR="00EC5012" w:rsidRPr="00D429F8">
              <w:rPr>
                <w:rFonts w:ascii="Times New Roman" w:eastAsia="Calibri" w:hAnsi="Times New Roman" w:cs="Times New Roman"/>
                <w:sz w:val="28"/>
                <w:szCs w:val="28"/>
                <w:highlight w:val="yellow"/>
              </w:rPr>
              <w:t xml:space="preserve"> </w:t>
            </w:r>
            <w:proofErr w:type="spellStart"/>
            <w:r w:rsidRPr="00D429F8">
              <w:rPr>
                <w:rFonts w:ascii="Times New Roman" w:eastAsia="Calibri" w:hAnsi="Times New Roman" w:cs="Times New Roman"/>
                <w:sz w:val="28"/>
                <w:szCs w:val="28"/>
                <w:highlight w:val="yellow"/>
              </w:rPr>
              <w:t>тыс</w:t>
            </w:r>
            <w:proofErr w:type="gramStart"/>
            <w:r w:rsidRPr="00D429F8">
              <w:rPr>
                <w:rFonts w:ascii="Times New Roman" w:eastAsia="Calibri" w:hAnsi="Times New Roman" w:cs="Times New Roman"/>
                <w:sz w:val="28"/>
                <w:szCs w:val="28"/>
                <w:highlight w:val="yellow"/>
              </w:rPr>
              <w:t>.р</w:t>
            </w:r>
            <w:proofErr w:type="gramEnd"/>
            <w:r w:rsidRPr="00D429F8">
              <w:rPr>
                <w:rFonts w:ascii="Times New Roman" w:eastAsia="Calibri" w:hAnsi="Times New Roman" w:cs="Times New Roman"/>
                <w:sz w:val="28"/>
                <w:szCs w:val="28"/>
                <w:highlight w:val="yellow"/>
              </w:rPr>
              <w:t>ублей</w:t>
            </w:r>
            <w:proofErr w:type="spellEnd"/>
            <w:r w:rsidRPr="00D429F8">
              <w:rPr>
                <w:rFonts w:ascii="Times New Roman" w:eastAsia="Calibri" w:hAnsi="Times New Roman" w:cs="Times New Roman"/>
                <w:sz w:val="28"/>
                <w:szCs w:val="28"/>
                <w:highlight w:val="yellow"/>
              </w:rPr>
              <w:t>;</w:t>
            </w:r>
          </w:p>
          <w:p w:rsidR="00CE47E3" w:rsidRPr="00D429F8" w:rsidRDefault="00D429F8" w:rsidP="00CE47E3">
            <w:pPr>
              <w:spacing w:after="0" w:line="240" w:lineRule="auto"/>
              <w:rPr>
                <w:rFonts w:ascii="Times New Roman" w:eastAsia="Calibri" w:hAnsi="Times New Roman" w:cs="Times New Roman"/>
                <w:sz w:val="28"/>
                <w:szCs w:val="28"/>
                <w:highlight w:val="yellow"/>
              </w:rPr>
            </w:pPr>
            <w:r>
              <w:rPr>
                <w:rFonts w:ascii="Times New Roman" w:eastAsia="Calibri" w:hAnsi="Times New Roman" w:cs="Times New Roman"/>
                <w:sz w:val="28"/>
                <w:szCs w:val="28"/>
                <w:highlight w:val="yellow"/>
              </w:rPr>
              <w:t>2020 год -    41 870,86</w:t>
            </w:r>
            <w:r w:rsidR="00CE47E3" w:rsidRPr="00D429F8">
              <w:rPr>
                <w:rFonts w:ascii="Times New Roman" w:eastAsia="Calibri" w:hAnsi="Times New Roman" w:cs="Times New Roman"/>
                <w:sz w:val="28"/>
                <w:szCs w:val="28"/>
                <w:highlight w:val="yellow"/>
              </w:rPr>
              <w:t>тыс</w:t>
            </w:r>
            <w:proofErr w:type="gramStart"/>
            <w:r w:rsidR="00CE47E3" w:rsidRPr="00D429F8">
              <w:rPr>
                <w:rFonts w:ascii="Times New Roman" w:eastAsia="Calibri" w:hAnsi="Times New Roman" w:cs="Times New Roman"/>
                <w:sz w:val="28"/>
                <w:szCs w:val="28"/>
                <w:highlight w:val="yellow"/>
              </w:rPr>
              <w:t>.р</w:t>
            </w:r>
            <w:proofErr w:type="gramEnd"/>
            <w:r w:rsidR="00CE47E3" w:rsidRPr="00D429F8">
              <w:rPr>
                <w:rFonts w:ascii="Times New Roman" w:eastAsia="Calibri" w:hAnsi="Times New Roman" w:cs="Times New Roman"/>
                <w:sz w:val="28"/>
                <w:szCs w:val="28"/>
                <w:highlight w:val="yellow"/>
              </w:rPr>
              <w:t>ублей;</w:t>
            </w:r>
          </w:p>
          <w:p w:rsidR="00CE47E3" w:rsidRPr="008A397E" w:rsidRDefault="00D429F8" w:rsidP="00CE47E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 xml:space="preserve">2021 год –   43 936,85 </w:t>
            </w:r>
            <w:proofErr w:type="spellStart"/>
            <w:r w:rsidR="00CE47E3" w:rsidRPr="00D429F8">
              <w:rPr>
                <w:rFonts w:ascii="Times New Roman" w:eastAsia="Calibri" w:hAnsi="Times New Roman" w:cs="Times New Roman"/>
                <w:sz w:val="28"/>
                <w:szCs w:val="28"/>
                <w:highlight w:val="yellow"/>
              </w:rPr>
              <w:t>тыс</w:t>
            </w:r>
            <w:proofErr w:type="gramStart"/>
            <w:r w:rsidR="00CE47E3" w:rsidRPr="00D429F8">
              <w:rPr>
                <w:rFonts w:ascii="Times New Roman" w:eastAsia="Calibri" w:hAnsi="Times New Roman" w:cs="Times New Roman"/>
                <w:sz w:val="28"/>
                <w:szCs w:val="28"/>
                <w:highlight w:val="yellow"/>
              </w:rPr>
              <w:t>.р</w:t>
            </w:r>
            <w:proofErr w:type="gramEnd"/>
            <w:r w:rsidR="00CE47E3" w:rsidRPr="00D429F8">
              <w:rPr>
                <w:rFonts w:ascii="Times New Roman" w:eastAsia="Calibri" w:hAnsi="Times New Roman" w:cs="Times New Roman"/>
                <w:sz w:val="28"/>
                <w:szCs w:val="28"/>
                <w:highlight w:val="yellow"/>
              </w:rPr>
              <w:t>ублей</w:t>
            </w:r>
            <w:proofErr w:type="spellEnd"/>
            <w:r w:rsidR="00CE47E3" w:rsidRPr="00D429F8">
              <w:rPr>
                <w:rFonts w:ascii="Times New Roman" w:eastAsia="Calibri" w:hAnsi="Times New Roman" w:cs="Times New Roman"/>
                <w:sz w:val="28"/>
                <w:szCs w:val="28"/>
                <w:highlight w:val="yellow"/>
              </w:rPr>
              <w:t>;</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 xml:space="preserve">из них: </w:t>
            </w:r>
          </w:p>
          <w:p w:rsidR="00CE47E3" w:rsidRPr="008A397E" w:rsidRDefault="001C5ABB" w:rsidP="00CE47E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областной бюджет: 6 817</w:t>
            </w:r>
            <w:r w:rsidR="005E5F5D" w:rsidRPr="00E26900">
              <w:rPr>
                <w:rFonts w:ascii="Times New Roman" w:eastAsia="Calibri" w:hAnsi="Times New Roman" w:cs="Times New Roman"/>
                <w:sz w:val="28"/>
                <w:szCs w:val="28"/>
                <w:highlight w:val="yellow"/>
              </w:rPr>
              <w:t>,</w:t>
            </w:r>
            <w:r>
              <w:rPr>
                <w:rFonts w:ascii="Times New Roman" w:eastAsia="Calibri" w:hAnsi="Times New Roman" w:cs="Times New Roman"/>
                <w:sz w:val="28"/>
                <w:szCs w:val="28"/>
                <w:highlight w:val="yellow"/>
              </w:rPr>
              <w:t>70</w:t>
            </w:r>
            <w:r w:rsidR="005E5F5D" w:rsidRPr="00E26900">
              <w:rPr>
                <w:rFonts w:ascii="Times New Roman" w:eastAsia="Calibri" w:hAnsi="Times New Roman" w:cs="Times New Roman"/>
                <w:sz w:val="28"/>
                <w:szCs w:val="28"/>
                <w:highlight w:val="yellow"/>
              </w:rPr>
              <w:t xml:space="preserve"> </w:t>
            </w:r>
            <w:proofErr w:type="spellStart"/>
            <w:r w:rsidR="00CE47E3" w:rsidRPr="00E26900">
              <w:rPr>
                <w:rFonts w:ascii="Times New Roman" w:eastAsia="Calibri" w:hAnsi="Times New Roman" w:cs="Times New Roman"/>
                <w:sz w:val="28"/>
                <w:szCs w:val="28"/>
                <w:highlight w:val="yellow"/>
              </w:rPr>
              <w:t>тыс</w:t>
            </w:r>
            <w:proofErr w:type="gramStart"/>
            <w:r w:rsidR="00CE47E3" w:rsidRPr="00E26900">
              <w:rPr>
                <w:rFonts w:ascii="Times New Roman" w:eastAsia="Calibri" w:hAnsi="Times New Roman" w:cs="Times New Roman"/>
                <w:sz w:val="28"/>
                <w:szCs w:val="28"/>
                <w:highlight w:val="yellow"/>
              </w:rPr>
              <w:t>.р</w:t>
            </w:r>
            <w:proofErr w:type="gramEnd"/>
            <w:r w:rsidR="00CE47E3" w:rsidRPr="00E26900">
              <w:rPr>
                <w:rFonts w:ascii="Times New Roman" w:eastAsia="Calibri" w:hAnsi="Times New Roman" w:cs="Times New Roman"/>
                <w:sz w:val="28"/>
                <w:szCs w:val="28"/>
                <w:highlight w:val="yellow"/>
              </w:rPr>
              <w:t>ублей</w:t>
            </w:r>
            <w:proofErr w:type="spellEnd"/>
            <w:r w:rsidR="00CE47E3" w:rsidRPr="00E26900">
              <w:rPr>
                <w:rFonts w:ascii="Times New Roman" w:eastAsia="Calibri" w:hAnsi="Times New Roman" w:cs="Times New Roman"/>
                <w:sz w:val="28"/>
                <w:szCs w:val="28"/>
                <w:highlight w:val="yellow"/>
              </w:rPr>
              <w:t>;</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в том числе 2015 год: 1 825,4 тыс</w:t>
            </w:r>
            <w:proofErr w:type="gramStart"/>
            <w:r w:rsidRPr="008A397E">
              <w:rPr>
                <w:rFonts w:ascii="Times New Roman" w:eastAsia="Calibri" w:hAnsi="Times New Roman" w:cs="Times New Roman"/>
                <w:sz w:val="28"/>
                <w:szCs w:val="28"/>
              </w:rPr>
              <w:t>.р</w:t>
            </w:r>
            <w:proofErr w:type="gramEnd"/>
            <w:r w:rsidRPr="008A397E">
              <w:rPr>
                <w:rFonts w:ascii="Times New Roman" w:eastAsia="Calibri" w:hAnsi="Times New Roman" w:cs="Times New Roman"/>
                <w:sz w:val="28"/>
                <w:szCs w:val="28"/>
              </w:rPr>
              <w:t>ублей;</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в том числе 2016 год: 1 976,50тыс</w:t>
            </w:r>
            <w:proofErr w:type="gramStart"/>
            <w:r w:rsidRPr="008A397E">
              <w:rPr>
                <w:rFonts w:ascii="Times New Roman" w:eastAsia="Calibri" w:hAnsi="Times New Roman" w:cs="Times New Roman"/>
                <w:sz w:val="28"/>
                <w:szCs w:val="28"/>
              </w:rPr>
              <w:t>.р</w:t>
            </w:r>
            <w:proofErr w:type="gramEnd"/>
            <w:r w:rsidRPr="008A397E">
              <w:rPr>
                <w:rFonts w:ascii="Times New Roman" w:eastAsia="Calibri" w:hAnsi="Times New Roman" w:cs="Times New Roman"/>
                <w:sz w:val="28"/>
                <w:szCs w:val="28"/>
              </w:rPr>
              <w:t>ублей;</w:t>
            </w:r>
          </w:p>
          <w:p w:rsidR="00AA138F" w:rsidRPr="008A397E" w:rsidRDefault="005E5F5D" w:rsidP="00AA138F">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в том числе</w:t>
            </w:r>
            <w:r w:rsidR="00AA138F" w:rsidRPr="008A397E">
              <w:rPr>
                <w:rFonts w:ascii="Times New Roman" w:eastAsia="Calibri" w:hAnsi="Times New Roman" w:cs="Times New Roman"/>
                <w:sz w:val="28"/>
                <w:szCs w:val="28"/>
              </w:rPr>
              <w:t xml:space="preserve"> 2017 год: 1 815,10 тыс. рублей </w:t>
            </w:r>
          </w:p>
          <w:p w:rsidR="00AA138F" w:rsidRPr="008A397E" w:rsidRDefault="001C5ABB" w:rsidP="00AA138F">
            <w:pPr>
              <w:spacing w:after="0" w:line="240" w:lineRule="auto"/>
              <w:rPr>
                <w:rFonts w:ascii="Times New Roman" w:eastAsia="Calibri" w:hAnsi="Times New Roman" w:cs="Times New Roman"/>
                <w:sz w:val="28"/>
                <w:szCs w:val="28"/>
              </w:rPr>
            </w:pPr>
            <w:r w:rsidRPr="00D429F8">
              <w:rPr>
                <w:rFonts w:ascii="Times New Roman" w:eastAsia="Calibri" w:hAnsi="Times New Roman" w:cs="Times New Roman"/>
                <w:sz w:val="28"/>
                <w:szCs w:val="28"/>
              </w:rPr>
              <w:t>в том числе 2018 год: 1 </w:t>
            </w:r>
            <w:r w:rsidR="00E26900" w:rsidRPr="00D429F8">
              <w:rPr>
                <w:rFonts w:ascii="Times New Roman" w:eastAsia="Calibri" w:hAnsi="Times New Roman" w:cs="Times New Roman"/>
                <w:sz w:val="28"/>
                <w:szCs w:val="28"/>
              </w:rPr>
              <w:t>2</w:t>
            </w:r>
            <w:r w:rsidRPr="00D429F8">
              <w:rPr>
                <w:rFonts w:ascii="Times New Roman" w:eastAsia="Calibri" w:hAnsi="Times New Roman" w:cs="Times New Roman"/>
                <w:sz w:val="28"/>
                <w:szCs w:val="28"/>
              </w:rPr>
              <w:t>00,7</w:t>
            </w:r>
            <w:r w:rsidR="00D429F8" w:rsidRPr="00D429F8">
              <w:rPr>
                <w:rFonts w:ascii="Times New Roman" w:eastAsia="Calibri" w:hAnsi="Times New Roman" w:cs="Times New Roman"/>
                <w:sz w:val="28"/>
                <w:szCs w:val="28"/>
              </w:rPr>
              <w:t>0</w:t>
            </w:r>
            <w:r w:rsidR="00AA138F" w:rsidRPr="00D429F8">
              <w:rPr>
                <w:rFonts w:ascii="Times New Roman" w:eastAsia="Calibri" w:hAnsi="Times New Roman" w:cs="Times New Roman"/>
                <w:sz w:val="28"/>
                <w:szCs w:val="28"/>
              </w:rPr>
              <w:t xml:space="preserve"> тыс. рублей.</w:t>
            </w:r>
          </w:p>
          <w:p w:rsidR="005E5F5D" w:rsidRPr="008A397E" w:rsidRDefault="005E5F5D" w:rsidP="00CE47E3">
            <w:pPr>
              <w:spacing w:after="0" w:line="240" w:lineRule="auto"/>
              <w:rPr>
                <w:rFonts w:ascii="Times New Roman" w:eastAsia="Calibri" w:hAnsi="Times New Roman" w:cs="Times New Roman"/>
                <w:sz w:val="28"/>
                <w:szCs w:val="28"/>
              </w:rPr>
            </w:pP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федеральный бюджет: 126,10 тыс. рублей;</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в том числе 2015 год: 126,1 тыс. рублей;</w:t>
            </w:r>
          </w:p>
          <w:p w:rsidR="00CE47E3" w:rsidRPr="008A397E" w:rsidRDefault="00CE47E3" w:rsidP="00CE47E3">
            <w:pPr>
              <w:spacing w:after="0" w:line="240" w:lineRule="auto"/>
              <w:rPr>
                <w:rFonts w:ascii="Times New Roman" w:eastAsia="Calibri" w:hAnsi="Times New Roman" w:cs="Times New Roman"/>
                <w:sz w:val="28"/>
                <w:szCs w:val="28"/>
              </w:rPr>
            </w:pPr>
            <w:r w:rsidRPr="00D429F8">
              <w:rPr>
                <w:rFonts w:ascii="Times New Roman" w:eastAsia="Calibri" w:hAnsi="Times New Roman" w:cs="Times New Roman"/>
                <w:sz w:val="28"/>
                <w:szCs w:val="28"/>
                <w:highlight w:val="yellow"/>
              </w:rPr>
              <w:t xml:space="preserve">местный бюджет: </w:t>
            </w:r>
            <w:r w:rsidR="00D429F8">
              <w:rPr>
                <w:rFonts w:ascii="Times New Roman" w:eastAsia="Calibri" w:hAnsi="Times New Roman" w:cs="Times New Roman"/>
                <w:sz w:val="28"/>
                <w:szCs w:val="28"/>
                <w:highlight w:val="yellow"/>
              </w:rPr>
              <w:t>264</w:t>
            </w:r>
            <w:r w:rsidR="00B24282" w:rsidRPr="00D429F8">
              <w:rPr>
                <w:rFonts w:ascii="Times New Roman" w:eastAsia="Calibri" w:hAnsi="Times New Roman" w:cs="Times New Roman"/>
                <w:sz w:val="28"/>
                <w:szCs w:val="28"/>
                <w:highlight w:val="yellow"/>
              </w:rPr>
              <w:t> </w:t>
            </w:r>
            <w:r w:rsidR="00D429F8">
              <w:rPr>
                <w:rFonts w:ascii="Times New Roman" w:eastAsia="Calibri" w:hAnsi="Times New Roman" w:cs="Times New Roman"/>
                <w:sz w:val="28"/>
                <w:szCs w:val="28"/>
                <w:highlight w:val="yellow"/>
              </w:rPr>
              <w:t>48</w:t>
            </w:r>
            <w:r w:rsidR="0087495F" w:rsidRPr="00D429F8">
              <w:rPr>
                <w:rFonts w:ascii="Times New Roman" w:eastAsia="Calibri" w:hAnsi="Times New Roman" w:cs="Times New Roman"/>
                <w:sz w:val="28"/>
                <w:szCs w:val="28"/>
                <w:highlight w:val="yellow"/>
              </w:rPr>
              <w:t>3</w:t>
            </w:r>
            <w:r w:rsidR="00ED4787" w:rsidRPr="00D429F8">
              <w:rPr>
                <w:rFonts w:ascii="Times New Roman" w:eastAsia="Calibri" w:hAnsi="Times New Roman" w:cs="Times New Roman"/>
                <w:sz w:val="28"/>
                <w:szCs w:val="28"/>
                <w:highlight w:val="yellow"/>
              </w:rPr>
              <w:t>,</w:t>
            </w:r>
            <w:r w:rsidR="00D429F8">
              <w:rPr>
                <w:rFonts w:ascii="Times New Roman" w:eastAsia="Calibri" w:hAnsi="Times New Roman" w:cs="Times New Roman"/>
                <w:sz w:val="28"/>
                <w:szCs w:val="28"/>
                <w:highlight w:val="yellow"/>
              </w:rPr>
              <w:t>48</w:t>
            </w:r>
            <w:r w:rsidR="00B24282" w:rsidRPr="00D429F8">
              <w:rPr>
                <w:rFonts w:ascii="Times New Roman" w:eastAsia="Calibri" w:hAnsi="Times New Roman" w:cs="Times New Roman"/>
                <w:sz w:val="28"/>
                <w:szCs w:val="28"/>
                <w:highlight w:val="yellow"/>
              </w:rPr>
              <w:t xml:space="preserve"> </w:t>
            </w:r>
            <w:proofErr w:type="spellStart"/>
            <w:r w:rsidRPr="00D429F8">
              <w:rPr>
                <w:rFonts w:ascii="Times New Roman" w:eastAsia="Calibri" w:hAnsi="Times New Roman" w:cs="Times New Roman"/>
                <w:sz w:val="28"/>
                <w:szCs w:val="28"/>
                <w:highlight w:val="yellow"/>
              </w:rPr>
              <w:t>тыс</w:t>
            </w:r>
            <w:proofErr w:type="gramStart"/>
            <w:r w:rsidRPr="00D429F8">
              <w:rPr>
                <w:rFonts w:ascii="Times New Roman" w:eastAsia="Calibri" w:hAnsi="Times New Roman" w:cs="Times New Roman"/>
                <w:sz w:val="28"/>
                <w:szCs w:val="28"/>
                <w:highlight w:val="yellow"/>
              </w:rPr>
              <w:t>.р</w:t>
            </w:r>
            <w:proofErr w:type="gramEnd"/>
            <w:r w:rsidRPr="00D429F8">
              <w:rPr>
                <w:rFonts w:ascii="Times New Roman" w:eastAsia="Calibri" w:hAnsi="Times New Roman" w:cs="Times New Roman"/>
                <w:sz w:val="28"/>
                <w:szCs w:val="28"/>
                <w:highlight w:val="yellow"/>
              </w:rPr>
              <w:t>ублей</w:t>
            </w:r>
            <w:proofErr w:type="spellEnd"/>
            <w:r w:rsidRPr="00D429F8">
              <w:rPr>
                <w:rFonts w:ascii="Times New Roman" w:eastAsia="Calibri" w:hAnsi="Times New Roman" w:cs="Times New Roman"/>
                <w:sz w:val="28"/>
                <w:szCs w:val="28"/>
                <w:highlight w:val="yellow"/>
              </w:rPr>
              <w:t>,</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 xml:space="preserve">в том числе: </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2015 год –   30 057,5   тыс. рублей;</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2016 год –   33 893,91тыс</w:t>
            </w:r>
            <w:proofErr w:type="gramStart"/>
            <w:r w:rsidRPr="008A397E">
              <w:rPr>
                <w:rFonts w:ascii="Times New Roman" w:eastAsia="Calibri" w:hAnsi="Times New Roman" w:cs="Times New Roman"/>
                <w:sz w:val="28"/>
                <w:szCs w:val="28"/>
              </w:rPr>
              <w:t>.р</w:t>
            </w:r>
            <w:proofErr w:type="gramEnd"/>
            <w:r w:rsidRPr="008A397E">
              <w:rPr>
                <w:rFonts w:ascii="Times New Roman" w:eastAsia="Calibri" w:hAnsi="Times New Roman" w:cs="Times New Roman"/>
                <w:sz w:val="28"/>
                <w:szCs w:val="28"/>
              </w:rPr>
              <w:t>ублей;</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 xml:space="preserve">2017 год –   </w:t>
            </w:r>
            <w:r w:rsidR="00B24282" w:rsidRPr="008A397E">
              <w:rPr>
                <w:rFonts w:ascii="Times New Roman" w:eastAsia="Calibri" w:hAnsi="Times New Roman" w:cs="Times New Roman"/>
                <w:sz w:val="28"/>
                <w:szCs w:val="28"/>
              </w:rPr>
              <w:t>37 594,</w:t>
            </w:r>
            <w:r w:rsidR="00EC5012" w:rsidRPr="008A397E">
              <w:rPr>
                <w:rFonts w:ascii="Times New Roman" w:eastAsia="Calibri" w:hAnsi="Times New Roman" w:cs="Times New Roman"/>
                <w:sz w:val="28"/>
                <w:szCs w:val="28"/>
              </w:rPr>
              <w:t>0</w:t>
            </w:r>
            <w:r w:rsidR="00B24282" w:rsidRPr="008A397E">
              <w:rPr>
                <w:rFonts w:ascii="Times New Roman" w:eastAsia="Calibri" w:hAnsi="Times New Roman" w:cs="Times New Roman"/>
                <w:sz w:val="28"/>
                <w:szCs w:val="28"/>
              </w:rPr>
              <w:t>8</w:t>
            </w:r>
            <w:r w:rsidR="00EC5012" w:rsidRPr="008A397E">
              <w:rPr>
                <w:rFonts w:ascii="Times New Roman" w:eastAsia="Calibri" w:hAnsi="Times New Roman" w:cs="Times New Roman"/>
                <w:sz w:val="28"/>
                <w:szCs w:val="28"/>
              </w:rPr>
              <w:t xml:space="preserve"> </w:t>
            </w:r>
            <w:r w:rsidRPr="008A397E">
              <w:rPr>
                <w:rFonts w:ascii="Times New Roman" w:eastAsia="Calibri" w:hAnsi="Times New Roman" w:cs="Times New Roman"/>
                <w:sz w:val="28"/>
                <w:szCs w:val="28"/>
              </w:rPr>
              <w:t>тыс</w:t>
            </w:r>
            <w:proofErr w:type="gramStart"/>
            <w:r w:rsidRPr="008A397E">
              <w:rPr>
                <w:rFonts w:ascii="Times New Roman" w:eastAsia="Calibri" w:hAnsi="Times New Roman" w:cs="Times New Roman"/>
                <w:sz w:val="28"/>
                <w:szCs w:val="28"/>
              </w:rPr>
              <w:t>.р</w:t>
            </w:r>
            <w:proofErr w:type="gramEnd"/>
            <w:r w:rsidRPr="008A397E">
              <w:rPr>
                <w:rFonts w:ascii="Times New Roman" w:eastAsia="Calibri" w:hAnsi="Times New Roman" w:cs="Times New Roman"/>
                <w:sz w:val="28"/>
                <w:szCs w:val="28"/>
              </w:rPr>
              <w:t>ублей;</w:t>
            </w:r>
          </w:p>
          <w:p w:rsidR="00CE47E3" w:rsidRPr="008A397E" w:rsidRDefault="00CE47E3" w:rsidP="00CE47E3">
            <w:pPr>
              <w:spacing w:after="0" w:line="240" w:lineRule="auto"/>
              <w:rPr>
                <w:rFonts w:ascii="Times New Roman" w:eastAsia="Calibri" w:hAnsi="Times New Roman" w:cs="Times New Roman"/>
                <w:sz w:val="28"/>
                <w:szCs w:val="28"/>
              </w:rPr>
            </w:pPr>
            <w:r w:rsidRPr="008A397E">
              <w:rPr>
                <w:rFonts w:ascii="Times New Roman" w:eastAsia="Calibri" w:hAnsi="Times New Roman" w:cs="Times New Roman"/>
                <w:sz w:val="28"/>
                <w:szCs w:val="28"/>
              </w:rPr>
              <w:t xml:space="preserve">2018 год –   </w:t>
            </w:r>
            <w:r w:rsidR="0087495F" w:rsidRPr="008A397E">
              <w:rPr>
                <w:rFonts w:ascii="Times New Roman" w:eastAsia="Calibri" w:hAnsi="Times New Roman" w:cs="Times New Roman"/>
                <w:sz w:val="28"/>
                <w:szCs w:val="28"/>
              </w:rPr>
              <w:t>37 135,95</w:t>
            </w:r>
            <w:r w:rsidR="00EC5012" w:rsidRPr="008A397E">
              <w:rPr>
                <w:rFonts w:ascii="Times New Roman" w:eastAsia="Calibri" w:hAnsi="Times New Roman" w:cs="Times New Roman"/>
                <w:sz w:val="28"/>
                <w:szCs w:val="28"/>
              </w:rPr>
              <w:t xml:space="preserve"> </w:t>
            </w:r>
            <w:proofErr w:type="spellStart"/>
            <w:r w:rsidRPr="008A397E">
              <w:rPr>
                <w:rFonts w:ascii="Times New Roman" w:eastAsia="Calibri" w:hAnsi="Times New Roman" w:cs="Times New Roman"/>
                <w:sz w:val="28"/>
                <w:szCs w:val="28"/>
              </w:rPr>
              <w:t>тыс</w:t>
            </w:r>
            <w:proofErr w:type="gramStart"/>
            <w:r w:rsidRPr="008A397E">
              <w:rPr>
                <w:rFonts w:ascii="Times New Roman" w:eastAsia="Calibri" w:hAnsi="Times New Roman" w:cs="Times New Roman"/>
                <w:sz w:val="28"/>
                <w:szCs w:val="28"/>
              </w:rPr>
              <w:t>.р</w:t>
            </w:r>
            <w:proofErr w:type="gramEnd"/>
            <w:r w:rsidRPr="008A397E">
              <w:rPr>
                <w:rFonts w:ascii="Times New Roman" w:eastAsia="Calibri" w:hAnsi="Times New Roman" w:cs="Times New Roman"/>
                <w:sz w:val="28"/>
                <w:szCs w:val="28"/>
              </w:rPr>
              <w:t>ублей</w:t>
            </w:r>
            <w:proofErr w:type="spellEnd"/>
            <w:r w:rsidRPr="008A397E">
              <w:rPr>
                <w:rFonts w:ascii="Times New Roman" w:eastAsia="Calibri" w:hAnsi="Times New Roman" w:cs="Times New Roman"/>
                <w:sz w:val="28"/>
                <w:szCs w:val="28"/>
              </w:rPr>
              <w:t>;</w:t>
            </w:r>
          </w:p>
          <w:p w:rsidR="00CE47E3" w:rsidRPr="008A397E" w:rsidRDefault="00CE47E3" w:rsidP="00CE47E3">
            <w:pPr>
              <w:spacing w:after="0" w:line="240" w:lineRule="auto"/>
              <w:rPr>
                <w:rFonts w:ascii="Times New Roman" w:eastAsia="Calibri" w:hAnsi="Times New Roman" w:cs="Times New Roman"/>
                <w:sz w:val="28"/>
                <w:szCs w:val="28"/>
              </w:rPr>
            </w:pPr>
            <w:r w:rsidRPr="00D429F8">
              <w:rPr>
                <w:rFonts w:ascii="Times New Roman" w:eastAsia="Calibri" w:hAnsi="Times New Roman" w:cs="Times New Roman"/>
                <w:sz w:val="28"/>
                <w:szCs w:val="28"/>
                <w:highlight w:val="yellow"/>
              </w:rPr>
              <w:t xml:space="preserve">2019 год –   </w:t>
            </w:r>
            <w:r w:rsidR="00211F92">
              <w:rPr>
                <w:rFonts w:ascii="Times New Roman" w:eastAsia="Calibri" w:hAnsi="Times New Roman" w:cs="Times New Roman"/>
                <w:sz w:val="28"/>
                <w:szCs w:val="28"/>
                <w:highlight w:val="yellow"/>
              </w:rPr>
              <w:t>39 994,33</w:t>
            </w:r>
            <w:r w:rsidR="00EC5012" w:rsidRPr="00D429F8">
              <w:rPr>
                <w:rFonts w:ascii="Times New Roman" w:eastAsia="Calibri" w:hAnsi="Times New Roman" w:cs="Times New Roman"/>
                <w:sz w:val="28"/>
                <w:szCs w:val="28"/>
                <w:highlight w:val="yellow"/>
              </w:rPr>
              <w:t xml:space="preserve"> </w:t>
            </w:r>
            <w:proofErr w:type="spellStart"/>
            <w:r w:rsidRPr="00D429F8">
              <w:rPr>
                <w:rFonts w:ascii="Times New Roman" w:eastAsia="Calibri" w:hAnsi="Times New Roman" w:cs="Times New Roman"/>
                <w:sz w:val="28"/>
                <w:szCs w:val="28"/>
                <w:highlight w:val="yellow"/>
              </w:rPr>
              <w:t>тыс</w:t>
            </w:r>
            <w:proofErr w:type="gramStart"/>
            <w:r w:rsidRPr="00D429F8">
              <w:rPr>
                <w:rFonts w:ascii="Times New Roman" w:eastAsia="Calibri" w:hAnsi="Times New Roman" w:cs="Times New Roman"/>
                <w:sz w:val="28"/>
                <w:szCs w:val="28"/>
                <w:highlight w:val="yellow"/>
              </w:rPr>
              <w:t>.р</w:t>
            </w:r>
            <w:proofErr w:type="gramEnd"/>
            <w:r w:rsidRPr="00D429F8">
              <w:rPr>
                <w:rFonts w:ascii="Times New Roman" w:eastAsia="Calibri" w:hAnsi="Times New Roman" w:cs="Times New Roman"/>
                <w:sz w:val="28"/>
                <w:szCs w:val="28"/>
                <w:highlight w:val="yellow"/>
              </w:rPr>
              <w:t>ублей</w:t>
            </w:r>
            <w:proofErr w:type="spellEnd"/>
            <w:r w:rsidRPr="00D429F8">
              <w:rPr>
                <w:rFonts w:ascii="Times New Roman" w:eastAsia="Calibri" w:hAnsi="Times New Roman" w:cs="Times New Roman"/>
                <w:sz w:val="28"/>
                <w:szCs w:val="28"/>
                <w:highlight w:val="yellow"/>
              </w:rPr>
              <w:t>;</w:t>
            </w:r>
          </w:p>
          <w:p w:rsidR="00CE47E3" w:rsidRPr="00211F92" w:rsidRDefault="00211F92" w:rsidP="00CE47E3">
            <w:pPr>
              <w:spacing w:after="0" w:line="240" w:lineRule="auto"/>
              <w:rPr>
                <w:rFonts w:ascii="Times New Roman" w:eastAsia="Calibri" w:hAnsi="Times New Roman" w:cs="Times New Roman"/>
                <w:sz w:val="28"/>
                <w:szCs w:val="28"/>
                <w:highlight w:val="yellow"/>
              </w:rPr>
            </w:pPr>
            <w:r>
              <w:rPr>
                <w:rFonts w:ascii="Times New Roman" w:eastAsia="Calibri" w:hAnsi="Times New Roman" w:cs="Times New Roman"/>
                <w:sz w:val="28"/>
                <w:szCs w:val="28"/>
                <w:highlight w:val="yellow"/>
              </w:rPr>
              <w:t>2020 год -    41</w:t>
            </w:r>
            <w:r w:rsidR="0087495F" w:rsidRPr="00211F92">
              <w:rPr>
                <w:rFonts w:ascii="Times New Roman" w:eastAsia="Calibri" w:hAnsi="Times New Roman" w:cs="Times New Roman"/>
                <w:sz w:val="28"/>
                <w:szCs w:val="28"/>
                <w:highlight w:val="yellow"/>
              </w:rPr>
              <w:t> </w:t>
            </w:r>
            <w:r>
              <w:rPr>
                <w:rFonts w:ascii="Times New Roman" w:eastAsia="Calibri" w:hAnsi="Times New Roman" w:cs="Times New Roman"/>
                <w:sz w:val="28"/>
                <w:szCs w:val="28"/>
                <w:highlight w:val="yellow"/>
              </w:rPr>
              <w:t>870,86</w:t>
            </w:r>
            <w:r w:rsidR="00CE47E3" w:rsidRPr="00211F92">
              <w:rPr>
                <w:rFonts w:ascii="Times New Roman" w:eastAsia="Calibri" w:hAnsi="Times New Roman" w:cs="Times New Roman"/>
                <w:sz w:val="28"/>
                <w:szCs w:val="28"/>
                <w:highlight w:val="yellow"/>
              </w:rPr>
              <w:t>тыс</w:t>
            </w:r>
            <w:proofErr w:type="gramStart"/>
            <w:r w:rsidR="00CE47E3" w:rsidRPr="00211F92">
              <w:rPr>
                <w:rFonts w:ascii="Times New Roman" w:eastAsia="Calibri" w:hAnsi="Times New Roman" w:cs="Times New Roman"/>
                <w:sz w:val="28"/>
                <w:szCs w:val="28"/>
                <w:highlight w:val="yellow"/>
              </w:rPr>
              <w:t>.р</w:t>
            </w:r>
            <w:proofErr w:type="gramEnd"/>
            <w:r w:rsidR="00CE47E3" w:rsidRPr="00211F92">
              <w:rPr>
                <w:rFonts w:ascii="Times New Roman" w:eastAsia="Calibri" w:hAnsi="Times New Roman" w:cs="Times New Roman"/>
                <w:sz w:val="28"/>
                <w:szCs w:val="28"/>
                <w:highlight w:val="yellow"/>
              </w:rPr>
              <w:t>ублей;</w:t>
            </w:r>
          </w:p>
          <w:p w:rsidR="00CE47E3" w:rsidRPr="008A397E" w:rsidRDefault="00211F92" w:rsidP="00CE47E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2021 год –   43 936,85</w:t>
            </w:r>
            <w:r w:rsidR="00CE47E3" w:rsidRPr="00211F92">
              <w:rPr>
                <w:rFonts w:ascii="Times New Roman" w:eastAsia="Calibri" w:hAnsi="Times New Roman" w:cs="Times New Roman"/>
                <w:sz w:val="28"/>
                <w:szCs w:val="28"/>
                <w:highlight w:val="yellow"/>
              </w:rPr>
              <w:t>тыс</w:t>
            </w:r>
            <w:proofErr w:type="gramStart"/>
            <w:r w:rsidR="00CE47E3" w:rsidRPr="00211F92">
              <w:rPr>
                <w:rFonts w:ascii="Times New Roman" w:eastAsia="Calibri" w:hAnsi="Times New Roman" w:cs="Times New Roman"/>
                <w:sz w:val="28"/>
                <w:szCs w:val="28"/>
                <w:highlight w:val="yellow"/>
              </w:rPr>
              <w:t>.р</w:t>
            </w:r>
            <w:proofErr w:type="gramEnd"/>
            <w:r w:rsidR="00CE47E3" w:rsidRPr="00211F92">
              <w:rPr>
                <w:rFonts w:ascii="Times New Roman" w:eastAsia="Calibri" w:hAnsi="Times New Roman" w:cs="Times New Roman"/>
                <w:sz w:val="28"/>
                <w:szCs w:val="28"/>
                <w:highlight w:val="yellow"/>
              </w:rPr>
              <w:t>ублей;</w:t>
            </w:r>
          </w:p>
          <w:p w:rsidR="00EA3CAC" w:rsidRPr="008A397E" w:rsidRDefault="00CE47E3" w:rsidP="00CE47E3">
            <w:pPr>
              <w:pStyle w:val="a3"/>
              <w:rPr>
                <w:rFonts w:ascii="Times New Roman" w:hAnsi="Times New Roman"/>
                <w:sz w:val="28"/>
                <w:szCs w:val="28"/>
              </w:rPr>
            </w:pPr>
            <w:r w:rsidRPr="008A397E">
              <w:rPr>
                <w:rFonts w:ascii="Times New Roman" w:hAnsi="Times New Roman"/>
                <w:sz w:val="28"/>
                <w:szCs w:val="28"/>
              </w:rPr>
              <w:t>внебюджетные источники: не запланированы</w:t>
            </w:r>
          </w:p>
        </w:tc>
      </w:tr>
      <w:tr w:rsidR="00EA3CAC" w:rsidTr="00575D91">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Адрес размещения подпрограммы 3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AC6768" w:rsidP="00575D91">
            <w:pPr>
              <w:pStyle w:val="a3"/>
              <w:rPr>
                <w:rFonts w:ascii="Times New Roman" w:hAnsi="Times New Roman"/>
                <w:sz w:val="28"/>
                <w:szCs w:val="28"/>
                <w:lang w:val="en-US"/>
              </w:rPr>
            </w:pPr>
            <w:hyperlink r:id="rId13" w:history="1">
              <w:r w:rsidR="00EA3CAC">
                <w:rPr>
                  <w:rStyle w:val="a4"/>
                  <w:rFonts w:ascii="Times New Roman" w:hAnsi="Times New Roman"/>
                  <w:sz w:val="28"/>
                  <w:szCs w:val="28"/>
                  <w:lang w:val="en-US"/>
                </w:rPr>
                <w:t>www.nevyansk66.ru</w:t>
              </w:r>
            </w:hyperlink>
          </w:p>
        </w:tc>
      </w:tr>
    </w:tbl>
    <w:p w:rsidR="00EA3CAC" w:rsidRDefault="00EA3CAC" w:rsidP="00EA3CAC">
      <w:pPr>
        <w:spacing w:after="0" w:line="240" w:lineRule="auto"/>
      </w:pPr>
    </w:p>
    <w:p w:rsidR="00575D91" w:rsidRDefault="00575D91" w:rsidP="00575D91">
      <w:pPr>
        <w:pStyle w:val="a3"/>
        <w:jc w:val="both"/>
        <w:rPr>
          <w:rFonts w:ascii="Times New Roman" w:hAnsi="Times New Roman"/>
          <w:b/>
          <w:sz w:val="28"/>
          <w:szCs w:val="28"/>
        </w:rPr>
      </w:pPr>
      <w:r w:rsidRPr="000677F3">
        <w:rPr>
          <w:rFonts w:ascii="Times New Roman" w:hAnsi="Times New Roman"/>
          <w:b/>
          <w:sz w:val="28"/>
          <w:szCs w:val="28"/>
        </w:rPr>
        <w:t>Раздел 1. Характеристика и анализ текущего состояния сферы реализации подпрограммы</w:t>
      </w:r>
      <w:r>
        <w:rPr>
          <w:rFonts w:ascii="Times New Roman" w:hAnsi="Times New Roman"/>
          <w:b/>
          <w:sz w:val="28"/>
          <w:szCs w:val="28"/>
        </w:rPr>
        <w:t xml:space="preserve"> 3 «Развитие  дополнительного образования в области искусства»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вНевьянском городском округе до 2021 года»</w:t>
      </w:r>
    </w:p>
    <w:p w:rsidR="00575D91" w:rsidRDefault="00575D91" w:rsidP="008F4DE4">
      <w:pPr>
        <w:pStyle w:val="p7"/>
        <w:shd w:val="clear" w:color="auto" w:fill="FFFFFF"/>
        <w:spacing w:before="0" w:beforeAutospacing="0" w:after="0" w:afterAutospacing="0"/>
        <w:jc w:val="both"/>
        <w:rPr>
          <w:color w:val="000000"/>
          <w:sz w:val="28"/>
          <w:szCs w:val="28"/>
        </w:rPr>
      </w:pPr>
      <w:r>
        <w:rPr>
          <w:color w:val="000000"/>
          <w:sz w:val="28"/>
          <w:szCs w:val="28"/>
        </w:rPr>
        <w:t xml:space="preserve">  Школы искусств Невьянского городского округа – это сложившиеся и зарекомендовавшие себя с положительной стороны заведения, имеющие высокий рейтинг среди населения города и района. В соответствии с законодательством Российской Федерации все школы и</w:t>
      </w:r>
      <w:r w:rsidR="008F4DE4">
        <w:rPr>
          <w:color w:val="000000"/>
          <w:sz w:val="28"/>
          <w:szCs w:val="28"/>
        </w:rPr>
        <w:t>скусств имеют лицензии на «правоведение»</w:t>
      </w:r>
      <w:r>
        <w:rPr>
          <w:color w:val="000000"/>
          <w:sz w:val="28"/>
          <w:szCs w:val="28"/>
        </w:rPr>
        <w:t xml:space="preserve"> образовательной деятельности, свидетельства о государственной аккредитации.</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Все школы искусств успешно прошли процедуру лицензирования новых образовательных программ и получили право осуществлять образовательную деятельность по дополнительным предпрофессиональным общеобразовательным программам в области искусства:</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Невьянская детская музыкальная школа – «хоровое пение»;</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Невьянская детская художественная школа – изобразительное искусство: «живопись», «дизайн»; декоративно-прикладное искусство: «декоративно-прикладное творчество»;</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lastRenderedPageBreak/>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 xml:space="preserve">Детская школа искусств п. </w:t>
      </w:r>
      <w:proofErr w:type="gramStart"/>
      <w:r>
        <w:rPr>
          <w:color w:val="000000"/>
          <w:sz w:val="28"/>
          <w:szCs w:val="28"/>
        </w:rPr>
        <w:t>Цементный</w:t>
      </w:r>
      <w:proofErr w:type="gramEnd"/>
      <w:r>
        <w:rPr>
          <w:color w:val="000000"/>
          <w:sz w:val="28"/>
          <w:szCs w:val="28"/>
        </w:rPr>
        <w:t xml:space="preserve"> – музыкальное искусство: «фортепиано», «хоровое пение»; изобразительное искусство: «живопись»;</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Детская школа искусств п. Калиново - декоративно-прикладное искусство: «декоративно-прикладное творчество».</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С 01 сентября 2013 года во всех школах искусств осуществлен набор обучающихся на предпрофессиональное </w:t>
      </w:r>
      <w:proofErr w:type="gramStart"/>
      <w:r>
        <w:rPr>
          <w:color w:val="000000"/>
          <w:sz w:val="28"/>
          <w:szCs w:val="28"/>
        </w:rPr>
        <w:t>обучение</w:t>
      </w:r>
      <w:proofErr w:type="gramEnd"/>
      <w:r>
        <w:rPr>
          <w:color w:val="000000"/>
          <w:sz w:val="28"/>
          <w:szCs w:val="28"/>
        </w:rPr>
        <w:t xml:space="preserve"> по различным образовательным программам:</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Невьянская детская музыкальная школа – «хоровое пение»;</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Невьянская детская художественная школа – «дизайн»;</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 xml:space="preserve">Детская школа искусств п. </w:t>
      </w:r>
      <w:proofErr w:type="gramStart"/>
      <w:r>
        <w:rPr>
          <w:color w:val="000000"/>
          <w:sz w:val="28"/>
          <w:szCs w:val="28"/>
        </w:rPr>
        <w:t>Цементный</w:t>
      </w:r>
      <w:proofErr w:type="gramEnd"/>
      <w:r>
        <w:rPr>
          <w:color w:val="000000"/>
          <w:sz w:val="28"/>
          <w:szCs w:val="28"/>
        </w:rPr>
        <w:t xml:space="preserve"> – «живопись»;</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Детская школа искусств п. Калиново - «декоративно-прикладное творчество».</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школах искусств Невьянского городского округа трудятся 98 штатных работников, из них 60 человек – преподаватели. 48% преподавательского состава имеют высшее профессиональное образование, остальные - среднее профессиональное. 26 работающих преподавателей (48%) являются выпускниками наших школ искусств. Лидерами по этой позиции являются детская художественная школа, в которой количество бывших выпускников, а ныне преподавателей школы составляет 80%, на втором месте – детская музыкальная школа, у которой этот показатель равен 61%.</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Механизмом, активно влияющим на повышение профессиональной компетентности педагогов, являются аттестационные процессы. </w:t>
      </w:r>
      <w:proofErr w:type="gramStart"/>
      <w:r>
        <w:rPr>
          <w:color w:val="000000"/>
          <w:sz w:val="28"/>
          <w:szCs w:val="28"/>
        </w:rPr>
        <w:t>Отрадно отметить, что уровень профессионального мастерства п</w:t>
      </w:r>
      <w:r w:rsidR="008F4DE4">
        <w:rPr>
          <w:color w:val="000000"/>
          <w:sz w:val="28"/>
          <w:szCs w:val="28"/>
        </w:rPr>
        <w:t>едагогов возрастает год от года,</w:t>
      </w:r>
      <w:r>
        <w:rPr>
          <w:color w:val="000000"/>
          <w:sz w:val="28"/>
          <w:szCs w:val="28"/>
        </w:rPr>
        <w:t xml:space="preserve"> 83 % педаго</w:t>
      </w:r>
      <w:r w:rsidR="008F4DE4">
        <w:rPr>
          <w:color w:val="000000"/>
          <w:sz w:val="28"/>
          <w:szCs w:val="28"/>
        </w:rPr>
        <w:t>гических работников (50 человек</w:t>
      </w:r>
      <w:r>
        <w:rPr>
          <w:color w:val="000000"/>
          <w:sz w:val="28"/>
          <w:szCs w:val="28"/>
        </w:rPr>
        <w:t>) школ искусств аттестованы, из них</w:t>
      </w:r>
      <w:r w:rsidR="008F4DE4">
        <w:rPr>
          <w:color w:val="000000"/>
          <w:sz w:val="28"/>
          <w:szCs w:val="28"/>
        </w:rPr>
        <w:t>:</w:t>
      </w:r>
      <w:proofErr w:type="gramEnd"/>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- 8 человек имеют высшую квалификационную категорию,</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- 34 педагогов – 1 квалификационную категорию,</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- 8 человек – 2 квалификационную категорию.</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Образовательный проце</w:t>
      </w:r>
      <w:proofErr w:type="gramStart"/>
      <w:r>
        <w:rPr>
          <w:color w:val="000000"/>
          <w:sz w:val="28"/>
          <w:szCs w:val="28"/>
        </w:rPr>
        <w:t>сс в шк</w:t>
      </w:r>
      <w:proofErr w:type="gramEnd"/>
      <w:r>
        <w:rPr>
          <w:color w:val="000000"/>
          <w:sz w:val="28"/>
          <w:szCs w:val="28"/>
        </w:rPr>
        <w:t>олах искусств постоянно модернизируется и совершенствуется.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По-прежнему, флагманом, уверенно двигающимся в данном направлении, является коллектив педагогов детской художественной школы, взявший курс на активную экспериментальную деятельность и формирование новой образовательной среды в учреждении. Ярким показателем востребованности образовательных услуг школы является количественный состав её учащихся. Сегодня их 346 человек.</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соответствии с заключенным договором о сотрудничестве с государственным образовательным учреждением высшего профессионального образования «Российский государственный профессионально-педагогический университет» в детской художественной школе успешно развивается эксперимент по выстраиванию новой многоуровневой образовательной модели «Шко</w:t>
      </w:r>
      <w:r w:rsidR="00F64634">
        <w:rPr>
          <w:color w:val="000000"/>
          <w:sz w:val="28"/>
          <w:szCs w:val="28"/>
        </w:rPr>
        <w:t xml:space="preserve">ла-вуз» по дизайнерскому </w:t>
      </w:r>
      <w:r>
        <w:rPr>
          <w:color w:val="000000"/>
          <w:sz w:val="28"/>
          <w:szCs w:val="28"/>
        </w:rPr>
        <w:t>образованию.</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Муниципальном бюджетном учреждении дополнительного образования детей «Невьянская детская музыкальная школа» на постоянной основе в школе ежегодно работает 20 творческих коллективов учащихся и </w:t>
      </w:r>
      <w:r>
        <w:rPr>
          <w:color w:val="000000"/>
          <w:sz w:val="28"/>
          <w:szCs w:val="28"/>
        </w:rPr>
        <w:lastRenderedPageBreak/>
        <w:t>преподавателей. Самые популярные из них ансамбли скрипачей, камерный оркестр преподавателей, ансамбль виолончелистов, хор мальчиков, ансамбль баянов, ансамбль домр и гитар, ансамбль-спутник «Элегия», фортепианные дуэты и фортепианные ансамбли, вокальный ансамбль преподавателей и другие. Ежегодно начинает свой творческий сезон детская филармония.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Весомый вклад в формирование личности детей, воспитание их нравственных качеств вносят педагогические коллективы детских школ искусств п</w:t>
      </w:r>
      <w:proofErr w:type="gramStart"/>
      <w:r>
        <w:rPr>
          <w:color w:val="000000"/>
          <w:sz w:val="28"/>
          <w:szCs w:val="28"/>
        </w:rPr>
        <w:t>.Ц</w:t>
      </w:r>
      <w:proofErr w:type="gramEnd"/>
      <w:r>
        <w:rPr>
          <w:color w:val="000000"/>
          <w:sz w:val="28"/>
          <w:szCs w:val="28"/>
        </w:rPr>
        <w:t>ементного и п.Калиново. Ежегодно в стенах этих детских школ искусств обучаются по 100 -200 учащихся. Ребята с большим удовольствием творят, танцуют, поют. Достойно представляют свои образовательные учреждения на фестивалях, конкурсах, выставках самого разного уровня.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Вот уже</w:t>
      </w:r>
      <w:r w:rsidR="00F64634">
        <w:rPr>
          <w:color w:val="000000"/>
          <w:sz w:val="28"/>
          <w:szCs w:val="28"/>
        </w:rPr>
        <w:t>,</w:t>
      </w:r>
      <w:r>
        <w:rPr>
          <w:color w:val="000000"/>
          <w:sz w:val="28"/>
          <w:szCs w:val="28"/>
        </w:rPr>
        <w:t xml:space="preserve"> который год подряд мы отмечаем небывалый всплеск желающих получить дополнительное художественное образование в детс</w:t>
      </w:r>
      <w:r w:rsidR="008F4DE4">
        <w:rPr>
          <w:color w:val="000000"/>
          <w:sz w:val="28"/>
          <w:szCs w:val="28"/>
        </w:rPr>
        <w:t>кой школе искусств п. Цементный</w:t>
      </w:r>
      <w:r>
        <w:rPr>
          <w:color w:val="000000"/>
          <w:sz w:val="28"/>
          <w:szCs w:val="28"/>
        </w:rPr>
        <w:t>. В этом учебном году школа приняла 206 детей, что на 16 человек больше предыдущего учебного года. К сожалению, принять всех желающих в школу искусств мы не можем, т.к. не имеем для этого достаточных площадей.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Составной частью учебно-воспитательного процесса школ является культурно-просветительная работа, проводимая всеми коллективами. К наиболее распространенным видам этой деятельности относятся концерты, лекции, выставки. Наряду с ними широко используются циклы бесед об искусстве, о музыке, филармонические встречи.</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958 ребенка получили возможность в 2013-2014 учебном году окунуться в мир творчества, постигнуть азы художественной и музыкальной грамотности, из них - 66 - дети, нуждающиеся в особой заботе государства: дети-сироты; дети-инвалиды; дети из многодетных семей; дети из малообеспеченных семей; дети, оставшиеся без попечения родителей. Свои творческие способности учащиеся могут развивать на отделении изобразительного искусства и отделении </w:t>
      </w:r>
      <w:r w:rsidR="008F4DE4">
        <w:rPr>
          <w:color w:val="000000"/>
          <w:sz w:val="28"/>
          <w:szCs w:val="28"/>
        </w:rPr>
        <w:t>по дизайну</w:t>
      </w:r>
      <w:r>
        <w:rPr>
          <w:color w:val="000000"/>
          <w:sz w:val="28"/>
          <w:szCs w:val="28"/>
        </w:rPr>
        <w:t xml:space="preserve">, на отделении эстетического воспитания и хорового пения. Дети получают возможность владеть различными музыкальными инструментами: фортепиано, домра, баян, гитара, скрипка, виолончель. Процент охвата детей детскими школами искусств Невьянского городского округа составил </w:t>
      </w:r>
      <w:proofErr w:type="gramStart"/>
      <w:r>
        <w:rPr>
          <w:color w:val="000000"/>
          <w:sz w:val="28"/>
          <w:szCs w:val="28"/>
        </w:rPr>
        <w:t>22,85</w:t>
      </w:r>
      <w:proofErr w:type="gramEnd"/>
      <w:r>
        <w:rPr>
          <w:color w:val="000000"/>
          <w:sz w:val="28"/>
          <w:szCs w:val="28"/>
        </w:rPr>
        <w:t xml:space="preserve"> % что значительно выше социального норматива, утвержденного Правительством Российской Федерации, который равен 12%.</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11% выпускников детских школ искусств Невьянского городского округа в 2013 году поступили в образовательные учреждения среднего и высшего профессионального образования в сфере культуры и искусства.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Педагогами детских школ искусств </w:t>
      </w:r>
      <w:r w:rsidR="00F64634">
        <w:rPr>
          <w:color w:val="000000"/>
          <w:sz w:val="28"/>
          <w:szCs w:val="28"/>
        </w:rPr>
        <w:t xml:space="preserve">- </w:t>
      </w:r>
      <w:r>
        <w:rPr>
          <w:color w:val="000000"/>
          <w:sz w:val="28"/>
          <w:szCs w:val="28"/>
        </w:rPr>
        <w:t>продолжена работа по выявлению и поддержке талантливых детей. Учащиеся школ искусств достойно представляют свои образовательные учреждения на фестивалях, конкурсах, выставках самого различного уровня: международных, российских, областных, региональных, кустовых.</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течение 2012-2013 учебного года 160 учащихся стали победителями конкурсов, выставок, фестивалей различного рейтингового уровня.</w:t>
      </w:r>
    </w:p>
    <w:p w:rsidR="00575D91" w:rsidRDefault="00575D91" w:rsidP="00575D91">
      <w:pPr>
        <w:pStyle w:val="p7"/>
        <w:shd w:val="clear" w:color="auto" w:fill="FFFFFF"/>
        <w:spacing w:before="0" w:beforeAutospacing="0" w:after="0" w:afterAutospacing="0"/>
        <w:jc w:val="both"/>
        <w:rPr>
          <w:color w:val="000000"/>
          <w:sz w:val="28"/>
          <w:szCs w:val="28"/>
        </w:rPr>
      </w:pPr>
      <w:r>
        <w:rPr>
          <w:rStyle w:val="s7"/>
          <w:color w:val="000000"/>
          <w:sz w:val="28"/>
          <w:szCs w:val="28"/>
        </w:rPr>
        <w:t xml:space="preserve">   Поддержка одарённых детей и молодежи в сфере культуры - вопрос не столько отраслевого воспроизводства качественных профессиональных </w:t>
      </w:r>
      <w:r>
        <w:rPr>
          <w:rStyle w:val="s7"/>
          <w:color w:val="000000"/>
          <w:sz w:val="28"/>
          <w:szCs w:val="28"/>
        </w:rPr>
        <w:lastRenderedPageBreak/>
        <w:t>кадров или кадрового обеспечения конкурентоспособного производства в будущем, сколько оптимальной реализации социальных функций культуры, следовательно, вопрос стратегический. В целях материальной и моральной поддержки одарённых учащихся учреждены 2 премии в номинации «Лучшее юное дарование» » для обучающихся детских школ искусств</w:t>
      </w:r>
      <w:r w:rsidR="00F64634">
        <w:rPr>
          <w:rStyle w:val="s7"/>
          <w:color w:val="000000"/>
          <w:sz w:val="28"/>
          <w:szCs w:val="28"/>
        </w:rPr>
        <w:t>,</w:t>
      </w:r>
      <w:r>
        <w:rPr>
          <w:rStyle w:val="s7"/>
          <w:color w:val="000000"/>
          <w:sz w:val="28"/>
          <w:szCs w:val="28"/>
        </w:rPr>
        <w:t xml:space="preserve"> в размере 2,0 тыс. рублей каждая (с 2014 года – 3,0 тысячи рублей каждая).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Следует отметить, что в Свердловской области, </w:t>
      </w:r>
      <w:proofErr w:type="gramStart"/>
      <w:r>
        <w:rPr>
          <w:color w:val="000000"/>
          <w:sz w:val="28"/>
          <w:szCs w:val="28"/>
        </w:rPr>
        <w:t>в</w:t>
      </w:r>
      <w:proofErr w:type="gramEnd"/>
      <w:r w:rsidR="00F64634">
        <w:rPr>
          <w:color w:val="000000"/>
          <w:sz w:val="28"/>
          <w:szCs w:val="28"/>
        </w:rPr>
        <w:t xml:space="preserve"> </w:t>
      </w:r>
      <w:proofErr w:type="gramStart"/>
      <w:r>
        <w:rPr>
          <w:color w:val="000000"/>
          <w:sz w:val="28"/>
          <w:szCs w:val="28"/>
        </w:rPr>
        <w:t>Невьянском</w:t>
      </w:r>
      <w:proofErr w:type="gramEnd"/>
      <w:r>
        <w:rPr>
          <w:color w:val="000000"/>
          <w:sz w:val="28"/>
          <w:szCs w:val="28"/>
        </w:rPr>
        <w:t xml:space="preserve"> городском округе в частности, в отличие от других регионов России, удалось сохранить ведомственное подчинение детских школ искусств управлению культуры. Это позволяет организовать работу школ искусств как культурно-образовательных центров Невьянского городского округа.</w:t>
      </w:r>
    </w:p>
    <w:p w:rsidR="00575D91" w:rsidRDefault="00575D91" w:rsidP="00575D91">
      <w:pPr>
        <w:pStyle w:val="a3"/>
        <w:jc w:val="both"/>
        <w:rPr>
          <w:rFonts w:ascii="Times New Roman" w:hAnsi="Times New Roman"/>
          <w:b/>
          <w:sz w:val="28"/>
          <w:szCs w:val="28"/>
        </w:rPr>
      </w:pPr>
    </w:p>
    <w:p w:rsidR="00575D91" w:rsidRDefault="00575D91" w:rsidP="00575D91">
      <w:pPr>
        <w:pStyle w:val="a3"/>
        <w:jc w:val="both"/>
        <w:rPr>
          <w:rFonts w:ascii="Times New Roman" w:hAnsi="Times New Roman"/>
          <w:b/>
          <w:sz w:val="28"/>
          <w:szCs w:val="28"/>
        </w:rPr>
      </w:pPr>
      <w:r>
        <w:rPr>
          <w:rFonts w:ascii="Times New Roman" w:hAnsi="Times New Roman"/>
          <w:b/>
          <w:sz w:val="28"/>
          <w:szCs w:val="28"/>
        </w:rPr>
        <w:t xml:space="preserve">Раздел 2. Цели и задачи  подпрограммы   «Развитие дополнительного образования в области искусства»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вНевьянском городском округе до 2021 года», целевые показатели подпрограммы реализации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Основная цель, достижение которой предусмотрено подпрограммой 3 муниципальной программы, а также показатели, характеризующие реализацию муниципальной программы, представлены в </w:t>
      </w:r>
      <w:proofErr w:type="gramStart"/>
      <w:r>
        <w:rPr>
          <w:rFonts w:ascii="Times New Roman" w:hAnsi="Times New Roman"/>
          <w:sz w:val="28"/>
          <w:szCs w:val="28"/>
        </w:rPr>
        <w:t>п</w:t>
      </w:r>
      <w:proofErr w:type="gramEnd"/>
      <w:r w:rsidR="001D02B6">
        <w:fldChar w:fldCharType="begin"/>
      </w:r>
      <w:r w:rsidR="000F79BE">
        <w:instrText>HYPERLINK "consultantplus://offline/ref=AF2F620E768E09F937B4591212D9FFECCB09A51734444722A15A4970F563C8C7EFA0B32B2253C0CFB1150F13bCB5E"</w:instrText>
      </w:r>
      <w:r w:rsidR="001D02B6">
        <w:fldChar w:fldCharType="separate"/>
      </w:r>
      <w:r>
        <w:rPr>
          <w:rStyle w:val="a4"/>
          <w:rFonts w:ascii="Times New Roman" w:hAnsi="Times New Roman"/>
          <w:sz w:val="28"/>
          <w:szCs w:val="28"/>
        </w:rPr>
        <w:t xml:space="preserve">риложении № </w:t>
      </w:r>
      <w:r w:rsidR="001D02B6">
        <w:fldChar w:fldCharType="end"/>
      </w:r>
      <w:r>
        <w:rPr>
          <w:rFonts w:ascii="Times New Roman" w:hAnsi="Times New Roman"/>
          <w:sz w:val="28"/>
          <w:szCs w:val="28"/>
        </w:rPr>
        <w:t>1 к муниципальной  программе.</w:t>
      </w: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3. План мероприятий по выполнению подпрограммы 3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 Перечень мероприятий подпрограммы 3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Default="00575D91" w:rsidP="00575D91">
      <w:pPr>
        <w:pStyle w:val="a3"/>
        <w:jc w:val="both"/>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4. Межбюджетные трансферты</w:t>
      </w:r>
    </w:p>
    <w:p w:rsidR="00575D91" w:rsidRDefault="00575D91" w:rsidP="00575D91">
      <w:pPr>
        <w:pStyle w:val="a3"/>
        <w:jc w:val="center"/>
        <w:rPr>
          <w:rFonts w:ascii="Times New Roman" w:hAnsi="Times New Roman"/>
          <w:sz w:val="28"/>
          <w:szCs w:val="28"/>
        </w:rPr>
      </w:pPr>
    </w:p>
    <w:p w:rsidR="00575D91" w:rsidRPr="00C3651C" w:rsidRDefault="00AC6768" w:rsidP="00575D91">
      <w:pPr>
        <w:pStyle w:val="a3"/>
        <w:ind w:firstLine="709"/>
        <w:jc w:val="both"/>
        <w:rPr>
          <w:rFonts w:ascii="Times New Roman" w:hAnsi="Times New Roman"/>
          <w:sz w:val="28"/>
          <w:szCs w:val="28"/>
        </w:rPr>
      </w:pPr>
      <w:hyperlink r:id="rId14" w:anchor="Par2494" w:tooltip="Ссылка на текущий документ" w:history="1">
        <w:r w:rsidR="00575D91" w:rsidRPr="00C3651C">
          <w:rPr>
            <w:rStyle w:val="a4"/>
            <w:rFonts w:ascii="Times New Roman" w:hAnsi="Times New Roman"/>
            <w:sz w:val="28"/>
            <w:szCs w:val="28"/>
          </w:rPr>
          <w:t>Порядок</w:t>
        </w:r>
      </w:hyperlink>
      <w:r w:rsidR="00575D91" w:rsidRPr="00C3651C">
        <w:rPr>
          <w:rFonts w:ascii="Times New Roman" w:hAnsi="Times New Roman"/>
          <w:sz w:val="28"/>
          <w:szCs w:val="28"/>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w:t>
      </w:r>
      <w:r w:rsidR="00575D91">
        <w:rPr>
          <w:rFonts w:ascii="Times New Roman" w:hAnsi="Times New Roman"/>
          <w:sz w:val="28"/>
          <w:szCs w:val="28"/>
        </w:rPr>
        <w:t xml:space="preserve">, направленных </w:t>
      </w:r>
      <w:proofErr w:type="gramStart"/>
      <w:r w:rsidR="00575D91">
        <w:rPr>
          <w:rFonts w:ascii="Times New Roman" w:hAnsi="Times New Roman"/>
          <w:sz w:val="28"/>
          <w:szCs w:val="28"/>
        </w:rPr>
        <w:t>на</w:t>
      </w:r>
      <w:proofErr w:type="gramEnd"/>
      <w:r w:rsidR="00575D91">
        <w:rPr>
          <w:rFonts w:ascii="Times New Roman" w:hAnsi="Times New Roman"/>
          <w:sz w:val="28"/>
          <w:szCs w:val="28"/>
        </w:rPr>
        <w:t xml:space="preserve">: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иные межбюджетные трансферты на обеспечение меры социальной поддержки по бесплатному получению художественного образования в </w:t>
      </w:r>
      <w:r>
        <w:rPr>
          <w:rFonts w:ascii="Times New Roman" w:hAnsi="Times New Roman"/>
          <w:sz w:val="28"/>
          <w:szCs w:val="28"/>
        </w:rPr>
        <w:lastRenderedPageBreak/>
        <w:t xml:space="preserve">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rsidR="00575D91" w:rsidRPr="0022158F" w:rsidRDefault="00575D91" w:rsidP="00575D91">
      <w:pPr>
        <w:pStyle w:val="ConsPlusTitle"/>
        <w:jc w:val="both"/>
        <w:rPr>
          <w:rFonts w:ascii="Times New Roman" w:hAnsi="Times New Roman"/>
          <w:b w:val="0"/>
          <w:sz w:val="28"/>
          <w:szCs w:val="28"/>
        </w:rPr>
      </w:pPr>
      <w:r w:rsidRPr="00C3651C">
        <w:rPr>
          <w:rFonts w:ascii="Times New Roman" w:hAnsi="Times New Roman" w:cs="Times New Roman"/>
          <w:b w:val="0"/>
          <w:sz w:val="28"/>
          <w:szCs w:val="28"/>
        </w:rPr>
        <w:t xml:space="preserve">установлены Постановлением Правительства Свердловской области от </w:t>
      </w:r>
      <w:r w:rsidRPr="00C3651C">
        <w:rPr>
          <w:rFonts w:ascii="Times New Roman" w:hAnsi="Times New Roman" w:cs="Times New Roman"/>
          <w:b w:val="0"/>
          <w:color w:val="363636"/>
          <w:sz w:val="28"/>
          <w:szCs w:val="28"/>
          <w:shd w:val="clear" w:color="auto" w:fill="FFFFFF"/>
        </w:rPr>
        <w:t xml:space="preserve">  21.10.2013 № 1268-ПП</w:t>
      </w:r>
      <w:r w:rsidRPr="00C3651C">
        <w:rPr>
          <w:rStyle w:val="apple-converted-space"/>
          <w:rFonts w:ascii="Times New Roman" w:hAnsi="Times New Roman" w:cs="Times New Roman"/>
          <w:b w:val="0"/>
          <w:color w:val="363636"/>
          <w:sz w:val="28"/>
          <w:szCs w:val="28"/>
          <w:shd w:val="clear" w:color="auto" w:fill="FFFFFF"/>
        </w:rPr>
        <w:t xml:space="preserve"> «Об </w:t>
      </w:r>
      <w:r w:rsidRPr="00C3651C">
        <w:rPr>
          <w:rFonts w:ascii="Times New Roman" w:hAnsi="Times New Roman" w:cs="Times New Roman"/>
          <w:b w:val="0"/>
          <w:sz w:val="28"/>
          <w:szCs w:val="28"/>
        </w:rPr>
        <w:t>утверждении государственной программы Свердловской области «Развитие культуры в Свердловской области до 2020 года»</w:t>
      </w:r>
      <w:r>
        <w:rPr>
          <w:rFonts w:ascii="Times New Roman" w:hAnsi="Times New Roman" w:cs="Times New Roman"/>
          <w:b w:val="0"/>
          <w:sz w:val="28"/>
          <w:szCs w:val="28"/>
        </w:rPr>
        <w:t xml:space="preserve">. </w:t>
      </w:r>
      <w:r w:rsidRPr="0022158F">
        <w:rPr>
          <w:rFonts w:ascii="Times New Roman" w:hAnsi="Times New Roman"/>
          <w:b w:val="0"/>
          <w:sz w:val="28"/>
          <w:szCs w:val="28"/>
        </w:rPr>
        <w:t>Порядк</w:t>
      </w:r>
      <w:r>
        <w:rPr>
          <w:rFonts w:ascii="Times New Roman" w:hAnsi="Times New Roman"/>
          <w:b w:val="0"/>
          <w:sz w:val="28"/>
          <w:szCs w:val="28"/>
        </w:rPr>
        <w:t>и</w:t>
      </w:r>
      <w:r w:rsidRPr="0022158F">
        <w:rPr>
          <w:rFonts w:ascii="Times New Roman" w:hAnsi="Times New Roman"/>
          <w:b w:val="0"/>
          <w:sz w:val="28"/>
          <w:szCs w:val="28"/>
        </w:rPr>
        <w:t xml:space="preserve"> отбор</w:t>
      </w:r>
      <w:r>
        <w:rPr>
          <w:rFonts w:ascii="Times New Roman" w:hAnsi="Times New Roman"/>
          <w:b w:val="0"/>
          <w:sz w:val="28"/>
          <w:szCs w:val="28"/>
        </w:rPr>
        <w:t>ов приведены  в приложениях № 9, 16</w:t>
      </w:r>
      <w:r w:rsidRPr="0022158F">
        <w:rPr>
          <w:rFonts w:ascii="Times New Roman" w:hAnsi="Times New Roman"/>
          <w:b w:val="0"/>
          <w:sz w:val="28"/>
          <w:szCs w:val="28"/>
        </w:rPr>
        <w:t xml:space="preserve"> к государственной программе. Поряд</w:t>
      </w:r>
      <w:r>
        <w:rPr>
          <w:rFonts w:ascii="Times New Roman" w:hAnsi="Times New Roman"/>
          <w:b w:val="0"/>
          <w:sz w:val="28"/>
          <w:szCs w:val="28"/>
        </w:rPr>
        <w:t>о</w:t>
      </w:r>
      <w:r w:rsidRPr="0022158F">
        <w:rPr>
          <w:rFonts w:ascii="Times New Roman" w:hAnsi="Times New Roman"/>
          <w:b w:val="0"/>
          <w:sz w:val="28"/>
          <w:szCs w:val="28"/>
        </w:rPr>
        <w:t>к  предоставления субсидий приведен в приложени</w:t>
      </w:r>
      <w:r>
        <w:rPr>
          <w:rFonts w:ascii="Times New Roman" w:hAnsi="Times New Roman"/>
          <w:b w:val="0"/>
          <w:sz w:val="28"/>
          <w:szCs w:val="28"/>
        </w:rPr>
        <w:t xml:space="preserve">и  </w:t>
      </w:r>
      <w:r w:rsidRPr="0022158F">
        <w:rPr>
          <w:rFonts w:ascii="Times New Roman" w:hAnsi="Times New Roman"/>
          <w:b w:val="0"/>
          <w:sz w:val="28"/>
          <w:szCs w:val="28"/>
        </w:rPr>
        <w:t xml:space="preserve"> №  17 к государственной программе</w:t>
      </w:r>
      <w:proofErr w:type="gramStart"/>
      <w:r w:rsidRPr="0022158F">
        <w:rPr>
          <w:rFonts w:ascii="Times New Roman" w:hAnsi="Times New Roman"/>
          <w:b w:val="0"/>
          <w:sz w:val="28"/>
          <w:szCs w:val="28"/>
        </w:rPr>
        <w:t>.П</w:t>
      </w:r>
      <w:proofErr w:type="gramEnd"/>
      <w:r w:rsidRPr="0022158F">
        <w:rPr>
          <w:rFonts w:ascii="Times New Roman" w:hAnsi="Times New Roman"/>
          <w:b w:val="0"/>
          <w:sz w:val="28"/>
          <w:szCs w:val="28"/>
        </w:rPr>
        <w:t xml:space="preserve">орядки отборов и предоставления иных межбюджетных трансфертов приведены в приложениях № </w:t>
      </w:r>
      <w:r w:rsidRPr="0022158F">
        <w:rPr>
          <w:rFonts w:ascii="Times New Roman" w:hAnsi="Times New Roman"/>
          <w:b w:val="0"/>
          <w:color w:val="000000"/>
          <w:sz w:val="28"/>
          <w:szCs w:val="28"/>
        </w:rPr>
        <w:t xml:space="preserve"> 7, 8, 15</w:t>
      </w:r>
      <w:r w:rsidRPr="0022158F">
        <w:rPr>
          <w:rFonts w:ascii="Times New Roman" w:hAnsi="Times New Roman"/>
          <w:b w:val="0"/>
          <w:sz w:val="28"/>
          <w:szCs w:val="28"/>
        </w:rPr>
        <w:t xml:space="preserve"> к государственной программе.</w:t>
      </w:r>
    </w:p>
    <w:p w:rsidR="00575D91" w:rsidRDefault="00575D91" w:rsidP="00575D91">
      <w:pPr>
        <w:spacing w:after="0" w:line="240" w:lineRule="auto"/>
      </w:pPr>
    </w:p>
    <w:p w:rsidR="00EA3CAC" w:rsidRDefault="00EA3CAC" w:rsidP="00EA3CAC">
      <w:pPr>
        <w:spacing w:after="0" w:line="240" w:lineRule="auto"/>
      </w:pPr>
    </w:p>
    <w:p w:rsidR="00EA3CAC" w:rsidRDefault="00EA3CAC" w:rsidP="00EA3CAC">
      <w:pPr>
        <w:pStyle w:val="a3"/>
        <w:jc w:val="center"/>
        <w:rPr>
          <w:rFonts w:ascii="Times New Roman" w:hAnsi="Times New Roman"/>
          <w:b/>
          <w:sz w:val="28"/>
          <w:szCs w:val="28"/>
        </w:rPr>
      </w:pPr>
      <w:r w:rsidRPr="00312D87">
        <w:rPr>
          <w:rFonts w:ascii="Times New Roman" w:hAnsi="Times New Roman"/>
          <w:b/>
          <w:sz w:val="28"/>
          <w:szCs w:val="28"/>
        </w:rPr>
        <w:t>Подпрограмма 4 «Обеспечение реализации муниципальной</w:t>
      </w:r>
      <w:r w:rsidRPr="00725FD0">
        <w:rPr>
          <w:rFonts w:ascii="Times New Roman" w:hAnsi="Times New Roman"/>
          <w:b/>
          <w:sz w:val="28"/>
          <w:szCs w:val="28"/>
        </w:rPr>
        <w:t xml:space="preserve"> программы «Развитие культуры и туризма вНевьянском городском округе </w:t>
      </w:r>
    </w:p>
    <w:p w:rsidR="00EA3CAC" w:rsidRPr="00725FD0" w:rsidRDefault="00EA3CAC" w:rsidP="00EA3CAC">
      <w:pPr>
        <w:pStyle w:val="a3"/>
        <w:jc w:val="center"/>
        <w:rPr>
          <w:rFonts w:ascii="Times New Roman" w:hAnsi="Times New Roman"/>
          <w:b/>
          <w:sz w:val="28"/>
          <w:szCs w:val="28"/>
        </w:rPr>
      </w:pPr>
      <w:r w:rsidRPr="00725FD0">
        <w:rPr>
          <w:rFonts w:ascii="Times New Roman" w:hAnsi="Times New Roman"/>
          <w:b/>
          <w:sz w:val="28"/>
          <w:szCs w:val="28"/>
        </w:rPr>
        <w:t>до 2021 года»</w:t>
      </w:r>
    </w:p>
    <w:p w:rsidR="00EA3CAC" w:rsidRDefault="00EA3CAC" w:rsidP="00EA3CAC">
      <w:pPr>
        <w:spacing w:after="0" w:line="240" w:lineRule="auto"/>
        <w:jc w:val="center"/>
        <w:rPr>
          <w:rFonts w:ascii="Times New Roman" w:hAnsi="Times New Roman"/>
          <w:b/>
          <w:sz w:val="28"/>
          <w:szCs w:val="28"/>
        </w:rPr>
      </w:pPr>
      <w:r>
        <w:rPr>
          <w:rFonts w:ascii="Times New Roman" w:hAnsi="Times New Roman"/>
          <w:b/>
          <w:sz w:val="28"/>
          <w:szCs w:val="28"/>
        </w:rPr>
        <w:t>ПАСПОРТ</w:t>
      </w:r>
    </w:p>
    <w:p w:rsidR="00EA3CAC" w:rsidRDefault="00EA3CAC" w:rsidP="00EA3CAC">
      <w:pPr>
        <w:pStyle w:val="a3"/>
        <w:jc w:val="center"/>
        <w:rPr>
          <w:rFonts w:ascii="Times New Roman" w:hAnsi="Times New Roman"/>
          <w:b/>
          <w:sz w:val="28"/>
          <w:szCs w:val="28"/>
        </w:rPr>
      </w:pPr>
      <w:r w:rsidRPr="00725FD0">
        <w:rPr>
          <w:rFonts w:ascii="Times New Roman" w:hAnsi="Times New Roman"/>
          <w:b/>
          <w:sz w:val="28"/>
          <w:szCs w:val="28"/>
        </w:rPr>
        <w:t>подпрограмм</w:t>
      </w:r>
      <w:r>
        <w:rPr>
          <w:rFonts w:ascii="Times New Roman" w:hAnsi="Times New Roman"/>
          <w:b/>
          <w:sz w:val="28"/>
          <w:szCs w:val="28"/>
        </w:rPr>
        <w:t>ы</w:t>
      </w:r>
      <w:r w:rsidRPr="00725FD0">
        <w:rPr>
          <w:rFonts w:ascii="Times New Roman" w:hAnsi="Times New Roman"/>
          <w:b/>
          <w:sz w:val="28"/>
          <w:szCs w:val="28"/>
        </w:rPr>
        <w:t xml:space="preserve"> 4 «Обеспечение реализации муниципальной программы «Развитие культуры и туризма вНевьянском городском округе </w:t>
      </w:r>
    </w:p>
    <w:p w:rsidR="00EA3CAC" w:rsidRPr="00725FD0" w:rsidRDefault="00EA3CAC" w:rsidP="00EA3CAC">
      <w:pPr>
        <w:pStyle w:val="a3"/>
        <w:jc w:val="center"/>
        <w:rPr>
          <w:rFonts w:ascii="Times New Roman" w:hAnsi="Times New Roman"/>
          <w:b/>
          <w:sz w:val="28"/>
          <w:szCs w:val="28"/>
        </w:rPr>
      </w:pPr>
      <w:r w:rsidRPr="00725FD0">
        <w:rPr>
          <w:rFonts w:ascii="Times New Roman" w:hAnsi="Times New Roman"/>
          <w:b/>
          <w:sz w:val="28"/>
          <w:szCs w:val="28"/>
        </w:rPr>
        <w:t>до 2021 года»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муниципальной программы Невьянского городского округа</w:t>
      </w:r>
    </w:p>
    <w:p w:rsidR="00EA3CAC" w:rsidRDefault="00EA3CAC" w:rsidP="00EA3CAC">
      <w:pPr>
        <w:pStyle w:val="a3"/>
        <w:jc w:val="center"/>
        <w:rPr>
          <w:rFonts w:ascii="Times New Roman" w:hAnsi="Times New Roman"/>
          <w:b/>
          <w:sz w:val="28"/>
          <w:szCs w:val="28"/>
        </w:rPr>
      </w:pPr>
      <w:proofErr w:type="gramStart"/>
      <w:r>
        <w:rPr>
          <w:rFonts w:ascii="Times New Roman" w:hAnsi="Times New Roman"/>
          <w:b/>
          <w:sz w:val="28"/>
          <w:szCs w:val="28"/>
        </w:rPr>
        <w:t xml:space="preserve">«Развитие культуры и туризма вНевьянском городском округе </w:t>
      </w:r>
      <w:proofErr w:type="gramEnd"/>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до 2021 года»</w:t>
      </w:r>
    </w:p>
    <w:p w:rsidR="00EA3CAC" w:rsidRDefault="00EA3CAC" w:rsidP="00EA3CAC">
      <w:pPr>
        <w:pStyle w:val="a3"/>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proofErr w:type="gramStart"/>
            <w:r>
              <w:rPr>
                <w:rFonts w:ascii="Times New Roman" w:hAnsi="Times New Roman"/>
                <w:sz w:val="28"/>
                <w:szCs w:val="28"/>
              </w:rPr>
              <w:t xml:space="preserve">Ответственный исполнитель подпрограммы 4 «Обеспечение реализации муниципальной программы «Развитие культуры и туризма в Невьянском городском округе до 2021 года» муниципальной программы Невьянского городского округа «Развитие культуры и туризма в Невьянском городском округе до 2020 года» (далее – подпрограмма 4 муниципальная программа, подпрограмма 4   муниципальной программы «Развитие культуры и туризма в Невьянском городском округе до 2020 года»)               </w:t>
            </w:r>
            <w:proofErr w:type="gramEnd"/>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Муниципальное казенное учреждение «Управление культуры Невьянского городского округа»</w:t>
            </w:r>
          </w:p>
          <w:p w:rsidR="00EA3CAC" w:rsidRDefault="00EA3CAC" w:rsidP="00575D91">
            <w:pPr>
              <w:pStyle w:val="a3"/>
              <w:rPr>
                <w:rFonts w:ascii="Times New Roman" w:hAnsi="Times New Roman"/>
                <w:sz w:val="28"/>
                <w:szCs w:val="28"/>
              </w:rPr>
            </w:pP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Сроки реализации подпрограммы 4  муниципальной программы</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2015-2021 годы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Цель и задачи подпрограммы 4 муниципальной программы</w:t>
            </w:r>
          </w:p>
          <w:p w:rsidR="00EA3CAC" w:rsidRDefault="00EA3CAC" w:rsidP="00575D91">
            <w:pPr>
              <w:pStyle w:val="a3"/>
              <w:jc w:val="both"/>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lastRenderedPageBreak/>
              <w:t>цель:  о</w:t>
            </w:r>
            <w:r>
              <w:rPr>
                <w:rFonts w:ascii="Times New Roman" w:hAnsi="Times New Roman"/>
                <w:sz w:val="28"/>
                <w:szCs w:val="28"/>
              </w:rPr>
              <w:t xml:space="preserve">беспечение реализации муниципальной программы «Развитие </w:t>
            </w:r>
            <w:r>
              <w:rPr>
                <w:rFonts w:ascii="Times New Roman" w:hAnsi="Times New Roman"/>
                <w:sz w:val="28"/>
                <w:szCs w:val="28"/>
              </w:rPr>
              <w:lastRenderedPageBreak/>
              <w:t>культуры и туризма вНевьянском городском округе до 2021 года»</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Задачи: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муниципальных учреждений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создание условий для сохранения и развития кадрового и творческого потенциала сферы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 xml:space="preserve">совершенствование организационных, </w:t>
            </w:r>
            <w:proofErr w:type="gramStart"/>
            <w:r>
              <w:rPr>
                <w:rFonts w:ascii="Times New Roman" w:hAnsi="Times New Roman"/>
                <w:color w:val="000000"/>
                <w:sz w:val="28"/>
                <w:szCs w:val="28"/>
              </w:rPr>
              <w:t>экономических и правовых механизмов</w:t>
            </w:r>
            <w:proofErr w:type="gramEnd"/>
            <w:r>
              <w:rPr>
                <w:rFonts w:ascii="Times New Roman" w:hAnsi="Times New Roman"/>
                <w:color w:val="000000"/>
                <w:sz w:val="28"/>
                <w:szCs w:val="28"/>
              </w:rPr>
              <w:t xml:space="preserve"> развития культуры.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 xml:space="preserve">Перечень основных целевых показателей подпрограммы 4 муниципальной программы   </w:t>
            </w:r>
          </w:p>
        </w:tc>
        <w:tc>
          <w:tcPr>
            <w:tcW w:w="5674" w:type="dxa"/>
            <w:tcBorders>
              <w:top w:val="single" w:sz="4" w:space="0" w:color="auto"/>
              <w:left w:val="single" w:sz="4" w:space="0" w:color="auto"/>
              <w:bottom w:val="single" w:sz="4" w:space="0" w:color="auto"/>
              <w:right w:val="single" w:sz="4" w:space="0" w:color="auto"/>
            </w:tcBorders>
            <w:hideMark/>
          </w:tcPr>
          <w:p w:rsidR="00EA3CAC" w:rsidRPr="004C54A6" w:rsidRDefault="00EA3CAC" w:rsidP="00575D91">
            <w:pPr>
              <w:pStyle w:val="a3"/>
              <w:jc w:val="both"/>
              <w:rPr>
                <w:rFonts w:ascii="Times New Roman" w:hAnsi="Times New Roman"/>
                <w:sz w:val="28"/>
                <w:szCs w:val="28"/>
              </w:rPr>
            </w:pPr>
            <w:r w:rsidRPr="004C54A6">
              <w:rPr>
                <w:rFonts w:ascii="Times New Roman" w:hAnsi="Times New Roman"/>
                <w:sz w:val="28"/>
                <w:szCs w:val="28"/>
              </w:rPr>
              <w:t>1) доля муниципальных учреждений, которым установлены муниципальные задания, в общем количестве муниципальных учреждений;</w:t>
            </w:r>
          </w:p>
          <w:p w:rsidR="00EA3CAC" w:rsidRPr="004C54A6" w:rsidRDefault="00EA3CAC" w:rsidP="00575D91">
            <w:pPr>
              <w:pStyle w:val="a3"/>
              <w:jc w:val="both"/>
              <w:rPr>
                <w:rFonts w:ascii="Times New Roman" w:hAnsi="Times New Roman"/>
                <w:sz w:val="28"/>
                <w:szCs w:val="28"/>
              </w:rPr>
            </w:pPr>
            <w:r w:rsidRPr="004C54A6">
              <w:rPr>
                <w:rFonts w:ascii="Times New Roman" w:hAnsi="Times New Roman"/>
                <w:sz w:val="28"/>
                <w:szCs w:val="28"/>
              </w:rPr>
              <w:t>2) доля руководителей учреждений,  работающих на условиях «эффективного контракта»;</w:t>
            </w:r>
          </w:p>
          <w:p w:rsidR="00EA3CAC" w:rsidRDefault="00EA3CAC" w:rsidP="00575D91">
            <w:pPr>
              <w:pStyle w:val="a3"/>
              <w:jc w:val="both"/>
              <w:rPr>
                <w:rFonts w:ascii="Times New Roman" w:hAnsi="Times New Roman"/>
                <w:sz w:val="28"/>
                <w:szCs w:val="28"/>
              </w:rPr>
            </w:pPr>
            <w:r>
              <w:rPr>
                <w:rFonts w:ascii="Times New Roman" w:hAnsi="Times New Roman"/>
                <w:sz w:val="28"/>
                <w:szCs w:val="28"/>
              </w:rPr>
              <w:t xml:space="preserve">3) уровень удовлетворенности населения Невьянского городского округа качеством и доступностью предоставляемых государственных услуг в сфере культуры </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tcPr>
          <w:p w:rsidR="00EA3CAC" w:rsidRPr="00ED4787" w:rsidRDefault="00EA3CAC" w:rsidP="00575D91">
            <w:pPr>
              <w:pStyle w:val="a3"/>
              <w:rPr>
                <w:rFonts w:ascii="Times New Roman" w:hAnsi="Times New Roman"/>
                <w:sz w:val="28"/>
                <w:szCs w:val="28"/>
              </w:rPr>
            </w:pPr>
            <w:r w:rsidRPr="00ED4787">
              <w:rPr>
                <w:rFonts w:ascii="Times New Roman" w:hAnsi="Times New Roman"/>
                <w:sz w:val="28"/>
                <w:szCs w:val="28"/>
              </w:rPr>
              <w:t>Объемы финансирования подпрограммы 4 муниципальной программы по годам реализации</w:t>
            </w:r>
          </w:p>
          <w:p w:rsidR="00EA3CAC" w:rsidRPr="00ED4787" w:rsidRDefault="00EA3CAC" w:rsidP="00575D91">
            <w:pPr>
              <w:pStyle w:val="a3"/>
              <w:rPr>
                <w:rFonts w:ascii="Times New Roman" w:hAnsi="Times New Roman"/>
                <w:sz w:val="28"/>
                <w:szCs w:val="28"/>
              </w:rPr>
            </w:pPr>
          </w:p>
          <w:p w:rsidR="00EA3CAC" w:rsidRPr="00ED4787" w:rsidRDefault="00EA3CAC" w:rsidP="00575D91">
            <w:pPr>
              <w:pStyle w:val="a3"/>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tcPr>
          <w:p w:rsidR="00ED4787" w:rsidRPr="00AA138F" w:rsidRDefault="00ED4787" w:rsidP="00ED4787">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highlight w:val="yellow"/>
              </w:rPr>
              <w:t xml:space="preserve">всего –   </w:t>
            </w:r>
            <w:r w:rsidR="00211F92">
              <w:rPr>
                <w:rFonts w:ascii="Times New Roman" w:eastAsia="Times New Roman" w:hAnsi="Times New Roman" w:cs="Times New Roman"/>
                <w:bCs/>
                <w:sz w:val="28"/>
                <w:szCs w:val="28"/>
                <w:highlight w:val="yellow"/>
              </w:rPr>
              <w:t>117 971,64</w:t>
            </w:r>
            <w:r w:rsidRPr="00E26900">
              <w:rPr>
                <w:rFonts w:ascii="Times New Roman" w:eastAsia="Calibri" w:hAnsi="Times New Roman" w:cs="Times New Roman"/>
                <w:sz w:val="28"/>
                <w:szCs w:val="28"/>
                <w:highlight w:val="yellow"/>
              </w:rPr>
              <w:t>тыс</w:t>
            </w:r>
            <w:proofErr w:type="gramStart"/>
            <w:r w:rsidRPr="00E26900">
              <w:rPr>
                <w:rFonts w:ascii="Times New Roman" w:eastAsia="Calibri" w:hAnsi="Times New Roman" w:cs="Times New Roman"/>
                <w:sz w:val="28"/>
                <w:szCs w:val="28"/>
                <w:highlight w:val="yellow"/>
              </w:rPr>
              <w:t>.р</w:t>
            </w:r>
            <w:proofErr w:type="gramEnd"/>
            <w:r w:rsidRPr="00E26900">
              <w:rPr>
                <w:rFonts w:ascii="Times New Roman" w:eastAsia="Calibri" w:hAnsi="Times New Roman" w:cs="Times New Roman"/>
                <w:sz w:val="28"/>
                <w:szCs w:val="28"/>
                <w:highlight w:val="yellow"/>
              </w:rPr>
              <w:t>ублей,</w:t>
            </w:r>
            <w:r w:rsidRPr="00AA138F">
              <w:rPr>
                <w:rFonts w:ascii="Times New Roman" w:eastAsia="Calibri" w:hAnsi="Times New Roman" w:cs="Times New Roman"/>
                <w:sz w:val="28"/>
                <w:szCs w:val="28"/>
              </w:rPr>
              <w:t xml:space="preserve"> </w:t>
            </w:r>
          </w:p>
          <w:p w:rsidR="00176515" w:rsidRDefault="00176515" w:rsidP="00ED4787">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highlight w:val="yellow"/>
              </w:rPr>
              <w:t xml:space="preserve">местный бюджет: </w:t>
            </w:r>
          </w:p>
          <w:p w:rsidR="00ED4787" w:rsidRPr="00AA138F" w:rsidRDefault="00ED4787" w:rsidP="00ED4787">
            <w:pPr>
              <w:spacing w:after="0" w:line="240" w:lineRule="auto"/>
              <w:rPr>
                <w:rFonts w:ascii="Times New Roman" w:eastAsia="Calibri" w:hAnsi="Times New Roman" w:cs="Times New Roman"/>
                <w:sz w:val="28"/>
                <w:szCs w:val="28"/>
              </w:rPr>
            </w:pPr>
            <w:r w:rsidRPr="00AA138F">
              <w:rPr>
                <w:rFonts w:ascii="Times New Roman" w:eastAsia="Calibri" w:hAnsi="Times New Roman" w:cs="Times New Roman"/>
                <w:sz w:val="28"/>
                <w:szCs w:val="28"/>
              </w:rPr>
              <w:t>в том числе:</w:t>
            </w:r>
          </w:p>
          <w:p w:rsidR="00ED4787" w:rsidRPr="00AA138F" w:rsidRDefault="00ED4787" w:rsidP="00ED4787">
            <w:pPr>
              <w:spacing w:after="0" w:line="240" w:lineRule="auto"/>
              <w:rPr>
                <w:rFonts w:ascii="Times New Roman" w:eastAsia="Calibri" w:hAnsi="Times New Roman" w:cs="Times New Roman"/>
                <w:sz w:val="28"/>
                <w:szCs w:val="28"/>
              </w:rPr>
            </w:pPr>
            <w:r w:rsidRPr="00AA138F">
              <w:rPr>
                <w:rFonts w:ascii="Times New Roman" w:eastAsia="Calibri" w:hAnsi="Times New Roman" w:cs="Times New Roman"/>
                <w:sz w:val="28"/>
                <w:szCs w:val="28"/>
              </w:rPr>
              <w:t>2015 год –  11 758,6тыс</w:t>
            </w:r>
            <w:proofErr w:type="gramStart"/>
            <w:r w:rsidRPr="00AA138F">
              <w:rPr>
                <w:rFonts w:ascii="Times New Roman" w:eastAsia="Calibri" w:hAnsi="Times New Roman" w:cs="Times New Roman"/>
                <w:sz w:val="28"/>
                <w:szCs w:val="28"/>
              </w:rPr>
              <w:t>.р</w:t>
            </w:r>
            <w:proofErr w:type="gramEnd"/>
            <w:r w:rsidRPr="00AA138F">
              <w:rPr>
                <w:rFonts w:ascii="Times New Roman" w:eastAsia="Calibri" w:hAnsi="Times New Roman" w:cs="Times New Roman"/>
                <w:sz w:val="28"/>
                <w:szCs w:val="28"/>
              </w:rPr>
              <w:t>ублей;</w:t>
            </w:r>
          </w:p>
          <w:p w:rsidR="00ED4787" w:rsidRPr="00AA138F" w:rsidRDefault="00ED4787" w:rsidP="00ED4787">
            <w:pPr>
              <w:spacing w:after="0" w:line="240" w:lineRule="auto"/>
              <w:rPr>
                <w:rFonts w:ascii="Times New Roman" w:eastAsia="Calibri" w:hAnsi="Times New Roman" w:cs="Times New Roman"/>
                <w:sz w:val="28"/>
                <w:szCs w:val="28"/>
              </w:rPr>
            </w:pPr>
            <w:r w:rsidRPr="00AA138F">
              <w:rPr>
                <w:rFonts w:ascii="Times New Roman" w:eastAsia="Calibri" w:hAnsi="Times New Roman" w:cs="Times New Roman"/>
                <w:sz w:val="28"/>
                <w:szCs w:val="28"/>
              </w:rPr>
              <w:t>2016 год –  12 649,</w:t>
            </w:r>
            <w:r w:rsidR="00525743" w:rsidRPr="00AA138F">
              <w:rPr>
                <w:rFonts w:ascii="Times New Roman" w:eastAsia="Calibri" w:hAnsi="Times New Roman" w:cs="Times New Roman"/>
                <w:sz w:val="28"/>
                <w:szCs w:val="28"/>
              </w:rPr>
              <w:t>56</w:t>
            </w:r>
            <w:r w:rsidRPr="00AA138F">
              <w:rPr>
                <w:rFonts w:ascii="Times New Roman" w:eastAsia="Calibri" w:hAnsi="Times New Roman" w:cs="Times New Roman"/>
                <w:sz w:val="28"/>
                <w:szCs w:val="28"/>
              </w:rPr>
              <w:t>тыс</w:t>
            </w:r>
            <w:proofErr w:type="gramStart"/>
            <w:r w:rsidRPr="00AA138F">
              <w:rPr>
                <w:rFonts w:ascii="Times New Roman" w:eastAsia="Calibri" w:hAnsi="Times New Roman" w:cs="Times New Roman"/>
                <w:sz w:val="28"/>
                <w:szCs w:val="28"/>
              </w:rPr>
              <w:t>.р</w:t>
            </w:r>
            <w:proofErr w:type="gramEnd"/>
            <w:r w:rsidRPr="00AA138F">
              <w:rPr>
                <w:rFonts w:ascii="Times New Roman" w:eastAsia="Calibri" w:hAnsi="Times New Roman" w:cs="Times New Roman"/>
                <w:sz w:val="28"/>
                <w:szCs w:val="28"/>
              </w:rPr>
              <w:t>ублей;</w:t>
            </w:r>
          </w:p>
          <w:p w:rsidR="00ED4787" w:rsidRPr="00AA138F" w:rsidRDefault="00ED4787" w:rsidP="00ED4787">
            <w:pPr>
              <w:spacing w:after="0" w:line="240" w:lineRule="auto"/>
              <w:rPr>
                <w:rFonts w:ascii="Times New Roman" w:eastAsia="Calibri" w:hAnsi="Times New Roman" w:cs="Times New Roman"/>
                <w:sz w:val="28"/>
                <w:szCs w:val="28"/>
              </w:rPr>
            </w:pPr>
            <w:r w:rsidRPr="00AA138F">
              <w:rPr>
                <w:rFonts w:ascii="Times New Roman" w:eastAsia="Calibri" w:hAnsi="Times New Roman" w:cs="Times New Roman"/>
                <w:sz w:val="28"/>
                <w:szCs w:val="28"/>
              </w:rPr>
              <w:t xml:space="preserve">2017 год –  </w:t>
            </w:r>
            <w:r w:rsidR="00B24282" w:rsidRPr="00AA138F">
              <w:rPr>
                <w:rFonts w:ascii="Times New Roman" w:eastAsia="Calibri" w:hAnsi="Times New Roman" w:cs="Times New Roman"/>
                <w:sz w:val="28"/>
                <w:szCs w:val="28"/>
              </w:rPr>
              <w:t>13 133,1</w:t>
            </w:r>
            <w:r w:rsidR="00DD69C2" w:rsidRPr="00AA138F">
              <w:rPr>
                <w:rFonts w:ascii="Times New Roman" w:eastAsia="Calibri" w:hAnsi="Times New Roman" w:cs="Times New Roman"/>
                <w:sz w:val="28"/>
                <w:szCs w:val="28"/>
              </w:rPr>
              <w:t>5</w:t>
            </w:r>
            <w:r w:rsidRPr="00AA138F">
              <w:rPr>
                <w:rFonts w:ascii="Times New Roman" w:eastAsia="Calibri" w:hAnsi="Times New Roman" w:cs="Times New Roman"/>
                <w:sz w:val="28"/>
                <w:szCs w:val="28"/>
              </w:rPr>
              <w:t>тыс</w:t>
            </w:r>
            <w:proofErr w:type="gramStart"/>
            <w:r w:rsidRPr="00AA138F">
              <w:rPr>
                <w:rFonts w:ascii="Times New Roman" w:eastAsia="Calibri" w:hAnsi="Times New Roman" w:cs="Times New Roman"/>
                <w:sz w:val="28"/>
                <w:szCs w:val="28"/>
              </w:rPr>
              <w:t>.р</w:t>
            </w:r>
            <w:proofErr w:type="gramEnd"/>
            <w:r w:rsidRPr="00AA138F">
              <w:rPr>
                <w:rFonts w:ascii="Times New Roman" w:eastAsia="Calibri" w:hAnsi="Times New Roman" w:cs="Times New Roman"/>
                <w:sz w:val="28"/>
                <w:szCs w:val="28"/>
              </w:rPr>
              <w:t>ублей;</w:t>
            </w:r>
          </w:p>
          <w:p w:rsidR="00ED4787" w:rsidRPr="00AA138F" w:rsidRDefault="00ED4787" w:rsidP="00ED4787">
            <w:pPr>
              <w:spacing w:after="0" w:line="240" w:lineRule="auto"/>
              <w:rPr>
                <w:rFonts w:ascii="Times New Roman" w:eastAsia="Calibri" w:hAnsi="Times New Roman" w:cs="Times New Roman"/>
                <w:sz w:val="28"/>
                <w:szCs w:val="28"/>
              </w:rPr>
            </w:pPr>
            <w:r w:rsidRPr="00E26900">
              <w:rPr>
                <w:rFonts w:ascii="Times New Roman" w:eastAsia="Calibri" w:hAnsi="Times New Roman" w:cs="Times New Roman"/>
                <w:sz w:val="28"/>
                <w:szCs w:val="28"/>
                <w:highlight w:val="yellow"/>
              </w:rPr>
              <w:t xml:space="preserve">2018 год –  </w:t>
            </w:r>
            <w:r w:rsidR="00211F92">
              <w:rPr>
                <w:rFonts w:ascii="Times New Roman" w:eastAsia="Calibri" w:hAnsi="Times New Roman" w:cs="Times New Roman"/>
                <w:sz w:val="28"/>
                <w:szCs w:val="28"/>
                <w:highlight w:val="yellow"/>
              </w:rPr>
              <w:t>13 981,15</w:t>
            </w:r>
            <w:r w:rsidR="00E26900">
              <w:rPr>
                <w:rFonts w:ascii="Times New Roman" w:eastAsia="Calibri" w:hAnsi="Times New Roman" w:cs="Times New Roman"/>
                <w:sz w:val="28"/>
                <w:szCs w:val="28"/>
                <w:highlight w:val="yellow"/>
              </w:rPr>
              <w:t xml:space="preserve"> </w:t>
            </w:r>
            <w:proofErr w:type="spellStart"/>
            <w:r w:rsidRPr="00E26900">
              <w:rPr>
                <w:rFonts w:ascii="Times New Roman" w:eastAsia="Calibri" w:hAnsi="Times New Roman" w:cs="Times New Roman"/>
                <w:sz w:val="28"/>
                <w:szCs w:val="28"/>
                <w:highlight w:val="yellow"/>
              </w:rPr>
              <w:t>тыс</w:t>
            </w:r>
            <w:proofErr w:type="gramStart"/>
            <w:r w:rsidRPr="00E26900">
              <w:rPr>
                <w:rFonts w:ascii="Times New Roman" w:eastAsia="Calibri" w:hAnsi="Times New Roman" w:cs="Times New Roman"/>
                <w:sz w:val="28"/>
                <w:szCs w:val="28"/>
                <w:highlight w:val="yellow"/>
              </w:rPr>
              <w:t>.р</w:t>
            </w:r>
            <w:proofErr w:type="gramEnd"/>
            <w:r w:rsidRPr="00E26900">
              <w:rPr>
                <w:rFonts w:ascii="Times New Roman" w:eastAsia="Calibri" w:hAnsi="Times New Roman" w:cs="Times New Roman"/>
                <w:sz w:val="28"/>
                <w:szCs w:val="28"/>
                <w:highlight w:val="yellow"/>
              </w:rPr>
              <w:t>ублей</w:t>
            </w:r>
            <w:proofErr w:type="spellEnd"/>
            <w:r w:rsidRPr="00E26900">
              <w:rPr>
                <w:rFonts w:ascii="Times New Roman" w:eastAsia="Calibri" w:hAnsi="Times New Roman" w:cs="Times New Roman"/>
                <w:sz w:val="28"/>
                <w:szCs w:val="28"/>
                <w:highlight w:val="yellow"/>
              </w:rPr>
              <w:t>;</w:t>
            </w:r>
          </w:p>
          <w:p w:rsidR="00ED4787" w:rsidRPr="00211F92" w:rsidRDefault="00ED4787" w:rsidP="00ED4787">
            <w:pPr>
              <w:spacing w:after="0" w:line="240" w:lineRule="auto"/>
              <w:rPr>
                <w:rFonts w:ascii="Times New Roman" w:eastAsia="Calibri" w:hAnsi="Times New Roman" w:cs="Times New Roman"/>
                <w:sz w:val="28"/>
                <w:szCs w:val="28"/>
                <w:highlight w:val="yellow"/>
              </w:rPr>
            </w:pPr>
            <w:r w:rsidRPr="00211F92">
              <w:rPr>
                <w:rFonts w:ascii="Times New Roman" w:eastAsia="Calibri" w:hAnsi="Times New Roman" w:cs="Times New Roman"/>
                <w:sz w:val="28"/>
                <w:szCs w:val="28"/>
                <w:highlight w:val="yellow"/>
              </w:rPr>
              <w:t xml:space="preserve">2019 год –  </w:t>
            </w:r>
            <w:r w:rsidR="00211F92">
              <w:rPr>
                <w:rFonts w:ascii="Times New Roman" w:eastAsia="Calibri" w:hAnsi="Times New Roman" w:cs="Times New Roman"/>
                <w:sz w:val="28"/>
                <w:szCs w:val="28"/>
                <w:highlight w:val="yellow"/>
              </w:rPr>
              <w:t>21 403,72</w:t>
            </w:r>
            <w:r w:rsidRPr="00211F92">
              <w:rPr>
                <w:rFonts w:ascii="Times New Roman" w:eastAsia="Calibri" w:hAnsi="Times New Roman" w:cs="Times New Roman"/>
                <w:sz w:val="28"/>
                <w:szCs w:val="28"/>
                <w:highlight w:val="yellow"/>
              </w:rPr>
              <w:t>тыс</w:t>
            </w:r>
            <w:proofErr w:type="gramStart"/>
            <w:r w:rsidRPr="00211F92">
              <w:rPr>
                <w:rFonts w:ascii="Times New Roman" w:eastAsia="Calibri" w:hAnsi="Times New Roman" w:cs="Times New Roman"/>
                <w:sz w:val="28"/>
                <w:szCs w:val="28"/>
                <w:highlight w:val="yellow"/>
              </w:rPr>
              <w:t>.р</w:t>
            </w:r>
            <w:proofErr w:type="gramEnd"/>
            <w:r w:rsidRPr="00211F92">
              <w:rPr>
                <w:rFonts w:ascii="Times New Roman" w:eastAsia="Calibri" w:hAnsi="Times New Roman" w:cs="Times New Roman"/>
                <w:sz w:val="28"/>
                <w:szCs w:val="28"/>
                <w:highlight w:val="yellow"/>
              </w:rPr>
              <w:t>ублей;</w:t>
            </w:r>
          </w:p>
          <w:p w:rsidR="00ED4787" w:rsidRPr="00211F92" w:rsidRDefault="00211F92" w:rsidP="00ED4787">
            <w:pPr>
              <w:spacing w:after="0" w:line="240" w:lineRule="auto"/>
              <w:rPr>
                <w:rFonts w:ascii="Times New Roman" w:eastAsia="Calibri" w:hAnsi="Times New Roman" w:cs="Times New Roman"/>
                <w:sz w:val="28"/>
                <w:szCs w:val="28"/>
                <w:highlight w:val="yellow"/>
              </w:rPr>
            </w:pPr>
            <w:r>
              <w:rPr>
                <w:rFonts w:ascii="Times New Roman" w:eastAsia="Calibri" w:hAnsi="Times New Roman" w:cs="Times New Roman"/>
                <w:sz w:val="28"/>
                <w:szCs w:val="28"/>
                <w:highlight w:val="yellow"/>
              </w:rPr>
              <w:t>2020 год -   22 138,67</w:t>
            </w:r>
            <w:r w:rsidR="00ED4787" w:rsidRPr="00211F92">
              <w:rPr>
                <w:rFonts w:ascii="Times New Roman" w:eastAsia="Calibri" w:hAnsi="Times New Roman" w:cs="Times New Roman"/>
                <w:sz w:val="28"/>
                <w:szCs w:val="28"/>
                <w:highlight w:val="yellow"/>
              </w:rPr>
              <w:t>тыс</w:t>
            </w:r>
            <w:proofErr w:type="gramStart"/>
            <w:r w:rsidR="00ED4787" w:rsidRPr="00211F92">
              <w:rPr>
                <w:rFonts w:ascii="Times New Roman" w:eastAsia="Calibri" w:hAnsi="Times New Roman" w:cs="Times New Roman"/>
                <w:sz w:val="28"/>
                <w:szCs w:val="28"/>
                <w:highlight w:val="yellow"/>
              </w:rPr>
              <w:t>.р</w:t>
            </w:r>
            <w:proofErr w:type="gramEnd"/>
            <w:r w:rsidR="00ED4787" w:rsidRPr="00211F92">
              <w:rPr>
                <w:rFonts w:ascii="Times New Roman" w:eastAsia="Calibri" w:hAnsi="Times New Roman" w:cs="Times New Roman"/>
                <w:sz w:val="28"/>
                <w:szCs w:val="28"/>
                <w:highlight w:val="yellow"/>
              </w:rPr>
              <w:t>ублей;</w:t>
            </w:r>
          </w:p>
          <w:p w:rsidR="00ED4787" w:rsidRPr="00AA138F" w:rsidRDefault="00211F92" w:rsidP="00ED47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2021 год –  22 906,79</w:t>
            </w:r>
            <w:r w:rsidR="00ED4787" w:rsidRPr="00211F92">
              <w:rPr>
                <w:rFonts w:ascii="Times New Roman" w:eastAsia="Calibri" w:hAnsi="Times New Roman" w:cs="Times New Roman"/>
                <w:sz w:val="28"/>
                <w:szCs w:val="28"/>
                <w:highlight w:val="yellow"/>
              </w:rPr>
              <w:t>тыс.рублей;</w:t>
            </w:r>
          </w:p>
          <w:p w:rsidR="00EA3CAC" w:rsidRPr="00ED4787" w:rsidRDefault="00ED4787" w:rsidP="00ED4787">
            <w:pPr>
              <w:pStyle w:val="a3"/>
              <w:rPr>
                <w:rFonts w:ascii="Times New Roman" w:hAnsi="Times New Roman"/>
                <w:sz w:val="28"/>
                <w:szCs w:val="28"/>
              </w:rPr>
            </w:pPr>
            <w:r w:rsidRPr="00004203">
              <w:rPr>
                <w:rFonts w:ascii="Times New Roman" w:hAnsi="Times New Roman"/>
                <w:sz w:val="28"/>
                <w:szCs w:val="28"/>
              </w:rPr>
              <w:t>внебюджетные источники: не запланированы</w:t>
            </w:r>
          </w:p>
        </w:tc>
      </w:tr>
      <w:tr w:rsidR="00EA3CAC" w:rsidTr="00575D91">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Адрес размещения подпрограммы 4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AC6768" w:rsidP="00575D91">
            <w:pPr>
              <w:pStyle w:val="a3"/>
              <w:rPr>
                <w:rFonts w:ascii="Times New Roman" w:hAnsi="Times New Roman"/>
                <w:sz w:val="28"/>
                <w:szCs w:val="28"/>
                <w:lang w:val="en-US"/>
              </w:rPr>
            </w:pPr>
            <w:hyperlink r:id="rId15" w:history="1">
              <w:r w:rsidR="00EA3CAC">
                <w:rPr>
                  <w:rStyle w:val="a4"/>
                  <w:rFonts w:ascii="Times New Roman" w:hAnsi="Times New Roman"/>
                  <w:sz w:val="28"/>
                  <w:szCs w:val="28"/>
                  <w:lang w:val="en-US"/>
                </w:rPr>
                <w:t>www.nevyansk66.ru</w:t>
              </w:r>
            </w:hyperlink>
          </w:p>
        </w:tc>
      </w:tr>
    </w:tbl>
    <w:p w:rsidR="00EA3CAC" w:rsidRDefault="00EA3CAC" w:rsidP="00EA3CAC">
      <w:pPr>
        <w:spacing w:after="0" w:line="240" w:lineRule="auto"/>
        <w:rPr>
          <w:lang w:val="en-US"/>
        </w:rPr>
      </w:pPr>
    </w:p>
    <w:p w:rsidR="00575D91" w:rsidRDefault="00575D91" w:rsidP="00575D91">
      <w:pPr>
        <w:pStyle w:val="a3"/>
        <w:jc w:val="both"/>
        <w:rPr>
          <w:rFonts w:ascii="Times New Roman" w:hAnsi="Times New Roman"/>
          <w:b/>
          <w:sz w:val="28"/>
          <w:szCs w:val="28"/>
        </w:rPr>
      </w:pPr>
      <w:r w:rsidRPr="000677F3">
        <w:rPr>
          <w:rFonts w:ascii="Times New Roman" w:hAnsi="Times New Roman"/>
          <w:b/>
          <w:sz w:val="28"/>
          <w:szCs w:val="28"/>
        </w:rPr>
        <w:t>Раздел 1. Характеристика и анализ текущего состояния сферы реализации подпрограммы</w:t>
      </w:r>
      <w:r>
        <w:rPr>
          <w:rFonts w:ascii="Times New Roman" w:hAnsi="Times New Roman"/>
          <w:b/>
          <w:sz w:val="28"/>
          <w:szCs w:val="28"/>
        </w:rPr>
        <w:t xml:space="preserve"> 4  </w:t>
      </w:r>
      <w:r w:rsidRPr="00725FD0">
        <w:rPr>
          <w:rFonts w:ascii="Times New Roman" w:hAnsi="Times New Roman"/>
          <w:b/>
          <w:sz w:val="28"/>
          <w:szCs w:val="28"/>
        </w:rPr>
        <w:t>«Обеспечение реализации муниципальной программы «Развитие культуры и туризма вНевьянском городском округе до 2021 года»</w:t>
      </w:r>
      <w:r w:rsidR="00F64634">
        <w:rPr>
          <w:rFonts w:ascii="Times New Roman" w:hAnsi="Times New Roman"/>
          <w:b/>
          <w:sz w:val="28"/>
          <w:szCs w:val="28"/>
        </w:rPr>
        <w:t xml:space="preserve">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w:t>
      </w:r>
      <w:proofErr w:type="gramStart"/>
      <w:r>
        <w:rPr>
          <w:rFonts w:ascii="Times New Roman" w:hAnsi="Times New Roman"/>
          <w:b/>
          <w:sz w:val="28"/>
          <w:szCs w:val="28"/>
        </w:rPr>
        <w:t>в</w:t>
      </w:r>
      <w:proofErr w:type="gramEnd"/>
      <w:r>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до 2021 года»</w:t>
      </w:r>
    </w:p>
    <w:p w:rsidR="00575D91" w:rsidRDefault="00575D91" w:rsidP="00575D91">
      <w:pPr>
        <w:pStyle w:val="a3"/>
        <w:jc w:val="both"/>
        <w:rPr>
          <w:rFonts w:ascii="Times New Roman" w:hAnsi="Times New Roman"/>
          <w:b/>
          <w:sz w:val="28"/>
          <w:szCs w:val="28"/>
        </w:rPr>
      </w:pP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lastRenderedPageBreak/>
        <w:t xml:space="preserve">    Расходы на культуру (без дополнительного образования детей) в бюджете Невьянского городского округа ежегодно увеличиваются: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2011 год – 35 403 200 рублей (3,7%)</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2012 год – 46 991 300 рублей (4,7%)</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2013 год - 62 537 100 рублей (5,2%)</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2014 год – 60 440 500 рублей (5,3%)</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Постоянно увеличивается объем средств, полученных учреждениями культуры, включая учреждения дополнительного образования детей в сфере культуры, от оказанных платных услуг.</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2010 год – 5 850 264 руб.</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2011 год – 7 052 214, 11 руб.</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2012 год – 8 126 241,65 руб.</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2013 год - 10 285 121,8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2013 году доходы культурно-досуговых учреждений от уставной деятельности составили 5 637 505 рублей, что на 1 910 764 рублей больше доходов 2012 года. Львиная доля заработанных сре</w:t>
      </w:r>
      <w:proofErr w:type="gramStart"/>
      <w:r>
        <w:rPr>
          <w:color w:val="000000"/>
          <w:sz w:val="28"/>
          <w:szCs w:val="28"/>
        </w:rPr>
        <w:t>дств пр</w:t>
      </w:r>
      <w:proofErr w:type="gramEnd"/>
      <w:r>
        <w:rPr>
          <w:color w:val="000000"/>
          <w:sz w:val="28"/>
          <w:szCs w:val="28"/>
        </w:rPr>
        <w:t>иходится на Дворец культуры машиностроителей. Чтобы сельские досуговые учреждения продолжали функционировать, руководство Муниципальным бюджетным учреждением культуры Невьянского городского округа «Культурно-досуговый центр» перераспределяет внебюджетные средства, заработанные в городе, на другие учреждения культурно-досугового типа.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Благодаря реализации государственной программы «Развитие культуры в Свердловской области» на 2011-2015 годы и муниципальной программы «Развитие культуры на территории Невьянского городского округа» на период 2012-2015 годов в 2012 году удалось привлечь 4 624 544 рублей средств областного бюджета для осуществления следующих видов ремонтных работ:</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 xml:space="preserve">4 500 000 рублей для капитального ремонта Домов культуры д. Н. Таволги, с. Аятское, п. Калиново. В </w:t>
      </w:r>
      <w:r w:rsidR="00F64634">
        <w:rPr>
          <w:color w:val="000000"/>
          <w:sz w:val="28"/>
          <w:szCs w:val="28"/>
        </w:rPr>
        <w:t xml:space="preserve">ДК </w:t>
      </w:r>
      <w:proofErr w:type="spellStart"/>
      <w:r w:rsidR="00F64634">
        <w:rPr>
          <w:color w:val="000000"/>
          <w:sz w:val="28"/>
          <w:szCs w:val="28"/>
        </w:rPr>
        <w:t>с</w:t>
      </w:r>
      <w:proofErr w:type="gramStart"/>
      <w:r w:rsidR="00F64634">
        <w:rPr>
          <w:color w:val="000000"/>
          <w:sz w:val="28"/>
          <w:szCs w:val="28"/>
        </w:rPr>
        <w:t>.А</w:t>
      </w:r>
      <w:proofErr w:type="gramEnd"/>
      <w:r w:rsidR="00F64634">
        <w:rPr>
          <w:color w:val="000000"/>
          <w:sz w:val="28"/>
          <w:szCs w:val="28"/>
        </w:rPr>
        <w:t>ятское</w:t>
      </w:r>
      <w:proofErr w:type="spellEnd"/>
      <w:r w:rsidR="00F64634">
        <w:rPr>
          <w:color w:val="000000"/>
          <w:sz w:val="28"/>
          <w:szCs w:val="28"/>
        </w:rPr>
        <w:t xml:space="preserve"> </w:t>
      </w:r>
      <w:r>
        <w:rPr>
          <w:color w:val="000000"/>
          <w:sz w:val="28"/>
          <w:szCs w:val="28"/>
        </w:rPr>
        <w:t xml:space="preserve">отремонтирована кровли учреждения. В д. Н. Таволги проведен ремонт кровли, фасада, внутренних помещений, проведена замена силового электрооборудования и электроосвещения, произведено устройство </w:t>
      </w:r>
      <w:proofErr w:type="spellStart"/>
      <w:r>
        <w:rPr>
          <w:color w:val="000000"/>
          <w:sz w:val="28"/>
          <w:szCs w:val="28"/>
        </w:rPr>
        <w:t>отмостки</w:t>
      </w:r>
      <w:proofErr w:type="spellEnd"/>
      <w:r>
        <w:rPr>
          <w:color w:val="000000"/>
          <w:sz w:val="28"/>
          <w:szCs w:val="28"/>
        </w:rPr>
        <w:t>. В Калиново проведен ремонт кровли, фасада, входной группы, лестницы и крыльца, приобретено и смонтировано осветительное оборудование. На эти цели из местного бюджета было выделено 2 316 900,89 рублей.</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 xml:space="preserve">124 544 рублей из средств областного бюджета были израсходованы на замену дверного и оконных блоков в Муниципальном бюджетном образовательном учреждении дополнительного образования детей «Детская школа искусств» п. </w:t>
      </w:r>
      <w:proofErr w:type="gramStart"/>
      <w:r>
        <w:rPr>
          <w:color w:val="000000"/>
          <w:sz w:val="28"/>
          <w:szCs w:val="28"/>
        </w:rPr>
        <w:t>Цементный</w:t>
      </w:r>
      <w:proofErr w:type="gramEnd"/>
      <w:r>
        <w:rPr>
          <w:color w:val="000000"/>
          <w:sz w:val="28"/>
          <w:szCs w:val="28"/>
        </w:rPr>
        <w:t>.</w:t>
      </w:r>
    </w:p>
    <w:p w:rsidR="00575D91" w:rsidRDefault="00575D91" w:rsidP="00575D91">
      <w:pPr>
        <w:pStyle w:val="p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Кроме того, на сумму 2 661 204,89 рублей проведен ремонт кровли, внутренних помещений, лестничного пролета, санузлов, заменена часть оконных блоков в ДК п. Цементный.</w:t>
      </w:r>
    </w:p>
    <w:p w:rsidR="00575D91" w:rsidRDefault="00575D91" w:rsidP="00575D91">
      <w:pPr>
        <w:pStyle w:val="p7"/>
        <w:numPr>
          <w:ilvl w:val="0"/>
          <w:numId w:val="1"/>
        </w:numPr>
        <w:shd w:val="clear" w:color="auto" w:fill="FFFFFF"/>
        <w:spacing w:before="0" w:beforeAutospacing="0" w:after="0" w:afterAutospacing="0"/>
        <w:ind w:left="0"/>
        <w:jc w:val="both"/>
        <w:rPr>
          <w:color w:val="000000"/>
          <w:sz w:val="28"/>
          <w:szCs w:val="28"/>
        </w:rPr>
      </w:pPr>
      <w:proofErr w:type="gramStart"/>
      <w:r>
        <w:rPr>
          <w:color w:val="000000"/>
          <w:sz w:val="28"/>
          <w:szCs w:val="28"/>
        </w:rPr>
        <w:t xml:space="preserve">За счет средств от приносящей доход деятельности в размере 1 905 000 рублей отремонтирована кровля сельского клуба д. Осиновка, кровля ДК с. Конево, пол хореографического класса Дома культуры с. Быньги, ремонт коридоров в ДК машиностроителей, внутренние помещения в Доме культуры </w:t>
      </w:r>
      <w:r>
        <w:rPr>
          <w:color w:val="000000"/>
          <w:sz w:val="28"/>
          <w:szCs w:val="28"/>
        </w:rPr>
        <w:lastRenderedPageBreak/>
        <w:t xml:space="preserve">с. </w:t>
      </w:r>
      <w:proofErr w:type="spellStart"/>
      <w:r>
        <w:rPr>
          <w:color w:val="000000"/>
          <w:sz w:val="28"/>
          <w:szCs w:val="28"/>
        </w:rPr>
        <w:t>Федьковка</w:t>
      </w:r>
      <w:proofErr w:type="spellEnd"/>
      <w:r>
        <w:rPr>
          <w:color w:val="000000"/>
          <w:sz w:val="28"/>
          <w:szCs w:val="28"/>
        </w:rPr>
        <w:t>, ремонт отопительной системы в ДК п. Калиново, водопровод в ДК п. Цементный</w:t>
      </w:r>
      <w:proofErr w:type="gramEnd"/>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Детской школе искусств п. Цементный проведен ремонт пола на сумму 622 168,0 рублей. В детской музыкальной школе на сумму 198 700 рублей проведена замена оконных блоков. В Центральной городской библиотеке им. П. Бажова проведен частичный ремонт внутренних помещений, произведена замена оконных блоков и дверей на сумму 250 000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Таким образом, на</w:t>
      </w:r>
      <w:r>
        <w:rPr>
          <w:rStyle w:val="apple-converted-space"/>
          <w:b/>
          <w:bCs/>
          <w:i/>
          <w:iCs/>
          <w:color w:val="000000"/>
          <w:sz w:val="28"/>
          <w:szCs w:val="28"/>
        </w:rPr>
        <w:t> </w:t>
      </w:r>
      <w:r>
        <w:rPr>
          <w:rStyle w:val="s1"/>
          <w:b/>
          <w:bCs/>
          <w:i/>
          <w:iCs/>
          <w:color w:val="000000"/>
          <w:sz w:val="28"/>
          <w:szCs w:val="28"/>
        </w:rPr>
        <w:t xml:space="preserve">капитальные и текущие ремонты учреждений культуры </w:t>
      </w:r>
      <w:r>
        <w:rPr>
          <w:color w:val="000000"/>
          <w:sz w:val="28"/>
          <w:szCs w:val="28"/>
        </w:rPr>
        <w:t>Невьянского городского округа в 2013 году затрачено 12 915 406,57 (в 2012 году</w:t>
      </w:r>
      <w:r>
        <w:rPr>
          <w:rStyle w:val="apple-converted-space"/>
          <w:color w:val="000000"/>
          <w:sz w:val="28"/>
          <w:szCs w:val="28"/>
        </w:rPr>
        <w:t> </w:t>
      </w:r>
      <w:r>
        <w:rPr>
          <w:rStyle w:val="s1"/>
          <w:b/>
          <w:bCs/>
          <w:i/>
          <w:iCs/>
          <w:color w:val="000000"/>
          <w:sz w:val="28"/>
          <w:szCs w:val="28"/>
        </w:rPr>
        <w:t>-</w:t>
      </w:r>
      <w:r>
        <w:rPr>
          <w:color w:val="000000"/>
          <w:sz w:val="28"/>
          <w:szCs w:val="28"/>
        </w:rPr>
        <w:t>11 400 106 рублей</w:t>
      </w:r>
      <w:r>
        <w:rPr>
          <w:rStyle w:val="s1"/>
          <w:b/>
          <w:bCs/>
          <w:i/>
          <w:iCs/>
          <w:color w:val="000000"/>
          <w:sz w:val="28"/>
          <w:szCs w:val="28"/>
        </w:rPr>
        <w:t>),</w:t>
      </w:r>
      <w:r>
        <w:rPr>
          <w:rStyle w:val="apple-converted-space"/>
          <w:color w:val="000000"/>
          <w:sz w:val="28"/>
          <w:szCs w:val="28"/>
        </w:rPr>
        <w:t> </w:t>
      </w:r>
      <w:r>
        <w:rPr>
          <w:color w:val="000000"/>
          <w:sz w:val="28"/>
          <w:szCs w:val="28"/>
        </w:rPr>
        <w:t>из них:</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Средства областного бюджета – 4 266 324, 97 рублей;</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Местный бюджет – 6 687 241,35 рублей;</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Средства от приносящей доход деятельности – 1 961 840,25 тысяч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2014 году планируется  отремонтировать внутренние помещения в детской музыкальной школе, художественной школе, детских школах искусств п. </w:t>
      </w:r>
      <w:proofErr w:type="gramStart"/>
      <w:r>
        <w:rPr>
          <w:color w:val="000000"/>
          <w:sz w:val="28"/>
          <w:szCs w:val="28"/>
        </w:rPr>
        <w:t>Цементный</w:t>
      </w:r>
      <w:proofErr w:type="gramEnd"/>
      <w:r>
        <w:rPr>
          <w:color w:val="000000"/>
          <w:sz w:val="28"/>
          <w:szCs w:val="28"/>
        </w:rPr>
        <w:t xml:space="preserve"> и п. Калиново, библиотеке п. Ребристый, с. Аятское, закончить замену оконных блоков в Центральной городской библиотеке им. П. Бажова. На эти мероприятия выделено 3 520 000 рублей. </w:t>
      </w:r>
    </w:p>
    <w:p w:rsidR="00575D91" w:rsidRDefault="00575D91" w:rsidP="00575D91">
      <w:pPr>
        <w:pStyle w:val="p7"/>
        <w:shd w:val="clear" w:color="auto" w:fill="FFFFFF"/>
        <w:spacing w:before="0" w:beforeAutospacing="0" w:after="0" w:afterAutospacing="0"/>
        <w:jc w:val="both"/>
        <w:rPr>
          <w:color w:val="000000"/>
          <w:sz w:val="28"/>
          <w:szCs w:val="28"/>
        </w:rPr>
      </w:pPr>
      <w:proofErr w:type="gramStart"/>
      <w:r>
        <w:rPr>
          <w:color w:val="000000"/>
          <w:sz w:val="28"/>
          <w:szCs w:val="28"/>
        </w:rPr>
        <w:t>На оснащение детских школ искусств, в том числ</w:t>
      </w:r>
      <w:r w:rsidR="00F64634">
        <w:rPr>
          <w:color w:val="000000"/>
          <w:sz w:val="28"/>
          <w:szCs w:val="28"/>
        </w:rPr>
        <w:t>е по видам искусств затрачено 1</w:t>
      </w:r>
      <w:r>
        <w:rPr>
          <w:color w:val="000000"/>
          <w:sz w:val="28"/>
          <w:szCs w:val="28"/>
        </w:rPr>
        <w:t>004 337,44 рублей средств областного бюджета, предоставляемых в форме межбюджетных трансфертов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детских школах искусств, детям сиротам, детям, оставшимся без попечения родителей, и иным категориям несовершеннолетних граждан</w:t>
      </w:r>
      <w:proofErr w:type="gramEnd"/>
      <w:r>
        <w:rPr>
          <w:color w:val="000000"/>
          <w:sz w:val="28"/>
          <w:szCs w:val="28"/>
        </w:rPr>
        <w:t xml:space="preserve">, </w:t>
      </w:r>
      <w:proofErr w:type="gramStart"/>
      <w:r>
        <w:rPr>
          <w:color w:val="000000"/>
          <w:sz w:val="28"/>
          <w:szCs w:val="28"/>
        </w:rPr>
        <w:t>нуждающихся</w:t>
      </w:r>
      <w:proofErr w:type="gramEnd"/>
      <w:r>
        <w:rPr>
          <w:color w:val="000000"/>
          <w:sz w:val="28"/>
          <w:szCs w:val="28"/>
        </w:rPr>
        <w:t xml:space="preserve"> в социальной поддержке. Приобретены музыкальные инструменты, в том числе рояль для детской музыкальной школы, ноутбуки для оборудования компьютерного класса в художественной школе, учебно-методическая и нотная литература, оргтехника.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На оснащение учреждений культуры досугового типа привлечено 449 981 рублей средств областного бюджета, из них:</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160 000 рублей – на пошив сценических костюмов для народного коллектива хора «Березонька» (Дом культуры п. Ребристый).</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 xml:space="preserve">40 000 рублей – для приобретения </w:t>
      </w:r>
      <w:r w:rsidR="00F64634">
        <w:rPr>
          <w:color w:val="000000"/>
          <w:sz w:val="28"/>
          <w:szCs w:val="28"/>
        </w:rPr>
        <w:t>мультимедийной</w:t>
      </w:r>
      <w:r>
        <w:rPr>
          <w:color w:val="000000"/>
          <w:sz w:val="28"/>
          <w:szCs w:val="28"/>
        </w:rPr>
        <w:t xml:space="preserve"> установки в Доме культуры п. </w:t>
      </w:r>
      <w:proofErr w:type="gramStart"/>
      <w:r>
        <w:rPr>
          <w:color w:val="000000"/>
          <w:sz w:val="28"/>
          <w:szCs w:val="28"/>
        </w:rPr>
        <w:t>Ребристый</w:t>
      </w:r>
      <w:proofErr w:type="gramEnd"/>
      <w:r>
        <w:rPr>
          <w:color w:val="000000"/>
          <w:sz w:val="28"/>
          <w:szCs w:val="28"/>
        </w:rPr>
        <w:t>.</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150 000 рублей – на пошив сценических костюмов для народного коллектива хора</w:t>
      </w:r>
      <w:r w:rsidR="00F64634">
        <w:rPr>
          <w:color w:val="000000"/>
          <w:sz w:val="28"/>
          <w:szCs w:val="28"/>
        </w:rPr>
        <w:t xml:space="preserve"> русской песни «</w:t>
      </w:r>
      <w:proofErr w:type="spellStart"/>
      <w:r w:rsidR="00F64634">
        <w:rPr>
          <w:color w:val="000000"/>
          <w:sz w:val="28"/>
          <w:szCs w:val="28"/>
        </w:rPr>
        <w:t>Рябинушка</w:t>
      </w:r>
      <w:proofErr w:type="spellEnd"/>
      <w:r w:rsidR="00F64634">
        <w:rPr>
          <w:color w:val="000000"/>
          <w:sz w:val="28"/>
          <w:szCs w:val="28"/>
        </w:rPr>
        <w:t>» (Дом</w:t>
      </w:r>
      <w:r>
        <w:rPr>
          <w:color w:val="000000"/>
          <w:sz w:val="28"/>
          <w:szCs w:val="28"/>
        </w:rPr>
        <w:t xml:space="preserve"> культуры с. Быньги).</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99 981 рублей – на приобретение мощ</w:t>
      </w:r>
      <w:r w:rsidR="00F64634">
        <w:rPr>
          <w:color w:val="000000"/>
          <w:sz w:val="28"/>
          <w:szCs w:val="28"/>
        </w:rPr>
        <w:t xml:space="preserve">ных светодиодных прожекторов </w:t>
      </w:r>
      <w:r>
        <w:rPr>
          <w:color w:val="000000"/>
          <w:sz w:val="28"/>
          <w:szCs w:val="28"/>
        </w:rPr>
        <w:t xml:space="preserve"> </w:t>
      </w:r>
      <w:r w:rsidR="00F64634">
        <w:rPr>
          <w:color w:val="000000"/>
          <w:sz w:val="28"/>
          <w:szCs w:val="28"/>
        </w:rPr>
        <w:t>(Дом</w:t>
      </w:r>
      <w:r>
        <w:rPr>
          <w:color w:val="000000"/>
          <w:sz w:val="28"/>
          <w:szCs w:val="28"/>
        </w:rPr>
        <w:t xml:space="preserve"> культуры п. Калиново</w:t>
      </w:r>
      <w:r w:rsidR="00F64634">
        <w:rPr>
          <w:color w:val="000000"/>
          <w:sz w:val="28"/>
          <w:szCs w:val="28"/>
        </w:rPr>
        <w:t>)</w:t>
      </w:r>
      <w:r>
        <w:rPr>
          <w:color w:val="000000"/>
          <w:sz w:val="28"/>
          <w:szCs w:val="28"/>
        </w:rPr>
        <w:t>.</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За счет средств от приносящей доход деятельности для оснащения культурно-досуговых затрачено 641 000 рублей. Средства израсходованы на приобретение музыкального оборудования, мебели, оргтехники, пошив костюмов.</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На периодические издания из средств местного бюджета израсходовано в 2013 году 209 000 рублей, из них: 200 000 рублей – средства местного </w:t>
      </w:r>
      <w:r>
        <w:rPr>
          <w:color w:val="000000"/>
          <w:sz w:val="28"/>
          <w:szCs w:val="28"/>
        </w:rPr>
        <w:lastRenderedPageBreak/>
        <w:t>бюджета, 9 000 рублей – средства федерального бюджета. Комплектование книжных фондов проведено на сумму 300 000 рублей, из них: 200 000 рублей – средства местного бюджета, 100 000 рублей – средства федерального бюджета. Приобретено 2 553 экземпляра новых книг. В целях реализации муниципальной программы «Развитие культуры на территории Невьянского городского округа» на 2012-2015 года для библиотечной системы приобретено специальное оборудование на сумму 122 700 рублей; приобретены компьютеры на сумму 112 509 рублей, из них 61 309 рублей – средства местного бюджета, 51 100 рублей – средства федерального бюджета.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За счет средств муниципальной целевой программы «О мерах по ограничению распространения ВИЧ-инфекции на территории Невьянского городского округа» на 2011-2013 годы выделены денежные средства в размере 30,0 тысяч рублей для приобретения периодических изданий по профилактике асоциальных явлений, на сумму 66 360 приобретено компьютерное оборудование, оргтехника.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За счет средств муниципальной программы «Комплексные меры противодействия злоупотреблению наркотиками и их незаконному обороту </w:t>
      </w:r>
      <w:proofErr w:type="gramStart"/>
      <w:r>
        <w:rPr>
          <w:color w:val="000000"/>
          <w:sz w:val="28"/>
          <w:szCs w:val="28"/>
        </w:rPr>
        <w:t>в</w:t>
      </w:r>
      <w:proofErr w:type="gramEnd"/>
      <w:r w:rsidR="008A397E">
        <w:rPr>
          <w:color w:val="000000"/>
          <w:sz w:val="28"/>
          <w:szCs w:val="28"/>
        </w:rPr>
        <w:t xml:space="preserve"> </w:t>
      </w:r>
      <w:proofErr w:type="gramStart"/>
      <w:r>
        <w:rPr>
          <w:color w:val="000000"/>
          <w:sz w:val="28"/>
          <w:szCs w:val="28"/>
        </w:rPr>
        <w:t>Невьянском</w:t>
      </w:r>
      <w:proofErr w:type="gramEnd"/>
      <w:r>
        <w:rPr>
          <w:color w:val="000000"/>
          <w:sz w:val="28"/>
          <w:szCs w:val="28"/>
        </w:rPr>
        <w:t xml:space="preserve"> городском округе на 2013-2015 годы» на сумму 98 880 рублей для приобретения компьютерного оборудования, оргтехники, мебели.</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Как и прежде, особое внимание уделялось повышению квалификации руководителей и специалистов учреждений культуры. Так, в 2013 году обучение на курсах повышения квалификации прошли 14 преподавателей ДШИ, 61 специалист культурно-досуговой сферы, 2 библиотечных работника, семинары, стажировки посетили 27 преподавателей ДШИ, 29 работника досуговой сферы, 18 библиотекарей. В настоящее время в ВУЗах обучаются 2 преподавателя, 6 клубных работников.</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На территории Невьянского городского округа творческим работникам и талантливой молодежи, профессионально работающей в сфере культуры, выплачиваются. Категории творческих работников, которым выплачиваются премии, а также их размер установлены постановлением администрации Невьянского городского округа от 09.12.2008 г. № 2085-п (вред.от 13.11.2013 г. № 3287-п) «О премиях главы Невьянского городского округа в области культуры».</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Ежегодно единовременно выплачивается 13 премий в 10 номинациях:</w:t>
      </w:r>
    </w:p>
    <w:p w:rsidR="00575D91" w:rsidRDefault="00F64634" w:rsidP="00575D91">
      <w:pPr>
        <w:pStyle w:val="p7"/>
        <w:shd w:val="clear" w:color="auto" w:fill="FFFFFF"/>
        <w:spacing w:before="0" w:beforeAutospacing="0" w:after="0" w:afterAutospacing="0"/>
        <w:jc w:val="both"/>
        <w:rPr>
          <w:color w:val="000000"/>
          <w:sz w:val="28"/>
          <w:szCs w:val="28"/>
        </w:rPr>
      </w:pPr>
      <w:r>
        <w:rPr>
          <w:color w:val="000000"/>
          <w:sz w:val="28"/>
          <w:szCs w:val="28"/>
        </w:rPr>
        <w:t>1. «Лучший</w:t>
      </w:r>
      <w:r w:rsidR="00575D91">
        <w:rPr>
          <w:color w:val="000000"/>
          <w:sz w:val="28"/>
          <w:szCs w:val="28"/>
        </w:rPr>
        <w:t xml:space="preserve"> Дом культуры» (в 2014 г. </w:t>
      </w:r>
      <w:r>
        <w:rPr>
          <w:color w:val="000000"/>
          <w:sz w:val="28"/>
          <w:szCs w:val="28"/>
        </w:rPr>
        <w:t>размер премии увеличен</w:t>
      </w:r>
      <w:r w:rsidR="00575D91">
        <w:rPr>
          <w:color w:val="000000"/>
          <w:sz w:val="28"/>
          <w:szCs w:val="28"/>
        </w:rPr>
        <w:t xml:space="preserve"> с 30,0 тысяч рублей до 50,0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2. «Лучший клуб» (в 2014 г. </w:t>
      </w:r>
      <w:r w:rsidR="00F64634">
        <w:rPr>
          <w:color w:val="000000"/>
          <w:sz w:val="28"/>
          <w:szCs w:val="28"/>
        </w:rPr>
        <w:t xml:space="preserve">размер премии увеличен </w:t>
      </w:r>
      <w:r>
        <w:rPr>
          <w:color w:val="000000"/>
          <w:sz w:val="28"/>
          <w:szCs w:val="28"/>
        </w:rPr>
        <w:t>с 30,0 тысяч рублей до 50,0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3. «Лучший коллектив самодеятельного художественного творчества» (в 2014 г. </w:t>
      </w:r>
      <w:r w:rsidR="00F64634">
        <w:rPr>
          <w:color w:val="000000"/>
          <w:sz w:val="28"/>
          <w:szCs w:val="28"/>
        </w:rPr>
        <w:t xml:space="preserve">размер премии увеличен </w:t>
      </w:r>
      <w:r>
        <w:rPr>
          <w:color w:val="000000"/>
          <w:sz w:val="28"/>
          <w:szCs w:val="28"/>
        </w:rPr>
        <w:t>с 30,0 тысяч рублей до 50,0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4. «Лучшая библиотека» (в 2014 г. увеличена с 30,0 тысяч рублей до 50,0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5. </w:t>
      </w:r>
      <w:proofErr w:type="gramStart"/>
      <w:r>
        <w:rPr>
          <w:color w:val="000000"/>
          <w:sz w:val="28"/>
          <w:szCs w:val="28"/>
        </w:rPr>
        <w:t>«Лучший библиотекарь» (в 2014 г. увеличена с 10,0 тысяч рублей до 15,0 тыс. рублей)</w:t>
      </w:r>
      <w:proofErr w:type="gramEnd"/>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6. «Юное дарование» (в 2014 г. две премии увеличены с 2,0 тысяч рубле</w:t>
      </w:r>
      <w:r w:rsidR="00F64634">
        <w:rPr>
          <w:color w:val="000000"/>
          <w:sz w:val="28"/>
          <w:szCs w:val="28"/>
        </w:rPr>
        <w:t>й до</w:t>
      </w:r>
      <w:r>
        <w:rPr>
          <w:color w:val="000000"/>
          <w:sz w:val="28"/>
          <w:szCs w:val="28"/>
        </w:rPr>
        <w:t xml:space="preserve"> 3.0 тыс. рублей каждая).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lastRenderedPageBreak/>
        <w:t>7. «За заслуги в сохранении и развитии художественного творчества» (в 2014 г. для работника – две премии увеличены с 10,0 тысяч рублей до по 15,0 тыс. рублей каждая, для участника художественной самодеятельности – с 3,0 тысяч рублей до 5,0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8. «Лучший педагогический работник» (в 2014 г. </w:t>
      </w:r>
      <w:proofErr w:type="gramStart"/>
      <w:r>
        <w:rPr>
          <w:color w:val="000000"/>
          <w:sz w:val="28"/>
          <w:szCs w:val="28"/>
        </w:rPr>
        <w:t>увеличена</w:t>
      </w:r>
      <w:proofErr w:type="gramEnd"/>
      <w:r>
        <w:rPr>
          <w:color w:val="000000"/>
          <w:sz w:val="28"/>
          <w:szCs w:val="28"/>
        </w:rPr>
        <w:t xml:space="preserve"> с 10,0 тысяч рублей до 15,0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9. «За вклад в поддержку сферы культуры и содействие в реализации культурных проектов» </w:t>
      </w:r>
      <w:proofErr w:type="gramStart"/>
      <w:r>
        <w:rPr>
          <w:color w:val="000000"/>
          <w:sz w:val="28"/>
          <w:szCs w:val="28"/>
        </w:rPr>
        <w:t xml:space="preserve">( </w:t>
      </w:r>
      <w:proofErr w:type="gramEnd"/>
      <w:r>
        <w:rPr>
          <w:color w:val="000000"/>
          <w:sz w:val="28"/>
          <w:szCs w:val="28"/>
        </w:rPr>
        <w:t>в 2014 г. увеличена с 10,0 тысяч рублей до 15,0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10. «За поддержку молодежных инициатив» (с 2014 г. 15,0 тыс. рублей)</w:t>
      </w:r>
    </w:p>
    <w:p w:rsidR="00575D91" w:rsidRDefault="00575D91" w:rsidP="00575D91">
      <w:pPr>
        <w:pStyle w:val="a3"/>
        <w:jc w:val="both"/>
        <w:rPr>
          <w:rFonts w:ascii="Times New Roman" w:hAnsi="Times New Roman"/>
          <w:b/>
          <w:sz w:val="28"/>
          <w:szCs w:val="28"/>
        </w:rPr>
      </w:pPr>
    </w:p>
    <w:p w:rsidR="00575D91" w:rsidRDefault="00575D91" w:rsidP="00575D91">
      <w:pPr>
        <w:pStyle w:val="a3"/>
        <w:jc w:val="both"/>
        <w:rPr>
          <w:rFonts w:ascii="Times New Roman" w:hAnsi="Times New Roman"/>
          <w:b/>
          <w:sz w:val="28"/>
          <w:szCs w:val="28"/>
        </w:rPr>
      </w:pPr>
      <w:r>
        <w:rPr>
          <w:rFonts w:ascii="Times New Roman" w:hAnsi="Times New Roman"/>
          <w:b/>
          <w:sz w:val="28"/>
          <w:szCs w:val="28"/>
        </w:rPr>
        <w:t>Раздел 2. Цели и задачи  подпрограммы 4 «О</w:t>
      </w:r>
      <w:r w:rsidRPr="00725FD0">
        <w:rPr>
          <w:rFonts w:ascii="Times New Roman" w:hAnsi="Times New Roman"/>
          <w:b/>
          <w:sz w:val="28"/>
          <w:szCs w:val="28"/>
        </w:rPr>
        <w:t xml:space="preserve">беспечение реализации муниципальной программы «Развитие культуры и туризма </w:t>
      </w:r>
      <w:proofErr w:type="gramStart"/>
      <w:r w:rsidRPr="00725FD0">
        <w:rPr>
          <w:rFonts w:ascii="Times New Roman" w:hAnsi="Times New Roman"/>
          <w:b/>
          <w:sz w:val="28"/>
          <w:szCs w:val="28"/>
        </w:rPr>
        <w:t>в</w:t>
      </w:r>
      <w:proofErr w:type="gramEnd"/>
      <w:r w:rsidR="008A397E">
        <w:rPr>
          <w:rFonts w:ascii="Times New Roman" w:hAnsi="Times New Roman"/>
          <w:b/>
          <w:sz w:val="28"/>
          <w:szCs w:val="28"/>
        </w:rPr>
        <w:t xml:space="preserve"> </w:t>
      </w:r>
      <w:proofErr w:type="gramStart"/>
      <w:r w:rsidRPr="00725FD0">
        <w:rPr>
          <w:rFonts w:ascii="Times New Roman" w:hAnsi="Times New Roman"/>
          <w:b/>
          <w:sz w:val="28"/>
          <w:szCs w:val="28"/>
        </w:rPr>
        <w:t>Невьянском</w:t>
      </w:r>
      <w:proofErr w:type="gramEnd"/>
      <w:r w:rsidRPr="00725FD0">
        <w:rPr>
          <w:rFonts w:ascii="Times New Roman" w:hAnsi="Times New Roman"/>
          <w:b/>
          <w:sz w:val="28"/>
          <w:szCs w:val="28"/>
        </w:rPr>
        <w:t xml:space="preserve"> городском округе до 2021 года»</w:t>
      </w:r>
      <w:r w:rsidR="008A397E">
        <w:rPr>
          <w:rFonts w:ascii="Times New Roman" w:hAnsi="Times New Roman"/>
          <w:b/>
          <w:sz w:val="28"/>
          <w:szCs w:val="28"/>
        </w:rPr>
        <w:t xml:space="preserve">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вНевьянском городском округе до 2021 года», целевые показатели подпрограммы реализации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Основная цель, достижение которой предусмотрено подпрограммой 4 муниципальной программы, а также показатели, характеризующие реализацию муниципальной программы, представлены в </w:t>
      </w:r>
      <w:proofErr w:type="gramStart"/>
      <w:r>
        <w:rPr>
          <w:rFonts w:ascii="Times New Roman" w:hAnsi="Times New Roman"/>
          <w:sz w:val="28"/>
          <w:szCs w:val="28"/>
        </w:rPr>
        <w:t>п</w:t>
      </w:r>
      <w:proofErr w:type="gramEnd"/>
      <w:hyperlink r:id="rId16" w:history="1">
        <w:r>
          <w:rPr>
            <w:rStyle w:val="a4"/>
            <w:rFonts w:ascii="Times New Roman" w:hAnsi="Times New Roman"/>
            <w:sz w:val="28"/>
            <w:szCs w:val="28"/>
          </w:rPr>
          <w:t xml:space="preserve">риложении № </w:t>
        </w:r>
      </w:hyperlink>
      <w:r>
        <w:rPr>
          <w:rFonts w:ascii="Times New Roman" w:hAnsi="Times New Roman"/>
          <w:sz w:val="28"/>
          <w:szCs w:val="28"/>
        </w:rPr>
        <w:t>1 к муниципальной  программе.</w:t>
      </w: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3. План мероприятий по выполнению подпрограммы 4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 Перечень мероприятий подпрограммы 4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Default="00575D91" w:rsidP="00575D91">
      <w:pPr>
        <w:spacing w:after="0" w:line="240" w:lineRule="auto"/>
      </w:pPr>
    </w:p>
    <w:p w:rsidR="00EA3CAC" w:rsidRDefault="00EA3CAC" w:rsidP="00EA3CAC">
      <w:pPr>
        <w:spacing w:after="0" w:line="240" w:lineRule="auto"/>
      </w:pPr>
    </w:p>
    <w:p w:rsidR="00EA3CAC" w:rsidRDefault="00EA3CAC" w:rsidP="00EA3CAC">
      <w:pPr>
        <w:spacing w:after="0" w:line="240" w:lineRule="auto"/>
      </w:pPr>
    </w:p>
    <w:p w:rsidR="0049537E" w:rsidRDefault="0049537E"/>
    <w:sectPr w:rsidR="0049537E" w:rsidSect="0051407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D7F"/>
    <w:multiLevelType w:val="hybridMultilevel"/>
    <w:tmpl w:val="8886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437F36"/>
    <w:multiLevelType w:val="hybridMultilevel"/>
    <w:tmpl w:val="CA3E3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B93658"/>
    <w:multiLevelType w:val="hybridMultilevel"/>
    <w:tmpl w:val="1E32AD38"/>
    <w:lvl w:ilvl="0" w:tplc="268C1402">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A01BC2"/>
    <w:multiLevelType w:val="hybridMultilevel"/>
    <w:tmpl w:val="90048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2"/>
  </w:compat>
  <w:rsids>
    <w:rsidRoot w:val="00EA3CAC"/>
    <w:rsid w:val="00003C2C"/>
    <w:rsid w:val="000F79BE"/>
    <w:rsid w:val="00110442"/>
    <w:rsid w:val="00176515"/>
    <w:rsid w:val="001C4F0F"/>
    <w:rsid w:val="001C5ABB"/>
    <w:rsid w:val="001D02B6"/>
    <w:rsid w:val="00211F92"/>
    <w:rsid w:val="0026160D"/>
    <w:rsid w:val="00275EF9"/>
    <w:rsid w:val="003C1E9F"/>
    <w:rsid w:val="003D6766"/>
    <w:rsid w:val="00452076"/>
    <w:rsid w:val="00463C65"/>
    <w:rsid w:val="00483E2A"/>
    <w:rsid w:val="0049537E"/>
    <w:rsid w:val="004E45E4"/>
    <w:rsid w:val="004F3FAA"/>
    <w:rsid w:val="00514074"/>
    <w:rsid w:val="00525743"/>
    <w:rsid w:val="00536D29"/>
    <w:rsid w:val="00564B01"/>
    <w:rsid w:val="00575D91"/>
    <w:rsid w:val="005E5F5D"/>
    <w:rsid w:val="006D4F80"/>
    <w:rsid w:val="007531D7"/>
    <w:rsid w:val="0075654A"/>
    <w:rsid w:val="007A3EFD"/>
    <w:rsid w:val="007C6A5A"/>
    <w:rsid w:val="0087495F"/>
    <w:rsid w:val="00887148"/>
    <w:rsid w:val="008A397E"/>
    <w:rsid w:val="008F4DE4"/>
    <w:rsid w:val="0092338B"/>
    <w:rsid w:val="00957A2D"/>
    <w:rsid w:val="00995260"/>
    <w:rsid w:val="009D4A28"/>
    <w:rsid w:val="009D6E48"/>
    <w:rsid w:val="00AA138F"/>
    <w:rsid w:val="00AC6768"/>
    <w:rsid w:val="00B05FA6"/>
    <w:rsid w:val="00B24282"/>
    <w:rsid w:val="00BC3B83"/>
    <w:rsid w:val="00BE52C7"/>
    <w:rsid w:val="00C11E87"/>
    <w:rsid w:val="00C27807"/>
    <w:rsid w:val="00C52FF4"/>
    <w:rsid w:val="00C81C2C"/>
    <w:rsid w:val="00CE47E3"/>
    <w:rsid w:val="00CE6332"/>
    <w:rsid w:val="00D01AFE"/>
    <w:rsid w:val="00D429F8"/>
    <w:rsid w:val="00D71D73"/>
    <w:rsid w:val="00DA6B6A"/>
    <w:rsid w:val="00DD69C2"/>
    <w:rsid w:val="00E2010C"/>
    <w:rsid w:val="00E26900"/>
    <w:rsid w:val="00E8597B"/>
    <w:rsid w:val="00E870BF"/>
    <w:rsid w:val="00EA3CAC"/>
    <w:rsid w:val="00EC5012"/>
    <w:rsid w:val="00ED4787"/>
    <w:rsid w:val="00F64634"/>
    <w:rsid w:val="00FF5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3CAC"/>
    <w:pPr>
      <w:spacing w:after="0" w:line="240" w:lineRule="auto"/>
    </w:pPr>
    <w:rPr>
      <w:rFonts w:ascii="Calibri" w:eastAsia="Calibri" w:hAnsi="Calibri" w:cs="Times New Roman"/>
      <w:lang w:eastAsia="en-US"/>
    </w:rPr>
  </w:style>
  <w:style w:type="character" w:styleId="a4">
    <w:name w:val="Hyperlink"/>
    <w:basedOn w:val="a0"/>
    <w:semiHidden/>
    <w:unhideWhenUsed/>
    <w:rsid w:val="00EA3CAC"/>
    <w:rPr>
      <w:color w:val="0000FF" w:themeColor="hyperlink"/>
      <w:u w:val="single"/>
    </w:rPr>
  </w:style>
  <w:style w:type="paragraph" w:customStyle="1" w:styleId="p7">
    <w:name w:val="p7"/>
    <w:basedOn w:val="a"/>
    <w:rsid w:val="00EA3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EA3CAC"/>
  </w:style>
  <w:style w:type="character" w:customStyle="1" w:styleId="apple-converted-space">
    <w:name w:val="apple-converted-space"/>
    <w:basedOn w:val="a0"/>
    <w:rsid w:val="00EA3CAC"/>
  </w:style>
  <w:style w:type="paragraph" w:customStyle="1" w:styleId="p14">
    <w:name w:val="p14"/>
    <w:basedOn w:val="a"/>
    <w:rsid w:val="00EA3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A3CAC"/>
  </w:style>
  <w:style w:type="character" w:customStyle="1" w:styleId="s7">
    <w:name w:val="s7"/>
    <w:basedOn w:val="a0"/>
    <w:rsid w:val="00EA3CAC"/>
  </w:style>
  <w:style w:type="character" w:customStyle="1" w:styleId="s9">
    <w:name w:val="s9"/>
    <w:basedOn w:val="a0"/>
    <w:rsid w:val="00EA3CAC"/>
  </w:style>
  <w:style w:type="character" w:customStyle="1" w:styleId="s10">
    <w:name w:val="s10"/>
    <w:basedOn w:val="a0"/>
    <w:rsid w:val="00EA3CAC"/>
  </w:style>
  <w:style w:type="paragraph" w:customStyle="1" w:styleId="p10">
    <w:name w:val="p10"/>
    <w:basedOn w:val="a"/>
    <w:rsid w:val="00EA3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EA3CAC"/>
  </w:style>
  <w:style w:type="paragraph" w:customStyle="1" w:styleId="ConsPlusTitle">
    <w:name w:val="ConsPlusTitle"/>
    <w:uiPriority w:val="99"/>
    <w:rsid w:val="00EA3CAC"/>
    <w:pPr>
      <w:widowControl w:val="0"/>
      <w:autoSpaceDE w:val="0"/>
      <w:autoSpaceDN w:val="0"/>
      <w:adjustRightInd w:val="0"/>
      <w:spacing w:after="0" w:line="240" w:lineRule="auto"/>
    </w:pPr>
    <w:rPr>
      <w:rFonts w:ascii="Calibri" w:eastAsia="Times New Roman" w:hAnsi="Calibri" w:cs="Calibri"/>
      <w:b/>
      <w:bCs/>
    </w:rPr>
  </w:style>
  <w:style w:type="paragraph" w:styleId="a5">
    <w:name w:val="Normal (Web)"/>
    <w:basedOn w:val="a"/>
    <w:rsid w:val="00EA3CAC"/>
    <w:pPr>
      <w:spacing w:before="100" w:beforeAutospacing="1" w:after="100" w:afterAutospacing="1"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47696">
      <w:bodyDiv w:val="1"/>
      <w:marLeft w:val="0"/>
      <w:marRight w:val="0"/>
      <w:marTop w:val="0"/>
      <w:marBottom w:val="0"/>
      <w:divBdr>
        <w:top w:val="none" w:sz="0" w:space="0" w:color="auto"/>
        <w:left w:val="none" w:sz="0" w:space="0" w:color="auto"/>
        <w:bottom w:val="none" w:sz="0" w:space="0" w:color="auto"/>
        <w:right w:val="none" w:sz="0" w:space="0" w:color="auto"/>
      </w:divBdr>
    </w:div>
    <w:div w:id="1583104672">
      <w:bodyDiv w:val="1"/>
      <w:marLeft w:val="0"/>
      <w:marRight w:val="0"/>
      <w:marTop w:val="0"/>
      <w:marBottom w:val="0"/>
      <w:divBdr>
        <w:top w:val="none" w:sz="0" w:space="0" w:color="auto"/>
        <w:left w:val="none" w:sz="0" w:space="0" w:color="auto"/>
        <w:bottom w:val="none" w:sz="0" w:space="0" w:color="auto"/>
        <w:right w:val="none" w:sz="0" w:space="0" w:color="auto"/>
      </w:divBdr>
    </w:div>
    <w:div w:id="204139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75;&#1086;&#1088;\Desktop\www.nevyansk66.ru" TargetMode="External"/><Relationship Id="rId13" Type="http://schemas.openxmlformats.org/officeDocument/2006/relationships/hyperlink" Target="file:///C:\Users\&#1045;&#1075;&#1086;&#1088;\Desktop\www.nevyansk66.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file:///C:\Users\A946~1\AppData\Local\Temp\Rar$DIa0.240\&#1052;&#1091;&#1085;&#1080;&#1094;&#1080;&#1087;&#1072;&#1083;&#1100;&#1085;&#1072;&#1103;%20&#1087;&#1088;&#1086;&#1075;&#1088;&#1072;&#1084;&#1084;&#1072;%20&#1088;&#1072;&#1079;&#1074;&#1080;&#1090;&#1080;&#1077;%20&#1057;&#1069;&#1056;%20&#1076;&#1086;%202021%20&#1075;&#1086;&#1076;&#1072;.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F2F620E768E09F937B4591212D9FFECCB09A51734444722A15A4970F563C8C7EFA0B32B2253C0CFB1150F13bCB5E"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file:///C:\Users\&#1045;&#1075;&#1086;&#1088;\Desktop\www.nevyansk66.ru" TargetMode="External"/><Relationship Id="rId5" Type="http://schemas.openxmlformats.org/officeDocument/2006/relationships/webSettings" Target="webSettings.xml"/><Relationship Id="rId15" Type="http://schemas.openxmlformats.org/officeDocument/2006/relationships/hyperlink" Target="file:///C:\Users\&#1045;&#1075;&#1086;&#1088;\Desktop\www.nevyansk66.ru" TargetMode="External"/><Relationship Id="rId10" Type="http://schemas.openxmlformats.org/officeDocument/2006/relationships/hyperlink" Target="file:///C:\Users\&#1045;&#1075;&#1086;&#1088;\Desktop\www.nevyansk66.ru" TargetMode="External"/><Relationship Id="rId4" Type="http://schemas.openxmlformats.org/officeDocument/2006/relationships/settings" Target="settings.xml"/><Relationship Id="rId9" Type="http://schemas.openxmlformats.org/officeDocument/2006/relationships/hyperlink" Target="file:///C:\Users\A946~1\AppData\Local\Temp\Rar$DIa0.240\&#1052;&#1091;&#1085;&#1080;&#1094;&#1080;&#1087;&#1072;&#1083;&#1100;&#1085;&#1072;&#1103;%20&#1087;&#1088;&#1086;&#1075;&#1088;&#1072;&#1084;&#1084;&#1072;%20&#1088;&#1072;&#1079;&#1074;&#1080;&#1090;&#1080;&#1077;%20&#1057;&#1069;&#1056;%20&#1076;&#1086;%202021%20&#1075;&#1086;&#1076;&#1072;.doc" TargetMode="External"/><Relationship Id="rId14" Type="http://schemas.openxmlformats.org/officeDocument/2006/relationships/hyperlink" Target="file:///C:\Users\A946~1\AppData\Local\Temp\Rar$DIa0.240\&#1052;&#1091;&#1085;&#1080;&#1094;&#1080;&#1087;&#1072;&#1083;&#1100;&#1085;&#1072;&#1103;%20&#1087;&#1088;&#1086;&#1075;&#1088;&#1072;&#1084;&#1084;&#1072;%20&#1088;&#1072;&#1079;&#1074;&#1080;&#1090;&#1080;&#1077;%20&#1057;&#1069;&#1056;%20&#1076;&#1086;%202021%20&#1075;&#1086;&#1076;&#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35</Pages>
  <Words>11993</Words>
  <Characters>68364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AkimovaNV</cp:lastModifiedBy>
  <cp:revision>20</cp:revision>
  <dcterms:created xsi:type="dcterms:W3CDTF">2017-05-23T03:26:00Z</dcterms:created>
  <dcterms:modified xsi:type="dcterms:W3CDTF">2019-02-08T06:39:00Z</dcterms:modified>
</cp:coreProperties>
</file>