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CAF4" w14:textId="385437BA" w:rsidR="00F343EF" w:rsidRDefault="00F343EF" w:rsidP="00F343EF">
      <w:pPr>
        <w:spacing w:after="0" w:line="240" w:lineRule="auto"/>
        <w:jc w:val="center"/>
        <w:rPr>
          <w:rFonts w:ascii="Times New Roman" w:eastAsia="Times New Roman" w:hAnsi="Times New Roman" w:cs="Times New Roman"/>
          <w:b/>
          <w:i/>
          <w:sz w:val="28"/>
          <w:szCs w:val="28"/>
        </w:rPr>
      </w:pPr>
      <w:r w:rsidRPr="00473530">
        <w:rPr>
          <w:rFonts w:ascii="Times New Roman" w:hAnsi="Times New Roman" w:cs="Times New Roman"/>
          <w:b/>
          <w:i/>
          <w:sz w:val="28"/>
          <w:szCs w:val="28"/>
          <w:highlight w:val="yellow"/>
        </w:rPr>
        <w:t xml:space="preserve">АКТУАЛЬНАЯ РЕДАКЦИЯ № </w:t>
      </w:r>
      <w:r w:rsidR="004A04A4">
        <w:rPr>
          <w:rFonts w:ascii="Times New Roman" w:hAnsi="Times New Roman" w:cs="Times New Roman"/>
          <w:b/>
          <w:i/>
          <w:sz w:val="28"/>
          <w:szCs w:val="28"/>
          <w:highlight w:val="yellow"/>
          <w:u w:val="single"/>
        </w:rPr>
        <w:t xml:space="preserve"> </w:t>
      </w:r>
      <w:r w:rsidR="00FF3FA9">
        <w:rPr>
          <w:rFonts w:ascii="Times New Roman" w:hAnsi="Times New Roman" w:cs="Times New Roman"/>
          <w:b/>
          <w:i/>
          <w:sz w:val="28"/>
          <w:szCs w:val="28"/>
          <w:highlight w:val="yellow"/>
          <w:u w:val="single"/>
        </w:rPr>
        <w:t>2</w:t>
      </w:r>
      <w:r w:rsidR="00884C9B">
        <w:rPr>
          <w:rFonts w:ascii="Times New Roman" w:hAnsi="Times New Roman" w:cs="Times New Roman"/>
          <w:b/>
          <w:i/>
          <w:sz w:val="28"/>
          <w:szCs w:val="28"/>
          <w:highlight w:val="yellow"/>
          <w:u w:val="single"/>
        </w:rPr>
        <w:t>11</w:t>
      </w:r>
      <w:r w:rsidR="004A04A4">
        <w:rPr>
          <w:rFonts w:ascii="Times New Roman" w:hAnsi="Times New Roman" w:cs="Times New Roman"/>
          <w:b/>
          <w:i/>
          <w:sz w:val="28"/>
          <w:szCs w:val="28"/>
          <w:highlight w:val="yellow"/>
          <w:u w:val="single"/>
        </w:rPr>
        <w:t xml:space="preserve">-п от </w:t>
      </w:r>
      <w:r w:rsidR="00884C9B">
        <w:rPr>
          <w:rFonts w:ascii="Times New Roman" w:hAnsi="Times New Roman" w:cs="Times New Roman"/>
          <w:b/>
          <w:i/>
          <w:sz w:val="28"/>
          <w:szCs w:val="28"/>
          <w:highlight w:val="yellow"/>
          <w:u w:val="single"/>
        </w:rPr>
        <w:t>10</w:t>
      </w:r>
      <w:r w:rsidR="00FF3FA9">
        <w:rPr>
          <w:rFonts w:ascii="Times New Roman" w:hAnsi="Times New Roman" w:cs="Times New Roman"/>
          <w:b/>
          <w:i/>
          <w:sz w:val="28"/>
          <w:szCs w:val="28"/>
          <w:highlight w:val="yellow"/>
          <w:u w:val="single"/>
        </w:rPr>
        <w:t>.02</w:t>
      </w:r>
      <w:r w:rsidR="00D36393">
        <w:rPr>
          <w:rFonts w:ascii="Times New Roman" w:hAnsi="Times New Roman" w:cs="Times New Roman"/>
          <w:b/>
          <w:i/>
          <w:sz w:val="28"/>
          <w:szCs w:val="28"/>
          <w:highlight w:val="yellow"/>
          <w:u w:val="single"/>
        </w:rPr>
        <w:t>.</w:t>
      </w:r>
      <w:r w:rsidR="00FF3FA9">
        <w:rPr>
          <w:rFonts w:ascii="Times New Roman" w:hAnsi="Times New Roman" w:cs="Times New Roman"/>
          <w:b/>
          <w:i/>
          <w:sz w:val="28"/>
          <w:szCs w:val="28"/>
          <w:highlight w:val="yellow"/>
          <w:u w:val="single"/>
        </w:rPr>
        <w:t>202</w:t>
      </w:r>
      <w:r w:rsidR="00884C9B">
        <w:rPr>
          <w:rFonts w:ascii="Times New Roman" w:hAnsi="Times New Roman" w:cs="Times New Roman"/>
          <w:b/>
          <w:i/>
          <w:sz w:val="28"/>
          <w:szCs w:val="28"/>
          <w:u w:val="single"/>
        </w:rPr>
        <w:t>3</w:t>
      </w:r>
    </w:p>
    <w:p w14:paraId="03439F87" w14:textId="77777777" w:rsidR="00F343EF" w:rsidRDefault="00000000" w:rsidP="00F343EF">
      <w:pPr>
        <w:pStyle w:val="a3"/>
        <w:jc w:val="center"/>
        <w:rPr>
          <w:b/>
        </w:rPr>
      </w:pPr>
      <w:r>
        <w:object w:dxaOrig="1440" w:dyaOrig="1440" w14:anchorId="60933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75pt;margin-top:6pt;width:72.05pt;height:63.05pt;z-index:251659264">
            <v:imagedata r:id="rId6" o:title=""/>
          </v:shape>
          <o:OLEObject Type="Embed" ProgID="Word.Picture.8" ShapeID="_x0000_s1026" DrawAspect="Content" ObjectID="_1737877147" r:id="rId7"/>
        </w:object>
      </w:r>
    </w:p>
    <w:p w14:paraId="544BA9F3" w14:textId="77777777" w:rsidR="00F343EF" w:rsidRDefault="00F343EF" w:rsidP="00F343EF">
      <w:pPr>
        <w:pStyle w:val="a3"/>
        <w:jc w:val="center"/>
        <w:rPr>
          <w:b/>
        </w:rPr>
      </w:pPr>
    </w:p>
    <w:p w14:paraId="75C3BA0D" w14:textId="77777777" w:rsidR="00F343EF" w:rsidRDefault="00F343EF" w:rsidP="00F343EF">
      <w:pPr>
        <w:pStyle w:val="a3"/>
        <w:jc w:val="center"/>
        <w:rPr>
          <w:b/>
        </w:rPr>
      </w:pPr>
    </w:p>
    <w:p w14:paraId="70C56F58" w14:textId="77777777" w:rsidR="00F343EF" w:rsidRDefault="00F343EF" w:rsidP="00F343EF">
      <w:pPr>
        <w:pStyle w:val="a3"/>
        <w:jc w:val="center"/>
        <w:rPr>
          <w:b/>
        </w:rPr>
      </w:pPr>
    </w:p>
    <w:p w14:paraId="614D6F17" w14:textId="77777777" w:rsidR="00F343EF" w:rsidRDefault="00F343EF" w:rsidP="00F343EF">
      <w:pPr>
        <w:pStyle w:val="a3"/>
        <w:jc w:val="center"/>
        <w:rPr>
          <w:b/>
        </w:rPr>
      </w:pPr>
    </w:p>
    <w:p w14:paraId="72ABA363" w14:textId="77777777" w:rsidR="00F343EF" w:rsidRDefault="00F343EF" w:rsidP="00F343EF">
      <w:pPr>
        <w:pStyle w:val="a3"/>
        <w:jc w:val="center"/>
        <w:rPr>
          <w:b/>
        </w:rPr>
      </w:pPr>
    </w:p>
    <w:p w14:paraId="3DA80B98" w14:textId="77777777" w:rsidR="00F343EF" w:rsidRDefault="00F343EF" w:rsidP="00F343EF">
      <w:pPr>
        <w:pStyle w:val="a3"/>
        <w:jc w:val="center"/>
        <w:rPr>
          <w:rFonts w:ascii="Times New Roman" w:hAnsi="Times New Roman"/>
          <w:b/>
          <w:sz w:val="28"/>
          <w:szCs w:val="28"/>
        </w:rPr>
      </w:pPr>
      <w:r>
        <w:rPr>
          <w:rFonts w:ascii="Times New Roman" w:hAnsi="Times New Roman"/>
          <w:b/>
          <w:sz w:val="28"/>
          <w:szCs w:val="28"/>
        </w:rPr>
        <w:t>АДМИНИСТРАЦИЯ НЕВЬЯНСКОГО ГОРОДСКОГО ОКРУГА</w:t>
      </w:r>
    </w:p>
    <w:p w14:paraId="72D19F28" w14:textId="77777777" w:rsidR="00F343EF" w:rsidRDefault="00F343EF" w:rsidP="00F343EF">
      <w:pPr>
        <w:pStyle w:val="a3"/>
        <w:jc w:val="center"/>
        <w:rPr>
          <w:rFonts w:ascii="Times New Roman" w:hAnsi="Times New Roman"/>
          <w:b/>
          <w:sz w:val="28"/>
          <w:szCs w:val="28"/>
        </w:rPr>
      </w:pPr>
      <w:r>
        <w:rPr>
          <w:rFonts w:ascii="Times New Roman" w:hAnsi="Times New Roman"/>
          <w:b/>
          <w:sz w:val="28"/>
          <w:szCs w:val="28"/>
        </w:rPr>
        <w:t>ПОСТАНОВЛЕНИЕ</w:t>
      </w:r>
    </w:p>
    <w:p w14:paraId="6ED3B2AC" w14:textId="77777777" w:rsidR="00F343EF" w:rsidRDefault="00F343EF" w:rsidP="00F343EF">
      <w:pPr>
        <w:pStyle w:val="a3"/>
        <w:jc w:val="center"/>
        <w:rPr>
          <w:rFonts w:ascii="Times New Roman" w:hAnsi="Times New Roman"/>
          <w:b/>
        </w:rPr>
      </w:pPr>
      <w:r>
        <w:rPr>
          <w:noProof/>
          <w:lang w:eastAsia="ru-RU"/>
        </w:rPr>
        <mc:AlternateContent>
          <mc:Choice Requires="wps">
            <w:drawing>
              <wp:anchor distT="4294967292" distB="4294967292" distL="114300" distR="114300" simplePos="0" relativeHeight="251660288" behindDoc="0" locked="0" layoutInCell="1" allowOverlap="1" wp14:anchorId="0B45607D" wp14:editId="7F936416">
                <wp:simplePos x="0" y="0"/>
                <wp:positionH relativeFrom="column">
                  <wp:posOffset>27305</wp:posOffset>
                </wp:positionH>
                <wp:positionV relativeFrom="paragraph">
                  <wp:posOffset>118110</wp:posOffset>
                </wp:positionV>
                <wp:extent cx="64770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205B8" id="Прямая соединительная линия 2"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9.3pt" to="512.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" strokeweight="4.5pt">
                <v:stroke linestyle="thickThin"/>
              </v:line>
            </w:pict>
          </mc:Fallback>
        </mc:AlternateContent>
      </w:r>
    </w:p>
    <w:p w14:paraId="4A7A551D" w14:textId="77777777" w:rsidR="00F343EF" w:rsidRDefault="00F343EF" w:rsidP="00F343EF">
      <w:pPr>
        <w:pStyle w:val="a3"/>
        <w:jc w:val="center"/>
        <w:rPr>
          <w:rFonts w:ascii="Times New Roman" w:hAnsi="Times New Roman"/>
          <w:b/>
          <w:sz w:val="28"/>
          <w:szCs w:val="28"/>
        </w:rPr>
      </w:pPr>
      <w:r>
        <w:rPr>
          <w:rFonts w:ascii="Times New Roman" w:hAnsi="Times New Roman"/>
          <w:b/>
          <w:sz w:val="28"/>
          <w:szCs w:val="28"/>
        </w:rPr>
        <w:t>от  22.10.2014 г.                                                                                    №  2575  –п</w:t>
      </w:r>
    </w:p>
    <w:p w14:paraId="52201147" w14:textId="77777777" w:rsidR="00F343EF" w:rsidRDefault="00F343EF" w:rsidP="00F343EF">
      <w:pPr>
        <w:spacing w:after="0" w:line="240" w:lineRule="auto"/>
        <w:jc w:val="center"/>
        <w:rPr>
          <w:rFonts w:ascii="Times New Roman" w:hAnsi="Times New Roman" w:cs="Times New Roman"/>
          <w:b/>
          <w:i/>
          <w:sz w:val="28"/>
          <w:szCs w:val="28"/>
        </w:rPr>
      </w:pPr>
    </w:p>
    <w:p w14:paraId="33439F2B" w14:textId="77777777" w:rsidR="00F343EF" w:rsidRDefault="00F343EF" w:rsidP="00F343E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Об утверждении муниципальной </w:t>
      </w:r>
      <w:r>
        <w:rPr>
          <w:rFonts w:ascii="Times New Roman" w:hAnsi="Times New Roman" w:cs="Times New Roman"/>
          <w:b/>
          <w:i/>
          <w:sz w:val="28"/>
          <w:szCs w:val="28"/>
        </w:rPr>
        <w:t>п</w:t>
      </w:r>
      <w:r>
        <w:rPr>
          <w:rFonts w:ascii="Times New Roman" w:eastAsia="Times New Roman" w:hAnsi="Times New Roman" w:cs="Times New Roman"/>
          <w:b/>
          <w:i/>
          <w:sz w:val="28"/>
          <w:szCs w:val="28"/>
        </w:rPr>
        <w:t>рограммы</w:t>
      </w:r>
    </w:p>
    <w:p w14:paraId="443E0E4F" w14:textId="77777777" w:rsidR="00F343EF" w:rsidRDefault="00F343EF" w:rsidP="00F343EF">
      <w:pPr>
        <w:spacing w:after="0" w:line="240" w:lineRule="auto"/>
        <w:jc w:val="center"/>
        <w:rPr>
          <w:rFonts w:ascii="Times New Roman" w:hAnsi="Times New Roman" w:cs="Times New Roman"/>
          <w:b/>
          <w:i/>
          <w:sz w:val="28"/>
          <w:szCs w:val="28"/>
        </w:rPr>
      </w:pPr>
      <w:r>
        <w:rPr>
          <w:rFonts w:ascii="Times New Roman" w:eastAsia="Times New Roman" w:hAnsi="Times New Roman" w:cs="Times New Roman"/>
          <w:b/>
          <w:i/>
          <w:sz w:val="28"/>
          <w:szCs w:val="28"/>
        </w:rPr>
        <w:t>«Развитие культуры</w:t>
      </w:r>
      <w:r>
        <w:rPr>
          <w:rFonts w:ascii="Times New Roman" w:hAnsi="Times New Roman" w:cs="Times New Roman"/>
          <w:b/>
          <w:i/>
          <w:sz w:val="28"/>
          <w:szCs w:val="28"/>
        </w:rPr>
        <w:t xml:space="preserve"> и туризма в </w:t>
      </w:r>
      <w:r>
        <w:rPr>
          <w:rFonts w:ascii="Times New Roman" w:eastAsia="Times New Roman" w:hAnsi="Times New Roman" w:cs="Times New Roman"/>
          <w:b/>
          <w:i/>
          <w:sz w:val="28"/>
          <w:szCs w:val="28"/>
        </w:rPr>
        <w:t>Невьянско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городско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округ</w:t>
      </w:r>
      <w:r>
        <w:rPr>
          <w:rFonts w:ascii="Times New Roman" w:hAnsi="Times New Roman" w:cs="Times New Roman"/>
          <w:b/>
          <w:i/>
          <w:sz w:val="28"/>
          <w:szCs w:val="28"/>
        </w:rPr>
        <w:t xml:space="preserve">е </w:t>
      </w:r>
    </w:p>
    <w:p w14:paraId="1BB7D6CD" w14:textId="77777777" w:rsidR="00F343EF" w:rsidRDefault="00F343EF" w:rsidP="00F343EF">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Pr="00FC28AE">
        <w:rPr>
          <w:rFonts w:ascii="Times New Roman" w:hAnsi="Times New Roman" w:cs="Times New Roman"/>
          <w:b/>
          <w:i/>
          <w:sz w:val="28"/>
          <w:szCs w:val="28"/>
        </w:rPr>
        <w:t xml:space="preserve">до </w:t>
      </w:r>
      <w:r w:rsidR="00A048BA" w:rsidRPr="00FC28AE">
        <w:rPr>
          <w:rFonts w:ascii="Times New Roman" w:hAnsi="Times New Roman" w:cs="Times New Roman"/>
          <w:b/>
          <w:i/>
          <w:sz w:val="28"/>
          <w:szCs w:val="28"/>
        </w:rPr>
        <w:t>2024</w:t>
      </w:r>
      <w:r w:rsidRPr="00FC28AE">
        <w:rPr>
          <w:rFonts w:ascii="Times New Roman" w:hAnsi="Times New Roman" w:cs="Times New Roman"/>
          <w:b/>
          <w:i/>
          <w:sz w:val="28"/>
          <w:szCs w:val="28"/>
        </w:rPr>
        <w:t xml:space="preserve"> года</w:t>
      </w:r>
      <w:r>
        <w:rPr>
          <w:rFonts w:ascii="Times New Roman" w:eastAsia="Times New Roman" w:hAnsi="Times New Roman" w:cs="Times New Roman"/>
          <w:b/>
          <w:i/>
          <w:sz w:val="28"/>
          <w:szCs w:val="28"/>
        </w:rPr>
        <w:t>»</w:t>
      </w:r>
    </w:p>
    <w:p w14:paraId="76B831BD" w14:textId="77777777" w:rsidR="00F343EF" w:rsidRDefault="00F343EF" w:rsidP="00F343EF">
      <w:pPr>
        <w:spacing w:after="0" w:line="240" w:lineRule="auto"/>
        <w:jc w:val="center"/>
        <w:rPr>
          <w:rFonts w:ascii="Times New Roman" w:eastAsia="Times New Roman" w:hAnsi="Times New Roman" w:cs="Times New Roman"/>
          <w:b/>
          <w:i/>
          <w:sz w:val="28"/>
          <w:szCs w:val="28"/>
        </w:rPr>
      </w:pPr>
    </w:p>
    <w:p w14:paraId="13591381" w14:textId="77777777" w:rsidR="00F343EF" w:rsidRDefault="00F343EF" w:rsidP="00F343EF">
      <w:pPr>
        <w:autoSpaceDE w:val="0"/>
        <w:autoSpaceDN w:val="0"/>
        <w:adjustRightInd w:val="0"/>
        <w:spacing w:after="0" w:line="240" w:lineRule="auto"/>
        <w:ind w:firstLine="900"/>
        <w:jc w:val="both"/>
        <w:rPr>
          <w:rFonts w:ascii="Times New Roman" w:eastAsia="Times New Roman" w:hAnsi="Times New Roman" w:cs="Times New Roman"/>
          <w:sz w:val="28"/>
          <w:szCs w:val="28"/>
        </w:rPr>
      </w:pPr>
      <w:r>
        <w:rPr>
          <w:rFonts w:ascii="Times New Roman" w:hAnsi="Times New Roman" w:cs="Times New Roman"/>
          <w:sz w:val="28"/>
          <w:szCs w:val="28"/>
        </w:rPr>
        <w:t>В соответствии со статьей 179 Бюджетного кодекса Российской Федерации, постановлениями администрации Невьянского городского округа от 16.06.2014 года №1402-п «Об утверждении Перечня муниципальных программ  Невьянского городского округа, подлежащих разработке в 2014 году» и от 23.10.2013 года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совершенствованиях программно-целевого метода бюджетного планирования</w:t>
      </w:r>
      <w:r>
        <w:rPr>
          <w:rFonts w:ascii="Times New Roman" w:eastAsia="Times New Roman" w:hAnsi="Times New Roman" w:cs="Times New Roman"/>
          <w:sz w:val="28"/>
          <w:szCs w:val="28"/>
        </w:rPr>
        <w:t>, комплексного решения проблем сохранения и развития культурного потенциала Невьянского городского округа, удовлетворения потребностей граждан Невьянского городского округа в услугах сферы культуры</w:t>
      </w:r>
    </w:p>
    <w:p w14:paraId="5B4DE872" w14:textId="77777777" w:rsidR="00F343EF" w:rsidRDefault="00F343EF" w:rsidP="00F343EF">
      <w:pPr>
        <w:spacing w:after="0" w:line="240" w:lineRule="auto"/>
        <w:jc w:val="both"/>
        <w:rPr>
          <w:rFonts w:ascii="Times New Roman" w:eastAsia="Times New Roman" w:hAnsi="Times New Roman" w:cs="Times New Roman"/>
          <w:sz w:val="28"/>
          <w:szCs w:val="28"/>
        </w:rPr>
      </w:pPr>
    </w:p>
    <w:p w14:paraId="56DB3A2D" w14:textId="77777777" w:rsidR="00F343EF" w:rsidRDefault="00F343EF" w:rsidP="00F343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ПОСТАНОВЛЯЮ:</w:t>
      </w:r>
    </w:p>
    <w:p w14:paraId="3353A53E" w14:textId="77777777" w:rsidR="00F343EF" w:rsidRDefault="00F343EF" w:rsidP="00F343EF">
      <w:pPr>
        <w:numPr>
          <w:ilvl w:val="0"/>
          <w:numId w:val="1"/>
        </w:numPr>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Утвердить муниципальную программу «Развитие культуры </w:t>
      </w:r>
      <w:r>
        <w:rPr>
          <w:rFonts w:ascii="Times New Roman" w:hAnsi="Times New Roman" w:cs="Times New Roman"/>
          <w:sz w:val="28"/>
          <w:szCs w:val="28"/>
        </w:rPr>
        <w:t>и туризма в</w:t>
      </w:r>
      <w:r w:rsidR="00A048BA">
        <w:rPr>
          <w:rFonts w:ascii="Times New Roman" w:hAnsi="Times New Roman" w:cs="Times New Roman"/>
          <w:sz w:val="28"/>
          <w:szCs w:val="28"/>
        </w:rPr>
        <w:t xml:space="preserve"> </w:t>
      </w:r>
      <w:r>
        <w:rPr>
          <w:rFonts w:ascii="Times New Roman" w:eastAsia="Times New Roman" w:hAnsi="Times New Roman" w:cs="Times New Roman"/>
          <w:sz w:val="28"/>
          <w:szCs w:val="28"/>
        </w:rPr>
        <w:t>Невьянско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городско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округ</w:t>
      </w:r>
      <w:r>
        <w:rPr>
          <w:rFonts w:ascii="Times New Roman" w:hAnsi="Times New Roman" w:cs="Times New Roman"/>
          <w:sz w:val="28"/>
          <w:szCs w:val="28"/>
        </w:rPr>
        <w:t xml:space="preserve">е </w:t>
      </w:r>
      <w:r w:rsidRPr="00FC28AE">
        <w:rPr>
          <w:rFonts w:ascii="Times New Roman" w:hAnsi="Times New Roman" w:cs="Times New Roman"/>
          <w:sz w:val="28"/>
          <w:szCs w:val="28"/>
        </w:rPr>
        <w:t xml:space="preserve">до </w:t>
      </w:r>
      <w:r w:rsidR="00A048BA" w:rsidRPr="00FC28AE">
        <w:rPr>
          <w:rFonts w:ascii="Times New Roman" w:hAnsi="Times New Roman" w:cs="Times New Roman"/>
          <w:sz w:val="28"/>
          <w:szCs w:val="28"/>
        </w:rPr>
        <w:t>2024</w:t>
      </w:r>
      <w:r w:rsidRPr="00FC28AE">
        <w:rPr>
          <w:rFonts w:ascii="Times New Roman" w:hAnsi="Times New Roman" w:cs="Times New Roman"/>
          <w:sz w:val="28"/>
          <w:szCs w:val="28"/>
        </w:rPr>
        <w:t xml:space="preserve"> года</w:t>
      </w:r>
      <w:r>
        <w:rPr>
          <w:rFonts w:ascii="Times New Roman" w:hAnsi="Times New Roman" w:cs="Times New Roman"/>
          <w:sz w:val="28"/>
          <w:szCs w:val="28"/>
        </w:rPr>
        <w:t>»</w:t>
      </w:r>
      <w:r>
        <w:rPr>
          <w:rFonts w:ascii="Times New Roman" w:eastAsia="Times New Roman" w:hAnsi="Times New Roman" w:cs="Times New Roman"/>
          <w:sz w:val="28"/>
          <w:szCs w:val="28"/>
        </w:rPr>
        <w:t xml:space="preserve"> (прилагается).</w:t>
      </w:r>
    </w:p>
    <w:p w14:paraId="2AF70DA5" w14:textId="77777777" w:rsidR="00F343EF" w:rsidRDefault="00F343EF" w:rsidP="00F343EF">
      <w:pPr>
        <w:numPr>
          <w:ilvl w:val="0"/>
          <w:numId w:val="1"/>
        </w:numPr>
        <w:tabs>
          <w:tab w:val="num" w:pos="-90"/>
        </w:tabs>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Признать утратившими силу постановление </w:t>
      </w:r>
      <w:r>
        <w:rPr>
          <w:rFonts w:ascii="Times New Roman" w:hAnsi="Times New Roman" w:cs="Times New Roman"/>
          <w:sz w:val="28"/>
          <w:szCs w:val="28"/>
        </w:rPr>
        <w:t>администрации</w:t>
      </w:r>
      <w:r>
        <w:rPr>
          <w:rFonts w:ascii="Times New Roman" w:eastAsia="Times New Roman" w:hAnsi="Times New Roman" w:cs="Times New Roman"/>
          <w:sz w:val="28"/>
          <w:szCs w:val="28"/>
        </w:rPr>
        <w:t xml:space="preserve"> Невьянского городского округа от </w:t>
      </w:r>
      <w:r>
        <w:rPr>
          <w:rFonts w:ascii="Times New Roman" w:hAnsi="Times New Roman" w:cs="Times New Roman"/>
          <w:sz w:val="28"/>
          <w:szCs w:val="28"/>
        </w:rPr>
        <w:t>07.07.2011 г. № 1428-п</w:t>
      </w:r>
      <w:r>
        <w:rPr>
          <w:rFonts w:ascii="Times New Roman" w:eastAsia="Times New Roman" w:hAnsi="Times New Roman" w:cs="Times New Roman"/>
          <w:sz w:val="28"/>
          <w:szCs w:val="28"/>
        </w:rPr>
        <w:t xml:space="preserve"> «Об утверждении муниципальной программы «</w:t>
      </w:r>
      <w:r>
        <w:rPr>
          <w:rFonts w:ascii="Times New Roman" w:hAnsi="Times New Roman" w:cs="Times New Roman"/>
          <w:sz w:val="28"/>
          <w:szCs w:val="28"/>
        </w:rPr>
        <w:t>Развитие культуры на территории Невьянского городского округа» на 2012-2015 год</w:t>
      </w:r>
      <w:r>
        <w:rPr>
          <w:rFonts w:ascii="Times New Roman" w:eastAsia="Times New Roman" w:hAnsi="Times New Roman" w:cs="Times New Roman"/>
          <w:sz w:val="28"/>
          <w:szCs w:val="28"/>
        </w:rPr>
        <w:t>»</w:t>
      </w:r>
      <w:r>
        <w:rPr>
          <w:rFonts w:ascii="Times New Roman" w:hAnsi="Times New Roman" w:cs="Times New Roman"/>
          <w:sz w:val="28"/>
          <w:szCs w:val="28"/>
        </w:rPr>
        <w:t xml:space="preserve"> (в ред. от 14.04.2014 г.)</w:t>
      </w:r>
      <w:r>
        <w:rPr>
          <w:rFonts w:ascii="Times New Roman" w:eastAsia="Times New Roman" w:hAnsi="Times New Roman" w:cs="Times New Roman"/>
          <w:sz w:val="28"/>
          <w:szCs w:val="28"/>
        </w:rPr>
        <w:t xml:space="preserve">  с 1 января 201</w:t>
      </w:r>
      <w:r>
        <w:rPr>
          <w:rFonts w:ascii="Times New Roman" w:hAnsi="Times New Roman" w:cs="Times New Roman"/>
          <w:sz w:val="28"/>
          <w:szCs w:val="28"/>
        </w:rPr>
        <w:t>5</w:t>
      </w:r>
      <w:r>
        <w:rPr>
          <w:rFonts w:ascii="Times New Roman" w:eastAsia="Times New Roman" w:hAnsi="Times New Roman" w:cs="Times New Roman"/>
          <w:sz w:val="28"/>
          <w:szCs w:val="28"/>
        </w:rPr>
        <w:t xml:space="preserve"> года.</w:t>
      </w:r>
    </w:p>
    <w:p w14:paraId="62D34FC7" w14:textId="77777777" w:rsidR="00F343EF" w:rsidRDefault="00F343EF" w:rsidP="00F343EF">
      <w:pPr>
        <w:numPr>
          <w:ilvl w:val="0"/>
          <w:numId w:val="1"/>
        </w:numPr>
        <w:tabs>
          <w:tab w:val="num" w:pos="-90"/>
        </w:tabs>
        <w:spacing w:after="0" w:line="240" w:lineRule="auto"/>
        <w:ind w:left="0" w:firstLine="360"/>
        <w:jc w:val="both"/>
        <w:rPr>
          <w:rFonts w:ascii="Times New Roman" w:eastAsia="Times New Roman" w:hAnsi="Times New Roman" w:cs="Times New Roman"/>
          <w:sz w:val="28"/>
          <w:szCs w:val="28"/>
        </w:rPr>
      </w:pPr>
      <w:r>
        <w:rPr>
          <w:rFonts w:ascii="Times New Roman" w:hAnsi="Times New Roman" w:cs="Times New Roman"/>
          <w:sz w:val="28"/>
          <w:szCs w:val="28"/>
        </w:rPr>
        <w:t>Опубликовать настоящее постановление в газете «Звезда» и разместить на официальном сайте администрации Невьянского городского округа в сети интернет.</w:t>
      </w:r>
    </w:p>
    <w:p w14:paraId="5FA86127" w14:textId="77777777" w:rsidR="00F343EF" w:rsidRDefault="00F343EF" w:rsidP="00F343EF">
      <w:pPr>
        <w:numPr>
          <w:ilvl w:val="0"/>
          <w:numId w:val="1"/>
        </w:numPr>
        <w:tabs>
          <w:tab w:val="num" w:pos="0"/>
        </w:tabs>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Невьянского городского округа </w:t>
      </w:r>
      <w:r>
        <w:rPr>
          <w:rFonts w:ascii="Times New Roman" w:hAnsi="Times New Roman" w:cs="Times New Roman"/>
          <w:sz w:val="28"/>
          <w:szCs w:val="28"/>
        </w:rPr>
        <w:t>по социальным вопросам Попова И.С.</w:t>
      </w:r>
    </w:p>
    <w:p w14:paraId="59A40988" w14:textId="77777777" w:rsidR="00F343EF" w:rsidRDefault="00F343EF" w:rsidP="00F343EF">
      <w:pPr>
        <w:spacing w:after="0" w:line="240" w:lineRule="auto"/>
        <w:ind w:left="360"/>
        <w:jc w:val="both"/>
        <w:rPr>
          <w:rFonts w:ascii="Times New Roman" w:eastAsia="Times New Roman" w:hAnsi="Times New Roman" w:cs="Times New Roman"/>
          <w:sz w:val="28"/>
          <w:szCs w:val="28"/>
        </w:rPr>
      </w:pPr>
    </w:p>
    <w:p w14:paraId="050E839F" w14:textId="77777777" w:rsidR="00F343EF" w:rsidRDefault="00F343EF" w:rsidP="00F343EF">
      <w:pPr>
        <w:spacing w:after="0" w:line="240" w:lineRule="auto"/>
        <w:jc w:val="both"/>
        <w:rPr>
          <w:rFonts w:ascii="Times New Roman" w:hAnsi="Times New Roman" w:cs="Times New Roman"/>
          <w:sz w:val="28"/>
          <w:szCs w:val="28"/>
        </w:rPr>
      </w:pPr>
    </w:p>
    <w:p w14:paraId="18DC1CBE" w14:textId="77777777" w:rsidR="00F343EF" w:rsidRPr="00514074" w:rsidRDefault="00F343EF" w:rsidP="00F343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городского округа                                                                     Е.Т. Каюмов</w:t>
      </w:r>
    </w:p>
    <w:p w14:paraId="4F475E6B" w14:textId="77777777"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lastRenderedPageBreak/>
        <w:t>ПАСПОРТ</w:t>
      </w:r>
    </w:p>
    <w:p w14:paraId="7FFE0DF4" w14:textId="77777777"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t>муниципальной программы Невьянского городского округа</w:t>
      </w:r>
    </w:p>
    <w:p w14:paraId="506A36BC" w14:textId="77777777"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t xml:space="preserve">«Развитие культуры и туризма в Невьянском городском округе </w:t>
      </w:r>
    </w:p>
    <w:p w14:paraId="15C2B61F" w14:textId="31C0136F" w:rsidR="00F343EF" w:rsidRPr="00FC28AE" w:rsidRDefault="00F343EF" w:rsidP="00F343EF">
      <w:pPr>
        <w:pStyle w:val="a3"/>
        <w:jc w:val="center"/>
        <w:rPr>
          <w:rFonts w:ascii="Times New Roman" w:hAnsi="Times New Roman"/>
          <w:b/>
          <w:sz w:val="28"/>
          <w:szCs w:val="28"/>
        </w:rPr>
      </w:pPr>
      <w:r w:rsidRPr="006538BB">
        <w:rPr>
          <w:rFonts w:ascii="Times New Roman" w:hAnsi="Times New Roman"/>
          <w:b/>
          <w:sz w:val="28"/>
          <w:szCs w:val="28"/>
          <w:highlight w:val="yellow"/>
        </w:rPr>
        <w:t>до 202</w:t>
      </w:r>
      <w:r w:rsidR="006538BB" w:rsidRPr="006538BB">
        <w:rPr>
          <w:rFonts w:ascii="Times New Roman" w:hAnsi="Times New Roman"/>
          <w:b/>
          <w:sz w:val="28"/>
          <w:szCs w:val="28"/>
          <w:highlight w:val="yellow"/>
        </w:rPr>
        <w:t>7</w:t>
      </w:r>
      <w:r w:rsidRPr="006538BB">
        <w:rPr>
          <w:rFonts w:ascii="Times New Roman" w:hAnsi="Times New Roman"/>
          <w:b/>
          <w:sz w:val="28"/>
          <w:szCs w:val="28"/>
          <w:highlight w:val="yellow"/>
        </w:rPr>
        <w:t xml:space="preserve"> года»</w:t>
      </w:r>
    </w:p>
    <w:p w14:paraId="69D18559" w14:textId="77777777" w:rsidR="00F343EF" w:rsidRPr="00FC28AE" w:rsidRDefault="00F343EF" w:rsidP="00F343EF">
      <w:pPr>
        <w:pStyle w:val="a3"/>
        <w:jc w:val="both"/>
        <w:rPr>
          <w:rFonts w:ascii="Times New Roman" w:hAnsi="Times New Roman"/>
          <w:sz w:val="28"/>
          <w:szCs w:val="28"/>
        </w:rPr>
      </w:pPr>
    </w:p>
    <w:tbl>
      <w:tblPr>
        <w:tblW w:w="9639" w:type="dxa"/>
        <w:tblInd w:w="75" w:type="dxa"/>
        <w:tblLayout w:type="fixed"/>
        <w:tblCellMar>
          <w:left w:w="75" w:type="dxa"/>
          <w:right w:w="75" w:type="dxa"/>
        </w:tblCellMar>
        <w:tblLook w:val="04A0" w:firstRow="1" w:lastRow="0" w:firstColumn="1" w:lastColumn="0" w:noHBand="0" w:noVBand="1"/>
      </w:tblPr>
      <w:tblGrid>
        <w:gridCol w:w="2977"/>
        <w:gridCol w:w="6662"/>
      </w:tblGrid>
      <w:tr w:rsidR="00F343EF" w:rsidRPr="00FC28AE" w14:paraId="48F04CD5"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14:paraId="25F5891E"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5799F8F2"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tc>
      </w:tr>
      <w:tr w:rsidR="00F343EF" w:rsidRPr="00FC28AE" w14:paraId="3EC08ED2"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14:paraId="45C056F4"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7ED4A4BB" w14:textId="506D31E6" w:rsidR="00F343EF" w:rsidRPr="00FC28AE" w:rsidRDefault="006538BB" w:rsidP="00FC28AE">
            <w:pPr>
              <w:pStyle w:val="a3"/>
              <w:rPr>
                <w:rFonts w:ascii="Times New Roman" w:hAnsi="Times New Roman"/>
                <w:sz w:val="24"/>
                <w:szCs w:val="24"/>
              </w:rPr>
            </w:pPr>
            <w:r w:rsidRPr="006538BB">
              <w:rPr>
                <w:rFonts w:ascii="Times New Roman" w:hAnsi="Times New Roman"/>
                <w:sz w:val="24"/>
                <w:szCs w:val="24"/>
                <w:highlight w:val="yellow"/>
              </w:rPr>
              <w:t>2020-2027</w:t>
            </w:r>
            <w:r w:rsidR="00F343EF" w:rsidRPr="006538BB">
              <w:rPr>
                <w:rFonts w:ascii="Times New Roman" w:hAnsi="Times New Roman"/>
                <w:sz w:val="24"/>
                <w:szCs w:val="24"/>
                <w:highlight w:val="yellow"/>
              </w:rPr>
              <w:t xml:space="preserve"> годы</w:t>
            </w:r>
          </w:p>
        </w:tc>
      </w:tr>
      <w:tr w:rsidR="00F343EF" w:rsidRPr="00FC28AE" w14:paraId="269404C4"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14:paraId="7C33F5E9"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Цель и задачи муниципальной программы</w:t>
            </w:r>
          </w:p>
          <w:p w14:paraId="706DF3DD" w14:textId="77777777" w:rsidR="00F343EF" w:rsidRPr="00FC28AE" w:rsidRDefault="00F343EF" w:rsidP="00FC28AE">
            <w:pPr>
              <w:pStyle w:val="a3"/>
              <w:jc w:val="both"/>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453147D1"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Цель: Духовно – нравственное развитие и реализация человеческого потенциала в условиях перехода к инновационному типу развития общества и экономики Невьянского городского округа.</w:t>
            </w:r>
          </w:p>
          <w:p w14:paraId="0E9CF160"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1.1. Повышение доступности и качества услуг, оказываемых населению в сфере культуры</w:t>
            </w:r>
          </w:p>
          <w:p w14:paraId="35E49830"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1.2. Обеспечение условий для развития инновационной деятельности  муниципальных учреждений культуры</w:t>
            </w:r>
          </w:p>
          <w:p w14:paraId="1DAF38A4"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1.3. Создание условий для сохранения и развития кадрового и творческого потенциала сферы культуры</w:t>
            </w:r>
          </w:p>
          <w:p w14:paraId="661C9ED4"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1.4. Совершенствование подготовки   выпускников детских школ искусств, в том числе по видам искусств</w:t>
            </w:r>
          </w:p>
          <w:p w14:paraId="73060E25"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1.5. Формирование и развитие эффективной системы поддержки творчески одаренных детей и молодежи</w:t>
            </w:r>
          </w:p>
          <w:p w14:paraId="4A598732"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1.6. Р</w:t>
            </w:r>
            <w:r w:rsidRPr="00FC28AE">
              <w:rPr>
                <w:rFonts w:ascii="Times New Roman" w:hAnsi="Times New Roman"/>
                <w:sz w:val="24"/>
                <w:szCs w:val="24"/>
              </w:rPr>
              <w:t>азработка новых и повышение конкурентоспособности существующих  туристских продуктов. Организация и проведение мероприятий способствующих привлечению туристских потоков</w:t>
            </w:r>
          </w:p>
          <w:p w14:paraId="67A4566A"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1.7. Совершенствование организационных, экономических и правовых механизмов развития культуры.</w:t>
            </w:r>
          </w:p>
        </w:tc>
      </w:tr>
      <w:tr w:rsidR="00F343EF" w:rsidRPr="00FC28AE" w14:paraId="5F114E21"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tcPr>
          <w:p w14:paraId="17878808"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Перечень подпрограмм муниципальной программы</w:t>
            </w:r>
          </w:p>
          <w:p w14:paraId="457A508E" w14:textId="77777777" w:rsidR="00F343EF" w:rsidRPr="00FC28AE"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00713387" w14:textId="11EA9D69"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Подпрограмма 1. «Развитие туризма в Невьянском городском округе на 2016-2024 годы»</w:t>
            </w:r>
          </w:p>
          <w:p w14:paraId="11D270A7"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Подпрограмма 2. «Развитие культуры в Невьянском городском округе на 2016-2024 годы»</w:t>
            </w:r>
          </w:p>
          <w:p w14:paraId="51386965"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Подпрограмма 3. «Развитие дополнительного образования в области искусства»</w:t>
            </w:r>
          </w:p>
          <w:p w14:paraId="7C302BE8"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Подпрограмма 4. «Обеспечение реализации муниципальной программы «Развитие культуры и туризма в Невьянском городском округе до 2024 года»</w:t>
            </w:r>
          </w:p>
        </w:tc>
      </w:tr>
      <w:tr w:rsidR="00F343EF" w:rsidRPr="00FC28AE" w14:paraId="5E816CB0"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14:paraId="35EF22BA"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Перечень основных целевых показателей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32141223"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1.Доля расходов на культуру в бюджете Невьянского городского округа</w:t>
            </w:r>
          </w:p>
          <w:p w14:paraId="47089704"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14:paraId="2F96472D"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3.Увеличение численности участников культурно-досуговых мероприятий (по сравнению с предыдущим годом)</w:t>
            </w:r>
          </w:p>
          <w:p w14:paraId="33355134"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 xml:space="preserve">4.Уровень удовлетворенности населения Невьянского городского округа качеством и доступностью </w:t>
            </w:r>
            <w:r w:rsidRPr="00FC28AE">
              <w:rPr>
                <w:rFonts w:ascii="Times New Roman" w:hAnsi="Times New Roman"/>
                <w:sz w:val="24"/>
                <w:szCs w:val="24"/>
              </w:rPr>
              <w:lastRenderedPageBreak/>
              <w:t>предоставляемых государственных услуг в сфере культуры</w:t>
            </w:r>
          </w:p>
          <w:p w14:paraId="1F791926"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5.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14:paraId="03C697CE"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6. Увеличение количества ресурсов в информационно-телекоммуникационной сети «Интернет», позволяющих получать информацию о культурно-досуговой деятельности в Невьянском городском округе, отвечающих требованиям нормативных актов, о размещении информации в информационно-телекоммуникационной сети «Интернет»</w:t>
            </w:r>
          </w:p>
          <w:p w14:paraId="74BA7ADF"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7. Соотношение средней заработной платы работников учреждений культуры к средней заработной плате по экономике Свердловской области</w:t>
            </w:r>
          </w:p>
          <w:p w14:paraId="3108B054"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8.Уменьшение количества муниципальных учреждений культуры и детских школ искусств, требующих капитального ремонта, от общего числа учреждений данного типа</w:t>
            </w:r>
          </w:p>
          <w:p w14:paraId="35614EF9"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p>
          <w:p w14:paraId="711F72BB"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10. Доля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F343EF" w:rsidRPr="00FC28AE" w14:paraId="57A89827"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tcPr>
          <w:p w14:paraId="2633866A"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lastRenderedPageBreak/>
              <w:t>Объемы финансирования муниципальной программы по годам реализации</w:t>
            </w:r>
          </w:p>
          <w:p w14:paraId="21B84842" w14:textId="77777777" w:rsidR="00F343EF" w:rsidRPr="00FC28AE" w:rsidRDefault="00F343EF" w:rsidP="00FC28AE">
            <w:pPr>
              <w:pStyle w:val="a3"/>
              <w:rPr>
                <w:rFonts w:ascii="Times New Roman" w:hAnsi="Times New Roman"/>
                <w:sz w:val="24"/>
                <w:szCs w:val="24"/>
              </w:rPr>
            </w:pPr>
          </w:p>
          <w:p w14:paraId="35B8C4D9" w14:textId="77777777" w:rsidR="00F343EF" w:rsidRPr="00FC28AE"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14:paraId="0C648D81" w14:textId="192FAB3F" w:rsidR="00F343EF" w:rsidRPr="006A7196" w:rsidRDefault="00F343EF" w:rsidP="00FC28AE">
            <w:pPr>
              <w:spacing w:after="0" w:line="240" w:lineRule="auto"/>
              <w:rPr>
                <w:rFonts w:ascii="Times New Roman" w:eastAsia="Calibri" w:hAnsi="Times New Roman" w:cs="Times New Roman"/>
                <w:b/>
                <w:sz w:val="24"/>
                <w:szCs w:val="24"/>
                <w:highlight w:val="yellow"/>
              </w:rPr>
            </w:pPr>
            <w:r w:rsidRPr="006A7196">
              <w:rPr>
                <w:rFonts w:ascii="Times New Roman" w:eastAsia="Calibri" w:hAnsi="Times New Roman" w:cs="Times New Roman"/>
                <w:b/>
                <w:sz w:val="24"/>
                <w:szCs w:val="24"/>
                <w:highlight w:val="yellow"/>
              </w:rPr>
              <w:t xml:space="preserve">всего –   </w:t>
            </w:r>
            <w:r w:rsidR="00D36393" w:rsidRPr="006A7196">
              <w:rPr>
                <w:rFonts w:ascii="Times New Roman" w:eastAsia="Times New Roman" w:hAnsi="Times New Roman" w:cs="Times New Roman"/>
                <w:b/>
                <w:bCs/>
                <w:sz w:val="24"/>
                <w:szCs w:val="24"/>
                <w:highlight w:val="yellow"/>
              </w:rPr>
              <w:t>1</w:t>
            </w:r>
            <w:r w:rsidR="006A7196" w:rsidRPr="006A7196">
              <w:rPr>
                <w:rFonts w:ascii="Times New Roman" w:eastAsia="Times New Roman" w:hAnsi="Times New Roman" w:cs="Times New Roman"/>
                <w:b/>
                <w:bCs/>
                <w:sz w:val="24"/>
                <w:szCs w:val="24"/>
                <w:highlight w:val="yellow"/>
              </w:rPr>
              <w:t> 393 638,58</w:t>
            </w:r>
            <w:r w:rsidRPr="006A7196">
              <w:rPr>
                <w:rFonts w:ascii="Times New Roman" w:eastAsia="Times New Roman" w:hAnsi="Times New Roman" w:cs="Times New Roman"/>
                <w:b/>
                <w:bCs/>
                <w:sz w:val="24"/>
                <w:szCs w:val="24"/>
                <w:highlight w:val="yellow"/>
              </w:rPr>
              <w:t xml:space="preserve"> </w:t>
            </w:r>
            <w:r w:rsidRPr="006A7196">
              <w:rPr>
                <w:rFonts w:ascii="Times New Roman" w:eastAsia="Calibri" w:hAnsi="Times New Roman" w:cs="Times New Roman"/>
                <w:b/>
                <w:sz w:val="24"/>
                <w:szCs w:val="24"/>
                <w:highlight w:val="yellow"/>
              </w:rPr>
              <w:t>тыс. рублей,</w:t>
            </w:r>
          </w:p>
          <w:p w14:paraId="08954B15" w14:textId="77777777" w:rsidR="00F343EF" w:rsidRPr="006A7196" w:rsidRDefault="00F343EF" w:rsidP="00FC28AE">
            <w:pPr>
              <w:spacing w:after="0" w:line="240" w:lineRule="auto"/>
              <w:rPr>
                <w:rFonts w:ascii="Times New Roman" w:eastAsia="Calibri" w:hAnsi="Times New Roman" w:cs="Times New Roman"/>
                <w:sz w:val="24"/>
                <w:szCs w:val="24"/>
                <w:highlight w:val="yellow"/>
              </w:rPr>
            </w:pPr>
            <w:r w:rsidRPr="006A7196">
              <w:rPr>
                <w:rFonts w:ascii="Times New Roman" w:eastAsia="Calibri" w:hAnsi="Times New Roman" w:cs="Times New Roman"/>
                <w:sz w:val="24"/>
                <w:szCs w:val="24"/>
                <w:highlight w:val="yellow"/>
              </w:rPr>
              <w:t>в том числе:</w:t>
            </w:r>
          </w:p>
          <w:p w14:paraId="379934A9" w14:textId="473396E7" w:rsidR="00F343EF" w:rsidRPr="006A7196" w:rsidRDefault="00F343EF" w:rsidP="00FC28AE">
            <w:pPr>
              <w:spacing w:after="0" w:line="240" w:lineRule="auto"/>
              <w:rPr>
                <w:rFonts w:ascii="Times New Roman" w:eastAsia="Calibri" w:hAnsi="Times New Roman" w:cs="Times New Roman"/>
                <w:sz w:val="24"/>
                <w:szCs w:val="24"/>
                <w:highlight w:val="yellow"/>
              </w:rPr>
            </w:pPr>
            <w:r w:rsidRPr="006A7196">
              <w:rPr>
                <w:rFonts w:ascii="Times New Roman" w:eastAsia="Calibri" w:hAnsi="Times New Roman" w:cs="Times New Roman"/>
                <w:sz w:val="24"/>
                <w:szCs w:val="24"/>
                <w:highlight w:val="yellow"/>
              </w:rPr>
              <w:t>20</w:t>
            </w:r>
            <w:r w:rsidR="006A7196" w:rsidRPr="006A7196">
              <w:rPr>
                <w:rFonts w:ascii="Times New Roman" w:eastAsia="Calibri" w:hAnsi="Times New Roman" w:cs="Times New Roman"/>
                <w:sz w:val="24"/>
                <w:szCs w:val="24"/>
                <w:highlight w:val="yellow"/>
              </w:rPr>
              <w:t>20</w:t>
            </w:r>
            <w:r w:rsidRPr="006A7196">
              <w:rPr>
                <w:rFonts w:ascii="Times New Roman" w:eastAsia="Calibri" w:hAnsi="Times New Roman" w:cs="Times New Roman"/>
                <w:sz w:val="24"/>
                <w:szCs w:val="24"/>
                <w:highlight w:val="yellow"/>
              </w:rPr>
              <w:t xml:space="preserve"> год –  </w:t>
            </w:r>
            <w:r w:rsidR="006A7196" w:rsidRPr="006A7196">
              <w:rPr>
                <w:rFonts w:ascii="Times New Roman" w:eastAsia="Calibri" w:hAnsi="Times New Roman" w:cs="Times New Roman"/>
                <w:sz w:val="24"/>
                <w:szCs w:val="24"/>
                <w:highlight w:val="yellow"/>
              </w:rPr>
              <w:t>142 122,91</w:t>
            </w:r>
            <w:r w:rsidRPr="006A7196">
              <w:rPr>
                <w:rFonts w:ascii="Times New Roman" w:eastAsia="Calibri" w:hAnsi="Times New Roman" w:cs="Times New Roman"/>
                <w:sz w:val="24"/>
                <w:szCs w:val="24"/>
                <w:highlight w:val="yellow"/>
              </w:rPr>
              <w:t>тыс. рублей;</w:t>
            </w:r>
          </w:p>
          <w:p w14:paraId="0B8605B3" w14:textId="688E8CEE" w:rsidR="00F343EF" w:rsidRPr="006A7196" w:rsidRDefault="00F343EF" w:rsidP="00FC28AE">
            <w:pPr>
              <w:spacing w:after="0" w:line="240" w:lineRule="auto"/>
              <w:rPr>
                <w:rFonts w:ascii="Times New Roman" w:eastAsia="Calibri" w:hAnsi="Times New Roman" w:cs="Times New Roman"/>
                <w:sz w:val="24"/>
                <w:szCs w:val="24"/>
                <w:highlight w:val="yellow"/>
              </w:rPr>
            </w:pPr>
            <w:r w:rsidRPr="006A7196">
              <w:rPr>
                <w:rFonts w:ascii="Times New Roman" w:eastAsia="Calibri" w:hAnsi="Times New Roman" w:cs="Times New Roman"/>
                <w:sz w:val="24"/>
                <w:szCs w:val="24"/>
                <w:highlight w:val="yellow"/>
              </w:rPr>
              <w:t>20</w:t>
            </w:r>
            <w:r w:rsidR="006A7196" w:rsidRPr="006A7196">
              <w:rPr>
                <w:rFonts w:ascii="Times New Roman" w:eastAsia="Calibri" w:hAnsi="Times New Roman" w:cs="Times New Roman"/>
                <w:sz w:val="24"/>
                <w:szCs w:val="24"/>
                <w:highlight w:val="yellow"/>
              </w:rPr>
              <w:t>21</w:t>
            </w:r>
            <w:r w:rsidRPr="006A7196">
              <w:rPr>
                <w:rFonts w:ascii="Times New Roman" w:eastAsia="Calibri" w:hAnsi="Times New Roman" w:cs="Times New Roman"/>
                <w:sz w:val="24"/>
                <w:szCs w:val="24"/>
                <w:highlight w:val="yellow"/>
              </w:rPr>
              <w:t xml:space="preserve"> год –  </w:t>
            </w:r>
            <w:r w:rsidR="006A7196" w:rsidRPr="006A7196">
              <w:rPr>
                <w:rFonts w:ascii="Times New Roman" w:eastAsia="Calibri" w:hAnsi="Times New Roman" w:cs="Times New Roman"/>
                <w:sz w:val="24"/>
                <w:szCs w:val="24"/>
                <w:highlight w:val="yellow"/>
              </w:rPr>
              <w:t>160 466,53</w:t>
            </w:r>
            <w:r w:rsidRPr="006A7196">
              <w:rPr>
                <w:rFonts w:ascii="Times New Roman" w:eastAsia="Calibri" w:hAnsi="Times New Roman" w:cs="Times New Roman"/>
                <w:sz w:val="24"/>
                <w:szCs w:val="24"/>
                <w:highlight w:val="yellow"/>
              </w:rPr>
              <w:t xml:space="preserve"> тыс. рублей;</w:t>
            </w:r>
          </w:p>
          <w:p w14:paraId="2F955063" w14:textId="5EF03BC1" w:rsidR="00F343EF" w:rsidRPr="006A7196" w:rsidRDefault="005F326A" w:rsidP="00FC28AE">
            <w:pPr>
              <w:spacing w:after="0" w:line="240" w:lineRule="auto"/>
              <w:rPr>
                <w:rFonts w:ascii="Times New Roman" w:eastAsia="Calibri" w:hAnsi="Times New Roman" w:cs="Times New Roman"/>
                <w:sz w:val="24"/>
                <w:szCs w:val="24"/>
                <w:highlight w:val="yellow"/>
              </w:rPr>
            </w:pPr>
            <w:r w:rsidRPr="006A7196">
              <w:rPr>
                <w:rFonts w:ascii="Times New Roman" w:eastAsia="Calibri" w:hAnsi="Times New Roman" w:cs="Times New Roman"/>
                <w:sz w:val="24"/>
                <w:szCs w:val="24"/>
                <w:highlight w:val="yellow"/>
              </w:rPr>
              <w:t>20</w:t>
            </w:r>
            <w:r w:rsidR="006A7196" w:rsidRPr="006A7196">
              <w:rPr>
                <w:rFonts w:ascii="Times New Roman" w:eastAsia="Calibri" w:hAnsi="Times New Roman" w:cs="Times New Roman"/>
                <w:sz w:val="24"/>
                <w:szCs w:val="24"/>
                <w:highlight w:val="yellow"/>
              </w:rPr>
              <w:t>22</w:t>
            </w:r>
            <w:r w:rsidRPr="006A7196">
              <w:rPr>
                <w:rFonts w:ascii="Times New Roman" w:eastAsia="Calibri" w:hAnsi="Times New Roman" w:cs="Times New Roman"/>
                <w:sz w:val="24"/>
                <w:szCs w:val="24"/>
                <w:highlight w:val="yellow"/>
              </w:rPr>
              <w:t xml:space="preserve"> год -   1</w:t>
            </w:r>
            <w:r w:rsidR="006A7196" w:rsidRPr="006A7196">
              <w:rPr>
                <w:rFonts w:ascii="Times New Roman" w:eastAsia="Calibri" w:hAnsi="Times New Roman" w:cs="Times New Roman"/>
                <w:sz w:val="24"/>
                <w:szCs w:val="24"/>
                <w:highlight w:val="yellow"/>
              </w:rPr>
              <w:t>67 809,03</w:t>
            </w:r>
            <w:r w:rsidR="00F343EF" w:rsidRPr="006A7196">
              <w:rPr>
                <w:rFonts w:ascii="Times New Roman" w:eastAsia="Calibri" w:hAnsi="Times New Roman" w:cs="Times New Roman"/>
                <w:sz w:val="24"/>
                <w:szCs w:val="24"/>
                <w:highlight w:val="yellow"/>
              </w:rPr>
              <w:t xml:space="preserve"> тыс. рублей;</w:t>
            </w:r>
          </w:p>
          <w:p w14:paraId="0E39ADD3" w14:textId="033751B8" w:rsidR="00F343EF" w:rsidRPr="006A7196" w:rsidRDefault="00D36393" w:rsidP="00FC28AE">
            <w:pPr>
              <w:spacing w:after="0" w:line="240" w:lineRule="auto"/>
              <w:rPr>
                <w:rFonts w:ascii="Times New Roman" w:eastAsia="Calibri" w:hAnsi="Times New Roman" w:cs="Times New Roman"/>
                <w:sz w:val="24"/>
                <w:szCs w:val="24"/>
                <w:highlight w:val="yellow"/>
              </w:rPr>
            </w:pPr>
            <w:r w:rsidRPr="006A7196">
              <w:rPr>
                <w:rFonts w:ascii="Times New Roman" w:eastAsia="Calibri" w:hAnsi="Times New Roman" w:cs="Times New Roman"/>
                <w:sz w:val="24"/>
                <w:szCs w:val="24"/>
                <w:highlight w:val="yellow"/>
              </w:rPr>
              <w:t>202</w:t>
            </w:r>
            <w:r w:rsidR="006A7196" w:rsidRPr="006A7196">
              <w:rPr>
                <w:rFonts w:ascii="Times New Roman" w:eastAsia="Calibri" w:hAnsi="Times New Roman" w:cs="Times New Roman"/>
                <w:sz w:val="24"/>
                <w:szCs w:val="24"/>
                <w:highlight w:val="yellow"/>
              </w:rPr>
              <w:t>3</w:t>
            </w:r>
            <w:r w:rsidRPr="006A7196">
              <w:rPr>
                <w:rFonts w:ascii="Times New Roman" w:eastAsia="Calibri" w:hAnsi="Times New Roman" w:cs="Times New Roman"/>
                <w:sz w:val="24"/>
                <w:szCs w:val="24"/>
                <w:highlight w:val="yellow"/>
              </w:rPr>
              <w:t xml:space="preserve"> год –  1</w:t>
            </w:r>
            <w:r w:rsidR="006A7196" w:rsidRPr="006A7196">
              <w:rPr>
                <w:rFonts w:ascii="Times New Roman" w:eastAsia="Calibri" w:hAnsi="Times New Roman" w:cs="Times New Roman"/>
                <w:sz w:val="24"/>
                <w:szCs w:val="24"/>
                <w:highlight w:val="yellow"/>
              </w:rPr>
              <w:t>87 384,32</w:t>
            </w:r>
            <w:r w:rsidR="00F343EF" w:rsidRPr="006A7196">
              <w:rPr>
                <w:rFonts w:ascii="Times New Roman" w:eastAsia="Calibri" w:hAnsi="Times New Roman" w:cs="Times New Roman"/>
                <w:sz w:val="24"/>
                <w:szCs w:val="24"/>
                <w:highlight w:val="yellow"/>
              </w:rPr>
              <w:t xml:space="preserve"> тыс. рублей;</w:t>
            </w:r>
          </w:p>
          <w:p w14:paraId="55CE328C" w14:textId="547DC30A" w:rsidR="00F343EF" w:rsidRPr="006A7196" w:rsidRDefault="00FF3FA9" w:rsidP="00FC28AE">
            <w:pPr>
              <w:spacing w:after="0" w:line="240" w:lineRule="auto"/>
              <w:rPr>
                <w:rFonts w:ascii="Times New Roman" w:eastAsia="Calibri" w:hAnsi="Times New Roman" w:cs="Times New Roman"/>
                <w:sz w:val="24"/>
                <w:szCs w:val="24"/>
                <w:highlight w:val="yellow"/>
              </w:rPr>
            </w:pPr>
            <w:r w:rsidRPr="006A7196">
              <w:rPr>
                <w:rFonts w:ascii="Times New Roman" w:eastAsia="Calibri" w:hAnsi="Times New Roman" w:cs="Times New Roman"/>
                <w:sz w:val="24"/>
                <w:szCs w:val="24"/>
                <w:highlight w:val="yellow"/>
              </w:rPr>
              <w:t>202</w:t>
            </w:r>
            <w:r w:rsidR="006A7196" w:rsidRPr="006A7196">
              <w:rPr>
                <w:rFonts w:ascii="Times New Roman" w:eastAsia="Calibri" w:hAnsi="Times New Roman" w:cs="Times New Roman"/>
                <w:sz w:val="24"/>
                <w:szCs w:val="24"/>
                <w:highlight w:val="yellow"/>
              </w:rPr>
              <w:t>4</w:t>
            </w:r>
            <w:r w:rsidRPr="006A7196">
              <w:rPr>
                <w:rFonts w:ascii="Times New Roman" w:eastAsia="Calibri" w:hAnsi="Times New Roman" w:cs="Times New Roman"/>
                <w:sz w:val="24"/>
                <w:szCs w:val="24"/>
                <w:highlight w:val="yellow"/>
              </w:rPr>
              <w:t xml:space="preserve"> год –  1</w:t>
            </w:r>
            <w:r w:rsidR="006A7196" w:rsidRPr="006A7196">
              <w:rPr>
                <w:rFonts w:ascii="Times New Roman" w:eastAsia="Calibri" w:hAnsi="Times New Roman" w:cs="Times New Roman"/>
                <w:sz w:val="24"/>
                <w:szCs w:val="24"/>
                <w:highlight w:val="yellow"/>
              </w:rPr>
              <w:t>82 113,87</w:t>
            </w:r>
            <w:r w:rsidR="00F343EF" w:rsidRPr="006A7196">
              <w:rPr>
                <w:rFonts w:ascii="Times New Roman" w:eastAsia="Calibri" w:hAnsi="Times New Roman" w:cs="Times New Roman"/>
                <w:sz w:val="24"/>
                <w:szCs w:val="24"/>
                <w:highlight w:val="yellow"/>
              </w:rPr>
              <w:t xml:space="preserve"> тыс. рублей;</w:t>
            </w:r>
          </w:p>
          <w:p w14:paraId="6275F5DB" w14:textId="06C9162A" w:rsidR="00D36393" w:rsidRPr="006A7196" w:rsidRDefault="00FF3FA9" w:rsidP="00FC28AE">
            <w:pPr>
              <w:spacing w:after="0" w:line="240" w:lineRule="auto"/>
              <w:rPr>
                <w:rFonts w:ascii="Times New Roman" w:eastAsia="Calibri" w:hAnsi="Times New Roman" w:cs="Times New Roman"/>
                <w:sz w:val="24"/>
                <w:szCs w:val="24"/>
                <w:highlight w:val="yellow"/>
              </w:rPr>
            </w:pPr>
            <w:r w:rsidRPr="006A7196">
              <w:rPr>
                <w:rFonts w:ascii="Times New Roman" w:eastAsia="Calibri" w:hAnsi="Times New Roman" w:cs="Times New Roman"/>
                <w:sz w:val="24"/>
                <w:szCs w:val="24"/>
                <w:highlight w:val="yellow"/>
              </w:rPr>
              <w:t>202</w:t>
            </w:r>
            <w:r w:rsidR="006A7196" w:rsidRPr="006A7196">
              <w:rPr>
                <w:rFonts w:ascii="Times New Roman" w:eastAsia="Calibri" w:hAnsi="Times New Roman" w:cs="Times New Roman"/>
                <w:sz w:val="24"/>
                <w:szCs w:val="24"/>
                <w:highlight w:val="yellow"/>
              </w:rPr>
              <w:t>5</w:t>
            </w:r>
            <w:r w:rsidRPr="006A7196">
              <w:rPr>
                <w:rFonts w:ascii="Times New Roman" w:eastAsia="Calibri" w:hAnsi="Times New Roman" w:cs="Times New Roman"/>
                <w:sz w:val="24"/>
                <w:szCs w:val="24"/>
                <w:highlight w:val="yellow"/>
              </w:rPr>
              <w:t xml:space="preserve"> год –  1</w:t>
            </w:r>
            <w:r w:rsidR="006A7196" w:rsidRPr="006A7196">
              <w:rPr>
                <w:rFonts w:ascii="Times New Roman" w:eastAsia="Calibri" w:hAnsi="Times New Roman" w:cs="Times New Roman"/>
                <w:sz w:val="24"/>
                <w:szCs w:val="24"/>
                <w:highlight w:val="yellow"/>
              </w:rPr>
              <w:t>84 580,64</w:t>
            </w:r>
            <w:r w:rsidR="00D36393" w:rsidRPr="006A7196">
              <w:rPr>
                <w:rFonts w:ascii="Times New Roman" w:eastAsia="Calibri" w:hAnsi="Times New Roman" w:cs="Times New Roman"/>
                <w:sz w:val="24"/>
                <w:szCs w:val="24"/>
                <w:highlight w:val="yellow"/>
              </w:rPr>
              <w:t xml:space="preserve"> тыс. рублей;</w:t>
            </w:r>
          </w:p>
          <w:p w14:paraId="6265B9F5" w14:textId="36909AE9" w:rsidR="00F343EF" w:rsidRPr="006A7196" w:rsidRDefault="00F343EF" w:rsidP="00FC28AE">
            <w:pPr>
              <w:spacing w:after="0" w:line="240" w:lineRule="auto"/>
              <w:rPr>
                <w:rFonts w:ascii="Times New Roman" w:eastAsia="Calibri" w:hAnsi="Times New Roman" w:cs="Times New Roman"/>
                <w:sz w:val="24"/>
                <w:szCs w:val="24"/>
                <w:highlight w:val="yellow"/>
              </w:rPr>
            </w:pPr>
            <w:r w:rsidRPr="006A7196">
              <w:rPr>
                <w:rFonts w:ascii="Times New Roman" w:eastAsia="Calibri" w:hAnsi="Times New Roman" w:cs="Times New Roman"/>
                <w:sz w:val="24"/>
                <w:szCs w:val="24"/>
                <w:highlight w:val="yellow"/>
              </w:rPr>
              <w:t>202</w:t>
            </w:r>
            <w:r w:rsidR="006A7196" w:rsidRPr="006A7196">
              <w:rPr>
                <w:rFonts w:ascii="Times New Roman" w:eastAsia="Calibri" w:hAnsi="Times New Roman" w:cs="Times New Roman"/>
                <w:sz w:val="24"/>
                <w:szCs w:val="24"/>
                <w:highlight w:val="yellow"/>
              </w:rPr>
              <w:t>6</w:t>
            </w:r>
            <w:r w:rsidRPr="006A7196">
              <w:rPr>
                <w:rFonts w:ascii="Times New Roman" w:eastAsia="Calibri" w:hAnsi="Times New Roman" w:cs="Times New Roman"/>
                <w:sz w:val="24"/>
                <w:szCs w:val="24"/>
                <w:highlight w:val="yellow"/>
              </w:rPr>
              <w:t xml:space="preserve"> год –  </w:t>
            </w:r>
            <w:r w:rsidR="00FF3FA9" w:rsidRPr="006A7196">
              <w:rPr>
                <w:rFonts w:ascii="Times New Roman" w:eastAsia="Calibri" w:hAnsi="Times New Roman" w:cs="Times New Roman"/>
                <w:sz w:val="24"/>
                <w:szCs w:val="24"/>
                <w:highlight w:val="yellow"/>
              </w:rPr>
              <w:t>1</w:t>
            </w:r>
            <w:r w:rsidR="006A7196" w:rsidRPr="006A7196">
              <w:rPr>
                <w:rFonts w:ascii="Times New Roman" w:eastAsia="Calibri" w:hAnsi="Times New Roman" w:cs="Times New Roman"/>
                <w:sz w:val="24"/>
                <w:szCs w:val="24"/>
                <w:highlight w:val="yellow"/>
              </w:rPr>
              <w:t>84 580,64</w:t>
            </w:r>
            <w:r w:rsidR="00FF3FA9" w:rsidRPr="006A7196">
              <w:rPr>
                <w:rFonts w:ascii="Times New Roman" w:eastAsia="Calibri" w:hAnsi="Times New Roman" w:cs="Times New Roman"/>
                <w:sz w:val="24"/>
                <w:szCs w:val="24"/>
                <w:highlight w:val="yellow"/>
              </w:rPr>
              <w:t xml:space="preserve"> тыс. рублей;</w:t>
            </w:r>
          </w:p>
          <w:p w14:paraId="406E4288" w14:textId="301E562C" w:rsidR="006A7196" w:rsidRPr="006A7196" w:rsidRDefault="006A7196" w:rsidP="00FC28AE">
            <w:pPr>
              <w:spacing w:after="0" w:line="240" w:lineRule="auto"/>
              <w:rPr>
                <w:rFonts w:ascii="Times New Roman" w:eastAsia="Calibri" w:hAnsi="Times New Roman" w:cs="Times New Roman"/>
                <w:sz w:val="24"/>
                <w:szCs w:val="24"/>
                <w:highlight w:val="yellow"/>
              </w:rPr>
            </w:pPr>
            <w:r w:rsidRPr="006A7196">
              <w:rPr>
                <w:rFonts w:ascii="Times New Roman" w:eastAsia="Calibri" w:hAnsi="Times New Roman" w:cs="Times New Roman"/>
                <w:sz w:val="24"/>
                <w:szCs w:val="24"/>
                <w:highlight w:val="yellow"/>
              </w:rPr>
              <w:t>2027 год –  184 580,64 тыс. рублей;</w:t>
            </w:r>
          </w:p>
          <w:p w14:paraId="739BDF51" w14:textId="77777777" w:rsidR="00F343EF" w:rsidRPr="006A7196" w:rsidRDefault="00F343EF" w:rsidP="00FC28AE">
            <w:pPr>
              <w:spacing w:after="0" w:line="240" w:lineRule="auto"/>
              <w:rPr>
                <w:rFonts w:ascii="Times New Roman" w:eastAsia="Calibri" w:hAnsi="Times New Roman" w:cs="Times New Roman"/>
                <w:sz w:val="24"/>
                <w:szCs w:val="24"/>
                <w:highlight w:val="yellow"/>
              </w:rPr>
            </w:pPr>
            <w:r w:rsidRPr="006A7196">
              <w:rPr>
                <w:rFonts w:ascii="Times New Roman" w:eastAsia="Calibri" w:hAnsi="Times New Roman" w:cs="Times New Roman"/>
                <w:sz w:val="24"/>
                <w:szCs w:val="24"/>
                <w:highlight w:val="yellow"/>
              </w:rPr>
              <w:t xml:space="preserve">из них: </w:t>
            </w:r>
          </w:p>
          <w:p w14:paraId="3DD3152C" w14:textId="0CCECC66" w:rsidR="00F343EF" w:rsidRPr="00224664" w:rsidRDefault="00F343EF" w:rsidP="00FC28AE">
            <w:pPr>
              <w:spacing w:after="0" w:line="240" w:lineRule="auto"/>
              <w:rPr>
                <w:rFonts w:ascii="Times New Roman" w:eastAsia="Calibri" w:hAnsi="Times New Roman" w:cs="Times New Roman"/>
                <w:sz w:val="24"/>
                <w:szCs w:val="24"/>
              </w:rPr>
            </w:pPr>
            <w:r w:rsidRPr="006A7196">
              <w:rPr>
                <w:rFonts w:ascii="Times New Roman" w:eastAsia="Calibri" w:hAnsi="Times New Roman" w:cs="Times New Roman"/>
                <w:b/>
                <w:sz w:val="24"/>
                <w:szCs w:val="24"/>
                <w:highlight w:val="yellow"/>
              </w:rPr>
              <w:t>областной бюджет</w:t>
            </w:r>
            <w:r w:rsidR="00FF3FA9" w:rsidRPr="006A7196">
              <w:rPr>
                <w:rFonts w:ascii="Times New Roman" w:eastAsia="Calibri" w:hAnsi="Times New Roman" w:cs="Times New Roman"/>
                <w:b/>
                <w:sz w:val="24"/>
                <w:szCs w:val="24"/>
                <w:highlight w:val="yellow"/>
              </w:rPr>
              <w:t xml:space="preserve">:   </w:t>
            </w:r>
            <w:r w:rsidR="006A7196" w:rsidRPr="006A7196">
              <w:rPr>
                <w:rFonts w:ascii="Times New Roman" w:eastAsia="Calibri" w:hAnsi="Times New Roman" w:cs="Times New Roman"/>
                <w:b/>
                <w:sz w:val="24"/>
                <w:szCs w:val="24"/>
                <w:highlight w:val="yellow"/>
              </w:rPr>
              <w:t>16 558,97</w:t>
            </w:r>
            <w:r w:rsidRPr="006A7196">
              <w:rPr>
                <w:rFonts w:ascii="Times New Roman" w:eastAsia="Calibri" w:hAnsi="Times New Roman" w:cs="Times New Roman"/>
                <w:b/>
                <w:sz w:val="24"/>
                <w:szCs w:val="24"/>
                <w:highlight w:val="yellow"/>
              </w:rPr>
              <w:t xml:space="preserve"> тыс. рублей;</w:t>
            </w:r>
          </w:p>
          <w:p w14:paraId="65DFFE71" w14:textId="39A4A20A" w:rsidR="00F343EF"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 xml:space="preserve">в том числе: </w:t>
            </w:r>
          </w:p>
          <w:p w14:paraId="7472597B" w14:textId="1E552467" w:rsidR="006A7196" w:rsidRPr="006A7196" w:rsidRDefault="006A7196" w:rsidP="006A7196">
            <w:pPr>
              <w:spacing w:after="0" w:line="240" w:lineRule="auto"/>
              <w:rPr>
                <w:rFonts w:ascii="Times New Roman" w:eastAsia="Calibri" w:hAnsi="Times New Roman" w:cs="Times New Roman"/>
                <w:sz w:val="24"/>
                <w:szCs w:val="24"/>
                <w:highlight w:val="yellow"/>
              </w:rPr>
            </w:pPr>
            <w:r w:rsidRPr="006A7196">
              <w:rPr>
                <w:rFonts w:ascii="Times New Roman" w:eastAsia="Calibri" w:hAnsi="Times New Roman" w:cs="Times New Roman"/>
                <w:sz w:val="24"/>
                <w:szCs w:val="24"/>
                <w:highlight w:val="yellow"/>
              </w:rPr>
              <w:t>2020 год –   2 248,67 тыс. рублей;</w:t>
            </w:r>
          </w:p>
          <w:p w14:paraId="61DFB280" w14:textId="0EE32815" w:rsidR="006A7196" w:rsidRPr="006A7196" w:rsidRDefault="006A7196" w:rsidP="006A7196">
            <w:pPr>
              <w:spacing w:after="0" w:line="240" w:lineRule="auto"/>
              <w:rPr>
                <w:rFonts w:ascii="Times New Roman" w:eastAsia="Calibri" w:hAnsi="Times New Roman" w:cs="Times New Roman"/>
                <w:sz w:val="24"/>
                <w:szCs w:val="24"/>
                <w:highlight w:val="yellow"/>
              </w:rPr>
            </w:pPr>
            <w:r w:rsidRPr="006A7196">
              <w:rPr>
                <w:rFonts w:ascii="Times New Roman" w:eastAsia="Calibri" w:hAnsi="Times New Roman" w:cs="Times New Roman"/>
                <w:sz w:val="24"/>
                <w:szCs w:val="24"/>
                <w:highlight w:val="yellow"/>
              </w:rPr>
              <w:t>2021 год –   2 164,20 тыс. рублей;</w:t>
            </w:r>
          </w:p>
          <w:p w14:paraId="5DCFCB37" w14:textId="67B1346A" w:rsidR="006A7196" w:rsidRPr="006A7196" w:rsidRDefault="006A7196" w:rsidP="006A7196">
            <w:pPr>
              <w:spacing w:after="0" w:line="240" w:lineRule="auto"/>
              <w:rPr>
                <w:rFonts w:ascii="Times New Roman" w:eastAsia="Calibri" w:hAnsi="Times New Roman" w:cs="Times New Roman"/>
                <w:sz w:val="24"/>
                <w:szCs w:val="24"/>
                <w:highlight w:val="yellow"/>
              </w:rPr>
            </w:pPr>
            <w:r w:rsidRPr="006A7196">
              <w:rPr>
                <w:rFonts w:ascii="Times New Roman" w:eastAsia="Calibri" w:hAnsi="Times New Roman" w:cs="Times New Roman"/>
                <w:sz w:val="24"/>
                <w:szCs w:val="24"/>
                <w:highlight w:val="yellow"/>
              </w:rPr>
              <w:t>2022 год -   2 434,50 тыс. рублей;</w:t>
            </w:r>
          </w:p>
          <w:p w14:paraId="07B3DA58" w14:textId="27971D44" w:rsidR="006A7196" w:rsidRPr="006A7196" w:rsidRDefault="006A7196" w:rsidP="006A7196">
            <w:pPr>
              <w:spacing w:after="0" w:line="240" w:lineRule="auto"/>
              <w:rPr>
                <w:rFonts w:ascii="Times New Roman" w:eastAsia="Calibri" w:hAnsi="Times New Roman" w:cs="Times New Roman"/>
                <w:sz w:val="24"/>
                <w:szCs w:val="24"/>
                <w:highlight w:val="yellow"/>
              </w:rPr>
            </w:pPr>
            <w:r w:rsidRPr="006A7196">
              <w:rPr>
                <w:rFonts w:ascii="Times New Roman" w:eastAsia="Calibri" w:hAnsi="Times New Roman" w:cs="Times New Roman"/>
                <w:sz w:val="24"/>
                <w:szCs w:val="24"/>
                <w:highlight w:val="yellow"/>
              </w:rPr>
              <w:t>2023 год –  9 711,60 тыс. рублей;</w:t>
            </w:r>
          </w:p>
          <w:p w14:paraId="19CC21E3" w14:textId="189F0471" w:rsidR="006A7196" w:rsidRPr="006A7196" w:rsidRDefault="006A7196" w:rsidP="006A7196">
            <w:pPr>
              <w:spacing w:after="0" w:line="240" w:lineRule="auto"/>
              <w:rPr>
                <w:rFonts w:ascii="Times New Roman" w:eastAsia="Calibri" w:hAnsi="Times New Roman" w:cs="Times New Roman"/>
                <w:sz w:val="24"/>
                <w:szCs w:val="24"/>
                <w:highlight w:val="yellow"/>
              </w:rPr>
            </w:pPr>
            <w:r w:rsidRPr="006A7196">
              <w:rPr>
                <w:rFonts w:ascii="Times New Roman" w:eastAsia="Calibri" w:hAnsi="Times New Roman" w:cs="Times New Roman"/>
                <w:sz w:val="24"/>
                <w:szCs w:val="24"/>
                <w:highlight w:val="yellow"/>
              </w:rPr>
              <w:t xml:space="preserve">2024 год –  </w:t>
            </w:r>
          </w:p>
          <w:p w14:paraId="473CB29E" w14:textId="4BA9BF2A" w:rsidR="006A7196" w:rsidRPr="006A7196" w:rsidRDefault="006A7196" w:rsidP="006A7196">
            <w:pPr>
              <w:spacing w:after="0" w:line="240" w:lineRule="auto"/>
              <w:rPr>
                <w:rFonts w:ascii="Times New Roman" w:eastAsia="Calibri" w:hAnsi="Times New Roman" w:cs="Times New Roman"/>
                <w:sz w:val="24"/>
                <w:szCs w:val="24"/>
                <w:highlight w:val="yellow"/>
              </w:rPr>
            </w:pPr>
            <w:r w:rsidRPr="006A7196">
              <w:rPr>
                <w:rFonts w:ascii="Times New Roman" w:eastAsia="Calibri" w:hAnsi="Times New Roman" w:cs="Times New Roman"/>
                <w:sz w:val="24"/>
                <w:szCs w:val="24"/>
                <w:highlight w:val="yellow"/>
              </w:rPr>
              <w:t xml:space="preserve">2025 год –  </w:t>
            </w:r>
          </w:p>
          <w:p w14:paraId="7E9D373A" w14:textId="4A178300" w:rsidR="006A7196" w:rsidRPr="006A7196" w:rsidRDefault="006A7196" w:rsidP="006A7196">
            <w:pPr>
              <w:spacing w:after="0" w:line="240" w:lineRule="auto"/>
              <w:rPr>
                <w:rFonts w:ascii="Times New Roman" w:eastAsia="Calibri" w:hAnsi="Times New Roman" w:cs="Times New Roman"/>
                <w:sz w:val="24"/>
                <w:szCs w:val="24"/>
                <w:highlight w:val="yellow"/>
              </w:rPr>
            </w:pPr>
            <w:r w:rsidRPr="006A7196">
              <w:rPr>
                <w:rFonts w:ascii="Times New Roman" w:eastAsia="Calibri" w:hAnsi="Times New Roman" w:cs="Times New Roman"/>
                <w:sz w:val="24"/>
                <w:szCs w:val="24"/>
                <w:highlight w:val="yellow"/>
              </w:rPr>
              <w:t xml:space="preserve">2026 год –  </w:t>
            </w:r>
          </w:p>
          <w:p w14:paraId="705CB87C" w14:textId="0309818D" w:rsidR="006A7196" w:rsidRPr="00224664" w:rsidRDefault="006A7196" w:rsidP="006A7196">
            <w:pPr>
              <w:spacing w:after="0" w:line="240" w:lineRule="auto"/>
              <w:rPr>
                <w:rFonts w:ascii="Times New Roman" w:eastAsia="Calibri" w:hAnsi="Times New Roman" w:cs="Times New Roman"/>
                <w:sz w:val="24"/>
                <w:szCs w:val="24"/>
              </w:rPr>
            </w:pPr>
            <w:r w:rsidRPr="006A7196">
              <w:rPr>
                <w:rFonts w:ascii="Times New Roman" w:eastAsia="Calibri" w:hAnsi="Times New Roman" w:cs="Times New Roman"/>
                <w:sz w:val="24"/>
                <w:szCs w:val="24"/>
                <w:highlight w:val="yellow"/>
              </w:rPr>
              <w:t xml:space="preserve">2027 год –  </w:t>
            </w:r>
          </w:p>
          <w:p w14:paraId="7BE930C5" w14:textId="77777777" w:rsidR="006A7196" w:rsidRPr="00224664" w:rsidRDefault="006A7196" w:rsidP="00FC28AE">
            <w:pPr>
              <w:spacing w:after="0" w:line="240" w:lineRule="auto"/>
              <w:rPr>
                <w:rFonts w:ascii="Times New Roman" w:eastAsia="Calibri" w:hAnsi="Times New Roman" w:cs="Times New Roman"/>
                <w:sz w:val="24"/>
                <w:szCs w:val="24"/>
              </w:rPr>
            </w:pPr>
          </w:p>
          <w:p w14:paraId="4D152CCC" w14:textId="1D7D8CD6" w:rsidR="00F343EF" w:rsidRPr="00224664" w:rsidRDefault="00F343EF" w:rsidP="00FC28AE">
            <w:pPr>
              <w:spacing w:after="0" w:line="240" w:lineRule="auto"/>
              <w:rPr>
                <w:rFonts w:ascii="Times New Roman" w:eastAsia="Calibri" w:hAnsi="Times New Roman" w:cs="Times New Roman"/>
                <w:sz w:val="24"/>
                <w:szCs w:val="24"/>
              </w:rPr>
            </w:pPr>
            <w:r w:rsidRPr="00F04ADD">
              <w:rPr>
                <w:rFonts w:ascii="Times New Roman" w:eastAsia="Calibri" w:hAnsi="Times New Roman" w:cs="Times New Roman"/>
                <w:b/>
                <w:sz w:val="24"/>
                <w:szCs w:val="24"/>
                <w:highlight w:val="yellow"/>
              </w:rPr>
              <w:t>федеральный бюджет: 8</w:t>
            </w:r>
            <w:r w:rsidR="006A7196" w:rsidRPr="00F04ADD">
              <w:rPr>
                <w:rFonts w:ascii="Times New Roman" w:eastAsia="Calibri" w:hAnsi="Times New Roman" w:cs="Times New Roman"/>
                <w:b/>
                <w:sz w:val="24"/>
                <w:szCs w:val="24"/>
                <w:highlight w:val="yellow"/>
              </w:rPr>
              <w:t>4,00</w:t>
            </w:r>
            <w:r w:rsidRPr="00F04ADD">
              <w:rPr>
                <w:rFonts w:ascii="Times New Roman" w:eastAsia="Calibri" w:hAnsi="Times New Roman" w:cs="Times New Roman"/>
                <w:b/>
                <w:sz w:val="24"/>
                <w:szCs w:val="24"/>
                <w:highlight w:val="yellow"/>
              </w:rPr>
              <w:t xml:space="preserve"> тыс. рублей</w:t>
            </w:r>
            <w:r w:rsidRPr="00224664">
              <w:rPr>
                <w:rFonts w:ascii="Times New Roman" w:eastAsia="Calibri" w:hAnsi="Times New Roman" w:cs="Times New Roman"/>
                <w:sz w:val="24"/>
                <w:szCs w:val="24"/>
              </w:rPr>
              <w:t>;</w:t>
            </w:r>
          </w:p>
          <w:p w14:paraId="40646972" w14:textId="44A57D0F" w:rsidR="00F343EF"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в том числе:</w:t>
            </w:r>
          </w:p>
          <w:p w14:paraId="2A995CA7" w14:textId="18958F19" w:rsidR="006A7196" w:rsidRPr="006A7196" w:rsidRDefault="006A7196" w:rsidP="006A7196">
            <w:pPr>
              <w:spacing w:after="0" w:line="240" w:lineRule="auto"/>
              <w:rPr>
                <w:rFonts w:ascii="Times New Roman" w:eastAsia="Calibri" w:hAnsi="Times New Roman" w:cs="Times New Roman"/>
                <w:sz w:val="24"/>
                <w:szCs w:val="24"/>
                <w:highlight w:val="yellow"/>
              </w:rPr>
            </w:pPr>
            <w:r w:rsidRPr="006A7196">
              <w:rPr>
                <w:rFonts w:ascii="Times New Roman" w:eastAsia="Calibri" w:hAnsi="Times New Roman" w:cs="Times New Roman"/>
                <w:sz w:val="24"/>
                <w:szCs w:val="24"/>
                <w:highlight w:val="yellow"/>
              </w:rPr>
              <w:t xml:space="preserve">2020 год –   </w:t>
            </w:r>
          </w:p>
          <w:p w14:paraId="58842D09" w14:textId="4A780B94" w:rsidR="006A7196" w:rsidRPr="006A7196" w:rsidRDefault="006A7196" w:rsidP="006A7196">
            <w:pPr>
              <w:spacing w:after="0" w:line="240" w:lineRule="auto"/>
              <w:rPr>
                <w:rFonts w:ascii="Times New Roman" w:eastAsia="Calibri" w:hAnsi="Times New Roman" w:cs="Times New Roman"/>
                <w:sz w:val="24"/>
                <w:szCs w:val="24"/>
                <w:highlight w:val="yellow"/>
              </w:rPr>
            </w:pPr>
            <w:r w:rsidRPr="006A7196">
              <w:rPr>
                <w:rFonts w:ascii="Times New Roman" w:eastAsia="Calibri" w:hAnsi="Times New Roman" w:cs="Times New Roman"/>
                <w:sz w:val="24"/>
                <w:szCs w:val="24"/>
                <w:highlight w:val="yellow"/>
              </w:rPr>
              <w:lastRenderedPageBreak/>
              <w:t xml:space="preserve">2021 год –   </w:t>
            </w:r>
          </w:p>
          <w:p w14:paraId="61C09F37" w14:textId="1CB9D23A" w:rsidR="006A7196" w:rsidRPr="006A7196" w:rsidRDefault="006A7196" w:rsidP="006A7196">
            <w:pPr>
              <w:spacing w:after="0" w:line="240" w:lineRule="auto"/>
              <w:rPr>
                <w:rFonts w:ascii="Times New Roman" w:eastAsia="Calibri" w:hAnsi="Times New Roman" w:cs="Times New Roman"/>
                <w:sz w:val="24"/>
                <w:szCs w:val="24"/>
                <w:highlight w:val="yellow"/>
              </w:rPr>
            </w:pPr>
            <w:r w:rsidRPr="006A7196">
              <w:rPr>
                <w:rFonts w:ascii="Times New Roman" w:eastAsia="Calibri" w:hAnsi="Times New Roman" w:cs="Times New Roman"/>
                <w:sz w:val="24"/>
                <w:szCs w:val="24"/>
                <w:highlight w:val="yellow"/>
              </w:rPr>
              <w:t xml:space="preserve">2022 год -   </w:t>
            </w:r>
            <w:r>
              <w:rPr>
                <w:rFonts w:ascii="Times New Roman" w:eastAsia="Calibri" w:hAnsi="Times New Roman" w:cs="Times New Roman"/>
                <w:sz w:val="24"/>
                <w:szCs w:val="24"/>
                <w:highlight w:val="yellow"/>
              </w:rPr>
              <w:t>84,00</w:t>
            </w:r>
            <w:r w:rsidRPr="006A7196">
              <w:rPr>
                <w:rFonts w:ascii="Times New Roman" w:eastAsia="Calibri" w:hAnsi="Times New Roman" w:cs="Times New Roman"/>
                <w:sz w:val="24"/>
                <w:szCs w:val="24"/>
                <w:highlight w:val="yellow"/>
              </w:rPr>
              <w:t xml:space="preserve"> тыс. рублей;</w:t>
            </w:r>
          </w:p>
          <w:p w14:paraId="35A8DEDE" w14:textId="7A60FEE2" w:rsidR="006A7196" w:rsidRPr="006A7196" w:rsidRDefault="006A7196" w:rsidP="006A7196">
            <w:pPr>
              <w:spacing w:after="0" w:line="240" w:lineRule="auto"/>
              <w:rPr>
                <w:rFonts w:ascii="Times New Roman" w:eastAsia="Calibri" w:hAnsi="Times New Roman" w:cs="Times New Roman"/>
                <w:sz w:val="24"/>
                <w:szCs w:val="24"/>
                <w:highlight w:val="yellow"/>
              </w:rPr>
            </w:pPr>
            <w:r w:rsidRPr="006A7196">
              <w:rPr>
                <w:rFonts w:ascii="Times New Roman" w:eastAsia="Calibri" w:hAnsi="Times New Roman" w:cs="Times New Roman"/>
                <w:sz w:val="24"/>
                <w:szCs w:val="24"/>
                <w:highlight w:val="yellow"/>
              </w:rPr>
              <w:t xml:space="preserve">2023 год –  </w:t>
            </w:r>
          </w:p>
          <w:p w14:paraId="2A7AB4FB" w14:textId="77777777" w:rsidR="006A7196" w:rsidRPr="006A7196" w:rsidRDefault="006A7196" w:rsidP="006A7196">
            <w:pPr>
              <w:spacing w:after="0" w:line="240" w:lineRule="auto"/>
              <w:rPr>
                <w:rFonts w:ascii="Times New Roman" w:eastAsia="Calibri" w:hAnsi="Times New Roman" w:cs="Times New Roman"/>
                <w:sz w:val="24"/>
                <w:szCs w:val="24"/>
                <w:highlight w:val="yellow"/>
              </w:rPr>
            </w:pPr>
            <w:r w:rsidRPr="006A7196">
              <w:rPr>
                <w:rFonts w:ascii="Times New Roman" w:eastAsia="Calibri" w:hAnsi="Times New Roman" w:cs="Times New Roman"/>
                <w:sz w:val="24"/>
                <w:szCs w:val="24"/>
                <w:highlight w:val="yellow"/>
              </w:rPr>
              <w:t xml:space="preserve">2024 год –  </w:t>
            </w:r>
          </w:p>
          <w:p w14:paraId="407DBBDA" w14:textId="77777777" w:rsidR="006A7196" w:rsidRPr="006A7196" w:rsidRDefault="006A7196" w:rsidP="006A7196">
            <w:pPr>
              <w:spacing w:after="0" w:line="240" w:lineRule="auto"/>
              <w:rPr>
                <w:rFonts w:ascii="Times New Roman" w:eastAsia="Calibri" w:hAnsi="Times New Roman" w:cs="Times New Roman"/>
                <w:sz w:val="24"/>
                <w:szCs w:val="24"/>
                <w:highlight w:val="yellow"/>
              </w:rPr>
            </w:pPr>
            <w:r w:rsidRPr="006A7196">
              <w:rPr>
                <w:rFonts w:ascii="Times New Roman" w:eastAsia="Calibri" w:hAnsi="Times New Roman" w:cs="Times New Roman"/>
                <w:sz w:val="24"/>
                <w:szCs w:val="24"/>
                <w:highlight w:val="yellow"/>
              </w:rPr>
              <w:t xml:space="preserve">2025 год –  </w:t>
            </w:r>
          </w:p>
          <w:p w14:paraId="329C7CA7" w14:textId="77777777" w:rsidR="006A7196" w:rsidRPr="006A7196" w:rsidRDefault="006A7196" w:rsidP="006A7196">
            <w:pPr>
              <w:spacing w:after="0" w:line="240" w:lineRule="auto"/>
              <w:rPr>
                <w:rFonts w:ascii="Times New Roman" w:eastAsia="Calibri" w:hAnsi="Times New Roman" w:cs="Times New Roman"/>
                <w:sz w:val="24"/>
                <w:szCs w:val="24"/>
                <w:highlight w:val="yellow"/>
              </w:rPr>
            </w:pPr>
            <w:r w:rsidRPr="006A7196">
              <w:rPr>
                <w:rFonts w:ascii="Times New Roman" w:eastAsia="Calibri" w:hAnsi="Times New Roman" w:cs="Times New Roman"/>
                <w:sz w:val="24"/>
                <w:szCs w:val="24"/>
                <w:highlight w:val="yellow"/>
              </w:rPr>
              <w:t xml:space="preserve">2026 год –  </w:t>
            </w:r>
          </w:p>
          <w:p w14:paraId="3866E012" w14:textId="77777777" w:rsidR="006A7196" w:rsidRPr="00224664" w:rsidRDefault="006A7196" w:rsidP="006A7196">
            <w:pPr>
              <w:spacing w:after="0" w:line="240" w:lineRule="auto"/>
              <w:rPr>
                <w:rFonts w:ascii="Times New Roman" w:eastAsia="Calibri" w:hAnsi="Times New Roman" w:cs="Times New Roman"/>
                <w:sz w:val="24"/>
                <w:szCs w:val="24"/>
              </w:rPr>
            </w:pPr>
            <w:r w:rsidRPr="006A7196">
              <w:rPr>
                <w:rFonts w:ascii="Times New Roman" w:eastAsia="Calibri" w:hAnsi="Times New Roman" w:cs="Times New Roman"/>
                <w:sz w:val="24"/>
                <w:szCs w:val="24"/>
                <w:highlight w:val="yellow"/>
              </w:rPr>
              <w:t xml:space="preserve">2027 год –  </w:t>
            </w:r>
          </w:p>
          <w:p w14:paraId="1BBB77BA" w14:textId="77777777" w:rsidR="006A7196" w:rsidRPr="00224664" w:rsidRDefault="006A7196" w:rsidP="00FC28AE">
            <w:pPr>
              <w:spacing w:after="0" w:line="240" w:lineRule="auto"/>
              <w:rPr>
                <w:rFonts w:ascii="Times New Roman" w:eastAsia="Calibri" w:hAnsi="Times New Roman" w:cs="Times New Roman"/>
                <w:sz w:val="24"/>
                <w:szCs w:val="24"/>
              </w:rPr>
            </w:pPr>
          </w:p>
          <w:p w14:paraId="38CDDF19" w14:textId="2A8D0170" w:rsidR="00F343EF" w:rsidRPr="00224664" w:rsidRDefault="00F343EF" w:rsidP="00FC28AE">
            <w:pPr>
              <w:spacing w:after="0" w:line="240" w:lineRule="auto"/>
              <w:rPr>
                <w:rFonts w:ascii="Times New Roman" w:eastAsia="Calibri" w:hAnsi="Times New Roman" w:cs="Times New Roman"/>
                <w:sz w:val="24"/>
                <w:szCs w:val="24"/>
              </w:rPr>
            </w:pPr>
            <w:r w:rsidRPr="00FF3FA9">
              <w:rPr>
                <w:rFonts w:ascii="Times New Roman" w:eastAsia="Calibri" w:hAnsi="Times New Roman" w:cs="Times New Roman"/>
                <w:b/>
                <w:sz w:val="24"/>
                <w:szCs w:val="24"/>
                <w:highlight w:val="yellow"/>
              </w:rPr>
              <w:t>местный бюджет</w:t>
            </w:r>
            <w:r w:rsidRPr="00FF3FA9">
              <w:rPr>
                <w:rFonts w:ascii="Times New Roman" w:eastAsia="Calibri" w:hAnsi="Times New Roman" w:cs="Times New Roman"/>
                <w:sz w:val="24"/>
                <w:szCs w:val="24"/>
                <w:highlight w:val="yellow"/>
              </w:rPr>
              <w:t xml:space="preserve">: </w:t>
            </w:r>
            <w:r w:rsidR="00FF3FA9">
              <w:rPr>
                <w:rFonts w:ascii="Times New Roman" w:eastAsia="Times New Roman" w:hAnsi="Times New Roman" w:cs="Times New Roman"/>
                <w:b/>
                <w:bCs/>
                <w:sz w:val="24"/>
                <w:szCs w:val="24"/>
                <w:highlight w:val="yellow"/>
              </w:rPr>
              <w:t>1</w:t>
            </w:r>
            <w:r w:rsidR="001D4387">
              <w:rPr>
                <w:rFonts w:ascii="Times New Roman" w:eastAsia="Times New Roman" w:hAnsi="Times New Roman" w:cs="Times New Roman"/>
                <w:b/>
                <w:bCs/>
                <w:sz w:val="24"/>
                <w:szCs w:val="24"/>
                <w:highlight w:val="yellow"/>
              </w:rPr>
              <w:t> </w:t>
            </w:r>
            <w:r w:rsidR="006A7196">
              <w:rPr>
                <w:rFonts w:ascii="Times New Roman" w:eastAsia="Times New Roman" w:hAnsi="Times New Roman" w:cs="Times New Roman"/>
                <w:b/>
                <w:bCs/>
                <w:sz w:val="24"/>
                <w:szCs w:val="24"/>
                <w:highlight w:val="yellow"/>
              </w:rPr>
              <w:t>376</w:t>
            </w:r>
            <w:r w:rsidR="001D4387">
              <w:rPr>
                <w:rFonts w:ascii="Times New Roman" w:eastAsia="Times New Roman" w:hAnsi="Times New Roman" w:cs="Times New Roman"/>
                <w:b/>
                <w:bCs/>
                <w:sz w:val="24"/>
                <w:szCs w:val="24"/>
                <w:highlight w:val="yellow"/>
              </w:rPr>
              <w:t> 995,61</w:t>
            </w:r>
            <w:r w:rsidRPr="00FF3FA9">
              <w:rPr>
                <w:rFonts w:ascii="Times New Roman" w:eastAsia="Times New Roman" w:hAnsi="Times New Roman" w:cs="Times New Roman"/>
                <w:b/>
                <w:bCs/>
                <w:sz w:val="24"/>
                <w:szCs w:val="24"/>
                <w:highlight w:val="yellow"/>
              </w:rPr>
              <w:t xml:space="preserve"> </w:t>
            </w:r>
            <w:r w:rsidRPr="00FF3FA9">
              <w:rPr>
                <w:rFonts w:ascii="Times New Roman" w:eastAsia="Calibri" w:hAnsi="Times New Roman" w:cs="Times New Roman"/>
                <w:b/>
                <w:sz w:val="24"/>
                <w:szCs w:val="24"/>
                <w:highlight w:val="yellow"/>
              </w:rPr>
              <w:t>тыс. рублей</w:t>
            </w:r>
            <w:r w:rsidRPr="00FF3FA9">
              <w:rPr>
                <w:rFonts w:ascii="Times New Roman" w:eastAsia="Calibri" w:hAnsi="Times New Roman" w:cs="Times New Roman"/>
                <w:sz w:val="24"/>
                <w:szCs w:val="24"/>
                <w:highlight w:val="yellow"/>
              </w:rPr>
              <w:t>,</w:t>
            </w:r>
          </w:p>
          <w:p w14:paraId="4CF4A211" w14:textId="27C10996" w:rsidR="00F343EF"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 xml:space="preserve">в том числе: </w:t>
            </w:r>
          </w:p>
          <w:p w14:paraId="516404F1" w14:textId="119CB45F" w:rsidR="001D4387" w:rsidRPr="006A7196" w:rsidRDefault="001D4387" w:rsidP="001D4387">
            <w:pPr>
              <w:spacing w:after="0" w:line="240" w:lineRule="auto"/>
              <w:rPr>
                <w:rFonts w:ascii="Times New Roman" w:eastAsia="Calibri" w:hAnsi="Times New Roman" w:cs="Times New Roman"/>
                <w:sz w:val="24"/>
                <w:szCs w:val="24"/>
                <w:highlight w:val="yellow"/>
              </w:rPr>
            </w:pPr>
            <w:r w:rsidRPr="006A7196">
              <w:rPr>
                <w:rFonts w:ascii="Times New Roman" w:eastAsia="Calibri" w:hAnsi="Times New Roman" w:cs="Times New Roman"/>
                <w:sz w:val="24"/>
                <w:szCs w:val="24"/>
                <w:highlight w:val="yellow"/>
              </w:rPr>
              <w:t xml:space="preserve">2020 год –  </w:t>
            </w:r>
            <w:r>
              <w:rPr>
                <w:rFonts w:ascii="Times New Roman" w:eastAsia="Calibri" w:hAnsi="Times New Roman" w:cs="Times New Roman"/>
                <w:sz w:val="24"/>
                <w:szCs w:val="24"/>
                <w:highlight w:val="yellow"/>
              </w:rPr>
              <w:t>139 995,61</w:t>
            </w:r>
            <w:r w:rsidRPr="006A7196">
              <w:rPr>
                <w:rFonts w:ascii="Times New Roman" w:eastAsia="Calibri" w:hAnsi="Times New Roman" w:cs="Times New Roman"/>
                <w:sz w:val="24"/>
                <w:szCs w:val="24"/>
                <w:highlight w:val="yellow"/>
              </w:rPr>
              <w:t>тыс. рублей;</w:t>
            </w:r>
          </w:p>
          <w:p w14:paraId="051E7D27" w14:textId="62E44552" w:rsidR="001D4387" w:rsidRPr="006A7196" w:rsidRDefault="001D4387" w:rsidP="001D4387">
            <w:pPr>
              <w:spacing w:after="0" w:line="240" w:lineRule="auto"/>
              <w:rPr>
                <w:rFonts w:ascii="Times New Roman" w:eastAsia="Calibri" w:hAnsi="Times New Roman" w:cs="Times New Roman"/>
                <w:sz w:val="24"/>
                <w:szCs w:val="24"/>
                <w:highlight w:val="yellow"/>
              </w:rPr>
            </w:pPr>
            <w:r w:rsidRPr="006A7196">
              <w:rPr>
                <w:rFonts w:ascii="Times New Roman" w:eastAsia="Calibri" w:hAnsi="Times New Roman" w:cs="Times New Roman"/>
                <w:sz w:val="24"/>
                <w:szCs w:val="24"/>
                <w:highlight w:val="yellow"/>
              </w:rPr>
              <w:t xml:space="preserve">2021 год –  </w:t>
            </w:r>
            <w:r>
              <w:rPr>
                <w:rFonts w:ascii="Times New Roman" w:eastAsia="Calibri" w:hAnsi="Times New Roman" w:cs="Times New Roman"/>
                <w:sz w:val="24"/>
                <w:szCs w:val="24"/>
                <w:highlight w:val="yellow"/>
              </w:rPr>
              <w:t>158 302,33</w:t>
            </w:r>
            <w:r w:rsidRPr="006A7196">
              <w:rPr>
                <w:rFonts w:ascii="Times New Roman" w:eastAsia="Calibri" w:hAnsi="Times New Roman" w:cs="Times New Roman"/>
                <w:sz w:val="24"/>
                <w:szCs w:val="24"/>
                <w:highlight w:val="yellow"/>
              </w:rPr>
              <w:t xml:space="preserve"> тыс. рублей;</w:t>
            </w:r>
          </w:p>
          <w:p w14:paraId="7DB3EE59" w14:textId="5BA467AC" w:rsidR="001D4387" w:rsidRPr="006A7196" w:rsidRDefault="001D4387" w:rsidP="001D4387">
            <w:pPr>
              <w:spacing w:after="0" w:line="240" w:lineRule="auto"/>
              <w:rPr>
                <w:rFonts w:ascii="Times New Roman" w:eastAsia="Calibri" w:hAnsi="Times New Roman" w:cs="Times New Roman"/>
                <w:sz w:val="24"/>
                <w:szCs w:val="24"/>
                <w:highlight w:val="yellow"/>
              </w:rPr>
            </w:pPr>
            <w:r w:rsidRPr="006A7196">
              <w:rPr>
                <w:rFonts w:ascii="Times New Roman" w:eastAsia="Calibri" w:hAnsi="Times New Roman" w:cs="Times New Roman"/>
                <w:sz w:val="24"/>
                <w:szCs w:val="24"/>
                <w:highlight w:val="yellow"/>
              </w:rPr>
              <w:t xml:space="preserve">2022 год -   </w:t>
            </w:r>
            <w:r>
              <w:rPr>
                <w:rFonts w:ascii="Times New Roman" w:eastAsia="Calibri" w:hAnsi="Times New Roman" w:cs="Times New Roman"/>
                <w:sz w:val="24"/>
                <w:szCs w:val="24"/>
                <w:highlight w:val="yellow"/>
              </w:rPr>
              <w:t>165 290,53</w:t>
            </w:r>
            <w:r w:rsidRPr="006A7196">
              <w:rPr>
                <w:rFonts w:ascii="Times New Roman" w:eastAsia="Calibri" w:hAnsi="Times New Roman" w:cs="Times New Roman"/>
                <w:sz w:val="24"/>
                <w:szCs w:val="24"/>
                <w:highlight w:val="yellow"/>
              </w:rPr>
              <w:t xml:space="preserve"> тыс. рублей;</w:t>
            </w:r>
          </w:p>
          <w:p w14:paraId="7ACBBA79" w14:textId="14A13423" w:rsidR="001D4387" w:rsidRPr="006A7196" w:rsidRDefault="001D4387" w:rsidP="001D4387">
            <w:pPr>
              <w:spacing w:after="0" w:line="240" w:lineRule="auto"/>
              <w:rPr>
                <w:rFonts w:ascii="Times New Roman" w:eastAsia="Calibri" w:hAnsi="Times New Roman" w:cs="Times New Roman"/>
                <w:sz w:val="24"/>
                <w:szCs w:val="24"/>
                <w:highlight w:val="yellow"/>
              </w:rPr>
            </w:pPr>
            <w:r w:rsidRPr="006A7196">
              <w:rPr>
                <w:rFonts w:ascii="Times New Roman" w:eastAsia="Calibri" w:hAnsi="Times New Roman" w:cs="Times New Roman"/>
                <w:sz w:val="24"/>
                <w:szCs w:val="24"/>
                <w:highlight w:val="yellow"/>
              </w:rPr>
              <w:t xml:space="preserve">2023 год –  </w:t>
            </w:r>
            <w:r>
              <w:rPr>
                <w:rFonts w:ascii="Times New Roman" w:eastAsia="Calibri" w:hAnsi="Times New Roman" w:cs="Times New Roman"/>
                <w:sz w:val="24"/>
                <w:szCs w:val="24"/>
                <w:highlight w:val="yellow"/>
              </w:rPr>
              <w:t>177 672,72</w:t>
            </w:r>
            <w:r w:rsidRPr="006A7196">
              <w:rPr>
                <w:rFonts w:ascii="Times New Roman" w:eastAsia="Calibri" w:hAnsi="Times New Roman" w:cs="Times New Roman"/>
                <w:sz w:val="24"/>
                <w:szCs w:val="24"/>
                <w:highlight w:val="yellow"/>
              </w:rPr>
              <w:t xml:space="preserve"> тыс. рублей;</w:t>
            </w:r>
          </w:p>
          <w:p w14:paraId="74BDB4C2" w14:textId="77777777" w:rsidR="001D4387" w:rsidRPr="006A7196" w:rsidRDefault="001D4387" w:rsidP="001D4387">
            <w:pPr>
              <w:spacing w:after="0" w:line="240" w:lineRule="auto"/>
              <w:rPr>
                <w:rFonts w:ascii="Times New Roman" w:eastAsia="Calibri" w:hAnsi="Times New Roman" w:cs="Times New Roman"/>
                <w:sz w:val="24"/>
                <w:szCs w:val="24"/>
                <w:highlight w:val="yellow"/>
              </w:rPr>
            </w:pPr>
            <w:r w:rsidRPr="006A7196">
              <w:rPr>
                <w:rFonts w:ascii="Times New Roman" w:eastAsia="Calibri" w:hAnsi="Times New Roman" w:cs="Times New Roman"/>
                <w:sz w:val="24"/>
                <w:szCs w:val="24"/>
                <w:highlight w:val="yellow"/>
              </w:rPr>
              <w:t>2024 год –  182 113,87 тыс. рублей;</w:t>
            </w:r>
          </w:p>
          <w:p w14:paraId="2CCC599C" w14:textId="77777777" w:rsidR="001D4387" w:rsidRPr="006A7196" w:rsidRDefault="001D4387" w:rsidP="001D4387">
            <w:pPr>
              <w:spacing w:after="0" w:line="240" w:lineRule="auto"/>
              <w:rPr>
                <w:rFonts w:ascii="Times New Roman" w:eastAsia="Calibri" w:hAnsi="Times New Roman" w:cs="Times New Roman"/>
                <w:sz w:val="24"/>
                <w:szCs w:val="24"/>
                <w:highlight w:val="yellow"/>
              </w:rPr>
            </w:pPr>
            <w:r w:rsidRPr="006A7196">
              <w:rPr>
                <w:rFonts w:ascii="Times New Roman" w:eastAsia="Calibri" w:hAnsi="Times New Roman" w:cs="Times New Roman"/>
                <w:sz w:val="24"/>
                <w:szCs w:val="24"/>
                <w:highlight w:val="yellow"/>
              </w:rPr>
              <w:t>2025 год –  184 580,64 тыс. рублей;</w:t>
            </w:r>
          </w:p>
          <w:p w14:paraId="36967523" w14:textId="77777777" w:rsidR="001D4387" w:rsidRPr="006A7196" w:rsidRDefault="001D4387" w:rsidP="001D4387">
            <w:pPr>
              <w:spacing w:after="0" w:line="240" w:lineRule="auto"/>
              <w:rPr>
                <w:rFonts w:ascii="Times New Roman" w:eastAsia="Calibri" w:hAnsi="Times New Roman" w:cs="Times New Roman"/>
                <w:sz w:val="24"/>
                <w:szCs w:val="24"/>
                <w:highlight w:val="yellow"/>
              </w:rPr>
            </w:pPr>
            <w:r w:rsidRPr="006A7196">
              <w:rPr>
                <w:rFonts w:ascii="Times New Roman" w:eastAsia="Calibri" w:hAnsi="Times New Roman" w:cs="Times New Roman"/>
                <w:sz w:val="24"/>
                <w:szCs w:val="24"/>
                <w:highlight w:val="yellow"/>
              </w:rPr>
              <w:t>2026 год –  184 580,64 тыс. рублей;</w:t>
            </w:r>
          </w:p>
          <w:p w14:paraId="451893C9" w14:textId="77777777" w:rsidR="001D4387" w:rsidRPr="006A7196" w:rsidRDefault="001D4387" w:rsidP="001D4387">
            <w:pPr>
              <w:spacing w:after="0" w:line="240" w:lineRule="auto"/>
              <w:rPr>
                <w:rFonts w:ascii="Times New Roman" w:eastAsia="Calibri" w:hAnsi="Times New Roman" w:cs="Times New Roman"/>
                <w:sz w:val="24"/>
                <w:szCs w:val="24"/>
                <w:highlight w:val="yellow"/>
              </w:rPr>
            </w:pPr>
            <w:r w:rsidRPr="006A7196">
              <w:rPr>
                <w:rFonts w:ascii="Times New Roman" w:eastAsia="Calibri" w:hAnsi="Times New Roman" w:cs="Times New Roman"/>
                <w:sz w:val="24"/>
                <w:szCs w:val="24"/>
                <w:highlight w:val="yellow"/>
              </w:rPr>
              <w:t>2027 год –  184 580,64 тыс. рублей;</w:t>
            </w:r>
          </w:p>
          <w:p w14:paraId="33997D3C" w14:textId="77777777" w:rsidR="001D4387" w:rsidRPr="00224664" w:rsidRDefault="001D4387" w:rsidP="00FC28AE">
            <w:pPr>
              <w:spacing w:after="0" w:line="240" w:lineRule="auto"/>
              <w:rPr>
                <w:rFonts w:ascii="Times New Roman" w:eastAsia="Calibri" w:hAnsi="Times New Roman" w:cs="Times New Roman"/>
                <w:sz w:val="24"/>
                <w:szCs w:val="24"/>
              </w:rPr>
            </w:pPr>
          </w:p>
          <w:p w14:paraId="2298B6C6" w14:textId="77777777" w:rsidR="00F343EF" w:rsidRPr="00224664" w:rsidRDefault="00F343EF" w:rsidP="00FC28AE">
            <w:pPr>
              <w:pStyle w:val="a3"/>
              <w:rPr>
                <w:rFonts w:ascii="Times New Roman" w:hAnsi="Times New Roman"/>
                <w:sz w:val="24"/>
                <w:szCs w:val="24"/>
              </w:rPr>
            </w:pPr>
            <w:r w:rsidRPr="00224664">
              <w:rPr>
                <w:rFonts w:ascii="Times New Roman" w:hAnsi="Times New Roman"/>
                <w:sz w:val="24"/>
                <w:szCs w:val="24"/>
              </w:rPr>
              <w:t>внебюджетные источники: не запланированы</w:t>
            </w:r>
          </w:p>
        </w:tc>
      </w:tr>
      <w:tr w:rsidR="00F343EF" w:rsidRPr="00FC28AE" w14:paraId="0494C72C" w14:textId="77777777" w:rsidTr="00FC28AE">
        <w:tc>
          <w:tcPr>
            <w:tcW w:w="2977" w:type="dxa"/>
            <w:tcBorders>
              <w:top w:val="single" w:sz="4" w:space="0" w:color="auto"/>
              <w:left w:val="single" w:sz="4" w:space="0" w:color="auto"/>
              <w:bottom w:val="single" w:sz="4" w:space="0" w:color="auto"/>
              <w:right w:val="single" w:sz="4" w:space="0" w:color="auto"/>
            </w:tcBorders>
            <w:hideMark/>
          </w:tcPr>
          <w:p w14:paraId="79E20248"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lastRenderedPageBreak/>
              <w:t>Адрес размещения муниципальной программы в сети Интернет</w:t>
            </w:r>
          </w:p>
        </w:tc>
        <w:tc>
          <w:tcPr>
            <w:tcW w:w="6662" w:type="dxa"/>
            <w:tcBorders>
              <w:top w:val="single" w:sz="4" w:space="0" w:color="auto"/>
              <w:left w:val="single" w:sz="4" w:space="0" w:color="auto"/>
              <w:bottom w:val="single" w:sz="4" w:space="0" w:color="auto"/>
              <w:right w:val="single" w:sz="4" w:space="0" w:color="auto"/>
            </w:tcBorders>
            <w:hideMark/>
          </w:tcPr>
          <w:p w14:paraId="6E7E767F" w14:textId="77777777" w:rsidR="00F343EF" w:rsidRPr="00FC28AE" w:rsidRDefault="00000000" w:rsidP="00FC28AE">
            <w:pPr>
              <w:pStyle w:val="a3"/>
              <w:rPr>
                <w:rFonts w:ascii="Times New Roman" w:hAnsi="Times New Roman"/>
                <w:sz w:val="24"/>
                <w:szCs w:val="24"/>
                <w:lang w:val="en-US"/>
              </w:rPr>
            </w:pPr>
            <w:hyperlink r:id="rId8" w:history="1">
              <w:r w:rsidR="00F343EF" w:rsidRPr="00FC28AE">
                <w:rPr>
                  <w:rStyle w:val="a4"/>
                  <w:rFonts w:ascii="Times New Roman" w:hAnsi="Times New Roman"/>
                  <w:sz w:val="24"/>
                  <w:szCs w:val="24"/>
                  <w:lang w:val="en-US"/>
                </w:rPr>
                <w:t>www.nevyansk66.ru</w:t>
              </w:r>
            </w:hyperlink>
          </w:p>
        </w:tc>
      </w:tr>
    </w:tbl>
    <w:p w14:paraId="5AA99F27" w14:textId="77777777" w:rsidR="00F343EF" w:rsidRPr="00FC28AE" w:rsidRDefault="00F343EF" w:rsidP="00F343EF">
      <w:pPr>
        <w:spacing w:after="0" w:line="240" w:lineRule="auto"/>
      </w:pPr>
    </w:p>
    <w:p w14:paraId="384B6F8A"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1. Характеристика и анализ текущего состояния сферы культуры Невьянского городского округа</w:t>
      </w:r>
    </w:p>
    <w:p w14:paraId="4102C8D7" w14:textId="77777777" w:rsidR="00F343EF" w:rsidRPr="00FC28AE" w:rsidRDefault="00F343EF" w:rsidP="00F343EF">
      <w:pPr>
        <w:pStyle w:val="a3"/>
        <w:jc w:val="center"/>
        <w:rPr>
          <w:rFonts w:ascii="Times New Roman" w:hAnsi="Times New Roman"/>
          <w:b/>
          <w:sz w:val="24"/>
          <w:szCs w:val="24"/>
        </w:rPr>
      </w:pPr>
    </w:p>
    <w:p w14:paraId="22DFB36E" w14:textId="77777777"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Настоящая Муниципальная программа разработана в соответствии с основным стратегическим документом, определяющими экономическую политику Невьянского городского округа, Стратегией социально-экономического развития Невьянского городского округа на период до 2035 года, утвержденной решением Думы Невьянского городского округа от 28.11.2018 № 114 «О Стратегии социально-экономического развития Невьянского городского округа на период до 2035 года».</w:t>
      </w:r>
    </w:p>
    <w:p w14:paraId="7AF335D5" w14:textId="77777777"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hAnsi="Times New Roman" w:cs="Times New Roman"/>
          <w:sz w:val="24"/>
          <w:szCs w:val="24"/>
        </w:rPr>
        <w:t xml:space="preserve">       Сфера культуры Невьянского городского округа представлена </w:t>
      </w:r>
      <w:r w:rsidRPr="00FC28AE">
        <w:rPr>
          <w:rFonts w:ascii="Times New Roman" w:eastAsia="Times New Roman" w:hAnsi="Times New Roman" w:cs="Times New Roman"/>
          <w:sz w:val="24"/>
          <w:szCs w:val="24"/>
        </w:rPr>
        <w:t>следующими учреждениями культуры:</w:t>
      </w:r>
    </w:p>
    <w:p w14:paraId="5F653964" w14:textId="77777777"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бюджетное учреждение культуры Невьянского городского округа «Культурно-досуговый центр»</w:t>
      </w:r>
      <w:r w:rsidRPr="00FC28AE">
        <w:rPr>
          <w:rFonts w:ascii="Times New Roman" w:hAnsi="Times New Roman" w:cs="Times New Roman"/>
          <w:sz w:val="24"/>
          <w:szCs w:val="24"/>
        </w:rPr>
        <w:t>;</w:t>
      </w:r>
    </w:p>
    <w:p w14:paraId="4957ABD6" w14:textId="77777777"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казенное учреждение культуры «Централизованная библиотечная система»</w:t>
      </w:r>
      <w:r w:rsidRPr="00FC28AE">
        <w:rPr>
          <w:rFonts w:ascii="Times New Roman" w:hAnsi="Times New Roman" w:cs="Times New Roman"/>
          <w:sz w:val="24"/>
          <w:szCs w:val="24"/>
        </w:rPr>
        <w:t xml:space="preserve"> Невьянского городского округа;</w:t>
      </w:r>
    </w:p>
    <w:p w14:paraId="436809E8" w14:textId="77777777"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бюджетное  учреждение дополнительного образования  «Невьянская детская художественная школа»</w:t>
      </w:r>
      <w:r w:rsidRPr="00FC28AE">
        <w:rPr>
          <w:rFonts w:ascii="Times New Roman" w:hAnsi="Times New Roman" w:cs="Times New Roman"/>
          <w:sz w:val="24"/>
          <w:szCs w:val="24"/>
        </w:rPr>
        <w:t>;</w:t>
      </w:r>
    </w:p>
    <w:p w14:paraId="0950E8F8" w14:textId="77777777"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бюджетное учреждение дополнительного образования  «Невьянская детская музыкальная школа»</w:t>
      </w:r>
      <w:r w:rsidRPr="00FC28AE">
        <w:rPr>
          <w:rFonts w:ascii="Times New Roman" w:hAnsi="Times New Roman" w:cs="Times New Roman"/>
          <w:sz w:val="24"/>
          <w:szCs w:val="24"/>
        </w:rPr>
        <w:t>;</w:t>
      </w:r>
    </w:p>
    <w:p w14:paraId="000623DA" w14:textId="77777777"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бюджетное учреждение дополнительного образования  «Детская школа искусств» п. Цементный</w:t>
      </w:r>
      <w:r w:rsidRPr="00FC28AE">
        <w:rPr>
          <w:rFonts w:ascii="Times New Roman" w:hAnsi="Times New Roman" w:cs="Times New Roman"/>
          <w:sz w:val="24"/>
          <w:szCs w:val="24"/>
        </w:rPr>
        <w:t>;</w:t>
      </w:r>
    </w:p>
    <w:p w14:paraId="069A06B0" w14:textId="77777777"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бюджетное учреждение дополнительного образования  «Детская школа искусств п. Калиново»</w:t>
      </w:r>
      <w:r w:rsidRPr="00FC28AE">
        <w:rPr>
          <w:rFonts w:ascii="Times New Roman" w:hAnsi="Times New Roman" w:cs="Times New Roman"/>
          <w:sz w:val="24"/>
          <w:szCs w:val="24"/>
        </w:rPr>
        <w:t>.</w:t>
      </w:r>
    </w:p>
    <w:p w14:paraId="5DFF5305" w14:textId="77777777"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8"/>
          <w:szCs w:val="28"/>
        </w:rPr>
        <w:t xml:space="preserve">      </w:t>
      </w:r>
      <w:r w:rsidRPr="00FC28AE">
        <w:rPr>
          <w:rFonts w:ascii="Times New Roman" w:eastAsia="Times New Roman" w:hAnsi="Times New Roman" w:cs="Times New Roman"/>
          <w:sz w:val="24"/>
          <w:szCs w:val="24"/>
        </w:rPr>
        <w:t xml:space="preserve">Все учреждения имеют статус юридических лиц, их деятельность координирует муниципальное казенное учреждение «Управление культуры  Невьянского городского округа». </w:t>
      </w:r>
    </w:p>
    <w:p w14:paraId="2720E072" w14:textId="77777777"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eastAsia="Times New Roman" w:hAnsi="Times New Roman" w:cs="Times New Roman"/>
          <w:sz w:val="24"/>
          <w:szCs w:val="24"/>
        </w:rPr>
        <w:lastRenderedPageBreak/>
        <w:t xml:space="preserve">      79% всех вышеперечисленных учреждений культуры расположены в сельской местности (из 38 сетевых единиц 30 – сельские).</w:t>
      </w:r>
    </w:p>
    <w:p w14:paraId="334F3FD2" w14:textId="77777777"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Последние 5 лет численность муниципальной сети учреждений культуры оставалась неизменной, в 2019 году произошли изменения в структуре библиотечной системы. Сеть уменьшилась на 1 структурную единицу. Закрыта сельская библиотека – филиал № 12 ст.Таватуй. </w:t>
      </w:r>
    </w:p>
    <w:p w14:paraId="02501CEE" w14:textId="77777777"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Неудовлетворительное состояние зданий учреждений культуры в сельской местности не позволяют осуществлять культурное обслуживание жителей, в стационарных условиях, в соответствии с современными  требованиями, предъявляемыми  к качеству услуг. Происходящий процесс снижает доступность культурных форм досуга и прежде всего для жителей сельской местности. На начало 2016 года более 65 процентов зданий  муниципальных учреждений культуры и детских школ искусств нуждались в проведении ремонтных работ.</w:t>
      </w:r>
    </w:p>
    <w:p w14:paraId="56728E6E" w14:textId="77777777"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Снижение доступности культурных форм досуга для населения   соседствует с ухудшением качества предоставляемых услуг, обусловленного  как устареванием применяемых технологий и форм культурно-досуговой работы, так и материально-техническим оснащением муниципальных учреждений культуры. Так, парк музыкальных инструментов в детских школах искусств, клубах, домах и дворцах культуры изношен в среднем на 40-50 процентов, также требует обновления специальное оборудование культурно - досуговых учреждений и книжные фонды общедоступных библиотек Невьянского городского округа.</w:t>
      </w:r>
    </w:p>
    <w:p w14:paraId="03CF061B" w14:textId="77777777" w:rsidR="00F343EF" w:rsidRPr="00FC28AE" w:rsidRDefault="00F343EF" w:rsidP="00F343EF">
      <w:pPr>
        <w:pStyle w:val="a3"/>
        <w:jc w:val="both"/>
        <w:rPr>
          <w:rFonts w:ascii="Times New Roman" w:hAnsi="Times New Roman"/>
          <w:bCs/>
          <w:iCs/>
          <w:sz w:val="24"/>
          <w:szCs w:val="24"/>
        </w:rPr>
      </w:pPr>
      <w:r w:rsidRPr="00FC28AE">
        <w:rPr>
          <w:rFonts w:ascii="Times New Roman" w:hAnsi="Times New Roman"/>
          <w:sz w:val="24"/>
          <w:szCs w:val="24"/>
        </w:rPr>
        <w:t xml:space="preserve">       В целях преодоления  культурного разрыва между областным центром и периферией планомерно развивается спектр оказания виртуальных услуг, поддерживая  новые и уже реализуемые проекты, среди которых «Виртуальный концертный зал Свердловской государственной академической филармонии».</w:t>
      </w:r>
      <w:r w:rsidRPr="00FC28AE">
        <w:rPr>
          <w:rFonts w:ascii="Times New Roman" w:hAnsi="Times New Roman"/>
          <w:sz w:val="28"/>
          <w:szCs w:val="28"/>
        </w:rPr>
        <w:t xml:space="preserve"> </w:t>
      </w:r>
      <w:r w:rsidRPr="00FC28AE">
        <w:rPr>
          <w:rFonts w:ascii="Times New Roman" w:hAnsi="Times New Roman"/>
          <w:sz w:val="24"/>
          <w:szCs w:val="24"/>
        </w:rPr>
        <w:t xml:space="preserve">В рамках реализации </w:t>
      </w:r>
      <w:r w:rsidRPr="00FC28AE">
        <w:rPr>
          <w:rFonts w:ascii="Times New Roman" w:hAnsi="Times New Roman"/>
          <w:b/>
          <w:sz w:val="24"/>
          <w:szCs w:val="24"/>
        </w:rPr>
        <w:t>проекта «Виртуальный концертный зал в Невьянске»</w:t>
      </w:r>
      <w:r w:rsidRPr="00FC28AE">
        <w:rPr>
          <w:rFonts w:ascii="Times New Roman" w:hAnsi="Times New Roman"/>
          <w:sz w:val="24"/>
          <w:szCs w:val="24"/>
        </w:rPr>
        <w:t xml:space="preserve"> во Дворце культуры машиностроителей для воспитанников детских садов регулярно проводятся </w:t>
      </w:r>
      <w:r w:rsidRPr="00FC28AE">
        <w:rPr>
          <w:rFonts w:ascii="Times New Roman" w:hAnsi="Times New Roman"/>
          <w:b/>
          <w:sz w:val="24"/>
          <w:szCs w:val="24"/>
        </w:rPr>
        <w:t>филармонические уроки</w:t>
      </w:r>
      <w:r w:rsidRPr="00FC28AE">
        <w:rPr>
          <w:rFonts w:ascii="Times New Roman" w:hAnsi="Times New Roman"/>
          <w:sz w:val="24"/>
          <w:szCs w:val="24"/>
        </w:rPr>
        <w:t xml:space="preserve">. </w:t>
      </w:r>
      <w:r w:rsidRPr="00FC28AE">
        <w:rPr>
          <w:rFonts w:ascii="Times New Roman" w:hAnsi="Times New Roman"/>
          <w:color w:val="000000"/>
          <w:sz w:val="24"/>
          <w:szCs w:val="24"/>
        </w:rPr>
        <w:t>Филармонические уроки – это серия культурно-просветительских музыкальных видеопрограмм, представляющих собой логически выстроенный динамичный рассказ о музыке в доступной для аудитории форме. Зрелищность, увлекательная форма, эффект присутствия в концертном зале, возможность «заглянуть за кулисы» – все это является неотъемлемой частью каждого урока.</w:t>
      </w:r>
    </w:p>
    <w:p w14:paraId="3829F2C1" w14:textId="77777777"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Одним из показателей эффективности деятельности учреждений культурно-досугового типа является сохранение (увеличение) количества  коллективов самодеятельного художественного творчества, имеющих звание «Народный (образцовый) коллектив любительского художественного творчества», а также количества детей, посещающих творческие кружки на постоянной основе. В связи с этим создание условий для творческой самореализации граждан является одной из важных государственных задач, решение которых может осуществляться через оказание поддержки деятельности домов и дворцов культуры, а также коллективов самодеятельного художественного творчества, работающих на их базе, в том числе на конкурсной основе, позволяющей стимулировать повышение качества их деятельности. Муниципальной программой «Развитие культуры и туризма в Невьянском городском округе до 2024 года» предусмотрены данные  мероприятия.     </w:t>
      </w:r>
    </w:p>
    <w:p w14:paraId="3C52B1C0"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2016 году на территории Невьянского городского округа действовали                           14 муниципальных публичных  библиотек, из них 1 детская.  В 2019 году сеть уменьшилась на 1 структурную единицу. В Невьянском городском округе  вырос охват библиотечным обслуживанием в 2019 году составил 29,3 процентов (по библиотекам Свердловской области - 27,6 процента, по библиотекам Российской Федерации - 37 процентов, по библиотекам Уральского федерального округа - 34 процента). </w:t>
      </w:r>
    </w:p>
    <w:p w14:paraId="4B79F235" w14:textId="77777777" w:rsidR="00F343EF" w:rsidRPr="00FC28AE" w:rsidRDefault="00F343EF" w:rsidP="00F343EF">
      <w:pPr>
        <w:pStyle w:val="a3"/>
        <w:ind w:firstLine="709"/>
        <w:jc w:val="both"/>
        <w:rPr>
          <w:rFonts w:ascii="Liberation Serif" w:hAnsi="Liberation Serif" w:cs="Liberation Serif"/>
          <w:sz w:val="24"/>
          <w:szCs w:val="24"/>
        </w:rPr>
      </w:pPr>
      <w:r w:rsidRPr="00FC28AE">
        <w:rPr>
          <w:rFonts w:ascii="Times New Roman" w:hAnsi="Times New Roman"/>
          <w:sz w:val="24"/>
          <w:szCs w:val="24"/>
        </w:rPr>
        <w:t xml:space="preserve">За 2019 год основные статистические показатели работы Муниципального бюджетного учреждения культуры «Централизованная библиотечная система» </w:t>
      </w:r>
      <w:r w:rsidRPr="00FC28AE">
        <w:rPr>
          <w:rFonts w:ascii="Times New Roman" w:hAnsi="Times New Roman"/>
          <w:sz w:val="24"/>
          <w:szCs w:val="24"/>
        </w:rPr>
        <w:lastRenderedPageBreak/>
        <w:t xml:space="preserve">Невьянского городского округа в основном выполнены и находятся в пределах среднеобластных. В 2019 году значение показателя «количество экземпляров новых поступлений в библиотечные фонды на 1000 человек населения» составило в библиотеках </w:t>
      </w:r>
      <w:r w:rsidRPr="00FC28AE">
        <w:rPr>
          <w:rFonts w:ascii="Liberation Serif" w:hAnsi="Liberation Serif" w:cs="Liberation Serif"/>
          <w:sz w:val="24"/>
          <w:szCs w:val="24"/>
        </w:rPr>
        <w:t>76,7ед.</w:t>
      </w:r>
      <w:r w:rsidRPr="00FC28AE">
        <w:rPr>
          <w:rFonts w:ascii="Times New Roman" w:hAnsi="Times New Roman"/>
          <w:sz w:val="24"/>
          <w:szCs w:val="24"/>
        </w:rPr>
        <w:t xml:space="preserve"> (по Свердловской области – 114 единиц). Поступления новой литературы в 2019 году не было. </w:t>
      </w:r>
    </w:p>
    <w:p w14:paraId="204DC4D5"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В последние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национальным проектом «Культура».</w:t>
      </w:r>
    </w:p>
    <w:p w14:paraId="6284D03B"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2012 году на государственном уровне было обращено большое внимание на проблемы детских школ искусств. Основополагающим документом, выводящим работу с одаренными детьми на уровень государственной важности, стала Концепция общенациональной системы выявления и развития молодых талантов, утвержденная            03 апреля 2012 года Президентом Российской Федерации. </w:t>
      </w:r>
    </w:p>
    <w:p w14:paraId="1C3551C2" w14:textId="0759E614" w:rsidR="00F343EF" w:rsidRPr="00FC28AE" w:rsidRDefault="00F343EF" w:rsidP="00F343EF">
      <w:pPr>
        <w:pStyle w:val="a3"/>
        <w:jc w:val="both"/>
        <w:rPr>
          <w:rFonts w:ascii="Times New Roman" w:hAnsi="Times New Roman"/>
          <w:bCs/>
          <w:sz w:val="24"/>
          <w:szCs w:val="24"/>
        </w:rPr>
      </w:pPr>
      <w:r w:rsidRPr="00FC28AE">
        <w:rPr>
          <w:rFonts w:ascii="Times New Roman" w:hAnsi="Times New Roman"/>
          <w:sz w:val="24"/>
          <w:szCs w:val="24"/>
        </w:rPr>
        <w:t xml:space="preserve">            В Невьянском городском округе в результате реализованных в предыдущие годы  мероприятий и предпринятых мер государственной поддержки сложилась  достаточно эффективная система поддержки творчески одаренных детей. </w:t>
      </w:r>
    </w:p>
    <w:p w14:paraId="448E4FA6"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За период 2016-2019 годов  учащиеся детских школ искусств Невьянского городского округа  успешно участвовали в областных, региональных, всероссийских, международных конкурсах, олимпиадах, фестивалях, выставках (далее – конкурсы), из  них  96 человек стали их лауреатами в 2019 году. Доля учащихся детских школ искусств-участников конкурсов в общей численности обучающихся в детских школах искусств составила около 5,5 процента. В соответствии с Указом Президента Российской Федерации от 07 мая 2012 года № 597      «О мероприятиях по реализации государственной социальной политики» (абзац 9, подпункт «н», пункт 1) к 2018 году доля юных талантов, привлекаемых к участию в творческих мероприятиях, должна быть увеличена до 8 процентов от общего числа детей, что требует продолжения начатой работы.    </w:t>
      </w:r>
    </w:p>
    <w:p w14:paraId="22927AC8"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Достигнутый за 2016 год уровень заработной платы работников отрасли культуры  позволяет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Достижение установленных значений целевых показателей повышения заработной платы работников культуры к 2018 году будет способствовать значительному улучшению кадровой ситуации в отрасли культуры. Решение данной задачи предусмотрено муниципальной программой.           </w:t>
      </w:r>
    </w:p>
    <w:p w14:paraId="687D1E93"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услуг населению.   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учреждений культуры на фоне стремительно растущей конкуренции со стороны теле-, видео- и интернет - продуктов.</w:t>
      </w:r>
    </w:p>
    <w:p w14:paraId="230AD807"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Современные экономические условия требуют от муниципальных учреждений культуры,  управления культуры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и фандрайзинга, оптимизации затрат, внедрения эффективных форм управления.  </w:t>
      </w:r>
    </w:p>
    <w:p w14:paraId="720E4A39" w14:textId="77777777"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Проведение данных мероприятий предусмотрено в рамках муниципальной программы.    </w:t>
      </w:r>
    </w:p>
    <w:p w14:paraId="29426A10"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lastRenderedPageBreak/>
        <w:t xml:space="preserve">Запланированные муниципальной программой мероприятия направлены  на ослабление действия и (или) преодоление ряда внешних и внутренних  факторов, препятствующих развитию сферы культуры в Невьянском городском округе, среди которых: </w:t>
      </w:r>
    </w:p>
    <w:p w14:paraId="73EBBD4E"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1) внутренние факторы, препятствующие развитию сферы культуры: </w:t>
      </w:r>
    </w:p>
    <w:p w14:paraId="35CA3CD7"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изолированность и замкнутость инфраструктуры сферы культуры, имеющей морально и материально устаревшие элементы, требующей обновления, актуализации собственных ресурсов, открытости к созданию новых внутриведомственных отношений, связей на уровне всех субъектов муниципальной, региональной и российской культурной политики;</w:t>
      </w:r>
    </w:p>
    <w:p w14:paraId="2A8CE657"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слабость внутриведомственных связей между субъектами культурной деятельности;</w:t>
      </w:r>
    </w:p>
    <w:p w14:paraId="7A6D5019"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низкая эффективность деятельности ряда организаций культуры,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14:paraId="4EA6CDA3"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недостаточный уровень интеграции учреждений культуры в региональные туристические продукты, туристические маршруты и туристические проекты;</w:t>
      </w:r>
    </w:p>
    <w:p w14:paraId="702BB81C" w14:textId="77777777"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слабая материально-техническая база учреждений культуры;</w:t>
      </w:r>
    </w:p>
    <w:p w14:paraId="5842F877"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низкий уровень заработной платы работников культуры, недостаточная социальная защищенность отдельных категорий работников, ведущая к снижению престижа творческих профессий, оттоку из региона высокопрофессиональных кадров;</w:t>
      </w:r>
    </w:p>
    <w:p w14:paraId="1C42D575"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невысокий престиж культурной сферы в целом, отдельных учреждений и профессий работников культуры у части населения области; </w:t>
      </w:r>
    </w:p>
    <w:p w14:paraId="4B03B661"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2) внешние факторы, препятствующие развитию сферы культуры:</w:t>
      </w:r>
    </w:p>
    <w:p w14:paraId="68788F03"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14:paraId="741355E1"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неразвитость негосударственного сектора сферы культуры;</w:t>
      </w:r>
    </w:p>
    <w:p w14:paraId="24D2993E"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неразвитые культурные потребности части населения; </w:t>
      </w:r>
    </w:p>
    <w:p w14:paraId="3E4DA6C8"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отсутствие единого информационного пространства, объединяющего всю сферу культуры Свердловской области.</w:t>
      </w:r>
    </w:p>
    <w:p w14:paraId="44041688"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Наличие реальных угроз и слабых сторон развития культуры Невьянского городского округа необходимо учитывать при определении ориентиров, принципов, целей, задач и направлений культурной деятельности на долгосрочный период. </w:t>
      </w:r>
    </w:p>
    <w:p w14:paraId="6BE12B02"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Многообразие и тесная взаимосвязь отдельных направлений культурной деятельности требует тесного взаимодействия органов государственной власти всех уровней, органов местного самоуправления,  общественных объединений, иных субъектов культурной деятельности, которое может обеспечить применение программно-целевых методов решения стоящих перед отраслью культуры задач. </w:t>
      </w:r>
    </w:p>
    <w:p w14:paraId="383BD022"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Результатом реализации муниципальной программы должен стать переход к качественно новому уровню функционирования  отрасли культуры.</w:t>
      </w:r>
    </w:p>
    <w:p w14:paraId="69AC6B1C"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Реализация муниципальной программы предполагает:</w:t>
      </w:r>
    </w:p>
    <w:p w14:paraId="16960B4F"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качественное изменение подходов к оказанию услуг и выполнению работ в сфере культуры, укреплению ее  кадрового потенциала;   </w:t>
      </w:r>
    </w:p>
    <w:p w14:paraId="153C8C06"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содействие внедрению программно-целевых механизмов на  муниципальном уровне управления культурой;          </w:t>
      </w:r>
    </w:p>
    <w:p w14:paraId="4ED4901B"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создание единого культурного  и информационного пространства, развитие отраслевой информационной инфраструктуры; </w:t>
      </w:r>
    </w:p>
    <w:p w14:paraId="4BA9320D"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реализацию мер по развитию межбюджетных отношений в решении стратегических задач развития сферы культуры;  </w:t>
      </w:r>
    </w:p>
    <w:p w14:paraId="34F1F92F"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привлечение внебюджетных источников для реализации культурных проектов, повышение роли государственно-общественного партнерства в развитии сферы культуры; </w:t>
      </w:r>
    </w:p>
    <w:p w14:paraId="41F15F75"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lastRenderedPageBreak/>
        <w:t xml:space="preserve">повышение эффективности управления отраслью через совершенствование  организационных и правовых механизмов, оптимизацию деятельности организаций культуры; </w:t>
      </w:r>
    </w:p>
    <w:p w14:paraId="63E7EE1C"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укрепление позиций государства в сфере культуры, продвижение в культурном пространстве нравственных ценностей и лучших образцов культуры и искусства; </w:t>
      </w:r>
    </w:p>
    <w:p w14:paraId="53A68382"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повышение доступности для широких слоев населения услуг сферы профессионального искусства, художественного образования и культурного досуга; </w:t>
      </w:r>
    </w:p>
    <w:p w14:paraId="360FFC2D"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обеспечение инновационного развития отрасли культуры.  </w:t>
      </w:r>
    </w:p>
    <w:p w14:paraId="1E4A1E0C"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Цели и задачи муниципальной программы сформулированы с учетом намеченных целевых ориентиров и задач в Концепции развития культуры в Свердловской области на период до 2020 года, одобренной постановлением Правительства Свердловской области      от 06.11.2012 № 1238-ПП «О Концепции развития культуры в Свердловской области на период до 2020 года».</w:t>
      </w:r>
    </w:p>
    <w:p w14:paraId="1C6F61B7"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На решение задач и достижение целей муниципальной программы могут оказать влияние внутренние и внешние риски. </w:t>
      </w:r>
    </w:p>
    <w:p w14:paraId="78047B86"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К внутренним рискам относятся: </w:t>
      </w:r>
    </w:p>
    <w:p w14:paraId="5F03BFE9"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1) неэффективность организации и управления процессом реализации муниципальной программы; </w:t>
      </w:r>
    </w:p>
    <w:p w14:paraId="2DE62DC7"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2) низкая эффективность использования бюджетных средств;  </w:t>
      </w:r>
    </w:p>
    <w:p w14:paraId="727706DA"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3) необоснованное перераспределение средств в ходе реализации муниципальной программы; </w:t>
      </w:r>
    </w:p>
    <w:p w14:paraId="5B4ED80C"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4) недостаточный уровень исполнительской дисциплины организаций культуры, реализующих  мероприятия  муниципальной  программы; </w:t>
      </w:r>
    </w:p>
    <w:p w14:paraId="7AC33220"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5) длительный срок реализации муниципальной программы. </w:t>
      </w:r>
    </w:p>
    <w:p w14:paraId="2D66F9CD"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управления внутренними рисками необходимо разработать и внедрить эффективную систему контроля за реализацией программных мероприятий, а также эффективностью использования бюджетных средств, проводить регулярную оценку результативности реализации муниципальной программы с привлечением независимых экспертов, совершенствовать уровень квалификации кадров, участвующих в реализации мероприятий муниципальной программы и контроле за ее реализацией, осуществление оперативного информирования исполнителей отдельных мероприятий муниципальной программы о допустимом уровне риска.    </w:t>
      </w:r>
    </w:p>
    <w:p w14:paraId="6289F0D5"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Внешними рисками реализации муниципальной программы являются: </w:t>
      </w:r>
    </w:p>
    <w:p w14:paraId="60E90088"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1) возможности снижения темпов экономического роста, усиление инфляции; </w:t>
      </w:r>
    </w:p>
    <w:p w14:paraId="65C6437C"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2) несовершенство нормативно-правового регулирования отдельных вопросов  культурной и финансово-экономической деятельности;                    </w:t>
      </w:r>
    </w:p>
    <w:p w14:paraId="0217E356"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3) финансовые риски, связанные с сокращением финансирования  расходов по муниципальной программе вследствие возникновения  бюджетного  дефицита.</w:t>
      </w:r>
    </w:p>
    <w:p w14:paraId="6979144F"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Внешние риски могут оказать существенное влияние на перспективы, объем и полноту реализации программных мероприятий, в связи с чем в процессе реализации муниципальной программы необходимо своевременное внесение соответствующих изменений в объемы и сроки реализации  запланированных  мероприятий.             </w:t>
      </w:r>
    </w:p>
    <w:p w14:paraId="650D1223"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муниципальной программы, совершенствование механизмов ее реализации, оперативное внесение изменений в муниципальную программу, исключающих или снижающих воздействие негативных факторов на выполнение целевых показателей.      </w:t>
      </w:r>
    </w:p>
    <w:p w14:paraId="417DA7B9" w14:textId="77777777" w:rsidR="00F343EF" w:rsidRPr="00FC28AE" w:rsidRDefault="00F343EF" w:rsidP="00F343EF">
      <w:pPr>
        <w:pStyle w:val="a3"/>
        <w:jc w:val="both"/>
        <w:rPr>
          <w:rFonts w:ascii="Times New Roman" w:hAnsi="Times New Roman"/>
          <w:sz w:val="24"/>
          <w:szCs w:val="24"/>
        </w:rPr>
      </w:pPr>
    </w:p>
    <w:p w14:paraId="0C984A56"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      Раздел 2. Цели и задачи  муниципальной программы, целевые показатели реализации муниципальной программы</w:t>
      </w:r>
    </w:p>
    <w:p w14:paraId="49688ED2" w14:textId="77777777" w:rsidR="00F343EF" w:rsidRPr="00FC28AE" w:rsidRDefault="00F343EF" w:rsidP="00F343EF">
      <w:pPr>
        <w:pStyle w:val="a3"/>
        <w:jc w:val="center"/>
        <w:rPr>
          <w:rFonts w:ascii="Times New Roman" w:hAnsi="Times New Roman"/>
          <w:b/>
          <w:sz w:val="24"/>
          <w:szCs w:val="24"/>
        </w:rPr>
      </w:pPr>
    </w:p>
    <w:p w14:paraId="4B3BF65D"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lastRenderedPageBreak/>
        <w:t>Основная цель, достижение которой предусмотрено муниципальной программой, а также показатели, характеризующие реализацию муниципальной программы, представлены в приложении № 1 к муниципальной  программе.</w:t>
      </w:r>
    </w:p>
    <w:p w14:paraId="56673316" w14:textId="77777777" w:rsidR="00F343EF" w:rsidRPr="00FC28AE" w:rsidRDefault="00F343EF" w:rsidP="00F343EF">
      <w:pPr>
        <w:pStyle w:val="a3"/>
        <w:jc w:val="center"/>
        <w:rPr>
          <w:rFonts w:ascii="Times New Roman" w:hAnsi="Times New Roman"/>
          <w:b/>
          <w:sz w:val="24"/>
          <w:szCs w:val="24"/>
        </w:rPr>
      </w:pPr>
    </w:p>
    <w:p w14:paraId="501FC302" w14:textId="77777777" w:rsidR="00F343EF" w:rsidRPr="00FC28AE" w:rsidRDefault="00F343EF" w:rsidP="00F343EF">
      <w:pPr>
        <w:pStyle w:val="a3"/>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муниципальной программы</w:t>
      </w:r>
    </w:p>
    <w:p w14:paraId="6D8912C5" w14:textId="77777777" w:rsidR="00F343EF" w:rsidRPr="00FC28AE" w:rsidRDefault="00F343EF" w:rsidP="00F343EF">
      <w:pPr>
        <w:pStyle w:val="a3"/>
        <w:jc w:val="center"/>
        <w:rPr>
          <w:rFonts w:ascii="Times New Roman" w:hAnsi="Times New Roman"/>
          <w:b/>
          <w:sz w:val="24"/>
          <w:szCs w:val="24"/>
        </w:rPr>
      </w:pPr>
    </w:p>
    <w:p w14:paraId="3EA1F0C0"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достижения цели муниципальной программы и выполнения поставленных задач разработан план мероприятий по выполнению муниципальной программы. Перечень мероприятий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14:paraId="659DBFDA"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Исполнителями муниципальной программы являются:</w:t>
      </w:r>
    </w:p>
    <w:p w14:paraId="6FD600AF"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1) юридические и (или) физические лица, осуществляющие поставку товаров, выполнение работ и (или) оказание услуг, необходимых для реализации муниципальной программы, в порядке, установленном законодательством Российской Федерации и нормативными правовыми актами Свердловской области;</w:t>
      </w:r>
    </w:p>
    <w:p w14:paraId="7FE52864"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2) муниципальные казенные учреждения Невьянского городского округа, подведомственные муниципальному казенному учреждению «Управление культуры Невьянского городского округа»;</w:t>
      </w:r>
    </w:p>
    <w:p w14:paraId="154B770C"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3) муниципальные бюджетные учреждения Невьянского городского округа, муниципальные автономные учреждения Невьянского городского округа, в отношении которых муниципальное казенное учреждение «Управление культуры Невьянского городского округа» исполняет функции главного распорядителя бюджетных средств, на основе соглашений о предоставлении субсидий на иные цели, субсидий на финансовое обеспечение муниципального задания на оказание муниципальных услуг (выполнение работ), на основе соглашений о предоставлении бюджетных инвестиций; </w:t>
      </w:r>
    </w:p>
    <w:p w14:paraId="0B22BE6F"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4) органы местного самоуправления, расположенные на территории Невьянского городского округа.  </w:t>
      </w:r>
    </w:p>
    <w:p w14:paraId="4EF06F35" w14:textId="77777777" w:rsidR="00F343EF" w:rsidRPr="00FC28AE" w:rsidRDefault="00F343EF" w:rsidP="00F343EF">
      <w:pPr>
        <w:pStyle w:val="a3"/>
        <w:ind w:firstLine="709"/>
        <w:jc w:val="both"/>
        <w:rPr>
          <w:rFonts w:ascii="Times New Roman" w:hAnsi="Times New Roman"/>
          <w:sz w:val="24"/>
          <w:szCs w:val="24"/>
        </w:rPr>
      </w:pPr>
    </w:p>
    <w:p w14:paraId="78E717A5" w14:textId="77777777" w:rsidR="00F343EF" w:rsidRPr="00FC28AE" w:rsidRDefault="00F343EF" w:rsidP="00F343EF">
      <w:pPr>
        <w:pStyle w:val="a3"/>
        <w:jc w:val="center"/>
        <w:rPr>
          <w:rFonts w:ascii="Times New Roman" w:hAnsi="Times New Roman"/>
          <w:b/>
          <w:sz w:val="24"/>
          <w:szCs w:val="24"/>
        </w:rPr>
      </w:pPr>
      <w:r w:rsidRPr="00FC28AE">
        <w:rPr>
          <w:rFonts w:ascii="Times New Roman" w:hAnsi="Times New Roman"/>
          <w:b/>
          <w:sz w:val="24"/>
          <w:szCs w:val="24"/>
        </w:rPr>
        <w:t>Раздел 4. Межбюджетные трансферты</w:t>
      </w:r>
    </w:p>
    <w:p w14:paraId="54831B83" w14:textId="77777777" w:rsidR="00F343EF" w:rsidRPr="00FC28AE" w:rsidRDefault="00F343EF" w:rsidP="00F343EF">
      <w:pPr>
        <w:pStyle w:val="a3"/>
        <w:jc w:val="center"/>
        <w:rPr>
          <w:rFonts w:ascii="Times New Roman" w:hAnsi="Times New Roman"/>
          <w:sz w:val="24"/>
          <w:szCs w:val="24"/>
        </w:rPr>
      </w:pPr>
    </w:p>
    <w:p w14:paraId="44C3531F"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на: </w:t>
      </w:r>
    </w:p>
    <w:p w14:paraId="1458A0A2"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14:paraId="27172E8F"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14:paraId="3F61F745"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организаций;</w:t>
      </w:r>
    </w:p>
    <w:p w14:paraId="2C57EB4F"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w:t>
      </w:r>
      <w:r w:rsidRPr="00FC28AE">
        <w:rPr>
          <w:rFonts w:ascii="Times New Roman" w:hAnsi="Times New Roman"/>
          <w:sz w:val="24"/>
          <w:szCs w:val="24"/>
        </w:rPr>
        <w:lastRenderedPageBreak/>
        <w:t xml:space="preserve">детям-сиротам, детям, оставшимся без попечения родителей, и иным категориям несовершеннолетних граждан, нуждающихся в социальной поддержке </w:t>
      </w:r>
    </w:p>
    <w:p w14:paraId="43EAF5FD"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14:paraId="27EBBEE8"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14:paraId="1A079583"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14:paraId="2FFF8427" w14:textId="77777777" w:rsidR="00F343EF" w:rsidRPr="00FC28AE" w:rsidRDefault="00F343EF" w:rsidP="00F343EF">
      <w:pPr>
        <w:pStyle w:val="ConsPlusTitle"/>
        <w:jc w:val="both"/>
        <w:rPr>
          <w:rFonts w:ascii="Times New Roman" w:hAnsi="Times New Roman" w:cs="Times New Roman"/>
          <w:b w:val="0"/>
          <w:color w:val="363636"/>
          <w:sz w:val="24"/>
          <w:szCs w:val="24"/>
          <w:shd w:val="clear" w:color="auto" w:fill="FFFFFF"/>
        </w:rPr>
      </w:pPr>
      <w:r w:rsidRPr="00FC28AE">
        <w:rPr>
          <w:rFonts w:ascii="Times New Roman" w:hAnsi="Times New Roman" w:cs="Times New Roman"/>
          <w:b w:val="0"/>
          <w:sz w:val="24"/>
          <w:szCs w:val="24"/>
        </w:rPr>
        <w:t xml:space="preserve">         установлены  Постановлением  Правительства   Свердловской   области от </w:t>
      </w:r>
      <w:r w:rsidRPr="00FC28AE">
        <w:rPr>
          <w:rFonts w:ascii="Times New Roman" w:hAnsi="Times New Roman" w:cs="Times New Roman"/>
          <w:b w:val="0"/>
          <w:color w:val="363636"/>
          <w:sz w:val="24"/>
          <w:szCs w:val="24"/>
          <w:shd w:val="clear" w:color="auto" w:fill="FFFFFF"/>
        </w:rPr>
        <w:t>21.10.2013 № 1268-ПП</w:t>
      </w:r>
      <w:r w:rsidRPr="00FC28AE">
        <w:rPr>
          <w:rStyle w:val="apple-converted-space"/>
          <w:rFonts w:ascii="Times New Roman" w:hAnsi="Times New Roman" w:cs="Times New Roman"/>
          <w:b w:val="0"/>
          <w:color w:val="363636"/>
          <w:sz w:val="24"/>
          <w:szCs w:val="24"/>
          <w:shd w:val="clear" w:color="auto" w:fill="FFFFFF"/>
        </w:rPr>
        <w:t xml:space="preserve"> «Об </w:t>
      </w:r>
      <w:r w:rsidRPr="00FC28AE">
        <w:rPr>
          <w:rFonts w:ascii="Times New Roman" w:hAnsi="Times New Roman" w:cs="Times New Roman"/>
          <w:b w:val="0"/>
          <w:sz w:val="24"/>
          <w:szCs w:val="24"/>
        </w:rPr>
        <w:t xml:space="preserve">утверждении государственной программы Свердловской области «Развитие культуры  в  Свердловской  области  до  2024 года». </w:t>
      </w:r>
      <w:r w:rsidRPr="00FC28AE">
        <w:rPr>
          <w:rFonts w:ascii="Times New Roman" w:hAnsi="Times New Roman"/>
          <w:b w:val="0"/>
          <w:sz w:val="24"/>
          <w:szCs w:val="24"/>
        </w:rPr>
        <w:t xml:space="preserve">Порядок отбора приведен  в приложении № 9, 13, 16 к государственной программе. Порядки  предоставления субсидий приведены в приложениях № 10, 14, 17  к государственной программе. Порядки отборов и предоставления иных межбюджетных трансфертов приведены в приложениях № </w:t>
      </w:r>
      <w:r w:rsidRPr="00FC28AE">
        <w:rPr>
          <w:rFonts w:ascii="Times New Roman" w:hAnsi="Times New Roman"/>
          <w:b w:val="0"/>
          <w:color w:val="000000"/>
          <w:sz w:val="24"/>
          <w:szCs w:val="24"/>
        </w:rPr>
        <w:t>7, 8, 15</w:t>
      </w:r>
      <w:r w:rsidRPr="00FC28AE">
        <w:rPr>
          <w:rFonts w:ascii="Times New Roman" w:hAnsi="Times New Roman"/>
          <w:b w:val="0"/>
          <w:sz w:val="24"/>
          <w:szCs w:val="24"/>
        </w:rPr>
        <w:t xml:space="preserve"> к государственной программе.</w:t>
      </w:r>
    </w:p>
    <w:p w14:paraId="787DA388" w14:textId="77777777" w:rsidR="00F343EF" w:rsidRPr="00FC28AE" w:rsidRDefault="00F343EF" w:rsidP="00F343EF">
      <w:pPr>
        <w:spacing w:after="0" w:line="240" w:lineRule="auto"/>
        <w:rPr>
          <w:sz w:val="24"/>
          <w:szCs w:val="24"/>
        </w:rPr>
      </w:pPr>
    </w:p>
    <w:p w14:paraId="06F790AC" w14:textId="77777777" w:rsidR="00F343EF" w:rsidRPr="00FC28AE" w:rsidRDefault="00F343EF" w:rsidP="00F343EF">
      <w:pPr>
        <w:spacing w:after="0" w:line="240" w:lineRule="auto"/>
      </w:pPr>
    </w:p>
    <w:p w14:paraId="6275B820"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                 Подпрограмма 1. «Развитие туризма в Невьянском городском округе </w:t>
      </w:r>
    </w:p>
    <w:p w14:paraId="592592D1" w14:textId="70215F38"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на </w:t>
      </w:r>
      <w:r w:rsidRPr="006538BB">
        <w:rPr>
          <w:rFonts w:ascii="Times New Roman" w:hAnsi="Times New Roman"/>
          <w:b/>
          <w:sz w:val="24"/>
          <w:szCs w:val="24"/>
          <w:highlight w:val="yellow"/>
        </w:rPr>
        <w:t>20</w:t>
      </w:r>
      <w:r w:rsidR="006538BB" w:rsidRPr="006538BB">
        <w:rPr>
          <w:rFonts w:ascii="Times New Roman" w:hAnsi="Times New Roman"/>
          <w:b/>
          <w:sz w:val="24"/>
          <w:szCs w:val="24"/>
          <w:highlight w:val="yellow"/>
        </w:rPr>
        <w:t>20</w:t>
      </w:r>
      <w:r w:rsidRPr="006538BB">
        <w:rPr>
          <w:rFonts w:ascii="Times New Roman" w:hAnsi="Times New Roman"/>
          <w:b/>
          <w:sz w:val="24"/>
          <w:szCs w:val="24"/>
          <w:highlight w:val="yellow"/>
        </w:rPr>
        <w:t>-202</w:t>
      </w:r>
      <w:r w:rsidR="006538BB" w:rsidRPr="006538BB">
        <w:rPr>
          <w:rFonts w:ascii="Times New Roman" w:hAnsi="Times New Roman"/>
          <w:b/>
          <w:sz w:val="24"/>
          <w:szCs w:val="24"/>
          <w:highlight w:val="yellow"/>
        </w:rPr>
        <w:t>7</w:t>
      </w:r>
      <w:r w:rsidRPr="006538BB">
        <w:rPr>
          <w:rFonts w:ascii="Times New Roman" w:hAnsi="Times New Roman"/>
          <w:b/>
          <w:sz w:val="24"/>
          <w:szCs w:val="24"/>
          <w:highlight w:val="yellow"/>
        </w:rPr>
        <w:t xml:space="preserve"> годы»</w:t>
      </w:r>
      <w:r w:rsidRPr="00FC28AE">
        <w:rPr>
          <w:rFonts w:ascii="Times New Roman" w:hAnsi="Times New Roman"/>
          <w:b/>
          <w:sz w:val="24"/>
          <w:szCs w:val="24"/>
        </w:rPr>
        <w:t xml:space="preserve"> муниципальной программы «Развитие культуры и туризма  Невьянского городского округа до </w:t>
      </w:r>
      <w:r w:rsidRPr="006538BB">
        <w:rPr>
          <w:rFonts w:ascii="Times New Roman" w:hAnsi="Times New Roman"/>
          <w:b/>
          <w:sz w:val="24"/>
          <w:szCs w:val="24"/>
          <w:highlight w:val="yellow"/>
        </w:rPr>
        <w:t>202</w:t>
      </w:r>
      <w:r w:rsidR="006538BB" w:rsidRPr="006538BB">
        <w:rPr>
          <w:rFonts w:ascii="Times New Roman" w:hAnsi="Times New Roman"/>
          <w:b/>
          <w:sz w:val="24"/>
          <w:szCs w:val="24"/>
          <w:highlight w:val="yellow"/>
        </w:rPr>
        <w:t xml:space="preserve">7 </w:t>
      </w:r>
      <w:r w:rsidRPr="006538BB">
        <w:rPr>
          <w:rFonts w:ascii="Times New Roman" w:hAnsi="Times New Roman"/>
          <w:b/>
          <w:sz w:val="24"/>
          <w:szCs w:val="24"/>
          <w:highlight w:val="yellow"/>
        </w:rPr>
        <w:t>года»</w:t>
      </w:r>
    </w:p>
    <w:p w14:paraId="117E4B0C" w14:textId="77777777" w:rsidR="00F343EF" w:rsidRPr="00FC28AE" w:rsidRDefault="00F343EF" w:rsidP="00F343EF">
      <w:pPr>
        <w:spacing w:after="0" w:line="240" w:lineRule="auto"/>
        <w:jc w:val="both"/>
        <w:rPr>
          <w:sz w:val="24"/>
          <w:szCs w:val="24"/>
        </w:rPr>
      </w:pPr>
    </w:p>
    <w:p w14:paraId="3511CD26" w14:textId="77777777" w:rsidR="00F343EF" w:rsidRPr="00FC28AE" w:rsidRDefault="00F343EF" w:rsidP="00F343EF">
      <w:pPr>
        <w:pStyle w:val="a3"/>
        <w:jc w:val="center"/>
        <w:rPr>
          <w:rFonts w:ascii="Times New Roman" w:hAnsi="Times New Roman"/>
          <w:sz w:val="24"/>
          <w:szCs w:val="24"/>
        </w:rPr>
      </w:pPr>
      <w:r w:rsidRPr="00FC28AE">
        <w:rPr>
          <w:rFonts w:ascii="Times New Roman" w:hAnsi="Times New Roman"/>
          <w:sz w:val="24"/>
          <w:szCs w:val="24"/>
        </w:rPr>
        <w:t>Паспорт подпрограммы</w:t>
      </w:r>
    </w:p>
    <w:p w14:paraId="06F7F0B7" w14:textId="3C7B8E0F"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«Развитие туризма Невьянского городского округа на </w:t>
      </w:r>
      <w:r w:rsidR="006538BB" w:rsidRPr="006538BB">
        <w:rPr>
          <w:rFonts w:ascii="Times New Roman" w:hAnsi="Times New Roman"/>
          <w:sz w:val="24"/>
          <w:szCs w:val="24"/>
          <w:highlight w:val="yellow"/>
        </w:rPr>
        <w:t>2020-2027</w:t>
      </w:r>
      <w:r w:rsidRPr="00FC28AE">
        <w:rPr>
          <w:rFonts w:ascii="Times New Roman" w:hAnsi="Times New Roman"/>
          <w:sz w:val="24"/>
          <w:szCs w:val="24"/>
        </w:rPr>
        <w:t xml:space="preserve"> годы» муниципальной программы «Развитие культуры и туризма  Невьянского городского округа до </w:t>
      </w:r>
      <w:r w:rsidRPr="006538BB">
        <w:rPr>
          <w:rFonts w:ascii="Times New Roman" w:hAnsi="Times New Roman"/>
          <w:sz w:val="24"/>
          <w:szCs w:val="24"/>
          <w:highlight w:val="yellow"/>
        </w:rPr>
        <w:t>202</w:t>
      </w:r>
      <w:r w:rsidR="006538BB" w:rsidRPr="006538BB">
        <w:rPr>
          <w:rFonts w:ascii="Times New Roman" w:hAnsi="Times New Roman"/>
          <w:sz w:val="24"/>
          <w:szCs w:val="24"/>
          <w:highlight w:val="yellow"/>
        </w:rPr>
        <w:t>7</w:t>
      </w:r>
      <w:r w:rsidRPr="006538BB">
        <w:rPr>
          <w:rFonts w:ascii="Times New Roman" w:hAnsi="Times New Roman"/>
          <w:sz w:val="24"/>
          <w:szCs w:val="24"/>
          <w:highlight w:val="yellow"/>
        </w:rPr>
        <w:t xml:space="preserve"> года»</w:t>
      </w:r>
    </w:p>
    <w:p w14:paraId="70DA6203" w14:textId="77777777" w:rsidR="00F343EF" w:rsidRPr="00FC28AE" w:rsidRDefault="00F343EF" w:rsidP="00F343EF">
      <w:pPr>
        <w:pStyle w:val="a3"/>
        <w:jc w:val="both"/>
        <w:rPr>
          <w:rFonts w:ascii="Times New Roman" w:hAnsi="Times New Roman"/>
          <w:sz w:val="24"/>
          <w:szCs w:val="24"/>
        </w:rPr>
      </w:pPr>
    </w:p>
    <w:tbl>
      <w:tblPr>
        <w:tblW w:w="9356" w:type="dxa"/>
        <w:tblInd w:w="75" w:type="dxa"/>
        <w:tblLayout w:type="fixed"/>
        <w:tblCellMar>
          <w:left w:w="75" w:type="dxa"/>
          <w:right w:w="75" w:type="dxa"/>
        </w:tblCellMar>
        <w:tblLook w:val="04A0" w:firstRow="1" w:lastRow="0" w:firstColumn="1" w:lastColumn="0" w:noHBand="0" w:noVBand="1"/>
      </w:tblPr>
      <w:tblGrid>
        <w:gridCol w:w="2694"/>
        <w:gridCol w:w="6662"/>
      </w:tblGrid>
      <w:tr w:rsidR="00F343EF" w:rsidRPr="00FC28AE" w14:paraId="16B19420"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04EEFC83"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Ответственный исполнитель подпрограммы 1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5F59E4F6"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tc>
      </w:tr>
      <w:tr w:rsidR="00F343EF" w:rsidRPr="00FC28AE" w14:paraId="3D8EA3C4"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358C5289"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Сроки реализации подпрограммы 1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63473379" w14:textId="71D90DE8" w:rsidR="00F343EF" w:rsidRPr="00FC28AE" w:rsidRDefault="006538BB" w:rsidP="00FC28AE">
            <w:pPr>
              <w:pStyle w:val="a3"/>
              <w:rPr>
                <w:rFonts w:ascii="Times New Roman" w:hAnsi="Times New Roman"/>
                <w:sz w:val="24"/>
                <w:szCs w:val="24"/>
              </w:rPr>
            </w:pPr>
            <w:r w:rsidRPr="006538BB">
              <w:rPr>
                <w:rFonts w:ascii="Times New Roman" w:hAnsi="Times New Roman"/>
                <w:sz w:val="24"/>
                <w:szCs w:val="24"/>
                <w:highlight w:val="yellow"/>
              </w:rPr>
              <w:t>2020-2027</w:t>
            </w:r>
            <w:r w:rsidR="00F343EF" w:rsidRPr="006538BB">
              <w:rPr>
                <w:rFonts w:ascii="Times New Roman" w:hAnsi="Times New Roman"/>
                <w:sz w:val="24"/>
                <w:szCs w:val="24"/>
                <w:highlight w:val="yellow"/>
              </w:rPr>
              <w:t xml:space="preserve"> годы</w:t>
            </w:r>
          </w:p>
        </w:tc>
      </w:tr>
      <w:tr w:rsidR="00F343EF" w:rsidRPr="00FC28AE" w14:paraId="268163F3"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242D64E1"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Цель и задачи подпрограммы 1 муниципальной программы</w:t>
            </w:r>
          </w:p>
          <w:p w14:paraId="7C83DAEF" w14:textId="77777777" w:rsidR="00F343EF" w:rsidRPr="00FC28AE"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697302CD"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цель: развитие туризма на территории Невьянского городского округа  в условиях перехода к инновационному типу развития общества и экономики Невьянского городского округа.</w:t>
            </w:r>
          </w:p>
          <w:p w14:paraId="7C3F5599"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Задачи:</w:t>
            </w:r>
          </w:p>
          <w:p w14:paraId="24C3DAB3"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повышение доступности и качества услуг, оказываемых населению в сфере культуры;</w:t>
            </w:r>
          </w:p>
          <w:p w14:paraId="08A9D248"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обеспечение условий для развития инновационной деятельности  учреждений, оказывающих услуги в сфере туризма;</w:t>
            </w:r>
          </w:p>
          <w:p w14:paraId="75F4D20B" w14:textId="77777777" w:rsidR="00F343EF" w:rsidRPr="00FC28AE" w:rsidRDefault="00F343EF" w:rsidP="00FC28AE">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FC28AE">
              <w:rPr>
                <w:rFonts w:ascii="Times New Roman" w:hAnsi="Times New Roman" w:cs="Times New Roman"/>
                <w:sz w:val="24"/>
                <w:szCs w:val="24"/>
              </w:rPr>
              <w:t>разработка новых и повышение конкурентоспособности существующих  туристских продуктов. Организация и проведение мероприятий способствующих привлечению туристских потоков;</w:t>
            </w:r>
          </w:p>
          <w:p w14:paraId="4C2AF18C"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FC28AE" w14:paraId="52427C23"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4CE41DD2"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lastRenderedPageBreak/>
              <w:t>Перечень основных целевых показателей подпрограммы 1 муниципальной программы</w:t>
            </w:r>
          </w:p>
          <w:p w14:paraId="6658D222" w14:textId="77777777" w:rsidR="00F343EF" w:rsidRPr="00FC28AE" w:rsidRDefault="00F343EF" w:rsidP="00FC28AE">
            <w:pPr>
              <w:spacing w:after="0" w:line="240" w:lineRule="auto"/>
              <w:rPr>
                <w:sz w:val="24"/>
                <w:szCs w:val="24"/>
                <w:lang w:eastAsia="en-US"/>
              </w:rPr>
            </w:pPr>
          </w:p>
          <w:p w14:paraId="7882622D" w14:textId="77777777" w:rsidR="00F343EF" w:rsidRPr="00FC28AE" w:rsidRDefault="00F343EF" w:rsidP="00FC28AE">
            <w:pPr>
              <w:spacing w:after="0" w:line="240" w:lineRule="auto"/>
              <w:rPr>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3CFD53E8"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 темп роста   количества  проведенных презентаций туристических ресурсов  по сравнению  с предыдущим годом;</w:t>
            </w:r>
          </w:p>
          <w:p w14:paraId="5D88B2FC"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2) темп роста  количества проведенных информационных  и пресс-туров  по сравнению с предыдущим  годом;</w:t>
            </w:r>
          </w:p>
          <w:p w14:paraId="6047673B"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3) количество реализованных информационных мероприятий;</w:t>
            </w:r>
          </w:p>
          <w:p w14:paraId="2E501BAD"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4) уровень удовлетворенности населения Невьянского городского округа качеством и доступностью предоставляемых  услуг в сфере туризма на территории Невьянского городского округа</w:t>
            </w:r>
          </w:p>
        </w:tc>
      </w:tr>
      <w:tr w:rsidR="00F343EF" w:rsidRPr="001D4387" w14:paraId="1BAED852"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tcPr>
          <w:p w14:paraId="5BA11EB5" w14:textId="77777777" w:rsidR="00F343EF" w:rsidRPr="001D4387" w:rsidRDefault="00F343EF" w:rsidP="00FC28AE">
            <w:pPr>
              <w:pStyle w:val="a3"/>
              <w:rPr>
                <w:rFonts w:ascii="Times New Roman" w:hAnsi="Times New Roman"/>
                <w:sz w:val="24"/>
                <w:szCs w:val="24"/>
              </w:rPr>
            </w:pPr>
            <w:r w:rsidRPr="001D4387">
              <w:rPr>
                <w:rFonts w:ascii="Times New Roman" w:hAnsi="Times New Roman"/>
                <w:sz w:val="24"/>
                <w:szCs w:val="24"/>
              </w:rPr>
              <w:t>Объемы финансирования подпрограммы 1 муниципальной программы по годам реализации</w:t>
            </w:r>
          </w:p>
          <w:p w14:paraId="4F23F758" w14:textId="77777777" w:rsidR="00F343EF" w:rsidRPr="001D4387" w:rsidRDefault="00F343EF" w:rsidP="00FC28AE">
            <w:pPr>
              <w:pStyle w:val="a3"/>
              <w:rPr>
                <w:rFonts w:ascii="Times New Roman" w:hAnsi="Times New Roman"/>
                <w:sz w:val="24"/>
                <w:szCs w:val="24"/>
              </w:rPr>
            </w:pPr>
          </w:p>
          <w:p w14:paraId="31D4D2E5" w14:textId="77777777" w:rsidR="00F343EF" w:rsidRPr="001D4387"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14:paraId="4CAB728F" w14:textId="3F0FE2EE" w:rsidR="00F343EF" w:rsidRPr="00F04ADD" w:rsidRDefault="00F33151" w:rsidP="00FC28AE">
            <w:pPr>
              <w:spacing w:after="0" w:line="240" w:lineRule="auto"/>
              <w:rPr>
                <w:rFonts w:ascii="Times New Roman" w:eastAsia="Calibri" w:hAnsi="Times New Roman" w:cs="Times New Roman"/>
                <w:b/>
                <w:sz w:val="24"/>
                <w:szCs w:val="24"/>
                <w:highlight w:val="yellow"/>
              </w:rPr>
            </w:pPr>
            <w:r w:rsidRPr="00F04ADD">
              <w:rPr>
                <w:rFonts w:ascii="Times New Roman" w:eastAsia="Calibri" w:hAnsi="Times New Roman" w:cs="Times New Roman"/>
                <w:b/>
                <w:sz w:val="24"/>
                <w:szCs w:val="24"/>
                <w:highlight w:val="yellow"/>
              </w:rPr>
              <w:t xml:space="preserve">всего –   </w:t>
            </w:r>
            <w:r w:rsidR="00493D54" w:rsidRPr="00F04ADD">
              <w:rPr>
                <w:rFonts w:ascii="Times New Roman" w:eastAsia="Calibri" w:hAnsi="Times New Roman" w:cs="Times New Roman"/>
                <w:b/>
                <w:sz w:val="24"/>
                <w:szCs w:val="24"/>
                <w:highlight w:val="yellow"/>
              </w:rPr>
              <w:t>1</w:t>
            </w:r>
            <w:r w:rsidR="00F04ADD" w:rsidRPr="00F04ADD">
              <w:rPr>
                <w:rFonts w:ascii="Times New Roman" w:eastAsia="Calibri" w:hAnsi="Times New Roman" w:cs="Times New Roman"/>
                <w:b/>
                <w:sz w:val="24"/>
                <w:szCs w:val="24"/>
                <w:highlight w:val="yellow"/>
              </w:rPr>
              <w:t> 123,58</w:t>
            </w:r>
            <w:r w:rsidR="00F343EF" w:rsidRPr="00F04ADD">
              <w:rPr>
                <w:rFonts w:ascii="Times New Roman" w:eastAsia="Calibri" w:hAnsi="Times New Roman" w:cs="Times New Roman"/>
                <w:b/>
                <w:sz w:val="24"/>
                <w:szCs w:val="24"/>
                <w:highlight w:val="yellow"/>
              </w:rPr>
              <w:t xml:space="preserve"> тыс. рублей, </w:t>
            </w:r>
          </w:p>
          <w:p w14:paraId="6856A9D8" w14:textId="107FBB2A" w:rsidR="00F343EF" w:rsidRPr="00F04ADD" w:rsidRDefault="00F343EF" w:rsidP="00FC28AE">
            <w:pPr>
              <w:spacing w:after="0" w:line="240" w:lineRule="auto"/>
              <w:rPr>
                <w:rFonts w:ascii="Times New Roman" w:eastAsia="Calibri" w:hAnsi="Times New Roman" w:cs="Times New Roman"/>
                <w:sz w:val="24"/>
                <w:szCs w:val="24"/>
                <w:highlight w:val="yellow"/>
              </w:rPr>
            </w:pPr>
            <w:r w:rsidRPr="00F04ADD">
              <w:rPr>
                <w:rFonts w:ascii="Times New Roman" w:eastAsia="Calibri" w:hAnsi="Times New Roman" w:cs="Times New Roman"/>
                <w:sz w:val="24"/>
                <w:szCs w:val="24"/>
                <w:highlight w:val="yellow"/>
              </w:rPr>
              <w:t>в том числе:</w:t>
            </w:r>
          </w:p>
          <w:p w14:paraId="5AA00569" w14:textId="6B733F06" w:rsidR="00F04ADD" w:rsidRPr="00F04ADD" w:rsidRDefault="00F04ADD" w:rsidP="00F04ADD">
            <w:pPr>
              <w:spacing w:after="0" w:line="240" w:lineRule="auto"/>
              <w:rPr>
                <w:rFonts w:ascii="Times New Roman" w:eastAsia="Calibri" w:hAnsi="Times New Roman" w:cs="Times New Roman"/>
                <w:sz w:val="24"/>
                <w:szCs w:val="24"/>
                <w:highlight w:val="yellow"/>
              </w:rPr>
            </w:pPr>
            <w:r w:rsidRPr="00F04ADD">
              <w:rPr>
                <w:rFonts w:ascii="Times New Roman" w:eastAsia="Calibri" w:hAnsi="Times New Roman" w:cs="Times New Roman"/>
                <w:sz w:val="24"/>
                <w:szCs w:val="24"/>
                <w:highlight w:val="yellow"/>
              </w:rPr>
              <w:t xml:space="preserve">2020 год –   </w:t>
            </w:r>
            <w:r w:rsidRPr="00F04ADD">
              <w:rPr>
                <w:rFonts w:ascii="Times New Roman" w:eastAsia="Calibri" w:hAnsi="Times New Roman" w:cs="Times New Roman"/>
                <w:sz w:val="24"/>
                <w:szCs w:val="24"/>
                <w:highlight w:val="yellow"/>
              </w:rPr>
              <w:t>160,83</w:t>
            </w:r>
            <w:r w:rsidRPr="00F04ADD">
              <w:rPr>
                <w:rFonts w:ascii="Times New Roman" w:eastAsia="Calibri" w:hAnsi="Times New Roman" w:cs="Times New Roman"/>
                <w:sz w:val="24"/>
                <w:szCs w:val="24"/>
                <w:highlight w:val="yellow"/>
              </w:rPr>
              <w:t xml:space="preserve"> тыс. рублей;</w:t>
            </w:r>
          </w:p>
          <w:p w14:paraId="47FC6BB4" w14:textId="7C0F6B82" w:rsidR="00F04ADD" w:rsidRPr="00F04ADD" w:rsidRDefault="00F04ADD" w:rsidP="00F04ADD">
            <w:pPr>
              <w:spacing w:after="0" w:line="240" w:lineRule="auto"/>
              <w:rPr>
                <w:rFonts w:ascii="Times New Roman" w:eastAsia="Calibri" w:hAnsi="Times New Roman" w:cs="Times New Roman"/>
                <w:sz w:val="24"/>
                <w:szCs w:val="24"/>
                <w:highlight w:val="yellow"/>
              </w:rPr>
            </w:pPr>
            <w:r w:rsidRPr="00F04ADD">
              <w:rPr>
                <w:rFonts w:ascii="Times New Roman" w:eastAsia="Calibri" w:hAnsi="Times New Roman" w:cs="Times New Roman"/>
                <w:sz w:val="24"/>
                <w:szCs w:val="24"/>
                <w:highlight w:val="yellow"/>
              </w:rPr>
              <w:t xml:space="preserve">2021 год –   </w:t>
            </w:r>
            <w:r w:rsidRPr="00F04ADD">
              <w:rPr>
                <w:rFonts w:ascii="Times New Roman" w:eastAsia="Calibri" w:hAnsi="Times New Roman" w:cs="Times New Roman"/>
                <w:sz w:val="24"/>
                <w:szCs w:val="24"/>
                <w:highlight w:val="yellow"/>
              </w:rPr>
              <w:t>30,70</w:t>
            </w:r>
            <w:r w:rsidRPr="00F04ADD">
              <w:rPr>
                <w:rFonts w:ascii="Times New Roman" w:eastAsia="Calibri" w:hAnsi="Times New Roman" w:cs="Times New Roman"/>
                <w:sz w:val="24"/>
                <w:szCs w:val="24"/>
                <w:highlight w:val="yellow"/>
              </w:rPr>
              <w:t xml:space="preserve"> тыс. рублей;</w:t>
            </w:r>
          </w:p>
          <w:p w14:paraId="39BCBB12" w14:textId="6E9E6310" w:rsidR="00F04ADD" w:rsidRPr="00F04ADD" w:rsidRDefault="00F04ADD" w:rsidP="00F04ADD">
            <w:pPr>
              <w:spacing w:after="0" w:line="240" w:lineRule="auto"/>
              <w:rPr>
                <w:rFonts w:ascii="Times New Roman" w:eastAsia="Calibri" w:hAnsi="Times New Roman" w:cs="Times New Roman"/>
                <w:sz w:val="24"/>
                <w:szCs w:val="24"/>
                <w:highlight w:val="yellow"/>
              </w:rPr>
            </w:pPr>
            <w:r w:rsidRPr="00F04ADD">
              <w:rPr>
                <w:rFonts w:ascii="Times New Roman" w:eastAsia="Calibri" w:hAnsi="Times New Roman" w:cs="Times New Roman"/>
                <w:sz w:val="24"/>
                <w:szCs w:val="24"/>
                <w:highlight w:val="yellow"/>
              </w:rPr>
              <w:t xml:space="preserve">2022 год -   </w:t>
            </w:r>
            <w:r w:rsidRPr="00F04ADD">
              <w:rPr>
                <w:rFonts w:ascii="Times New Roman" w:eastAsia="Calibri" w:hAnsi="Times New Roman" w:cs="Times New Roman"/>
                <w:sz w:val="24"/>
                <w:szCs w:val="24"/>
                <w:highlight w:val="yellow"/>
              </w:rPr>
              <w:t>108,26</w:t>
            </w:r>
            <w:r w:rsidRPr="00F04ADD">
              <w:rPr>
                <w:rFonts w:ascii="Times New Roman" w:eastAsia="Calibri" w:hAnsi="Times New Roman" w:cs="Times New Roman"/>
                <w:sz w:val="24"/>
                <w:szCs w:val="24"/>
                <w:highlight w:val="yellow"/>
              </w:rPr>
              <w:t xml:space="preserve"> тыс. рублей;</w:t>
            </w:r>
          </w:p>
          <w:p w14:paraId="186183D9" w14:textId="2EAAD00B" w:rsidR="00F04ADD" w:rsidRPr="00F04ADD" w:rsidRDefault="00F04ADD" w:rsidP="00F04ADD">
            <w:pPr>
              <w:spacing w:after="0" w:line="240" w:lineRule="auto"/>
              <w:rPr>
                <w:rFonts w:ascii="Times New Roman" w:eastAsia="Calibri" w:hAnsi="Times New Roman" w:cs="Times New Roman"/>
                <w:sz w:val="24"/>
                <w:szCs w:val="24"/>
                <w:highlight w:val="yellow"/>
              </w:rPr>
            </w:pPr>
            <w:r w:rsidRPr="00F04ADD">
              <w:rPr>
                <w:rFonts w:ascii="Times New Roman" w:eastAsia="Calibri" w:hAnsi="Times New Roman" w:cs="Times New Roman"/>
                <w:sz w:val="24"/>
                <w:szCs w:val="24"/>
                <w:highlight w:val="yellow"/>
              </w:rPr>
              <w:t xml:space="preserve">2023 год –  </w:t>
            </w:r>
            <w:r w:rsidRPr="00F04ADD">
              <w:rPr>
                <w:rFonts w:ascii="Times New Roman" w:eastAsia="Calibri" w:hAnsi="Times New Roman" w:cs="Times New Roman"/>
                <w:sz w:val="24"/>
                <w:szCs w:val="24"/>
                <w:highlight w:val="yellow"/>
              </w:rPr>
              <w:t>233,26</w:t>
            </w:r>
            <w:r w:rsidRPr="00F04ADD">
              <w:rPr>
                <w:rFonts w:ascii="Times New Roman" w:eastAsia="Calibri" w:hAnsi="Times New Roman" w:cs="Times New Roman"/>
                <w:sz w:val="24"/>
                <w:szCs w:val="24"/>
                <w:highlight w:val="yellow"/>
              </w:rPr>
              <w:t xml:space="preserve"> тыс. рублей;</w:t>
            </w:r>
          </w:p>
          <w:p w14:paraId="700BDB4B" w14:textId="02749EE6" w:rsidR="00F04ADD" w:rsidRPr="00F04ADD" w:rsidRDefault="00F04ADD" w:rsidP="00F04ADD">
            <w:pPr>
              <w:spacing w:after="0" w:line="240" w:lineRule="auto"/>
              <w:rPr>
                <w:rFonts w:ascii="Times New Roman" w:eastAsia="Calibri" w:hAnsi="Times New Roman" w:cs="Times New Roman"/>
                <w:sz w:val="24"/>
                <w:szCs w:val="24"/>
                <w:highlight w:val="yellow"/>
              </w:rPr>
            </w:pPr>
            <w:r w:rsidRPr="00F04ADD">
              <w:rPr>
                <w:rFonts w:ascii="Times New Roman" w:eastAsia="Calibri" w:hAnsi="Times New Roman" w:cs="Times New Roman"/>
                <w:sz w:val="24"/>
                <w:szCs w:val="24"/>
                <w:highlight w:val="yellow"/>
              </w:rPr>
              <w:t>2024 год –  233,26 тыс. рублей;</w:t>
            </w:r>
          </w:p>
          <w:p w14:paraId="11E8C6AF" w14:textId="12642C9F" w:rsidR="00F04ADD" w:rsidRPr="00F04ADD" w:rsidRDefault="00F04ADD" w:rsidP="00F04ADD">
            <w:pPr>
              <w:spacing w:after="0" w:line="240" w:lineRule="auto"/>
              <w:rPr>
                <w:rFonts w:ascii="Times New Roman" w:eastAsia="Calibri" w:hAnsi="Times New Roman" w:cs="Times New Roman"/>
                <w:sz w:val="24"/>
                <w:szCs w:val="24"/>
                <w:highlight w:val="yellow"/>
              </w:rPr>
            </w:pPr>
            <w:r w:rsidRPr="00F04ADD">
              <w:rPr>
                <w:rFonts w:ascii="Times New Roman" w:eastAsia="Calibri" w:hAnsi="Times New Roman" w:cs="Times New Roman"/>
                <w:sz w:val="24"/>
                <w:szCs w:val="24"/>
                <w:highlight w:val="yellow"/>
              </w:rPr>
              <w:t xml:space="preserve">2025 год –  </w:t>
            </w:r>
            <w:r w:rsidRPr="00F04ADD">
              <w:rPr>
                <w:rFonts w:ascii="Times New Roman" w:eastAsia="Calibri" w:hAnsi="Times New Roman" w:cs="Times New Roman"/>
                <w:sz w:val="24"/>
                <w:szCs w:val="24"/>
                <w:highlight w:val="yellow"/>
              </w:rPr>
              <w:t>119,09</w:t>
            </w:r>
            <w:r w:rsidRPr="00F04ADD">
              <w:rPr>
                <w:rFonts w:ascii="Times New Roman" w:eastAsia="Calibri" w:hAnsi="Times New Roman" w:cs="Times New Roman"/>
                <w:sz w:val="24"/>
                <w:szCs w:val="24"/>
                <w:highlight w:val="yellow"/>
              </w:rPr>
              <w:t xml:space="preserve"> тыс. рублей;</w:t>
            </w:r>
          </w:p>
          <w:p w14:paraId="2A1AD38F" w14:textId="3A5C3729" w:rsidR="00F04ADD" w:rsidRPr="00F04ADD" w:rsidRDefault="00F04ADD" w:rsidP="00F04ADD">
            <w:pPr>
              <w:spacing w:after="0" w:line="240" w:lineRule="auto"/>
              <w:rPr>
                <w:rFonts w:ascii="Times New Roman" w:eastAsia="Calibri" w:hAnsi="Times New Roman" w:cs="Times New Roman"/>
                <w:sz w:val="24"/>
                <w:szCs w:val="24"/>
                <w:highlight w:val="yellow"/>
              </w:rPr>
            </w:pPr>
            <w:r w:rsidRPr="00F04ADD">
              <w:rPr>
                <w:rFonts w:ascii="Times New Roman" w:eastAsia="Calibri" w:hAnsi="Times New Roman" w:cs="Times New Roman"/>
                <w:sz w:val="24"/>
                <w:szCs w:val="24"/>
                <w:highlight w:val="yellow"/>
              </w:rPr>
              <w:t>2026 год –  119,09 тыс. рублей;</w:t>
            </w:r>
          </w:p>
          <w:p w14:paraId="0F3BF5FB" w14:textId="2932AD6C" w:rsidR="00F04ADD" w:rsidRPr="00F04ADD" w:rsidRDefault="00F04ADD" w:rsidP="00FC28AE">
            <w:pPr>
              <w:spacing w:after="0" w:line="240" w:lineRule="auto"/>
              <w:rPr>
                <w:rFonts w:ascii="Times New Roman" w:eastAsia="Calibri" w:hAnsi="Times New Roman" w:cs="Times New Roman"/>
                <w:sz w:val="24"/>
                <w:szCs w:val="24"/>
                <w:highlight w:val="yellow"/>
              </w:rPr>
            </w:pPr>
            <w:r w:rsidRPr="00F04ADD">
              <w:rPr>
                <w:rFonts w:ascii="Times New Roman" w:eastAsia="Calibri" w:hAnsi="Times New Roman" w:cs="Times New Roman"/>
                <w:sz w:val="24"/>
                <w:szCs w:val="24"/>
                <w:highlight w:val="yellow"/>
              </w:rPr>
              <w:t>2027 год –  119,09 тыс. рублей;</w:t>
            </w:r>
          </w:p>
          <w:p w14:paraId="26DE40F8" w14:textId="2BA006ED" w:rsidR="00F343EF" w:rsidRPr="00F04ADD" w:rsidRDefault="00F343EF" w:rsidP="00FC28AE">
            <w:pPr>
              <w:spacing w:after="0" w:line="240" w:lineRule="auto"/>
              <w:rPr>
                <w:rFonts w:ascii="Times New Roman" w:eastAsia="Calibri" w:hAnsi="Times New Roman" w:cs="Times New Roman"/>
                <w:sz w:val="24"/>
                <w:szCs w:val="24"/>
                <w:highlight w:val="yellow"/>
              </w:rPr>
            </w:pPr>
            <w:r w:rsidRPr="00F04ADD">
              <w:rPr>
                <w:rFonts w:ascii="Times New Roman" w:eastAsia="Calibri" w:hAnsi="Times New Roman" w:cs="Times New Roman"/>
                <w:b/>
                <w:sz w:val="24"/>
                <w:szCs w:val="24"/>
                <w:highlight w:val="yellow"/>
              </w:rPr>
              <w:t xml:space="preserve">местный </w:t>
            </w:r>
            <w:r w:rsidR="005F326A" w:rsidRPr="00F04ADD">
              <w:rPr>
                <w:rFonts w:ascii="Times New Roman" w:eastAsia="Calibri" w:hAnsi="Times New Roman" w:cs="Times New Roman"/>
                <w:b/>
                <w:sz w:val="24"/>
                <w:szCs w:val="24"/>
                <w:highlight w:val="yellow"/>
              </w:rPr>
              <w:t xml:space="preserve">бюджет:  </w:t>
            </w:r>
            <w:r w:rsidR="00F04ADD" w:rsidRPr="00F04ADD">
              <w:rPr>
                <w:rFonts w:ascii="Times New Roman" w:eastAsia="Calibri" w:hAnsi="Times New Roman" w:cs="Times New Roman"/>
                <w:b/>
                <w:sz w:val="24"/>
                <w:szCs w:val="24"/>
                <w:highlight w:val="yellow"/>
              </w:rPr>
              <w:t>1 123,58</w:t>
            </w:r>
            <w:r w:rsidR="00493D54" w:rsidRPr="00F04ADD">
              <w:rPr>
                <w:rFonts w:ascii="Times New Roman" w:eastAsia="Calibri" w:hAnsi="Times New Roman" w:cs="Times New Roman"/>
                <w:b/>
                <w:sz w:val="24"/>
                <w:szCs w:val="24"/>
                <w:highlight w:val="yellow"/>
              </w:rPr>
              <w:t>тыс. рублей,</w:t>
            </w:r>
          </w:p>
          <w:p w14:paraId="376F3ED7" w14:textId="6AF1F7C1" w:rsidR="00F343EF" w:rsidRPr="00F04ADD" w:rsidRDefault="00F343EF" w:rsidP="00FC28AE">
            <w:pPr>
              <w:spacing w:after="0" w:line="240" w:lineRule="auto"/>
              <w:rPr>
                <w:rFonts w:ascii="Times New Roman" w:eastAsia="Calibri" w:hAnsi="Times New Roman" w:cs="Times New Roman"/>
                <w:sz w:val="24"/>
                <w:szCs w:val="24"/>
                <w:highlight w:val="yellow"/>
              </w:rPr>
            </w:pPr>
            <w:r w:rsidRPr="00F04ADD">
              <w:rPr>
                <w:rFonts w:ascii="Times New Roman" w:eastAsia="Calibri" w:hAnsi="Times New Roman" w:cs="Times New Roman"/>
                <w:sz w:val="24"/>
                <w:szCs w:val="24"/>
                <w:highlight w:val="yellow"/>
              </w:rPr>
              <w:t xml:space="preserve">в том числе: </w:t>
            </w:r>
          </w:p>
          <w:p w14:paraId="29166439" w14:textId="75BEB854" w:rsidR="00F04ADD" w:rsidRPr="00F04ADD" w:rsidRDefault="00F04ADD" w:rsidP="00F04ADD">
            <w:pPr>
              <w:spacing w:after="0" w:line="240" w:lineRule="auto"/>
              <w:rPr>
                <w:rFonts w:ascii="Times New Roman" w:eastAsia="Calibri" w:hAnsi="Times New Roman" w:cs="Times New Roman"/>
                <w:sz w:val="24"/>
                <w:szCs w:val="24"/>
                <w:highlight w:val="yellow"/>
              </w:rPr>
            </w:pPr>
            <w:r w:rsidRPr="00F04ADD">
              <w:rPr>
                <w:rFonts w:ascii="Times New Roman" w:eastAsia="Calibri" w:hAnsi="Times New Roman" w:cs="Times New Roman"/>
                <w:sz w:val="24"/>
                <w:szCs w:val="24"/>
                <w:highlight w:val="yellow"/>
              </w:rPr>
              <w:t>2020 год –  160,83 тыс. рублей;</w:t>
            </w:r>
          </w:p>
          <w:p w14:paraId="5B0FA237" w14:textId="30B2723E" w:rsidR="00F04ADD" w:rsidRPr="00F04ADD" w:rsidRDefault="00F04ADD" w:rsidP="00F04ADD">
            <w:pPr>
              <w:spacing w:after="0" w:line="240" w:lineRule="auto"/>
              <w:rPr>
                <w:rFonts w:ascii="Times New Roman" w:eastAsia="Calibri" w:hAnsi="Times New Roman" w:cs="Times New Roman"/>
                <w:sz w:val="24"/>
                <w:szCs w:val="24"/>
                <w:highlight w:val="yellow"/>
              </w:rPr>
            </w:pPr>
            <w:r w:rsidRPr="00F04ADD">
              <w:rPr>
                <w:rFonts w:ascii="Times New Roman" w:eastAsia="Calibri" w:hAnsi="Times New Roman" w:cs="Times New Roman"/>
                <w:sz w:val="24"/>
                <w:szCs w:val="24"/>
                <w:highlight w:val="yellow"/>
              </w:rPr>
              <w:t>2021 год –  30,70 тыс. рублей;</w:t>
            </w:r>
          </w:p>
          <w:p w14:paraId="01CF0B13" w14:textId="48D57496" w:rsidR="00F04ADD" w:rsidRPr="00F04ADD" w:rsidRDefault="00F04ADD" w:rsidP="00F04ADD">
            <w:pPr>
              <w:spacing w:after="0" w:line="240" w:lineRule="auto"/>
              <w:rPr>
                <w:rFonts w:ascii="Times New Roman" w:eastAsia="Calibri" w:hAnsi="Times New Roman" w:cs="Times New Roman"/>
                <w:sz w:val="24"/>
                <w:szCs w:val="24"/>
                <w:highlight w:val="yellow"/>
              </w:rPr>
            </w:pPr>
            <w:r w:rsidRPr="00F04ADD">
              <w:rPr>
                <w:rFonts w:ascii="Times New Roman" w:eastAsia="Calibri" w:hAnsi="Times New Roman" w:cs="Times New Roman"/>
                <w:sz w:val="24"/>
                <w:szCs w:val="24"/>
                <w:highlight w:val="yellow"/>
              </w:rPr>
              <w:t>2022 год -  108,26 тыс. рублей;</w:t>
            </w:r>
          </w:p>
          <w:p w14:paraId="7EE88B60" w14:textId="77777777" w:rsidR="00F04ADD" w:rsidRPr="00F04ADD" w:rsidRDefault="00F04ADD" w:rsidP="00F04ADD">
            <w:pPr>
              <w:spacing w:after="0" w:line="240" w:lineRule="auto"/>
              <w:rPr>
                <w:rFonts w:ascii="Times New Roman" w:eastAsia="Calibri" w:hAnsi="Times New Roman" w:cs="Times New Roman"/>
                <w:sz w:val="24"/>
                <w:szCs w:val="24"/>
                <w:highlight w:val="yellow"/>
              </w:rPr>
            </w:pPr>
            <w:r w:rsidRPr="00F04ADD">
              <w:rPr>
                <w:rFonts w:ascii="Times New Roman" w:eastAsia="Calibri" w:hAnsi="Times New Roman" w:cs="Times New Roman"/>
                <w:sz w:val="24"/>
                <w:szCs w:val="24"/>
                <w:highlight w:val="yellow"/>
              </w:rPr>
              <w:t>2023 год –  233,26 тыс. рублей;</w:t>
            </w:r>
          </w:p>
          <w:p w14:paraId="3A37D9EA" w14:textId="77777777" w:rsidR="00F04ADD" w:rsidRPr="00F04ADD" w:rsidRDefault="00F04ADD" w:rsidP="00F04ADD">
            <w:pPr>
              <w:spacing w:after="0" w:line="240" w:lineRule="auto"/>
              <w:rPr>
                <w:rFonts w:ascii="Times New Roman" w:eastAsia="Calibri" w:hAnsi="Times New Roman" w:cs="Times New Roman"/>
                <w:sz w:val="24"/>
                <w:szCs w:val="24"/>
                <w:highlight w:val="yellow"/>
              </w:rPr>
            </w:pPr>
            <w:r w:rsidRPr="00F04ADD">
              <w:rPr>
                <w:rFonts w:ascii="Times New Roman" w:eastAsia="Calibri" w:hAnsi="Times New Roman" w:cs="Times New Roman"/>
                <w:sz w:val="24"/>
                <w:szCs w:val="24"/>
                <w:highlight w:val="yellow"/>
              </w:rPr>
              <w:t>2024 год –  233,26 тыс. рублей;</w:t>
            </w:r>
          </w:p>
          <w:p w14:paraId="0BAFB01E" w14:textId="77777777" w:rsidR="00F04ADD" w:rsidRPr="00F04ADD" w:rsidRDefault="00F04ADD" w:rsidP="00F04ADD">
            <w:pPr>
              <w:spacing w:after="0" w:line="240" w:lineRule="auto"/>
              <w:rPr>
                <w:rFonts w:ascii="Times New Roman" w:eastAsia="Calibri" w:hAnsi="Times New Roman" w:cs="Times New Roman"/>
                <w:sz w:val="24"/>
                <w:szCs w:val="24"/>
                <w:highlight w:val="yellow"/>
              </w:rPr>
            </w:pPr>
            <w:r w:rsidRPr="00F04ADD">
              <w:rPr>
                <w:rFonts w:ascii="Times New Roman" w:eastAsia="Calibri" w:hAnsi="Times New Roman" w:cs="Times New Roman"/>
                <w:sz w:val="24"/>
                <w:szCs w:val="24"/>
                <w:highlight w:val="yellow"/>
              </w:rPr>
              <w:t>2025 год –  119,09 тыс. рублей;</w:t>
            </w:r>
          </w:p>
          <w:p w14:paraId="6E0414A9" w14:textId="77777777" w:rsidR="00F04ADD" w:rsidRPr="00F04ADD" w:rsidRDefault="00F04ADD" w:rsidP="00F04ADD">
            <w:pPr>
              <w:spacing w:after="0" w:line="240" w:lineRule="auto"/>
              <w:rPr>
                <w:rFonts w:ascii="Times New Roman" w:eastAsia="Calibri" w:hAnsi="Times New Roman" w:cs="Times New Roman"/>
                <w:sz w:val="24"/>
                <w:szCs w:val="24"/>
                <w:highlight w:val="yellow"/>
              </w:rPr>
            </w:pPr>
            <w:r w:rsidRPr="00F04ADD">
              <w:rPr>
                <w:rFonts w:ascii="Times New Roman" w:eastAsia="Calibri" w:hAnsi="Times New Roman" w:cs="Times New Roman"/>
                <w:sz w:val="24"/>
                <w:szCs w:val="24"/>
                <w:highlight w:val="yellow"/>
              </w:rPr>
              <w:t>2026 год –  119,09 тыс. рублей;</w:t>
            </w:r>
          </w:p>
          <w:p w14:paraId="2D998637" w14:textId="77777777" w:rsidR="00F04ADD" w:rsidRPr="00F04ADD" w:rsidRDefault="00F04ADD" w:rsidP="00F04ADD">
            <w:pPr>
              <w:spacing w:after="0" w:line="240" w:lineRule="auto"/>
              <w:rPr>
                <w:rFonts w:ascii="Times New Roman" w:eastAsia="Calibri" w:hAnsi="Times New Roman" w:cs="Times New Roman"/>
                <w:sz w:val="24"/>
                <w:szCs w:val="24"/>
                <w:highlight w:val="yellow"/>
              </w:rPr>
            </w:pPr>
            <w:r w:rsidRPr="00F04ADD">
              <w:rPr>
                <w:rFonts w:ascii="Times New Roman" w:eastAsia="Calibri" w:hAnsi="Times New Roman" w:cs="Times New Roman"/>
                <w:sz w:val="24"/>
                <w:szCs w:val="24"/>
                <w:highlight w:val="yellow"/>
              </w:rPr>
              <w:t>2027 год –  119,09 тыс. рублей;</w:t>
            </w:r>
          </w:p>
          <w:p w14:paraId="5FBA8E4A" w14:textId="77777777" w:rsidR="00F04ADD" w:rsidRPr="001D4387" w:rsidRDefault="00F04ADD" w:rsidP="00FC28AE">
            <w:pPr>
              <w:spacing w:after="0" w:line="240" w:lineRule="auto"/>
              <w:rPr>
                <w:rFonts w:ascii="Times New Roman" w:eastAsia="Calibri" w:hAnsi="Times New Roman" w:cs="Times New Roman"/>
                <w:sz w:val="24"/>
                <w:szCs w:val="24"/>
              </w:rPr>
            </w:pPr>
          </w:p>
          <w:p w14:paraId="7C066071" w14:textId="77777777" w:rsidR="00F343EF" w:rsidRPr="001D4387" w:rsidRDefault="00F343EF" w:rsidP="00FC28AE">
            <w:pPr>
              <w:pStyle w:val="a3"/>
              <w:rPr>
                <w:rFonts w:ascii="Times New Roman" w:hAnsi="Times New Roman"/>
                <w:sz w:val="24"/>
                <w:szCs w:val="24"/>
              </w:rPr>
            </w:pPr>
            <w:r w:rsidRPr="001D4387">
              <w:rPr>
                <w:rFonts w:ascii="Times New Roman" w:hAnsi="Times New Roman"/>
                <w:sz w:val="24"/>
                <w:szCs w:val="24"/>
              </w:rPr>
              <w:t>внебюджетные источники: не запланированы</w:t>
            </w:r>
          </w:p>
        </w:tc>
      </w:tr>
      <w:tr w:rsidR="00F343EF" w:rsidRPr="001D4387" w14:paraId="6026F867" w14:textId="77777777" w:rsidTr="00FC28AE">
        <w:tc>
          <w:tcPr>
            <w:tcW w:w="2694" w:type="dxa"/>
            <w:tcBorders>
              <w:top w:val="single" w:sz="4" w:space="0" w:color="auto"/>
              <w:left w:val="single" w:sz="4" w:space="0" w:color="auto"/>
              <w:bottom w:val="single" w:sz="4" w:space="0" w:color="auto"/>
              <w:right w:val="single" w:sz="4" w:space="0" w:color="auto"/>
            </w:tcBorders>
            <w:hideMark/>
          </w:tcPr>
          <w:p w14:paraId="1DAD92A4" w14:textId="77777777" w:rsidR="00F343EF" w:rsidRPr="001D4387" w:rsidRDefault="00F343EF" w:rsidP="00FC28AE">
            <w:pPr>
              <w:pStyle w:val="a3"/>
              <w:rPr>
                <w:rFonts w:ascii="Times New Roman" w:hAnsi="Times New Roman"/>
                <w:sz w:val="24"/>
                <w:szCs w:val="24"/>
              </w:rPr>
            </w:pPr>
            <w:r w:rsidRPr="001D4387">
              <w:rPr>
                <w:rFonts w:ascii="Times New Roman" w:hAnsi="Times New Roman"/>
                <w:sz w:val="24"/>
                <w:szCs w:val="24"/>
              </w:rPr>
              <w:t>Адрес размещения подпрограммы 1 муниципальной программы в сети Интернет</w:t>
            </w:r>
          </w:p>
        </w:tc>
        <w:tc>
          <w:tcPr>
            <w:tcW w:w="6662" w:type="dxa"/>
            <w:tcBorders>
              <w:top w:val="single" w:sz="4" w:space="0" w:color="auto"/>
              <w:left w:val="single" w:sz="4" w:space="0" w:color="auto"/>
              <w:bottom w:val="single" w:sz="4" w:space="0" w:color="auto"/>
              <w:right w:val="single" w:sz="4" w:space="0" w:color="auto"/>
            </w:tcBorders>
            <w:hideMark/>
          </w:tcPr>
          <w:p w14:paraId="26DF50AE" w14:textId="77777777" w:rsidR="00F343EF" w:rsidRPr="001D4387" w:rsidRDefault="00000000" w:rsidP="00FC28AE">
            <w:pPr>
              <w:pStyle w:val="a3"/>
              <w:rPr>
                <w:rFonts w:ascii="Times New Roman" w:hAnsi="Times New Roman"/>
                <w:sz w:val="24"/>
                <w:szCs w:val="24"/>
                <w:lang w:val="en-US"/>
              </w:rPr>
            </w:pPr>
            <w:hyperlink r:id="rId9" w:history="1">
              <w:r w:rsidR="00F343EF" w:rsidRPr="001D4387">
                <w:rPr>
                  <w:rStyle w:val="a4"/>
                  <w:rFonts w:ascii="Times New Roman" w:hAnsi="Times New Roman"/>
                  <w:sz w:val="24"/>
                  <w:szCs w:val="24"/>
                  <w:lang w:val="en-US"/>
                </w:rPr>
                <w:t>www.nevyansk66.ru</w:t>
              </w:r>
            </w:hyperlink>
          </w:p>
        </w:tc>
      </w:tr>
    </w:tbl>
    <w:p w14:paraId="52147569" w14:textId="77777777" w:rsidR="00F343EF" w:rsidRPr="001D4387" w:rsidRDefault="00F343EF" w:rsidP="00F343EF">
      <w:pPr>
        <w:pStyle w:val="a3"/>
        <w:jc w:val="both"/>
        <w:rPr>
          <w:rFonts w:ascii="Times New Roman" w:hAnsi="Times New Roman"/>
          <w:b/>
          <w:sz w:val="28"/>
          <w:szCs w:val="28"/>
        </w:rPr>
      </w:pPr>
    </w:p>
    <w:p w14:paraId="75E92FDB" w14:textId="77777777" w:rsidR="00F343EF" w:rsidRPr="001D4387" w:rsidRDefault="00F343EF" w:rsidP="00F343EF">
      <w:pPr>
        <w:pStyle w:val="a3"/>
        <w:jc w:val="both"/>
        <w:rPr>
          <w:rFonts w:ascii="Times New Roman" w:hAnsi="Times New Roman"/>
          <w:b/>
          <w:sz w:val="28"/>
          <w:szCs w:val="28"/>
        </w:rPr>
      </w:pPr>
    </w:p>
    <w:p w14:paraId="0DDDE849" w14:textId="0C073FBE" w:rsidR="00F343EF" w:rsidRPr="001D4387" w:rsidRDefault="00F343EF" w:rsidP="00F343EF">
      <w:pPr>
        <w:pStyle w:val="a3"/>
        <w:jc w:val="both"/>
        <w:rPr>
          <w:rFonts w:ascii="Times New Roman" w:hAnsi="Times New Roman"/>
          <w:b/>
          <w:sz w:val="24"/>
          <w:szCs w:val="24"/>
        </w:rPr>
      </w:pPr>
      <w:r w:rsidRPr="001D4387">
        <w:rPr>
          <w:rFonts w:ascii="Times New Roman" w:hAnsi="Times New Roman"/>
          <w:b/>
          <w:sz w:val="24"/>
          <w:szCs w:val="24"/>
        </w:rPr>
        <w:t xml:space="preserve">Раздел 1. Характеристика и анализ текущего состояния сферы реализации подпрограммы 1 «Развитие  туризма в Невьянском городском округе на </w:t>
      </w:r>
      <w:r w:rsidR="006538BB" w:rsidRPr="006538BB">
        <w:rPr>
          <w:rFonts w:ascii="Times New Roman" w:hAnsi="Times New Roman"/>
          <w:b/>
          <w:sz w:val="24"/>
          <w:szCs w:val="24"/>
          <w:highlight w:val="yellow"/>
        </w:rPr>
        <w:t>2020-2027</w:t>
      </w:r>
      <w:r w:rsidRPr="001D4387">
        <w:rPr>
          <w:rFonts w:ascii="Times New Roman" w:hAnsi="Times New Roman"/>
          <w:b/>
          <w:sz w:val="24"/>
          <w:szCs w:val="24"/>
        </w:rPr>
        <w:t xml:space="preserve"> годы»» муниципальной программы Невьянского городского округа «Развитие культуры и туризма в Невьянском городском округе до </w:t>
      </w:r>
      <w:r w:rsidRPr="006538BB">
        <w:rPr>
          <w:rFonts w:ascii="Times New Roman" w:hAnsi="Times New Roman"/>
          <w:b/>
          <w:sz w:val="24"/>
          <w:szCs w:val="24"/>
          <w:highlight w:val="yellow"/>
        </w:rPr>
        <w:t>202</w:t>
      </w:r>
      <w:r w:rsidR="006538BB" w:rsidRPr="006538BB">
        <w:rPr>
          <w:rFonts w:ascii="Times New Roman" w:hAnsi="Times New Roman"/>
          <w:b/>
          <w:sz w:val="24"/>
          <w:szCs w:val="24"/>
          <w:highlight w:val="yellow"/>
        </w:rPr>
        <w:t>7</w:t>
      </w:r>
      <w:r w:rsidRPr="001D4387">
        <w:rPr>
          <w:rFonts w:ascii="Times New Roman" w:hAnsi="Times New Roman"/>
          <w:b/>
          <w:sz w:val="24"/>
          <w:szCs w:val="24"/>
        </w:rPr>
        <w:t xml:space="preserve"> года»</w:t>
      </w:r>
    </w:p>
    <w:p w14:paraId="1524F896" w14:textId="77777777" w:rsidR="00F343EF" w:rsidRPr="001D4387" w:rsidRDefault="00F343EF" w:rsidP="00F343EF">
      <w:pPr>
        <w:pStyle w:val="a5"/>
        <w:spacing w:before="0" w:beforeAutospacing="0" w:after="0" w:afterAutospacing="0"/>
        <w:ind w:firstLine="709"/>
        <w:jc w:val="both"/>
        <w:rPr>
          <w:rFonts w:ascii="Times New Roman" w:hAnsi="Times New Roman" w:cs="Times New Roman"/>
        </w:rPr>
      </w:pPr>
      <w:r w:rsidRPr="001D4387">
        <w:rPr>
          <w:rFonts w:ascii="Times New Roman" w:hAnsi="Times New Roman" w:cs="Times New Roman"/>
        </w:rPr>
        <w:t xml:space="preserve">Невьянский район расположен в пределах Северного Урала, в нем проживает около 50 тысяч человек. Невьянск находится в 1752 километрах к востоку от Москвы в районе Уральских гор, на границе Европы и Азии, в 85 км от административного центра области –  г. Екатеринбурга. Часовой пояс +2 часа по отношению к Москве и +5 часов по отношению    к Гринвичу. </w:t>
      </w:r>
    </w:p>
    <w:p w14:paraId="46615195" w14:textId="77777777" w:rsidR="00F343EF" w:rsidRPr="001D4387" w:rsidRDefault="00F343EF" w:rsidP="00F343EF">
      <w:pPr>
        <w:pStyle w:val="a5"/>
        <w:spacing w:before="0" w:beforeAutospacing="0" w:after="0" w:afterAutospacing="0"/>
        <w:ind w:firstLine="709"/>
        <w:jc w:val="both"/>
        <w:rPr>
          <w:rFonts w:ascii="Times New Roman" w:hAnsi="Times New Roman" w:cs="Times New Roman"/>
        </w:rPr>
      </w:pPr>
      <w:r w:rsidRPr="001D4387">
        <w:rPr>
          <w:rFonts w:ascii="Times New Roman" w:hAnsi="Times New Roman" w:cs="Times New Roman"/>
        </w:rPr>
        <w:t xml:space="preserve">Невьянск обладает богатым, исторически сформированным, духовным потенциалом. Невьянск – наиболее посещаемый туристами Уральский город, который находится на главном туристическом маршруте Среднего Урала «Серебряное кольцо Урала». Это один из девяти самых интересных городов Уральского Федерального округа – знаменит  Невьянской наклонной башней и уникальной природой. </w:t>
      </w:r>
    </w:p>
    <w:p w14:paraId="1E8398B9" w14:textId="77777777" w:rsidR="00F343EF" w:rsidRPr="001D4387" w:rsidRDefault="00F343EF" w:rsidP="00F343EF">
      <w:pPr>
        <w:pStyle w:val="a5"/>
        <w:spacing w:before="0" w:beforeAutospacing="0" w:after="0" w:afterAutospacing="0"/>
        <w:ind w:firstLine="709"/>
        <w:jc w:val="both"/>
        <w:rPr>
          <w:rFonts w:ascii="Times New Roman" w:hAnsi="Times New Roman" w:cs="Times New Roman"/>
        </w:rPr>
      </w:pPr>
      <w:r w:rsidRPr="001D4387">
        <w:rPr>
          <w:rFonts w:ascii="Times New Roman" w:hAnsi="Times New Roman" w:cs="Times New Roman"/>
        </w:rPr>
        <w:lastRenderedPageBreak/>
        <w:t>За последнее годы интерес к Невьянску и его истории стал резко возрастать.  Причин тому тоже не мало: признана первоочередная роль Невьянска в становлении металлургической отрасли в России, открыт феномен под названием «Невьянская икона», все большую известность приобретает гончарное мастерство, развивающееся в д. Нижние Таволги. Особо привлекательным объектом для туристов является Наклонная башня – легко узнаваемый символ не только г. Невьянска, но и Урала.</w:t>
      </w:r>
    </w:p>
    <w:p w14:paraId="3986B1A5" w14:textId="77777777" w:rsidR="00F343EF" w:rsidRPr="001D4387" w:rsidRDefault="00F343EF" w:rsidP="00F343EF">
      <w:pPr>
        <w:pStyle w:val="a5"/>
        <w:spacing w:before="0" w:beforeAutospacing="0" w:after="0" w:afterAutospacing="0"/>
        <w:ind w:firstLine="709"/>
        <w:jc w:val="both"/>
        <w:rPr>
          <w:rFonts w:ascii="Times New Roman" w:hAnsi="Times New Roman" w:cs="Times New Roman"/>
        </w:rPr>
      </w:pPr>
      <w:r w:rsidRPr="001D4387">
        <w:rPr>
          <w:rFonts w:ascii="Times New Roman" w:hAnsi="Times New Roman" w:cs="Times New Roman"/>
        </w:rPr>
        <w:t>В связи с разработкой проекта создания Национального Горнозаводского парка Среднего Урала и программ по возрождению народных промыслов и развития массового туризма, а так же 300-летием Уральской металлургии, Правительство Свердловской области обратило пристальное внимание на богатое историко-культурное наследие Невьянского района - развитую музейную сеть в этом крае, наличие большого количества памятников природы, истории и культуры, сохранившиеся народные промыслы.</w:t>
      </w:r>
    </w:p>
    <w:p w14:paraId="7F59E8DF" w14:textId="77777777" w:rsidR="00F343EF" w:rsidRPr="001D4387" w:rsidRDefault="00F343EF" w:rsidP="00F343EF">
      <w:pPr>
        <w:pStyle w:val="a5"/>
        <w:spacing w:before="0" w:beforeAutospacing="0" w:after="0" w:afterAutospacing="0"/>
        <w:ind w:firstLine="709"/>
        <w:jc w:val="both"/>
        <w:rPr>
          <w:rFonts w:ascii="Times New Roman" w:hAnsi="Times New Roman" w:cs="Times New Roman"/>
        </w:rPr>
      </w:pPr>
      <w:r w:rsidRPr="001D4387">
        <w:rPr>
          <w:rFonts w:ascii="Times New Roman" w:hAnsi="Times New Roman" w:cs="Times New Roman"/>
        </w:rPr>
        <w:t>На территории Невьянского района создается индустриально-ландшафтный парк «Старый Невьянск», который, являясь частью Национального Горнозаводского парка Среднего Урала, решает задачу по реабилитации старой промышленной территории, одновременно являясь и специализированным музейным центром. С открытием такого парка будут более успешно решаться вопросы по эффективному сохранению и использованию всех памятников природы, индустрии, истории и культуры на территории Невьянского района.</w:t>
      </w:r>
    </w:p>
    <w:p w14:paraId="37479C5D" w14:textId="77777777" w:rsidR="00F343EF" w:rsidRPr="001D4387" w:rsidRDefault="00F343EF" w:rsidP="00F343EF">
      <w:pPr>
        <w:pStyle w:val="a5"/>
        <w:spacing w:before="0" w:beforeAutospacing="0" w:after="0" w:afterAutospacing="0"/>
        <w:ind w:firstLine="709"/>
        <w:jc w:val="both"/>
        <w:rPr>
          <w:rFonts w:ascii="Times New Roman" w:hAnsi="Times New Roman" w:cs="Times New Roman"/>
        </w:rPr>
      </w:pPr>
      <w:r w:rsidRPr="001D4387">
        <w:rPr>
          <w:rFonts w:ascii="Times New Roman" w:hAnsi="Times New Roman" w:cs="Times New Roman"/>
        </w:rPr>
        <w:t>Наличие в Невьянском городском округе природных памятников - озера Таватуй, озера Аятское и Невьянского пруда расширяет диапазон предоставляемых услуг в сфере развлечений: в летний период – пляж, катание на лодках, катамаранах, водных лыжах и игровые летние виды спорта (пляжный волейбол, большой теннис); в зимний период – русские народные снежные игры, национальная рыбалка, катание на лошадях, зимние виды спорта: лыжи, хоккей, коньки, снегоходы.</w:t>
      </w:r>
    </w:p>
    <w:p w14:paraId="51465E3F" w14:textId="77777777" w:rsidR="00F343EF" w:rsidRPr="001D4387" w:rsidRDefault="00F343EF" w:rsidP="00F343EF">
      <w:pPr>
        <w:pStyle w:val="a5"/>
        <w:spacing w:before="0" w:beforeAutospacing="0" w:after="0" w:afterAutospacing="0"/>
        <w:ind w:firstLine="709"/>
        <w:jc w:val="both"/>
        <w:rPr>
          <w:rFonts w:ascii="Times New Roman" w:hAnsi="Times New Roman" w:cs="Times New Roman"/>
        </w:rPr>
      </w:pPr>
      <w:r w:rsidRPr="001D4387">
        <w:rPr>
          <w:rFonts w:ascii="Times New Roman" w:hAnsi="Times New Roman" w:cs="Times New Roman"/>
        </w:rPr>
        <w:t xml:space="preserve"> Существующая инфраструктура не отвечает потребностям туристского рынка. Отсутствует стимул для привлечения инвестиций в строительство и реконструкцию гостиниц и других средств размещения, в благоустройство дорог и инфраструктурное обеспечения объектов туристского показа. В городе и округе отсутствуют информационные указатели, карты, нет туристской информации. Негативную роль играет дефицит высококвалифицированного персонала, отсутствие опыта и незнание международных стандартов выстраивания индустрии гостеприимства.</w:t>
      </w:r>
    </w:p>
    <w:p w14:paraId="139A7526" w14:textId="77777777" w:rsidR="00F343EF" w:rsidRPr="001D4387" w:rsidRDefault="00F343EF" w:rsidP="00F343EF">
      <w:pPr>
        <w:pStyle w:val="a5"/>
        <w:spacing w:before="0" w:beforeAutospacing="0" w:after="0" w:afterAutospacing="0"/>
        <w:ind w:firstLine="709"/>
        <w:jc w:val="both"/>
        <w:rPr>
          <w:rFonts w:ascii="Times New Roman" w:hAnsi="Times New Roman" w:cs="Times New Roman"/>
        </w:rPr>
      </w:pPr>
    </w:p>
    <w:p w14:paraId="278CF99D" w14:textId="77777777" w:rsidR="00F343EF" w:rsidRPr="001D4387" w:rsidRDefault="00F343EF" w:rsidP="00F343EF">
      <w:pPr>
        <w:spacing w:after="0" w:line="240" w:lineRule="auto"/>
        <w:rPr>
          <w:sz w:val="24"/>
          <w:szCs w:val="24"/>
        </w:rPr>
      </w:pPr>
    </w:p>
    <w:p w14:paraId="6650C876" w14:textId="3FA06714" w:rsidR="00F343EF" w:rsidRPr="001D4387" w:rsidRDefault="00F343EF" w:rsidP="00F343EF">
      <w:pPr>
        <w:pStyle w:val="a3"/>
        <w:jc w:val="both"/>
        <w:rPr>
          <w:rFonts w:ascii="Times New Roman" w:hAnsi="Times New Roman"/>
          <w:b/>
          <w:sz w:val="24"/>
          <w:szCs w:val="24"/>
        </w:rPr>
      </w:pPr>
      <w:r w:rsidRPr="001D4387">
        <w:rPr>
          <w:rFonts w:ascii="Times New Roman" w:hAnsi="Times New Roman"/>
          <w:b/>
          <w:sz w:val="24"/>
          <w:szCs w:val="24"/>
        </w:rPr>
        <w:t xml:space="preserve">Раздел 2. Цели и задачи  подпрограммы 1 «Развитие туризма в Невьянском городском округе на </w:t>
      </w:r>
      <w:r w:rsidR="006538BB" w:rsidRPr="006538BB">
        <w:rPr>
          <w:rFonts w:ascii="Times New Roman" w:hAnsi="Times New Roman"/>
          <w:b/>
          <w:sz w:val="24"/>
          <w:szCs w:val="24"/>
          <w:highlight w:val="yellow"/>
        </w:rPr>
        <w:t>2020-2027</w:t>
      </w:r>
      <w:r w:rsidRPr="006538BB">
        <w:rPr>
          <w:rFonts w:ascii="Times New Roman" w:hAnsi="Times New Roman"/>
          <w:b/>
          <w:sz w:val="24"/>
          <w:szCs w:val="24"/>
          <w:highlight w:val="yellow"/>
        </w:rPr>
        <w:t xml:space="preserve"> годы</w:t>
      </w:r>
      <w:r w:rsidRPr="001D4387">
        <w:rPr>
          <w:rFonts w:ascii="Times New Roman" w:hAnsi="Times New Roman"/>
          <w:b/>
          <w:sz w:val="24"/>
          <w:szCs w:val="24"/>
        </w:rPr>
        <w:t xml:space="preserve">» муниципальной программы Невьянского городского округа «Развитие культуры и туризма в Невьянском городском округе до </w:t>
      </w:r>
      <w:r w:rsidRPr="006538BB">
        <w:rPr>
          <w:rFonts w:ascii="Times New Roman" w:hAnsi="Times New Roman"/>
          <w:b/>
          <w:sz w:val="24"/>
          <w:szCs w:val="24"/>
          <w:highlight w:val="yellow"/>
        </w:rPr>
        <w:t>202</w:t>
      </w:r>
      <w:r w:rsidR="006538BB" w:rsidRPr="006538BB">
        <w:rPr>
          <w:rFonts w:ascii="Times New Roman" w:hAnsi="Times New Roman"/>
          <w:b/>
          <w:sz w:val="24"/>
          <w:szCs w:val="24"/>
          <w:highlight w:val="yellow"/>
        </w:rPr>
        <w:t>7</w:t>
      </w:r>
      <w:r w:rsidRPr="006538BB">
        <w:rPr>
          <w:rFonts w:ascii="Times New Roman" w:hAnsi="Times New Roman"/>
          <w:b/>
          <w:sz w:val="24"/>
          <w:szCs w:val="24"/>
          <w:highlight w:val="yellow"/>
        </w:rPr>
        <w:t xml:space="preserve"> года»,</w:t>
      </w:r>
      <w:r w:rsidRPr="001D4387">
        <w:rPr>
          <w:rFonts w:ascii="Times New Roman" w:hAnsi="Times New Roman"/>
          <w:b/>
          <w:sz w:val="24"/>
          <w:szCs w:val="24"/>
        </w:rPr>
        <w:t xml:space="preserve"> целевые показатели подпрограммы реализации муниципальной программы</w:t>
      </w:r>
    </w:p>
    <w:p w14:paraId="44273B32" w14:textId="77777777" w:rsidR="00F343EF" w:rsidRPr="001D4387" w:rsidRDefault="00F343EF" w:rsidP="00F343EF">
      <w:pPr>
        <w:pStyle w:val="a3"/>
        <w:jc w:val="center"/>
        <w:rPr>
          <w:rFonts w:ascii="Times New Roman" w:hAnsi="Times New Roman"/>
          <w:b/>
          <w:sz w:val="24"/>
          <w:szCs w:val="24"/>
        </w:rPr>
      </w:pPr>
    </w:p>
    <w:p w14:paraId="3016CF52" w14:textId="77777777" w:rsidR="00F343EF" w:rsidRPr="001D4387" w:rsidRDefault="00F343EF" w:rsidP="00F343EF">
      <w:pPr>
        <w:pStyle w:val="a3"/>
        <w:ind w:firstLine="709"/>
        <w:jc w:val="both"/>
        <w:rPr>
          <w:rFonts w:ascii="Times New Roman" w:hAnsi="Times New Roman"/>
          <w:sz w:val="24"/>
          <w:szCs w:val="24"/>
        </w:rPr>
      </w:pPr>
      <w:r w:rsidRPr="001D4387">
        <w:rPr>
          <w:rFonts w:ascii="Times New Roman" w:hAnsi="Times New Roman"/>
          <w:sz w:val="24"/>
          <w:szCs w:val="24"/>
        </w:rPr>
        <w:t>Основная цель, достижение которой предусмотрено подпрограммой 1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14:paraId="761C54AD" w14:textId="77777777" w:rsidR="00F343EF" w:rsidRPr="001D4387" w:rsidRDefault="00F343EF" w:rsidP="00F343EF">
      <w:pPr>
        <w:pStyle w:val="a3"/>
        <w:ind w:firstLine="709"/>
        <w:jc w:val="both"/>
        <w:rPr>
          <w:rFonts w:ascii="Times New Roman" w:hAnsi="Times New Roman"/>
          <w:sz w:val="24"/>
          <w:szCs w:val="24"/>
        </w:rPr>
      </w:pPr>
    </w:p>
    <w:p w14:paraId="37E97386" w14:textId="77777777" w:rsidR="00F343EF" w:rsidRPr="001D4387" w:rsidRDefault="00F343EF" w:rsidP="00F343EF">
      <w:pPr>
        <w:pStyle w:val="a3"/>
        <w:rPr>
          <w:rFonts w:ascii="Times New Roman" w:hAnsi="Times New Roman"/>
          <w:b/>
          <w:sz w:val="24"/>
          <w:szCs w:val="24"/>
        </w:rPr>
      </w:pPr>
      <w:r w:rsidRPr="001D4387">
        <w:rPr>
          <w:rFonts w:ascii="Times New Roman" w:hAnsi="Times New Roman"/>
          <w:b/>
          <w:sz w:val="24"/>
          <w:szCs w:val="24"/>
        </w:rPr>
        <w:t>Раздел 3. План мероприятий по выполнению подпрограммы 1 муниципальной программы</w:t>
      </w:r>
    </w:p>
    <w:p w14:paraId="1201AD21" w14:textId="77777777" w:rsidR="00F343EF" w:rsidRPr="001D4387" w:rsidRDefault="00F343EF" w:rsidP="00F343EF">
      <w:pPr>
        <w:pStyle w:val="a3"/>
        <w:jc w:val="center"/>
        <w:rPr>
          <w:rFonts w:ascii="Times New Roman" w:hAnsi="Times New Roman"/>
          <w:b/>
          <w:sz w:val="24"/>
          <w:szCs w:val="24"/>
        </w:rPr>
      </w:pPr>
    </w:p>
    <w:p w14:paraId="655B8F79" w14:textId="77777777" w:rsidR="00F343EF" w:rsidRPr="001D4387" w:rsidRDefault="00F343EF" w:rsidP="00F343EF">
      <w:pPr>
        <w:pStyle w:val="a3"/>
        <w:ind w:firstLine="709"/>
        <w:jc w:val="both"/>
        <w:rPr>
          <w:rFonts w:ascii="Times New Roman" w:hAnsi="Times New Roman"/>
          <w:sz w:val="24"/>
          <w:szCs w:val="24"/>
        </w:rPr>
      </w:pPr>
      <w:r w:rsidRPr="001D4387">
        <w:rPr>
          <w:rFonts w:ascii="Times New Roman" w:hAnsi="Times New Roman"/>
          <w:sz w:val="24"/>
          <w:szCs w:val="24"/>
        </w:rPr>
        <w:t xml:space="preserve">В целях достижения цели подпрограммы 1 муниципальной программы и выполнения поставленных задач разработан план мероприятий по выполнению подпрограммы 1 муниципальной программы. Перечень мероприятий подпрограммы 1 муниципальной программы по направлениям «капитальные вложения», «прочие нужды» с </w:t>
      </w:r>
      <w:r w:rsidRPr="001D4387">
        <w:rPr>
          <w:rFonts w:ascii="Times New Roman" w:hAnsi="Times New Roman"/>
          <w:sz w:val="24"/>
          <w:szCs w:val="24"/>
        </w:rPr>
        <w:lastRenderedPageBreak/>
        <w:t xml:space="preserve">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14:paraId="049BEF8D" w14:textId="77777777" w:rsidR="00F343EF" w:rsidRPr="001D4387" w:rsidRDefault="00F343EF" w:rsidP="00F343EF">
      <w:pPr>
        <w:pStyle w:val="a3"/>
        <w:jc w:val="both"/>
        <w:rPr>
          <w:rFonts w:ascii="Times New Roman" w:hAnsi="Times New Roman"/>
          <w:b/>
          <w:sz w:val="24"/>
          <w:szCs w:val="24"/>
        </w:rPr>
      </w:pPr>
    </w:p>
    <w:p w14:paraId="6D41987C" w14:textId="683CF30E" w:rsidR="00F343EF" w:rsidRPr="001D4387" w:rsidRDefault="00F343EF" w:rsidP="00F343EF">
      <w:pPr>
        <w:pStyle w:val="a3"/>
        <w:jc w:val="both"/>
        <w:rPr>
          <w:rFonts w:ascii="Times New Roman" w:hAnsi="Times New Roman"/>
          <w:b/>
          <w:sz w:val="24"/>
          <w:szCs w:val="24"/>
        </w:rPr>
      </w:pPr>
      <w:r w:rsidRPr="001D4387">
        <w:rPr>
          <w:rFonts w:ascii="Times New Roman" w:hAnsi="Times New Roman"/>
          <w:b/>
          <w:sz w:val="24"/>
          <w:szCs w:val="24"/>
        </w:rPr>
        <w:t xml:space="preserve">Подпрограмма 2.  «Развитие культуры в Невьянском городском округе на </w:t>
      </w:r>
      <w:bookmarkStart w:id="0" w:name="_Hlk127264233"/>
      <w:r w:rsidR="006538BB" w:rsidRPr="006538BB">
        <w:rPr>
          <w:rFonts w:ascii="Times New Roman" w:hAnsi="Times New Roman"/>
          <w:b/>
          <w:sz w:val="24"/>
          <w:szCs w:val="24"/>
          <w:highlight w:val="yellow"/>
        </w:rPr>
        <w:t>2020-2027</w:t>
      </w:r>
      <w:r w:rsidRPr="001D4387">
        <w:rPr>
          <w:rFonts w:ascii="Times New Roman" w:hAnsi="Times New Roman"/>
          <w:b/>
          <w:sz w:val="24"/>
          <w:szCs w:val="24"/>
        </w:rPr>
        <w:t xml:space="preserve"> </w:t>
      </w:r>
      <w:bookmarkEnd w:id="0"/>
      <w:r w:rsidRPr="001D4387">
        <w:rPr>
          <w:rFonts w:ascii="Times New Roman" w:hAnsi="Times New Roman"/>
          <w:b/>
          <w:sz w:val="24"/>
          <w:szCs w:val="24"/>
        </w:rPr>
        <w:t>годы» муниципальной программы Невьянского городского округа</w:t>
      </w:r>
    </w:p>
    <w:p w14:paraId="0883C9F5" w14:textId="4DF11211" w:rsidR="00F343EF" w:rsidRPr="001D4387" w:rsidRDefault="00F343EF" w:rsidP="00F343EF">
      <w:pPr>
        <w:pStyle w:val="a3"/>
        <w:jc w:val="both"/>
        <w:rPr>
          <w:rFonts w:ascii="Times New Roman" w:hAnsi="Times New Roman"/>
          <w:b/>
          <w:sz w:val="24"/>
          <w:szCs w:val="24"/>
        </w:rPr>
      </w:pPr>
      <w:r w:rsidRPr="001D4387">
        <w:rPr>
          <w:rFonts w:ascii="Times New Roman" w:hAnsi="Times New Roman"/>
          <w:b/>
          <w:sz w:val="24"/>
          <w:szCs w:val="24"/>
        </w:rPr>
        <w:t xml:space="preserve">«Развитие культуры и туризма в Невьянском городском округе до </w:t>
      </w:r>
      <w:r w:rsidRPr="006538BB">
        <w:rPr>
          <w:rFonts w:ascii="Times New Roman" w:hAnsi="Times New Roman"/>
          <w:b/>
          <w:sz w:val="24"/>
          <w:szCs w:val="24"/>
          <w:highlight w:val="yellow"/>
        </w:rPr>
        <w:t>202</w:t>
      </w:r>
      <w:r w:rsidR="006538BB" w:rsidRPr="006538BB">
        <w:rPr>
          <w:rFonts w:ascii="Times New Roman" w:hAnsi="Times New Roman"/>
          <w:b/>
          <w:sz w:val="24"/>
          <w:szCs w:val="24"/>
          <w:highlight w:val="yellow"/>
        </w:rPr>
        <w:t>7</w:t>
      </w:r>
      <w:r w:rsidRPr="001D4387">
        <w:rPr>
          <w:rFonts w:ascii="Times New Roman" w:hAnsi="Times New Roman"/>
          <w:b/>
          <w:sz w:val="24"/>
          <w:szCs w:val="24"/>
        </w:rPr>
        <w:t xml:space="preserve"> года»</w:t>
      </w:r>
    </w:p>
    <w:p w14:paraId="42E767B0" w14:textId="77777777" w:rsidR="00F343EF" w:rsidRPr="001D4387" w:rsidRDefault="00F343EF" w:rsidP="00F343EF">
      <w:pPr>
        <w:pStyle w:val="a3"/>
        <w:rPr>
          <w:rFonts w:ascii="Times New Roman" w:hAnsi="Times New Roman"/>
          <w:b/>
          <w:sz w:val="24"/>
          <w:szCs w:val="24"/>
        </w:rPr>
      </w:pPr>
    </w:p>
    <w:p w14:paraId="4281A0CE" w14:textId="77777777" w:rsidR="00F343EF" w:rsidRPr="001D4387" w:rsidRDefault="00F343EF" w:rsidP="00F343EF">
      <w:pPr>
        <w:pStyle w:val="a3"/>
        <w:jc w:val="center"/>
        <w:rPr>
          <w:rFonts w:ascii="Times New Roman" w:hAnsi="Times New Roman"/>
          <w:sz w:val="24"/>
          <w:szCs w:val="24"/>
        </w:rPr>
      </w:pPr>
      <w:r w:rsidRPr="001D4387">
        <w:rPr>
          <w:rFonts w:ascii="Times New Roman" w:hAnsi="Times New Roman"/>
          <w:sz w:val="24"/>
          <w:szCs w:val="24"/>
        </w:rPr>
        <w:t>Паспорт подпрограммы</w:t>
      </w:r>
    </w:p>
    <w:p w14:paraId="0202DED3" w14:textId="37429DE4" w:rsidR="00F343EF" w:rsidRPr="001D4387" w:rsidRDefault="00F343EF" w:rsidP="00F343EF">
      <w:pPr>
        <w:pStyle w:val="a3"/>
        <w:jc w:val="both"/>
        <w:rPr>
          <w:rFonts w:ascii="Times New Roman" w:hAnsi="Times New Roman"/>
          <w:sz w:val="24"/>
          <w:szCs w:val="24"/>
        </w:rPr>
      </w:pPr>
      <w:r w:rsidRPr="001D4387">
        <w:rPr>
          <w:rFonts w:ascii="Times New Roman" w:hAnsi="Times New Roman"/>
          <w:sz w:val="24"/>
          <w:szCs w:val="24"/>
        </w:rPr>
        <w:t xml:space="preserve">              «Развитие культуры в Невьянском городском округе на </w:t>
      </w:r>
      <w:r w:rsidR="006538BB" w:rsidRPr="006538BB">
        <w:rPr>
          <w:rFonts w:ascii="Times New Roman" w:hAnsi="Times New Roman"/>
          <w:b/>
          <w:sz w:val="24"/>
          <w:szCs w:val="24"/>
          <w:highlight w:val="yellow"/>
        </w:rPr>
        <w:t>2020-2027</w:t>
      </w:r>
      <w:r w:rsidR="006538BB" w:rsidRPr="001D4387">
        <w:rPr>
          <w:rFonts w:ascii="Times New Roman" w:hAnsi="Times New Roman"/>
          <w:b/>
          <w:sz w:val="24"/>
          <w:szCs w:val="24"/>
        </w:rPr>
        <w:t xml:space="preserve"> </w:t>
      </w:r>
      <w:r w:rsidRPr="001D4387">
        <w:rPr>
          <w:rFonts w:ascii="Times New Roman" w:hAnsi="Times New Roman"/>
          <w:sz w:val="24"/>
          <w:szCs w:val="24"/>
        </w:rPr>
        <w:t xml:space="preserve">годы» муниципальной программы Невьянского городского округа «Развитие культуры и туризма в Невьянском городском округе  до </w:t>
      </w:r>
      <w:r w:rsidRPr="006538BB">
        <w:rPr>
          <w:rFonts w:ascii="Times New Roman" w:hAnsi="Times New Roman"/>
          <w:sz w:val="24"/>
          <w:szCs w:val="24"/>
          <w:highlight w:val="yellow"/>
        </w:rPr>
        <w:t>202</w:t>
      </w:r>
      <w:r w:rsidR="006538BB" w:rsidRPr="006538BB">
        <w:rPr>
          <w:rFonts w:ascii="Times New Roman" w:hAnsi="Times New Roman"/>
          <w:sz w:val="24"/>
          <w:szCs w:val="24"/>
          <w:highlight w:val="yellow"/>
        </w:rPr>
        <w:t>7</w:t>
      </w:r>
      <w:r w:rsidRPr="006538BB">
        <w:rPr>
          <w:rFonts w:ascii="Times New Roman" w:hAnsi="Times New Roman"/>
          <w:sz w:val="24"/>
          <w:szCs w:val="24"/>
          <w:highlight w:val="yellow"/>
        </w:rPr>
        <w:t xml:space="preserve"> года»</w:t>
      </w:r>
    </w:p>
    <w:tbl>
      <w:tblPr>
        <w:tblW w:w="9714" w:type="dxa"/>
        <w:tblLayout w:type="fixed"/>
        <w:tblCellMar>
          <w:left w:w="75" w:type="dxa"/>
          <w:right w:w="75" w:type="dxa"/>
        </w:tblCellMar>
        <w:tblLook w:val="04A0" w:firstRow="1" w:lastRow="0" w:firstColumn="1" w:lastColumn="0" w:noHBand="0" w:noVBand="1"/>
      </w:tblPr>
      <w:tblGrid>
        <w:gridCol w:w="2910"/>
        <w:gridCol w:w="6804"/>
      </w:tblGrid>
      <w:tr w:rsidR="00F343EF" w:rsidRPr="001D4387" w14:paraId="30EC437E"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14:paraId="432AEBEA" w14:textId="77777777" w:rsidR="00F343EF" w:rsidRPr="001D4387" w:rsidRDefault="00F343EF" w:rsidP="00FC28AE">
            <w:pPr>
              <w:pStyle w:val="a3"/>
              <w:jc w:val="both"/>
              <w:rPr>
                <w:rFonts w:ascii="Times New Roman" w:hAnsi="Times New Roman"/>
                <w:sz w:val="24"/>
                <w:szCs w:val="24"/>
              </w:rPr>
            </w:pPr>
            <w:r w:rsidRPr="001D4387">
              <w:rPr>
                <w:rFonts w:ascii="Times New Roman" w:hAnsi="Times New Roman"/>
                <w:sz w:val="24"/>
                <w:szCs w:val="24"/>
              </w:rPr>
              <w:t>Ответственный исполнитель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60A950BE" w14:textId="77777777" w:rsidR="00F343EF" w:rsidRPr="001D4387" w:rsidRDefault="00F343EF" w:rsidP="00FC28AE">
            <w:pPr>
              <w:pStyle w:val="a3"/>
              <w:jc w:val="both"/>
              <w:rPr>
                <w:rFonts w:ascii="Times New Roman" w:hAnsi="Times New Roman"/>
                <w:sz w:val="24"/>
                <w:szCs w:val="24"/>
              </w:rPr>
            </w:pPr>
            <w:r w:rsidRPr="001D4387">
              <w:rPr>
                <w:rFonts w:ascii="Times New Roman" w:hAnsi="Times New Roman"/>
                <w:sz w:val="24"/>
                <w:szCs w:val="24"/>
              </w:rPr>
              <w:t>Муниципальное казенное учреждение «Управление культуры Невьянского городского округа»</w:t>
            </w:r>
          </w:p>
          <w:p w14:paraId="5A8B669C" w14:textId="77777777" w:rsidR="00F343EF" w:rsidRPr="001D4387" w:rsidRDefault="00F343EF" w:rsidP="00FC28AE">
            <w:pPr>
              <w:pStyle w:val="a3"/>
              <w:jc w:val="both"/>
              <w:rPr>
                <w:rFonts w:ascii="Times New Roman" w:hAnsi="Times New Roman"/>
                <w:sz w:val="24"/>
                <w:szCs w:val="24"/>
              </w:rPr>
            </w:pPr>
          </w:p>
        </w:tc>
      </w:tr>
      <w:tr w:rsidR="00F343EF" w:rsidRPr="001D4387" w14:paraId="6E7100B9"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14:paraId="72E603EC" w14:textId="77777777" w:rsidR="00F343EF" w:rsidRPr="001D4387" w:rsidRDefault="00F343EF" w:rsidP="00FC28AE">
            <w:pPr>
              <w:pStyle w:val="a3"/>
              <w:jc w:val="both"/>
              <w:rPr>
                <w:rFonts w:ascii="Times New Roman" w:hAnsi="Times New Roman"/>
                <w:sz w:val="24"/>
                <w:szCs w:val="24"/>
              </w:rPr>
            </w:pPr>
            <w:r w:rsidRPr="001D4387">
              <w:rPr>
                <w:rFonts w:ascii="Times New Roman" w:hAnsi="Times New Roman"/>
                <w:sz w:val="24"/>
                <w:szCs w:val="24"/>
              </w:rPr>
              <w:t>Сроки реализации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7D317C0D" w14:textId="5378F1E2" w:rsidR="00F343EF" w:rsidRPr="001D4387" w:rsidRDefault="006538BB" w:rsidP="00FC28AE">
            <w:pPr>
              <w:pStyle w:val="a3"/>
              <w:rPr>
                <w:rFonts w:ascii="Times New Roman" w:hAnsi="Times New Roman"/>
                <w:sz w:val="24"/>
                <w:szCs w:val="24"/>
              </w:rPr>
            </w:pPr>
            <w:r w:rsidRPr="006538BB">
              <w:rPr>
                <w:rFonts w:ascii="Times New Roman" w:hAnsi="Times New Roman"/>
                <w:b/>
                <w:sz w:val="24"/>
                <w:szCs w:val="24"/>
                <w:highlight w:val="yellow"/>
              </w:rPr>
              <w:t>2020-2027</w:t>
            </w:r>
            <w:r w:rsidRPr="001D4387">
              <w:rPr>
                <w:rFonts w:ascii="Times New Roman" w:hAnsi="Times New Roman"/>
                <w:b/>
                <w:sz w:val="24"/>
                <w:szCs w:val="24"/>
              </w:rPr>
              <w:t xml:space="preserve"> </w:t>
            </w:r>
            <w:r w:rsidR="00F343EF" w:rsidRPr="001D4387">
              <w:rPr>
                <w:rFonts w:ascii="Times New Roman" w:hAnsi="Times New Roman"/>
                <w:sz w:val="24"/>
                <w:szCs w:val="24"/>
              </w:rPr>
              <w:t>годы</w:t>
            </w:r>
          </w:p>
        </w:tc>
      </w:tr>
      <w:tr w:rsidR="00F343EF" w:rsidRPr="001D4387" w14:paraId="2A5072A4"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14:paraId="003598BF" w14:textId="77777777" w:rsidR="00F343EF" w:rsidRPr="001D4387" w:rsidRDefault="00F343EF" w:rsidP="00FC28AE">
            <w:pPr>
              <w:pStyle w:val="a3"/>
              <w:jc w:val="both"/>
              <w:rPr>
                <w:rFonts w:ascii="Times New Roman" w:hAnsi="Times New Roman"/>
                <w:sz w:val="24"/>
                <w:szCs w:val="24"/>
              </w:rPr>
            </w:pPr>
            <w:r w:rsidRPr="001D4387">
              <w:rPr>
                <w:rFonts w:ascii="Times New Roman" w:hAnsi="Times New Roman"/>
                <w:sz w:val="24"/>
                <w:szCs w:val="24"/>
              </w:rPr>
              <w:t>Цель и задачи подпрограммы  муниципальной программы</w:t>
            </w:r>
          </w:p>
          <w:p w14:paraId="23317B48" w14:textId="77777777" w:rsidR="00F343EF" w:rsidRPr="001D4387" w:rsidRDefault="00F343EF" w:rsidP="00FC28AE">
            <w:pPr>
              <w:pStyle w:val="a3"/>
              <w:jc w:val="both"/>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3C532CDC" w14:textId="77777777" w:rsidR="00F343EF" w:rsidRPr="001D4387" w:rsidRDefault="00F343EF" w:rsidP="00FC28AE">
            <w:pPr>
              <w:pStyle w:val="a3"/>
              <w:jc w:val="both"/>
              <w:rPr>
                <w:rFonts w:ascii="Times New Roman" w:hAnsi="Times New Roman"/>
                <w:color w:val="000000"/>
                <w:sz w:val="24"/>
                <w:szCs w:val="24"/>
              </w:rPr>
            </w:pPr>
            <w:r w:rsidRPr="001D4387">
              <w:rPr>
                <w:rFonts w:ascii="Times New Roman" w:hAnsi="Times New Roman"/>
                <w:color w:val="000000"/>
                <w:sz w:val="24"/>
                <w:szCs w:val="24"/>
              </w:rPr>
              <w:t>цель: сохранение и развитие культуры Невьянского городского округа.</w:t>
            </w:r>
          </w:p>
          <w:p w14:paraId="5DECC285" w14:textId="77777777" w:rsidR="00F343EF" w:rsidRPr="001D4387" w:rsidRDefault="00F343EF" w:rsidP="00FC28AE">
            <w:pPr>
              <w:pStyle w:val="a3"/>
              <w:jc w:val="both"/>
              <w:rPr>
                <w:rFonts w:ascii="Times New Roman" w:hAnsi="Times New Roman"/>
                <w:color w:val="000000"/>
                <w:sz w:val="24"/>
                <w:szCs w:val="24"/>
              </w:rPr>
            </w:pPr>
            <w:r w:rsidRPr="001D4387">
              <w:rPr>
                <w:rFonts w:ascii="Times New Roman" w:hAnsi="Times New Roman"/>
                <w:color w:val="000000"/>
                <w:sz w:val="24"/>
                <w:szCs w:val="24"/>
              </w:rPr>
              <w:t>Задачи:</w:t>
            </w:r>
          </w:p>
          <w:p w14:paraId="5EEF56E9" w14:textId="77777777" w:rsidR="00F343EF" w:rsidRPr="001D4387" w:rsidRDefault="00F343EF" w:rsidP="00FC28AE">
            <w:pPr>
              <w:pStyle w:val="a3"/>
              <w:jc w:val="both"/>
              <w:rPr>
                <w:rFonts w:ascii="Times New Roman" w:hAnsi="Times New Roman"/>
                <w:color w:val="000000"/>
                <w:sz w:val="24"/>
                <w:szCs w:val="24"/>
              </w:rPr>
            </w:pPr>
            <w:r w:rsidRPr="001D4387">
              <w:rPr>
                <w:rFonts w:ascii="Times New Roman" w:hAnsi="Times New Roman"/>
                <w:color w:val="000000"/>
                <w:sz w:val="24"/>
                <w:szCs w:val="24"/>
              </w:rPr>
              <w:t>повышение доступности и качества услуг, оказываемых населению в сфере культуры;</w:t>
            </w:r>
          </w:p>
          <w:p w14:paraId="1EE60662" w14:textId="77777777" w:rsidR="00F343EF" w:rsidRPr="001D4387" w:rsidRDefault="00F343EF" w:rsidP="00FC28AE">
            <w:pPr>
              <w:pStyle w:val="a3"/>
              <w:jc w:val="both"/>
              <w:rPr>
                <w:rFonts w:ascii="Times New Roman" w:hAnsi="Times New Roman"/>
                <w:color w:val="000000"/>
                <w:sz w:val="24"/>
                <w:szCs w:val="24"/>
              </w:rPr>
            </w:pPr>
            <w:r w:rsidRPr="001D4387">
              <w:rPr>
                <w:rFonts w:ascii="Times New Roman" w:hAnsi="Times New Roman"/>
                <w:color w:val="000000"/>
                <w:sz w:val="24"/>
                <w:szCs w:val="24"/>
              </w:rPr>
              <w:t>обеспечение условий для развития инновационной деятельности  муниципальных учреждений культуры;</w:t>
            </w:r>
          </w:p>
          <w:p w14:paraId="798F99FE" w14:textId="77777777" w:rsidR="00F343EF" w:rsidRPr="001D4387" w:rsidRDefault="00F343EF" w:rsidP="00FC28AE">
            <w:pPr>
              <w:pStyle w:val="a3"/>
              <w:jc w:val="both"/>
              <w:rPr>
                <w:rFonts w:ascii="Times New Roman" w:hAnsi="Times New Roman"/>
                <w:color w:val="000000"/>
                <w:sz w:val="24"/>
                <w:szCs w:val="24"/>
              </w:rPr>
            </w:pPr>
            <w:r w:rsidRPr="001D4387">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14:paraId="15138E8D" w14:textId="77777777" w:rsidR="00F343EF" w:rsidRPr="001D4387" w:rsidRDefault="00F343EF" w:rsidP="00FC28AE">
            <w:pPr>
              <w:pStyle w:val="a3"/>
              <w:jc w:val="both"/>
              <w:rPr>
                <w:rFonts w:ascii="Times New Roman" w:hAnsi="Times New Roman"/>
                <w:color w:val="000000"/>
                <w:sz w:val="24"/>
                <w:szCs w:val="24"/>
              </w:rPr>
            </w:pPr>
            <w:r w:rsidRPr="001D4387">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1D4387" w14:paraId="14DCA288"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14:paraId="6B4AD8FD" w14:textId="77777777" w:rsidR="00F343EF" w:rsidRPr="001D4387" w:rsidRDefault="00F343EF" w:rsidP="00FC28AE">
            <w:pPr>
              <w:pStyle w:val="a3"/>
              <w:rPr>
                <w:rFonts w:ascii="Times New Roman" w:hAnsi="Times New Roman"/>
                <w:sz w:val="24"/>
                <w:szCs w:val="24"/>
              </w:rPr>
            </w:pPr>
            <w:r w:rsidRPr="001D4387">
              <w:rPr>
                <w:rFonts w:ascii="Times New Roman" w:hAnsi="Times New Roman"/>
                <w:sz w:val="24"/>
                <w:szCs w:val="24"/>
              </w:rPr>
              <w:t xml:space="preserve">Перечень основных целевых показателей подпрограммы 2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hideMark/>
          </w:tcPr>
          <w:p w14:paraId="317352D4" w14:textId="77777777" w:rsidR="00F343EF" w:rsidRPr="001D4387" w:rsidRDefault="00F343EF" w:rsidP="00FC28AE">
            <w:pPr>
              <w:pStyle w:val="a3"/>
              <w:jc w:val="both"/>
              <w:rPr>
                <w:rFonts w:ascii="Times New Roman" w:hAnsi="Times New Roman"/>
                <w:sz w:val="24"/>
                <w:szCs w:val="24"/>
              </w:rPr>
            </w:pPr>
            <w:r w:rsidRPr="001D4387">
              <w:rPr>
                <w:rFonts w:ascii="Times New Roman" w:hAnsi="Times New Roman"/>
                <w:sz w:val="24"/>
                <w:szCs w:val="24"/>
              </w:rPr>
              <w:t>1) увеличение численности участников культурно-досуговых мероприятий (по сравнению с предыдущим годом);</w:t>
            </w:r>
          </w:p>
          <w:p w14:paraId="303D5EAA" w14:textId="77777777" w:rsidR="00F343EF" w:rsidRPr="001D4387" w:rsidRDefault="00F343EF" w:rsidP="00FC28AE">
            <w:pPr>
              <w:pStyle w:val="a3"/>
              <w:jc w:val="both"/>
              <w:rPr>
                <w:rFonts w:ascii="Times New Roman" w:hAnsi="Times New Roman"/>
                <w:sz w:val="24"/>
                <w:szCs w:val="24"/>
              </w:rPr>
            </w:pPr>
            <w:r w:rsidRPr="001D4387">
              <w:rPr>
                <w:rFonts w:ascii="Times New Roman" w:hAnsi="Times New Roman"/>
                <w:sz w:val="24"/>
                <w:szCs w:val="24"/>
              </w:rPr>
              <w:t>2) посещаемость населением киносеансов, проводимых организациями, осуществляющими кинопоказ;</w:t>
            </w:r>
          </w:p>
          <w:p w14:paraId="3D657CD2" w14:textId="77777777" w:rsidR="00F343EF" w:rsidRPr="001D4387" w:rsidRDefault="00F343EF" w:rsidP="00FC28AE">
            <w:pPr>
              <w:pStyle w:val="a3"/>
              <w:jc w:val="both"/>
              <w:rPr>
                <w:rFonts w:ascii="Times New Roman" w:hAnsi="Times New Roman"/>
                <w:sz w:val="24"/>
                <w:szCs w:val="24"/>
              </w:rPr>
            </w:pPr>
            <w:r w:rsidRPr="001D4387">
              <w:rPr>
                <w:rFonts w:ascii="Times New Roman" w:hAnsi="Times New Roman"/>
                <w:sz w:val="24"/>
                <w:szCs w:val="24"/>
              </w:rPr>
              <w:t>3) увеличение численности участников культурно – досуговых мероприятий;</w:t>
            </w:r>
          </w:p>
          <w:p w14:paraId="79724EB1" w14:textId="77777777" w:rsidR="00F343EF" w:rsidRPr="001D4387" w:rsidRDefault="00F343EF" w:rsidP="00FC28AE">
            <w:pPr>
              <w:pStyle w:val="a3"/>
              <w:jc w:val="both"/>
              <w:rPr>
                <w:rFonts w:ascii="Times New Roman" w:hAnsi="Times New Roman"/>
                <w:sz w:val="24"/>
                <w:szCs w:val="24"/>
              </w:rPr>
            </w:pPr>
            <w:r w:rsidRPr="001D4387">
              <w:rPr>
                <w:rFonts w:ascii="Times New Roman" w:hAnsi="Times New Roman"/>
                <w:sz w:val="24"/>
                <w:szCs w:val="24"/>
              </w:rPr>
              <w:t>4) доля детей, посещающих культурно-досуговые учреждения и творческие кружки на постоянной основе, от общего числа детей в возрасте до 18 лет;</w:t>
            </w:r>
          </w:p>
          <w:p w14:paraId="3141C44D" w14:textId="5DACE5AA" w:rsidR="00F343EF" w:rsidRPr="001D4387" w:rsidRDefault="00F343EF" w:rsidP="00FC28AE">
            <w:pPr>
              <w:pStyle w:val="a3"/>
              <w:jc w:val="both"/>
              <w:rPr>
                <w:rFonts w:ascii="Times New Roman" w:hAnsi="Times New Roman"/>
                <w:sz w:val="24"/>
                <w:szCs w:val="24"/>
              </w:rPr>
            </w:pPr>
            <w:r w:rsidRPr="001D4387">
              <w:rPr>
                <w:rFonts w:ascii="Times New Roman" w:hAnsi="Times New Roman"/>
                <w:sz w:val="24"/>
                <w:szCs w:val="24"/>
              </w:rPr>
              <w:t>5)доля коллективов самодеятельного художественного творчества, имеющих звание «народный (образцовый)»;</w:t>
            </w:r>
          </w:p>
          <w:p w14:paraId="43149C4F" w14:textId="77777777" w:rsidR="00F343EF" w:rsidRPr="001D4387" w:rsidRDefault="00F343EF" w:rsidP="00FC28AE">
            <w:pPr>
              <w:spacing w:after="0" w:line="240" w:lineRule="auto"/>
              <w:jc w:val="both"/>
              <w:rPr>
                <w:rFonts w:ascii="Times New Roman" w:hAnsi="Times New Roman" w:cs="Times New Roman"/>
                <w:sz w:val="24"/>
                <w:szCs w:val="24"/>
              </w:rPr>
            </w:pPr>
            <w:r w:rsidRPr="001D4387">
              <w:rPr>
                <w:rFonts w:ascii="Times New Roman" w:hAnsi="Times New Roman" w:cs="Times New Roman"/>
                <w:sz w:val="24"/>
                <w:szCs w:val="24"/>
              </w:rPr>
              <w:t>6) доля сельских населенных пунктов, охваченных культурно-досуговыми услугами, от общего числа сельских населенных пунктов;</w:t>
            </w:r>
          </w:p>
          <w:p w14:paraId="08BD507A" w14:textId="77777777" w:rsidR="00F343EF" w:rsidRPr="001D4387" w:rsidRDefault="00F343EF" w:rsidP="00FC28AE">
            <w:pPr>
              <w:spacing w:after="0" w:line="240" w:lineRule="auto"/>
              <w:jc w:val="both"/>
              <w:rPr>
                <w:rFonts w:ascii="Times New Roman" w:hAnsi="Times New Roman" w:cs="Times New Roman"/>
                <w:sz w:val="24"/>
                <w:szCs w:val="24"/>
              </w:rPr>
            </w:pPr>
            <w:r w:rsidRPr="001D4387">
              <w:rPr>
                <w:rFonts w:ascii="Times New Roman" w:hAnsi="Times New Roman" w:cs="Times New Roman"/>
                <w:sz w:val="24"/>
                <w:szCs w:val="24"/>
              </w:rPr>
              <w:t>7) число посещений муниципальных библиотек;</w:t>
            </w:r>
          </w:p>
          <w:p w14:paraId="61C520A0" w14:textId="77777777" w:rsidR="00F343EF" w:rsidRPr="001D4387" w:rsidRDefault="00F343EF" w:rsidP="00FC28AE">
            <w:pPr>
              <w:spacing w:after="0" w:line="240" w:lineRule="auto"/>
              <w:jc w:val="both"/>
              <w:rPr>
                <w:rFonts w:ascii="Times New Roman" w:hAnsi="Times New Roman" w:cs="Times New Roman"/>
                <w:sz w:val="24"/>
                <w:szCs w:val="24"/>
              </w:rPr>
            </w:pPr>
            <w:r w:rsidRPr="001D4387">
              <w:rPr>
                <w:rFonts w:ascii="Times New Roman" w:hAnsi="Times New Roman" w:cs="Times New Roman"/>
                <w:sz w:val="24"/>
                <w:szCs w:val="24"/>
              </w:rPr>
              <w:t>8) количество экземпляров новых поступлений в фонды общедоступных  муниципальных  библиотек Невьянского городского округа в расчете на 1000 человек жителей;</w:t>
            </w:r>
          </w:p>
          <w:p w14:paraId="62817ED4" w14:textId="77777777" w:rsidR="00F343EF" w:rsidRPr="001D4387" w:rsidRDefault="00F343EF" w:rsidP="00FC28AE">
            <w:pPr>
              <w:spacing w:after="0" w:line="240" w:lineRule="auto"/>
              <w:jc w:val="both"/>
              <w:rPr>
                <w:rFonts w:ascii="Times New Roman" w:hAnsi="Times New Roman" w:cs="Times New Roman"/>
                <w:sz w:val="24"/>
                <w:szCs w:val="24"/>
              </w:rPr>
            </w:pPr>
            <w:r w:rsidRPr="001D4387">
              <w:rPr>
                <w:rFonts w:ascii="Times New Roman" w:hAnsi="Times New Roman" w:cs="Times New Roman"/>
                <w:sz w:val="24"/>
                <w:szCs w:val="24"/>
              </w:rPr>
              <w:t xml:space="preserve">9) доля центральных муниципальных библиотек, имеющих веб-сайты в сети Интернет, через которые обеспечен доступ к </w:t>
            </w:r>
            <w:r w:rsidRPr="001D4387">
              <w:rPr>
                <w:rFonts w:ascii="Times New Roman" w:hAnsi="Times New Roman" w:cs="Times New Roman"/>
                <w:sz w:val="24"/>
                <w:szCs w:val="24"/>
              </w:rPr>
              <w:lastRenderedPageBreak/>
              <w:t>имеющимся у них электронным фондам и электронным каталогам, от общего количества этих библиотек;</w:t>
            </w:r>
          </w:p>
          <w:p w14:paraId="1CEB69A7" w14:textId="77777777" w:rsidR="00F343EF" w:rsidRPr="001D4387" w:rsidRDefault="00F343EF" w:rsidP="00FC28AE">
            <w:pPr>
              <w:spacing w:after="0" w:line="240" w:lineRule="auto"/>
              <w:jc w:val="both"/>
              <w:rPr>
                <w:rFonts w:ascii="Times New Roman" w:hAnsi="Times New Roman" w:cs="Times New Roman"/>
                <w:sz w:val="24"/>
                <w:szCs w:val="24"/>
              </w:rPr>
            </w:pPr>
            <w:r w:rsidRPr="001D4387">
              <w:rPr>
                <w:rFonts w:ascii="Times New Roman" w:hAnsi="Times New Roman" w:cs="Times New Roman"/>
                <w:sz w:val="24"/>
                <w:szCs w:val="24"/>
              </w:rPr>
              <w:t>10) увеличение количества библиографических записей в сводном электронном каталоге библиотек Свердловской области (по сравнению с предыдущим годом);</w:t>
            </w:r>
          </w:p>
          <w:p w14:paraId="0E40EEF5" w14:textId="77777777" w:rsidR="00F343EF" w:rsidRPr="001D4387" w:rsidRDefault="00F343EF" w:rsidP="00FC28AE">
            <w:pPr>
              <w:spacing w:after="0" w:line="240" w:lineRule="auto"/>
              <w:jc w:val="both"/>
              <w:rPr>
                <w:rFonts w:ascii="Times New Roman" w:hAnsi="Times New Roman" w:cs="Times New Roman"/>
                <w:sz w:val="24"/>
                <w:szCs w:val="24"/>
              </w:rPr>
            </w:pPr>
            <w:r w:rsidRPr="001D4387">
              <w:rPr>
                <w:rFonts w:ascii="Times New Roman" w:hAnsi="Times New Roman" w:cs="Times New Roman"/>
                <w:sz w:val="24"/>
                <w:szCs w:val="24"/>
              </w:rPr>
              <w:t xml:space="preserve">11) доля электронных изданий в общем количестве поступлений в фонды областных </w:t>
            </w:r>
          </w:p>
          <w:p w14:paraId="6C1BE4D3" w14:textId="77777777" w:rsidR="00F343EF" w:rsidRPr="001D4387" w:rsidRDefault="00F343EF" w:rsidP="00FC28AE">
            <w:pPr>
              <w:spacing w:after="0" w:line="240" w:lineRule="auto"/>
              <w:jc w:val="both"/>
              <w:rPr>
                <w:rFonts w:ascii="Times New Roman" w:hAnsi="Times New Roman" w:cs="Times New Roman"/>
                <w:sz w:val="24"/>
                <w:szCs w:val="24"/>
              </w:rPr>
            </w:pPr>
            <w:r w:rsidRPr="001D4387">
              <w:rPr>
                <w:rFonts w:ascii="Times New Roman" w:hAnsi="Times New Roman" w:cs="Times New Roman"/>
                <w:sz w:val="24"/>
                <w:szCs w:val="24"/>
              </w:rPr>
              <w:t>государственных библиотек;</w:t>
            </w:r>
          </w:p>
          <w:p w14:paraId="052658DC" w14:textId="77777777" w:rsidR="00F343EF" w:rsidRPr="001D4387" w:rsidRDefault="00F343EF" w:rsidP="00FC28AE">
            <w:pPr>
              <w:spacing w:after="0" w:line="240" w:lineRule="auto"/>
              <w:jc w:val="both"/>
              <w:rPr>
                <w:rFonts w:ascii="Times New Roman" w:hAnsi="Times New Roman" w:cs="Times New Roman"/>
                <w:sz w:val="24"/>
                <w:szCs w:val="24"/>
              </w:rPr>
            </w:pPr>
            <w:r w:rsidRPr="001D4387">
              <w:rPr>
                <w:rFonts w:ascii="Times New Roman" w:hAnsi="Times New Roman" w:cs="Times New Roman"/>
                <w:sz w:val="24"/>
                <w:szCs w:val="24"/>
              </w:rPr>
              <w:t>12) доля муниципальных библиотек, оснащенных современными комплексными системами и средствами обеспечения сохранности и безопасности фондов, людей и зданий, от их общего количества;</w:t>
            </w:r>
          </w:p>
          <w:p w14:paraId="2B2B9A1C" w14:textId="77777777" w:rsidR="00F343EF" w:rsidRPr="001D4387" w:rsidRDefault="00F343EF" w:rsidP="00FC28AE">
            <w:pPr>
              <w:pStyle w:val="a3"/>
              <w:jc w:val="both"/>
              <w:rPr>
                <w:rFonts w:ascii="Times New Roman" w:hAnsi="Times New Roman"/>
                <w:sz w:val="24"/>
                <w:szCs w:val="24"/>
              </w:rPr>
            </w:pPr>
            <w:r w:rsidRPr="001D4387">
              <w:rPr>
                <w:rFonts w:ascii="Times New Roman" w:hAnsi="Times New Roman"/>
                <w:sz w:val="24"/>
                <w:szCs w:val="24"/>
              </w:rPr>
              <w:t>13)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p w14:paraId="42C3E1C3" w14:textId="77777777" w:rsidR="00F343EF" w:rsidRPr="001D4387" w:rsidRDefault="00F343EF" w:rsidP="00FC28AE">
            <w:pPr>
              <w:pStyle w:val="a3"/>
              <w:jc w:val="both"/>
              <w:rPr>
                <w:rFonts w:ascii="Times New Roman" w:hAnsi="Times New Roman"/>
                <w:sz w:val="24"/>
                <w:szCs w:val="24"/>
              </w:rPr>
            </w:pPr>
            <w:r w:rsidRPr="001D4387">
              <w:rPr>
                <w:rFonts w:ascii="Times New Roman" w:hAnsi="Times New Roman"/>
                <w:sz w:val="24"/>
                <w:szCs w:val="24"/>
              </w:rPr>
              <w:t>14) соотношение средней заработной платы работников учреждений культуры к средней заработной плате по экономике Свердловской области;</w:t>
            </w:r>
          </w:p>
          <w:p w14:paraId="6FB8DB84" w14:textId="77777777" w:rsidR="00F343EF" w:rsidRPr="001D4387" w:rsidRDefault="00F343EF" w:rsidP="00FC28AE">
            <w:pPr>
              <w:pStyle w:val="a3"/>
              <w:jc w:val="both"/>
              <w:rPr>
                <w:rFonts w:ascii="Times New Roman" w:hAnsi="Times New Roman"/>
                <w:sz w:val="24"/>
                <w:szCs w:val="24"/>
              </w:rPr>
            </w:pPr>
            <w:r w:rsidRPr="001D4387">
              <w:rPr>
                <w:rFonts w:ascii="Times New Roman" w:hAnsi="Times New Roman"/>
                <w:sz w:val="24"/>
                <w:szCs w:val="24"/>
              </w:rPr>
              <w:t>15) уменьшение количества муниципальных учреждений культуры, требующих капитального ремонта, от общего числа учреждений данного типа;</w:t>
            </w:r>
          </w:p>
          <w:p w14:paraId="21CA4374" w14:textId="77777777" w:rsidR="00F343EF" w:rsidRPr="001D4387" w:rsidRDefault="00F343EF" w:rsidP="00FC28AE">
            <w:pPr>
              <w:pStyle w:val="a3"/>
              <w:jc w:val="both"/>
              <w:rPr>
                <w:rFonts w:ascii="Times New Roman" w:hAnsi="Times New Roman"/>
                <w:sz w:val="24"/>
                <w:szCs w:val="24"/>
              </w:rPr>
            </w:pPr>
            <w:r w:rsidRPr="001D4387">
              <w:rPr>
                <w:rFonts w:ascii="Times New Roman" w:hAnsi="Times New Roman"/>
                <w:sz w:val="24"/>
                <w:szCs w:val="24"/>
              </w:rPr>
              <w:t>16) доля расходов на культуру в бюджете Невьянского городского округа;</w:t>
            </w:r>
          </w:p>
          <w:p w14:paraId="678A6D37" w14:textId="77777777" w:rsidR="00F343EF" w:rsidRPr="001D4387" w:rsidRDefault="00F343EF" w:rsidP="00FC28AE">
            <w:pPr>
              <w:pStyle w:val="a3"/>
              <w:jc w:val="both"/>
              <w:rPr>
                <w:rFonts w:ascii="Times New Roman" w:hAnsi="Times New Roman"/>
                <w:sz w:val="24"/>
                <w:szCs w:val="24"/>
              </w:rPr>
            </w:pPr>
            <w:r w:rsidRPr="001D4387">
              <w:rPr>
                <w:rFonts w:ascii="Times New Roman" w:hAnsi="Times New Roman"/>
                <w:sz w:val="24"/>
                <w:szCs w:val="24"/>
              </w:rPr>
              <w:t>17)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14:paraId="448CBA09" w14:textId="77777777" w:rsidR="00F343EF" w:rsidRPr="001D4387" w:rsidRDefault="00F343EF" w:rsidP="00FC28AE">
            <w:pPr>
              <w:pStyle w:val="a3"/>
              <w:jc w:val="both"/>
              <w:rPr>
                <w:rFonts w:ascii="Times New Roman" w:hAnsi="Times New Roman"/>
                <w:sz w:val="24"/>
                <w:szCs w:val="24"/>
              </w:rPr>
            </w:pPr>
            <w:r w:rsidRPr="001D4387">
              <w:rPr>
                <w:rFonts w:ascii="Times New Roman" w:hAnsi="Times New Roman"/>
                <w:sz w:val="24"/>
                <w:szCs w:val="24"/>
              </w:rPr>
              <w:t>18) увеличение количества ресурсов в информационно-телекоммуникационной сети «Интернет», позволяющих получать информацию об отечественной культуре, отвечающих требования нормативных актов о размещении информации в информационно-телекоммуникационной сети «Интернет»;</w:t>
            </w:r>
          </w:p>
          <w:p w14:paraId="65C9CA0D" w14:textId="77777777" w:rsidR="00F343EF" w:rsidRPr="001D4387" w:rsidRDefault="00F343EF" w:rsidP="00FC28AE">
            <w:pPr>
              <w:pStyle w:val="a3"/>
              <w:jc w:val="both"/>
              <w:rPr>
                <w:rFonts w:ascii="Times New Roman" w:hAnsi="Times New Roman"/>
                <w:sz w:val="24"/>
                <w:szCs w:val="24"/>
              </w:rPr>
            </w:pPr>
            <w:r w:rsidRPr="001D4387">
              <w:rPr>
                <w:rFonts w:ascii="Times New Roman" w:hAnsi="Times New Roman"/>
                <w:sz w:val="24"/>
                <w:szCs w:val="24"/>
              </w:rPr>
              <w:t>19)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p>
          <w:p w14:paraId="09594C50" w14:textId="77777777" w:rsidR="00F343EF" w:rsidRPr="001D4387" w:rsidRDefault="00F343EF" w:rsidP="00FC28AE">
            <w:pPr>
              <w:pStyle w:val="a3"/>
              <w:jc w:val="both"/>
              <w:rPr>
                <w:rFonts w:ascii="Times New Roman" w:hAnsi="Times New Roman"/>
                <w:sz w:val="24"/>
                <w:szCs w:val="24"/>
              </w:rPr>
            </w:pPr>
            <w:r w:rsidRPr="001D4387">
              <w:rPr>
                <w:rFonts w:ascii="Times New Roman" w:hAnsi="Times New Roman"/>
                <w:sz w:val="24"/>
                <w:szCs w:val="24"/>
              </w:rPr>
              <w:t>20) доля общедоступных муниципальных библиотек, обеспечивающих доступ пользователей к электронным ресурсам сети Интернет, от количества общедоступных библиотек, имеющих технические возможности для подключения к сети Интернет;</w:t>
            </w:r>
          </w:p>
          <w:p w14:paraId="41D148A4" w14:textId="77777777" w:rsidR="00F343EF" w:rsidRPr="001D4387" w:rsidRDefault="00F343EF" w:rsidP="00FC28AE">
            <w:pPr>
              <w:pStyle w:val="a3"/>
              <w:jc w:val="both"/>
              <w:rPr>
                <w:rFonts w:ascii="Times New Roman" w:hAnsi="Times New Roman"/>
                <w:sz w:val="24"/>
                <w:szCs w:val="24"/>
              </w:rPr>
            </w:pPr>
            <w:r w:rsidRPr="001D4387">
              <w:rPr>
                <w:rFonts w:ascii="Times New Roman" w:hAnsi="Times New Roman"/>
                <w:sz w:val="24"/>
                <w:szCs w:val="24"/>
              </w:rPr>
              <w:t>21) доля основного персонала муниципальных учреждений культуры, повысившего квалификацию</w:t>
            </w:r>
          </w:p>
        </w:tc>
      </w:tr>
      <w:tr w:rsidR="00F343EF" w:rsidRPr="001D4387" w14:paraId="79F30D17"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tcPr>
          <w:p w14:paraId="6F5404E9" w14:textId="77777777" w:rsidR="00F343EF" w:rsidRPr="001D4387" w:rsidRDefault="00F343EF" w:rsidP="00FC28AE">
            <w:pPr>
              <w:pStyle w:val="a3"/>
              <w:rPr>
                <w:rFonts w:ascii="Times New Roman" w:hAnsi="Times New Roman"/>
                <w:sz w:val="24"/>
                <w:szCs w:val="24"/>
              </w:rPr>
            </w:pPr>
            <w:r w:rsidRPr="001D4387">
              <w:rPr>
                <w:rFonts w:ascii="Times New Roman" w:hAnsi="Times New Roman"/>
                <w:sz w:val="24"/>
                <w:szCs w:val="24"/>
              </w:rPr>
              <w:lastRenderedPageBreak/>
              <w:t>Объемы финансирования подпрограммы 2 муниципальной программы по годам реализации</w:t>
            </w:r>
          </w:p>
          <w:p w14:paraId="054D3FC1" w14:textId="77777777" w:rsidR="00F343EF" w:rsidRPr="001D4387" w:rsidRDefault="00F343EF" w:rsidP="00FC28AE">
            <w:pPr>
              <w:pStyle w:val="a3"/>
              <w:rPr>
                <w:rFonts w:ascii="Times New Roman" w:hAnsi="Times New Roman"/>
                <w:sz w:val="24"/>
                <w:szCs w:val="24"/>
              </w:rPr>
            </w:pPr>
          </w:p>
          <w:p w14:paraId="7F93922C" w14:textId="77777777" w:rsidR="00F343EF" w:rsidRPr="001D4387"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14:paraId="5B5B91A0" w14:textId="4DC0C67C" w:rsidR="00F343EF" w:rsidRPr="001D4387" w:rsidRDefault="00F343EF" w:rsidP="00FC28AE">
            <w:pPr>
              <w:spacing w:after="0" w:line="240" w:lineRule="auto"/>
              <w:rPr>
                <w:rFonts w:ascii="Times New Roman" w:eastAsia="Calibri" w:hAnsi="Times New Roman" w:cs="Times New Roman"/>
                <w:b/>
                <w:sz w:val="24"/>
                <w:szCs w:val="24"/>
              </w:rPr>
            </w:pPr>
            <w:r w:rsidRPr="001D4387">
              <w:rPr>
                <w:rFonts w:ascii="Times New Roman" w:eastAsia="Calibri" w:hAnsi="Times New Roman" w:cs="Times New Roman"/>
                <w:b/>
                <w:sz w:val="24"/>
                <w:szCs w:val="24"/>
              </w:rPr>
              <w:t>всего –</w:t>
            </w:r>
            <w:r w:rsidRPr="001D4387">
              <w:rPr>
                <w:rFonts w:ascii="Times New Roman" w:eastAsia="Calibri" w:hAnsi="Times New Roman" w:cs="Times New Roman"/>
                <w:sz w:val="24"/>
                <w:szCs w:val="24"/>
              </w:rPr>
              <w:t xml:space="preserve">  </w:t>
            </w:r>
            <w:r w:rsidR="00F04ADD">
              <w:rPr>
                <w:rFonts w:ascii="Times New Roman" w:eastAsia="Times New Roman" w:hAnsi="Times New Roman" w:cs="Times New Roman"/>
                <w:b/>
                <w:bCs/>
                <w:sz w:val="24"/>
                <w:szCs w:val="24"/>
              </w:rPr>
              <w:t xml:space="preserve">674 547,22 </w:t>
            </w:r>
            <w:r w:rsidRPr="001D4387">
              <w:rPr>
                <w:rFonts w:ascii="Times New Roman" w:eastAsia="Calibri" w:hAnsi="Times New Roman" w:cs="Times New Roman"/>
                <w:b/>
                <w:sz w:val="24"/>
                <w:szCs w:val="24"/>
              </w:rPr>
              <w:t xml:space="preserve">тыс. рублей, </w:t>
            </w:r>
          </w:p>
          <w:p w14:paraId="62EE99D7" w14:textId="63762040" w:rsidR="00F343EF" w:rsidRDefault="00F343EF" w:rsidP="00FC28AE">
            <w:pPr>
              <w:spacing w:after="0" w:line="240" w:lineRule="auto"/>
              <w:rPr>
                <w:rFonts w:ascii="Times New Roman" w:eastAsia="Calibri" w:hAnsi="Times New Roman" w:cs="Times New Roman"/>
                <w:sz w:val="24"/>
                <w:szCs w:val="24"/>
              </w:rPr>
            </w:pPr>
            <w:r w:rsidRPr="001D4387">
              <w:rPr>
                <w:rFonts w:ascii="Times New Roman" w:eastAsia="Calibri" w:hAnsi="Times New Roman" w:cs="Times New Roman"/>
                <w:sz w:val="24"/>
                <w:szCs w:val="24"/>
              </w:rPr>
              <w:t>в том числе:</w:t>
            </w:r>
          </w:p>
          <w:p w14:paraId="438BA474" w14:textId="67DABE3B" w:rsidR="000A778F" w:rsidRPr="00F04ADD" w:rsidRDefault="000A778F" w:rsidP="000A778F">
            <w:pPr>
              <w:spacing w:after="0" w:line="240" w:lineRule="auto"/>
              <w:rPr>
                <w:rFonts w:ascii="Times New Roman" w:eastAsia="Calibri" w:hAnsi="Times New Roman" w:cs="Times New Roman"/>
                <w:sz w:val="24"/>
                <w:szCs w:val="24"/>
                <w:highlight w:val="yellow"/>
              </w:rPr>
            </w:pPr>
            <w:r w:rsidRPr="00F04ADD">
              <w:rPr>
                <w:rFonts w:ascii="Times New Roman" w:eastAsia="Calibri" w:hAnsi="Times New Roman" w:cs="Times New Roman"/>
                <w:sz w:val="24"/>
                <w:szCs w:val="24"/>
                <w:highlight w:val="yellow"/>
              </w:rPr>
              <w:t xml:space="preserve">2020 год –  </w:t>
            </w:r>
            <w:r>
              <w:rPr>
                <w:rFonts w:ascii="Times New Roman" w:eastAsia="Calibri" w:hAnsi="Times New Roman" w:cs="Times New Roman"/>
                <w:sz w:val="24"/>
                <w:szCs w:val="24"/>
                <w:highlight w:val="yellow"/>
              </w:rPr>
              <w:t>53 429,17</w:t>
            </w:r>
            <w:r w:rsidRPr="00F04ADD">
              <w:rPr>
                <w:rFonts w:ascii="Times New Roman" w:eastAsia="Calibri" w:hAnsi="Times New Roman" w:cs="Times New Roman"/>
                <w:sz w:val="24"/>
                <w:szCs w:val="24"/>
                <w:highlight w:val="yellow"/>
              </w:rPr>
              <w:t xml:space="preserve"> тыс. рублей;</w:t>
            </w:r>
          </w:p>
          <w:p w14:paraId="5F30CF61" w14:textId="42378AF5" w:rsidR="000A778F" w:rsidRPr="00F04ADD" w:rsidRDefault="000A778F" w:rsidP="000A778F">
            <w:pPr>
              <w:spacing w:after="0" w:line="240" w:lineRule="auto"/>
              <w:rPr>
                <w:rFonts w:ascii="Times New Roman" w:eastAsia="Calibri" w:hAnsi="Times New Roman" w:cs="Times New Roman"/>
                <w:sz w:val="24"/>
                <w:szCs w:val="24"/>
                <w:highlight w:val="yellow"/>
              </w:rPr>
            </w:pPr>
            <w:r w:rsidRPr="00F04ADD">
              <w:rPr>
                <w:rFonts w:ascii="Times New Roman" w:eastAsia="Calibri" w:hAnsi="Times New Roman" w:cs="Times New Roman"/>
                <w:sz w:val="24"/>
                <w:szCs w:val="24"/>
                <w:highlight w:val="yellow"/>
              </w:rPr>
              <w:t xml:space="preserve">2021 год –  </w:t>
            </w:r>
            <w:r>
              <w:rPr>
                <w:rFonts w:ascii="Times New Roman" w:eastAsia="Calibri" w:hAnsi="Times New Roman" w:cs="Times New Roman"/>
                <w:sz w:val="24"/>
                <w:szCs w:val="24"/>
                <w:highlight w:val="yellow"/>
              </w:rPr>
              <w:t>77 587,26</w:t>
            </w:r>
            <w:r w:rsidRPr="00F04ADD">
              <w:rPr>
                <w:rFonts w:ascii="Times New Roman" w:eastAsia="Calibri" w:hAnsi="Times New Roman" w:cs="Times New Roman"/>
                <w:sz w:val="24"/>
                <w:szCs w:val="24"/>
                <w:highlight w:val="yellow"/>
              </w:rPr>
              <w:t xml:space="preserve"> тыс. рублей;</w:t>
            </w:r>
          </w:p>
          <w:p w14:paraId="6E90A2E3" w14:textId="778B4FD8" w:rsidR="000A778F" w:rsidRPr="00F04ADD" w:rsidRDefault="000A778F" w:rsidP="000A778F">
            <w:pPr>
              <w:spacing w:after="0" w:line="240" w:lineRule="auto"/>
              <w:rPr>
                <w:rFonts w:ascii="Times New Roman" w:eastAsia="Calibri" w:hAnsi="Times New Roman" w:cs="Times New Roman"/>
                <w:sz w:val="24"/>
                <w:szCs w:val="24"/>
                <w:highlight w:val="yellow"/>
              </w:rPr>
            </w:pPr>
            <w:r w:rsidRPr="00F04ADD">
              <w:rPr>
                <w:rFonts w:ascii="Times New Roman" w:eastAsia="Calibri" w:hAnsi="Times New Roman" w:cs="Times New Roman"/>
                <w:sz w:val="24"/>
                <w:szCs w:val="24"/>
                <w:highlight w:val="yellow"/>
              </w:rPr>
              <w:t xml:space="preserve">2022 год -  </w:t>
            </w:r>
            <w:r>
              <w:rPr>
                <w:rFonts w:ascii="Times New Roman" w:eastAsia="Calibri" w:hAnsi="Times New Roman" w:cs="Times New Roman"/>
                <w:sz w:val="24"/>
                <w:szCs w:val="24"/>
                <w:highlight w:val="yellow"/>
              </w:rPr>
              <w:t>82 329,94</w:t>
            </w:r>
            <w:r w:rsidRPr="00F04ADD">
              <w:rPr>
                <w:rFonts w:ascii="Times New Roman" w:eastAsia="Calibri" w:hAnsi="Times New Roman" w:cs="Times New Roman"/>
                <w:sz w:val="24"/>
                <w:szCs w:val="24"/>
                <w:highlight w:val="yellow"/>
              </w:rPr>
              <w:t xml:space="preserve"> тыс. рублей;</w:t>
            </w:r>
          </w:p>
          <w:p w14:paraId="3DC5D8D3" w14:textId="579CC240" w:rsidR="000A778F" w:rsidRPr="00F04ADD" w:rsidRDefault="000A778F" w:rsidP="000A778F">
            <w:pPr>
              <w:spacing w:after="0" w:line="240" w:lineRule="auto"/>
              <w:rPr>
                <w:rFonts w:ascii="Times New Roman" w:eastAsia="Calibri" w:hAnsi="Times New Roman" w:cs="Times New Roman"/>
                <w:sz w:val="24"/>
                <w:szCs w:val="24"/>
                <w:highlight w:val="yellow"/>
              </w:rPr>
            </w:pPr>
            <w:r w:rsidRPr="00F04ADD">
              <w:rPr>
                <w:rFonts w:ascii="Times New Roman" w:eastAsia="Calibri" w:hAnsi="Times New Roman" w:cs="Times New Roman"/>
                <w:sz w:val="24"/>
                <w:szCs w:val="24"/>
                <w:highlight w:val="yellow"/>
              </w:rPr>
              <w:t xml:space="preserve">2023 год –  </w:t>
            </w:r>
            <w:r>
              <w:rPr>
                <w:rFonts w:ascii="Times New Roman" w:eastAsia="Calibri" w:hAnsi="Times New Roman" w:cs="Times New Roman"/>
                <w:sz w:val="24"/>
                <w:szCs w:val="24"/>
                <w:highlight w:val="yellow"/>
              </w:rPr>
              <w:t>89 249,96</w:t>
            </w:r>
            <w:r w:rsidRPr="00F04ADD">
              <w:rPr>
                <w:rFonts w:ascii="Times New Roman" w:eastAsia="Calibri" w:hAnsi="Times New Roman" w:cs="Times New Roman"/>
                <w:sz w:val="24"/>
                <w:szCs w:val="24"/>
                <w:highlight w:val="yellow"/>
              </w:rPr>
              <w:t xml:space="preserve"> тыс. рублей;</w:t>
            </w:r>
          </w:p>
          <w:p w14:paraId="6A1BE1F4" w14:textId="3C5B5A10" w:rsidR="000A778F" w:rsidRPr="00F04ADD" w:rsidRDefault="000A778F" w:rsidP="000A778F">
            <w:pPr>
              <w:spacing w:after="0" w:line="240" w:lineRule="auto"/>
              <w:rPr>
                <w:rFonts w:ascii="Times New Roman" w:eastAsia="Calibri" w:hAnsi="Times New Roman" w:cs="Times New Roman"/>
                <w:sz w:val="24"/>
                <w:szCs w:val="24"/>
                <w:highlight w:val="yellow"/>
              </w:rPr>
            </w:pPr>
            <w:r w:rsidRPr="00F04ADD">
              <w:rPr>
                <w:rFonts w:ascii="Times New Roman" w:eastAsia="Calibri" w:hAnsi="Times New Roman" w:cs="Times New Roman"/>
                <w:sz w:val="24"/>
                <w:szCs w:val="24"/>
                <w:highlight w:val="yellow"/>
              </w:rPr>
              <w:t xml:space="preserve">2024 год –  </w:t>
            </w:r>
            <w:r>
              <w:rPr>
                <w:rFonts w:ascii="Times New Roman" w:eastAsia="Calibri" w:hAnsi="Times New Roman" w:cs="Times New Roman"/>
                <w:sz w:val="24"/>
                <w:szCs w:val="24"/>
                <w:highlight w:val="yellow"/>
              </w:rPr>
              <w:t>92 786,86</w:t>
            </w:r>
            <w:r w:rsidRPr="00F04ADD">
              <w:rPr>
                <w:rFonts w:ascii="Times New Roman" w:eastAsia="Calibri" w:hAnsi="Times New Roman" w:cs="Times New Roman"/>
                <w:sz w:val="24"/>
                <w:szCs w:val="24"/>
                <w:highlight w:val="yellow"/>
              </w:rPr>
              <w:t xml:space="preserve"> тыс. рублей;</w:t>
            </w:r>
          </w:p>
          <w:p w14:paraId="4AB83C89" w14:textId="17A3186B" w:rsidR="000A778F" w:rsidRPr="00F04ADD" w:rsidRDefault="000A778F" w:rsidP="000A778F">
            <w:pPr>
              <w:spacing w:after="0" w:line="240" w:lineRule="auto"/>
              <w:rPr>
                <w:rFonts w:ascii="Times New Roman" w:eastAsia="Calibri" w:hAnsi="Times New Roman" w:cs="Times New Roman"/>
                <w:sz w:val="24"/>
                <w:szCs w:val="24"/>
                <w:highlight w:val="yellow"/>
              </w:rPr>
            </w:pPr>
            <w:r w:rsidRPr="00F04ADD">
              <w:rPr>
                <w:rFonts w:ascii="Times New Roman" w:eastAsia="Calibri" w:hAnsi="Times New Roman" w:cs="Times New Roman"/>
                <w:sz w:val="24"/>
                <w:szCs w:val="24"/>
                <w:highlight w:val="yellow"/>
              </w:rPr>
              <w:t xml:space="preserve">2025 год –  </w:t>
            </w:r>
            <w:r>
              <w:rPr>
                <w:rFonts w:ascii="Times New Roman" w:eastAsia="Calibri" w:hAnsi="Times New Roman" w:cs="Times New Roman"/>
                <w:sz w:val="24"/>
                <w:szCs w:val="24"/>
                <w:highlight w:val="yellow"/>
              </w:rPr>
              <w:t>93 056,01</w:t>
            </w:r>
            <w:r w:rsidRPr="00F04ADD">
              <w:rPr>
                <w:rFonts w:ascii="Times New Roman" w:eastAsia="Calibri" w:hAnsi="Times New Roman" w:cs="Times New Roman"/>
                <w:sz w:val="24"/>
                <w:szCs w:val="24"/>
                <w:highlight w:val="yellow"/>
              </w:rPr>
              <w:t xml:space="preserve"> тыс. рублей;</w:t>
            </w:r>
          </w:p>
          <w:p w14:paraId="18F72704" w14:textId="206ADE6A" w:rsidR="000A778F" w:rsidRPr="000A778F" w:rsidRDefault="000A778F" w:rsidP="000A778F">
            <w:pPr>
              <w:spacing w:after="0" w:line="240" w:lineRule="auto"/>
              <w:rPr>
                <w:rFonts w:ascii="Times New Roman" w:eastAsia="Calibri" w:hAnsi="Times New Roman" w:cs="Times New Roman"/>
                <w:sz w:val="24"/>
                <w:szCs w:val="24"/>
                <w:highlight w:val="yellow"/>
              </w:rPr>
            </w:pPr>
            <w:r w:rsidRPr="000A778F">
              <w:rPr>
                <w:rFonts w:ascii="Times New Roman" w:eastAsia="Calibri" w:hAnsi="Times New Roman" w:cs="Times New Roman"/>
                <w:sz w:val="24"/>
                <w:szCs w:val="24"/>
                <w:highlight w:val="yellow"/>
              </w:rPr>
              <w:lastRenderedPageBreak/>
              <w:t xml:space="preserve">2026 год –  </w:t>
            </w:r>
            <w:r w:rsidRPr="000A778F">
              <w:rPr>
                <w:rFonts w:ascii="Times New Roman" w:eastAsia="Calibri" w:hAnsi="Times New Roman" w:cs="Times New Roman"/>
                <w:sz w:val="24"/>
                <w:szCs w:val="24"/>
                <w:highlight w:val="yellow"/>
              </w:rPr>
              <w:t>93 056,01</w:t>
            </w:r>
            <w:r w:rsidRPr="000A778F">
              <w:rPr>
                <w:rFonts w:ascii="Times New Roman" w:eastAsia="Calibri" w:hAnsi="Times New Roman" w:cs="Times New Roman"/>
                <w:sz w:val="24"/>
                <w:szCs w:val="24"/>
                <w:highlight w:val="yellow"/>
              </w:rPr>
              <w:t xml:space="preserve"> тыс. рублей;</w:t>
            </w:r>
          </w:p>
          <w:p w14:paraId="5CA096B9" w14:textId="72B91A6C" w:rsidR="000A778F" w:rsidRPr="000A778F" w:rsidRDefault="000A778F" w:rsidP="000A778F">
            <w:pPr>
              <w:spacing w:after="0" w:line="240" w:lineRule="auto"/>
              <w:rPr>
                <w:rFonts w:ascii="Times New Roman" w:eastAsia="Calibri" w:hAnsi="Times New Roman" w:cs="Times New Roman"/>
                <w:sz w:val="24"/>
                <w:szCs w:val="24"/>
                <w:highlight w:val="yellow"/>
              </w:rPr>
            </w:pPr>
            <w:r w:rsidRPr="000A778F">
              <w:rPr>
                <w:rFonts w:ascii="Times New Roman" w:eastAsia="Calibri" w:hAnsi="Times New Roman" w:cs="Times New Roman"/>
                <w:sz w:val="24"/>
                <w:szCs w:val="24"/>
                <w:highlight w:val="yellow"/>
              </w:rPr>
              <w:t xml:space="preserve">2027 год –  </w:t>
            </w:r>
            <w:r w:rsidRPr="000A778F">
              <w:rPr>
                <w:rFonts w:ascii="Times New Roman" w:eastAsia="Calibri" w:hAnsi="Times New Roman" w:cs="Times New Roman"/>
                <w:sz w:val="24"/>
                <w:szCs w:val="24"/>
                <w:highlight w:val="yellow"/>
              </w:rPr>
              <w:t>93 056,01</w:t>
            </w:r>
            <w:r w:rsidRPr="000A778F">
              <w:rPr>
                <w:rFonts w:ascii="Times New Roman" w:eastAsia="Calibri" w:hAnsi="Times New Roman" w:cs="Times New Roman"/>
                <w:sz w:val="24"/>
                <w:szCs w:val="24"/>
                <w:highlight w:val="yellow"/>
              </w:rPr>
              <w:t xml:space="preserve"> тыс. рублей;</w:t>
            </w:r>
          </w:p>
          <w:p w14:paraId="1A2FC01D" w14:textId="77777777" w:rsidR="00F343EF" w:rsidRPr="000A778F" w:rsidRDefault="00F343EF" w:rsidP="00FC28AE">
            <w:pPr>
              <w:spacing w:after="0" w:line="240" w:lineRule="auto"/>
              <w:rPr>
                <w:rFonts w:ascii="Times New Roman" w:eastAsia="Calibri" w:hAnsi="Times New Roman" w:cs="Times New Roman"/>
                <w:sz w:val="24"/>
                <w:szCs w:val="24"/>
                <w:highlight w:val="yellow"/>
              </w:rPr>
            </w:pPr>
            <w:r w:rsidRPr="000A778F">
              <w:rPr>
                <w:rFonts w:ascii="Times New Roman" w:eastAsia="Calibri" w:hAnsi="Times New Roman" w:cs="Times New Roman"/>
                <w:sz w:val="24"/>
                <w:szCs w:val="24"/>
                <w:highlight w:val="yellow"/>
              </w:rPr>
              <w:t xml:space="preserve">из них: </w:t>
            </w:r>
          </w:p>
          <w:p w14:paraId="34E9CE2F" w14:textId="63670616" w:rsidR="00F343EF" w:rsidRPr="000A778F" w:rsidRDefault="00F343EF" w:rsidP="00FC28AE">
            <w:pPr>
              <w:spacing w:after="0" w:line="240" w:lineRule="auto"/>
              <w:rPr>
                <w:rFonts w:ascii="Times New Roman" w:eastAsia="Calibri" w:hAnsi="Times New Roman" w:cs="Times New Roman"/>
                <w:b/>
                <w:sz w:val="24"/>
                <w:szCs w:val="24"/>
                <w:highlight w:val="yellow"/>
              </w:rPr>
            </w:pPr>
            <w:r w:rsidRPr="000A778F">
              <w:rPr>
                <w:rFonts w:ascii="Times New Roman" w:eastAsia="Calibri" w:hAnsi="Times New Roman" w:cs="Times New Roman"/>
                <w:b/>
                <w:sz w:val="24"/>
                <w:szCs w:val="24"/>
                <w:highlight w:val="yellow"/>
              </w:rPr>
              <w:t>областной бюджет:</w:t>
            </w:r>
            <w:r w:rsidR="00BF0294" w:rsidRPr="000A778F">
              <w:rPr>
                <w:rFonts w:ascii="Times New Roman" w:eastAsia="Calibri" w:hAnsi="Times New Roman" w:cs="Times New Roman"/>
                <w:sz w:val="24"/>
                <w:szCs w:val="24"/>
                <w:highlight w:val="yellow"/>
              </w:rPr>
              <w:t xml:space="preserve"> </w:t>
            </w:r>
            <w:r w:rsidR="000A778F" w:rsidRPr="000A778F">
              <w:rPr>
                <w:rFonts w:ascii="Times New Roman" w:eastAsia="Calibri" w:hAnsi="Times New Roman" w:cs="Times New Roman"/>
                <w:b/>
                <w:sz w:val="24"/>
                <w:szCs w:val="24"/>
                <w:highlight w:val="yellow"/>
              </w:rPr>
              <w:t>904,87</w:t>
            </w:r>
            <w:r w:rsidRPr="000A778F">
              <w:rPr>
                <w:rFonts w:ascii="Times New Roman" w:eastAsia="Calibri" w:hAnsi="Times New Roman" w:cs="Times New Roman"/>
                <w:b/>
                <w:sz w:val="24"/>
                <w:szCs w:val="24"/>
                <w:highlight w:val="yellow"/>
              </w:rPr>
              <w:t xml:space="preserve"> тыс. рублей;</w:t>
            </w:r>
          </w:p>
          <w:p w14:paraId="0897BD04" w14:textId="2146F432" w:rsidR="00F343EF" w:rsidRPr="000A778F" w:rsidRDefault="00F343EF" w:rsidP="00FC28AE">
            <w:pPr>
              <w:spacing w:after="0" w:line="240" w:lineRule="auto"/>
              <w:rPr>
                <w:rFonts w:ascii="Times New Roman" w:eastAsia="Calibri" w:hAnsi="Times New Roman" w:cs="Times New Roman"/>
                <w:sz w:val="24"/>
                <w:szCs w:val="24"/>
                <w:highlight w:val="yellow"/>
              </w:rPr>
            </w:pPr>
            <w:r w:rsidRPr="000A778F">
              <w:rPr>
                <w:rFonts w:ascii="Times New Roman" w:eastAsia="Calibri" w:hAnsi="Times New Roman" w:cs="Times New Roman"/>
                <w:sz w:val="24"/>
                <w:szCs w:val="24"/>
                <w:highlight w:val="yellow"/>
              </w:rPr>
              <w:t>в том числе:</w:t>
            </w:r>
          </w:p>
          <w:p w14:paraId="07DA027F" w14:textId="379BC479" w:rsidR="000A778F" w:rsidRPr="000A778F" w:rsidRDefault="000A778F" w:rsidP="000A778F">
            <w:pPr>
              <w:spacing w:after="0" w:line="240" w:lineRule="auto"/>
              <w:rPr>
                <w:rFonts w:ascii="Times New Roman" w:eastAsia="Calibri" w:hAnsi="Times New Roman" w:cs="Times New Roman"/>
                <w:sz w:val="24"/>
                <w:szCs w:val="24"/>
                <w:highlight w:val="yellow"/>
              </w:rPr>
            </w:pPr>
            <w:r w:rsidRPr="000A778F">
              <w:rPr>
                <w:rFonts w:ascii="Times New Roman" w:eastAsia="Calibri" w:hAnsi="Times New Roman" w:cs="Times New Roman"/>
                <w:sz w:val="24"/>
                <w:szCs w:val="24"/>
                <w:highlight w:val="yellow"/>
              </w:rPr>
              <w:t xml:space="preserve">2020 год –  </w:t>
            </w:r>
            <w:r w:rsidRPr="000A778F">
              <w:rPr>
                <w:rFonts w:ascii="Times New Roman" w:eastAsia="Calibri" w:hAnsi="Times New Roman" w:cs="Times New Roman"/>
                <w:sz w:val="24"/>
                <w:szCs w:val="24"/>
                <w:highlight w:val="yellow"/>
              </w:rPr>
              <w:t>348,87</w:t>
            </w:r>
            <w:r w:rsidRPr="000A778F">
              <w:rPr>
                <w:rFonts w:ascii="Times New Roman" w:eastAsia="Calibri" w:hAnsi="Times New Roman" w:cs="Times New Roman"/>
                <w:sz w:val="24"/>
                <w:szCs w:val="24"/>
                <w:highlight w:val="yellow"/>
              </w:rPr>
              <w:t xml:space="preserve"> тыс. рублей;</w:t>
            </w:r>
          </w:p>
          <w:p w14:paraId="519E881F" w14:textId="21E9A9C7" w:rsidR="000A778F" w:rsidRPr="000A778F" w:rsidRDefault="000A778F" w:rsidP="000A778F">
            <w:pPr>
              <w:spacing w:after="0" w:line="240" w:lineRule="auto"/>
              <w:rPr>
                <w:rFonts w:ascii="Times New Roman" w:eastAsia="Calibri" w:hAnsi="Times New Roman" w:cs="Times New Roman"/>
                <w:sz w:val="24"/>
                <w:szCs w:val="24"/>
                <w:highlight w:val="yellow"/>
              </w:rPr>
            </w:pPr>
            <w:r w:rsidRPr="000A778F">
              <w:rPr>
                <w:rFonts w:ascii="Times New Roman" w:eastAsia="Calibri" w:hAnsi="Times New Roman" w:cs="Times New Roman"/>
                <w:sz w:val="24"/>
                <w:szCs w:val="24"/>
                <w:highlight w:val="yellow"/>
              </w:rPr>
              <w:t xml:space="preserve">2021 год –  </w:t>
            </w:r>
            <w:r w:rsidRPr="000A778F">
              <w:rPr>
                <w:rFonts w:ascii="Times New Roman" w:eastAsia="Calibri" w:hAnsi="Times New Roman" w:cs="Times New Roman"/>
                <w:sz w:val="24"/>
                <w:szCs w:val="24"/>
                <w:highlight w:val="yellow"/>
              </w:rPr>
              <w:t>150,00</w:t>
            </w:r>
            <w:r w:rsidRPr="000A778F">
              <w:rPr>
                <w:rFonts w:ascii="Times New Roman" w:eastAsia="Calibri" w:hAnsi="Times New Roman" w:cs="Times New Roman"/>
                <w:sz w:val="24"/>
                <w:szCs w:val="24"/>
                <w:highlight w:val="yellow"/>
              </w:rPr>
              <w:t xml:space="preserve"> тыс. рублей;</w:t>
            </w:r>
          </w:p>
          <w:p w14:paraId="49D8F0C2" w14:textId="0EA5BF41" w:rsidR="000A778F" w:rsidRPr="000A778F" w:rsidRDefault="000A778F" w:rsidP="000A778F">
            <w:pPr>
              <w:spacing w:after="0" w:line="240" w:lineRule="auto"/>
              <w:rPr>
                <w:rFonts w:ascii="Times New Roman" w:eastAsia="Calibri" w:hAnsi="Times New Roman" w:cs="Times New Roman"/>
                <w:sz w:val="24"/>
                <w:szCs w:val="24"/>
                <w:highlight w:val="yellow"/>
              </w:rPr>
            </w:pPr>
            <w:r w:rsidRPr="000A778F">
              <w:rPr>
                <w:rFonts w:ascii="Times New Roman" w:eastAsia="Calibri" w:hAnsi="Times New Roman" w:cs="Times New Roman"/>
                <w:sz w:val="24"/>
                <w:szCs w:val="24"/>
                <w:highlight w:val="yellow"/>
              </w:rPr>
              <w:t xml:space="preserve">2022 год -  </w:t>
            </w:r>
            <w:r w:rsidRPr="000A778F">
              <w:rPr>
                <w:rFonts w:ascii="Times New Roman" w:eastAsia="Calibri" w:hAnsi="Times New Roman" w:cs="Times New Roman"/>
                <w:sz w:val="24"/>
                <w:szCs w:val="24"/>
                <w:highlight w:val="yellow"/>
              </w:rPr>
              <w:t>286,00</w:t>
            </w:r>
            <w:r w:rsidRPr="000A778F">
              <w:rPr>
                <w:rFonts w:ascii="Times New Roman" w:eastAsia="Calibri" w:hAnsi="Times New Roman" w:cs="Times New Roman"/>
                <w:sz w:val="24"/>
                <w:szCs w:val="24"/>
                <w:highlight w:val="yellow"/>
              </w:rPr>
              <w:t xml:space="preserve"> тыс. рублей;</w:t>
            </w:r>
          </w:p>
          <w:p w14:paraId="2299156D" w14:textId="00BCBE68" w:rsidR="000A778F" w:rsidRPr="000A778F" w:rsidRDefault="000A778F" w:rsidP="000A778F">
            <w:pPr>
              <w:spacing w:after="0" w:line="240" w:lineRule="auto"/>
              <w:rPr>
                <w:rFonts w:ascii="Times New Roman" w:eastAsia="Calibri" w:hAnsi="Times New Roman" w:cs="Times New Roman"/>
                <w:sz w:val="24"/>
                <w:szCs w:val="24"/>
                <w:highlight w:val="yellow"/>
              </w:rPr>
            </w:pPr>
            <w:r w:rsidRPr="000A778F">
              <w:rPr>
                <w:rFonts w:ascii="Times New Roman" w:eastAsia="Calibri" w:hAnsi="Times New Roman" w:cs="Times New Roman"/>
                <w:sz w:val="24"/>
                <w:szCs w:val="24"/>
                <w:highlight w:val="yellow"/>
              </w:rPr>
              <w:t xml:space="preserve">2023 год –  </w:t>
            </w:r>
            <w:r w:rsidRPr="000A778F">
              <w:rPr>
                <w:rFonts w:ascii="Times New Roman" w:eastAsia="Calibri" w:hAnsi="Times New Roman" w:cs="Times New Roman"/>
                <w:sz w:val="24"/>
                <w:szCs w:val="24"/>
                <w:highlight w:val="yellow"/>
              </w:rPr>
              <w:t>120,00</w:t>
            </w:r>
            <w:r w:rsidRPr="000A778F">
              <w:rPr>
                <w:rFonts w:ascii="Times New Roman" w:eastAsia="Calibri" w:hAnsi="Times New Roman" w:cs="Times New Roman"/>
                <w:sz w:val="24"/>
                <w:szCs w:val="24"/>
                <w:highlight w:val="yellow"/>
              </w:rPr>
              <w:t xml:space="preserve"> тыс. рублей;</w:t>
            </w:r>
          </w:p>
          <w:p w14:paraId="65D7ACFE" w14:textId="016AB91F" w:rsidR="000A778F" w:rsidRPr="000A778F" w:rsidRDefault="000A778F" w:rsidP="000A778F">
            <w:pPr>
              <w:spacing w:after="0" w:line="240" w:lineRule="auto"/>
              <w:rPr>
                <w:rFonts w:ascii="Times New Roman" w:eastAsia="Calibri" w:hAnsi="Times New Roman" w:cs="Times New Roman"/>
                <w:sz w:val="24"/>
                <w:szCs w:val="24"/>
                <w:highlight w:val="yellow"/>
              </w:rPr>
            </w:pPr>
            <w:r w:rsidRPr="000A778F">
              <w:rPr>
                <w:rFonts w:ascii="Times New Roman" w:eastAsia="Calibri" w:hAnsi="Times New Roman" w:cs="Times New Roman"/>
                <w:sz w:val="24"/>
                <w:szCs w:val="24"/>
                <w:highlight w:val="yellow"/>
              </w:rPr>
              <w:t xml:space="preserve">2024 год –  </w:t>
            </w:r>
          </w:p>
          <w:p w14:paraId="1E148788" w14:textId="332DDC57" w:rsidR="000A778F" w:rsidRPr="000A778F" w:rsidRDefault="000A778F" w:rsidP="000A778F">
            <w:pPr>
              <w:spacing w:after="0" w:line="240" w:lineRule="auto"/>
              <w:rPr>
                <w:rFonts w:ascii="Times New Roman" w:eastAsia="Calibri" w:hAnsi="Times New Roman" w:cs="Times New Roman"/>
                <w:sz w:val="24"/>
                <w:szCs w:val="24"/>
                <w:highlight w:val="yellow"/>
              </w:rPr>
            </w:pPr>
            <w:r w:rsidRPr="000A778F">
              <w:rPr>
                <w:rFonts w:ascii="Times New Roman" w:eastAsia="Calibri" w:hAnsi="Times New Roman" w:cs="Times New Roman"/>
                <w:sz w:val="24"/>
                <w:szCs w:val="24"/>
                <w:highlight w:val="yellow"/>
              </w:rPr>
              <w:t xml:space="preserve">2025 год –  </w:t>
            </w:r>
          </w:p>
          <w:p w14:paraId="14A03E88" w14:textId="53490411" w:rsidR="000A778F" w:rsidRPr="000A778F" w:rsidRDefault="000A778F" w:rsidP="000A778F">
            <w:pPr>
              <w:spacing w:after="0" w:line="240" w:lineRule="auto"/>
              <w:rPr>
                <w:rFonts w:ascii="Times New Roman" w:eastAsia="Calibri" w:hAnsi="Times New Roman" w:cs="Times New Roman"/>
                <w:sz w:val="24"/>
                <w:szCs w:val="24"/>
                <w:highlight w:val="yellow"/>
              </w:rPr>
            </w:pPr>
            <w:r w:rsidRPr="000A778F">
              <w:rPr>
                <w:rFonts w:ascii="Times New Roman" w:eastAsia="Calibri" w:hAnsi="Times New Roman" w:cs="Times New Roman"/>
                <w:sz w:val="24"/>
                <w:szCs w:val="24"/>
                <w:highlight w:val="yellow"/>
              </w:rPr>
              <w:t xml:space="preserve">2026 год –  </w:t>
            </w:r>
          </w:p>
          <w:p w14:paraId="2C3F9C12" w14:textId="6FEF53F6" w:rsidR="00F343EF" w:rsidRPr="000A778F" w:rsidRDefault="000A778F" w:rsidP="00FC28AE">
            <w:pPr>
              <w:spacing w:after="0" w:line="240" w:lineRule="auto"/>
              <w:rPr>
                <w:rFonts w:ascii="Times New Roman" w:eastAsia="Calibri" w:hAnsi="Times New Roman" w:cs="Times New Roman"/>
                <w:sz w:val="24"/>
                <w:szCs w:val="24"/>
                <w:highlight w:val="yellow"/>
              </w:rPr>
            </w:pPr>
            <w:r w:rsidRPr="000A778F">
              <w:rPr>
                <w:rFonts w:ascii="Times New Roman" w:eastAsia="Calibri" w:hAnsi="Times New Roman" w:cs="Times New Roman"/>
                <w:sz w:val="24"/>
                <w:szCs w:val="24"/>
                <w:highlight w:val="yellow"/>
              </w:rPr>
              <w:t xml:space="preserve">2027 год –  </w:t>
            </w:r>
            <w:r w:rsidR="00F343EF" w:rsidRPr="000A778F">
              <w:rPr>
                <w:rFonts w:ascii="Times New Roman" w:eastAsia="Calibri" w:hAnsi="Times New Roman" w:cs="Times New Roman"/>
                <w:sz w:val="24"/>
                <w:szCs w:val="24"/>
                <w:highlight w:val="yellow"/>
              </w:rPr>
              <w:t xml:space="preserve">             </w:t>
            </w:r>
          </w:p>
          <w:p w14:paraId="1F532918" w14:textId="76F9A80D" w:rsidR="00F343EF" w:rsidRPr="000A778F" w:rsidRDefault="000A3085" w:rsidP="00FC28AE">
            <w:pPr>
              <w:spacing w:after="0" w:line="240" w:lineRule="auto"/>
              <w:rPr>
                <w:rFonts w:ascii="Times New Roman" w:eastAsia="Calibri" w:hAnsi="Times New Roman" w:cs="Times New Roman"/>
                <w:b/>
                <w:sz w:val="24"/>
                <w:szCs w:val="24"/>
                <w:highlight w:val="yellow"/>
              </w:rPr>
            </w:pPr>
            <w:r w:rsidRPr="000A778F">
              <w:rPr>
                <w:rFonts w:ascii="Times New Roman" w:eastAsia="Calibri" w:hAnsi="Times New Roman" w:cs="Times New Roman"/>
                <w:b/>
                <w:sz w:val="24"/>
                <w:szCs w:val="24"/>
                <w:highlight w:val="yellow"/>
              </w:rPr>
              <w:t xml:space="preserve">федеральный бюджет: </w:t>
            </w:r>
            <w:r w:rsidR="000A778F" w:rsidRPr="000A778F">
              <w:rPr>
                <w:rFonts w:ascii="Times New Roman" w:eastAsia="Calibri" w:hAnsi="Times New Roman" w:cs="Times New Roman"/>
                <w:b/>
                <w:sz w:val="24"/>
                <w:szCs w:val="24"/>
                <w:highlight w:val="yellow"/>
              </w:rPr>
              <w:t xml:space="preserve">84,00 </w:t>
            </w:r>
            <w:r w:rsidR="00F343EF" w:rsidRPr="000A778F">
              <w:rPr>
                <w:rFonts w:ascii="Times New Roman" w:eastAsia="Calibri" w:hAnsi="Times New Roman" w:cs="Times New Roman"/>
                <w:b/>
                <w:sz w:val="24"/>
                <w:szCs w:val="24"/>
                <w:highlight w:val="yellow"/>
              </w:rPr>
              <w:t>тыс. рублей;</w:t>
            </w:r>
          </w:p>
          <w:p w14:paraId="740E0C56" w14:textId="1F32FBCD" w:rsidR="00F343EF" w:rsidRPr="000A778F" w:rsidRDefault="00F343EF" w:rsidP="00FC28AE">
            <w:pPr>
              <w:spacing w:after="0" w:line="240" w:lineRule="auto"/>
              <w:rPr>
                <w:rFonts w:ascii="Times New Roman" w:eastAsia="Calibri" w:hAnsi="Times New Roman" w:cs="Times New Roman"/>
                <w:sz w:val="24"/>
                <w:szCs w:val="24"/>
                <w:highlight w:val="yellow"/>
              </w:rPr>
            </w:pPr>
            <w:r w:rsidRPr="000A778F">
              <w:rPr>
                <w:rFonts w:ascii="Times New Roman" w:eastAsia="Calibri" w:hAnsi="Times New Roman" w:cs="Times New Roman"/>
                <w:sz w:val="24"/>
                <w:szCs w:val="24"/>
                <w:highlight w:val="yellow"/>
              </w:rPr>
              <w:t>в том числе:</w:t>
            </w:r>
          </w:p>
          <w:p w14:paraId="4021F0DC" w14:textId="01F299E7" w:rsidR="00493D54" w:rsidRPr="000A778F" w:rsidRDefault="00493D54" w:rsidP="00FC28AE">
            <w:pPr>
              <w:spacing w:after="0" w:line="240" w:lineRule="auto"/>
              <w:rPr>
                <w:rFonts w:ascii="Times New Roman" w:eastAsia="Calibri" w:hAnsi="Times New Roman" w:cs="Times New Roman"/>
                <w:sz w:val="24"/>
                <w:szCs w:val="24"/>
                <w:highlight w:val="yellow"/>
              </w:rPr>
            </w:pPr>
            <w:r w:rsidRPr="000A778F">
              <w:rPr>
                <w:rFonts w:ascii="Times New Roman" w:eastAsia="Calibri" w:hAnsi="Times New Roman" w:cs="Times New Roman"/>
                <w:sz w:val="24"/>
                <w:szCs w:val="24"/>
                <w:highlight w:val="yellow"/>
              </w:rPr>
              <w:t>2022 год: 84,00 тыс. рублей;</w:t>
            </w:r>
          </w:p>
          <w:p w14:paraId="59FC3421" w14:textId="0E296EF5" w:rsidR="00F343EF" w:rsidRPr="000A778F" w:rsidRDefault="00F343EF" w:rsidP="00FC28AE">
            <w:pPr>
              <w:spacing w:after="0" w:line="240" w:lineRule="auto"/>
              <w:rPr>
                <w:rFonts w:ascii="Times New Roman" w:eastAsia="Calibri" w:hAnsi="Times New Roman" w:cs="Times New Roman"/>
                <w:sz w:val="24"/>
                <w:szCs w:val="24"/>
                <w:highlight w:val="yellow"/>
              </w:rPr>
            </w:pPr>
            <w:r w:rsidRPr="000A778F">
              <w:rPr>
                <w:rFonts w:ascii="Times New Roman" w:eastAsia="Calibri" w:hAnsi="Times New Roman" w:cs="Times New Roman"/>
                <w:b/>
                <w:sz w:val="24"/>
                <w:szCs w:val="24"/>
                <w:highlight w:val="yellow"/>
              </w:rPr>
              <w:t>местный бюджет</w:t>
            </w:r>
            <w:r w:rsidR="000A3085" w:rsidRPr="000A778F">
              <w:rPr>
                <w:rFonts w:ascii="Times New Roman" w:eastAsia="Calibri" w:hAnsi="Times New Roman" w:cs="Times New Roman"/>
                <w:b/>
                <w:sz w:val="24"/>
                <w:szCs w:val="24"/>
                <w:highlight w:val="yellow"/>
              </w:rPr>
              <w:t xml:space="preserve">: </w:t>
            </w:r>
            <w:r w:rsidR="000A778F" w:rsidRPr="000A778F">
              <w:rPr>
                <w:rFonts w:ascii="Times New Roman" w:eastAsia="Calibri" w:hAnsi="Times New Roman" w:cs="Times New Roman"/>
                <w:b/>
                <w:sz w:val="24"/>
                <w:szCs w:val="24"/>
                <w:highlight w:val="yellow"/>
              </w:rPr>
              <w:t>691 706,13</w:t>
            </w:r>
            <w:r w:rsidRPr="000A778F">
              <w:rPr>
                <w:rFonts w:ascii="Times New Roman" w:eastAsia="Calibri" w:hAnsi="Times New Roman" w:cs="Times New Roman"/>
                <w:b/>
                <w:sz w:val="24"/>
                <w:szCs w:val="24"/>
                <w:highlight w:val="yellow"/>
              </w:rPr>
              <w:t xml:space="preserve"> рублей,</w:t>
            </w:r>
          </w:p>
          <w:p w14:paraId="3B68BD9D" w14:textId="41052B40" w:rsidR="00F343EF" w:rsidRDefault="00F343EF" w:rsidP="00FC28AE">
            <w:pPr>
              <w:spacing w:after="0" w:line="240" w:lineRule="auto"/>
              <w:rPr>
                <w:rFonts w:ascii="Times New Roman" w:eastAsia="Calibri" w:hAnsi="Times New Roman" w:cs="Times New Roman"/>
                <w:sz w:val="24"/>
                <w:szCs w:val="24"/>
              </w:rPr>
            </w:pPr>
            <w:r w:rsidRPr="000A778F">
              <w:rPr>
                <w:rFonts w:ascii="Times New Roman" w:eastAsia="Calibri" w:hAnsi="Times New Roman" w:cs="Times New Roman"/>
                <w:sz w:val="24"/>
                <w:szCs w:val="24"/>
                <w:highlight w:val="yellow"/>
              </w:rPr>
              <w:t>в том числе:</w:t>
            </w:r>
            <w:r w:rsidRPr="001D4387">
              <w:rPr>
                <w:rFonts w:ascii="Times New Roman" w:eastAsia="Calibri" w:hAnsi="Times New Roman" w:cs="Times New Roman"/>
                <w:sz w:val="24"/>
                <w:szCs w:val="24"/>
              </w:rPr>
              <w:t xml:space="preserve"> </w:t>
            </w:r>
          </w:p>
          <w:p w14:paraId="23F0755B" w14:textId="59B63EBF" w:rsidR="000A778F" w:rsidRPr="00F04ADD" w:rsidRDefault="000A778F" w:rsidP="000A778F">
            <w:pPr>
              <w:spacing w:after="0" w:line="240" w:lineRule="auto"/>
              <w:rPr>
                <w:rFonts w:ascii="Times New Roman" w:eastAsia="Calibri" w:hAnsi="Times New Roman" w:cs="Times New Roman"/>
                <w:sz w:val="24"/>
                <w:szCs w:val="24"/>
                <w:highlight w:val="yellow"/>
              </w:rPr>
            </w:pPr>
            <w:r w:rsidRPr="00F04ADD">
              <w:rPr>
                <w:rFonts w:ascii="Times New Roman" w:eastAsia="Calibri" w:hAnsi="Times New Roman" w:cs="Times New Roman"/>
                <w:sz w:val="24"/>
                <w:szCs w:val="24"/>
                <w:highlight w:val="yellow"/>
              </w:rPr>
              <w:t xml:space="preserve">2020 год –  </w:t>
            </w:r>
            <w:r>
              <w:rPr>
                <w:rFonts w:ascii="Times New Roman" w:eastAsia="Calibri" w:hAnsi="Times New Roman" w:cs="Times New Roman"/>
                <w:sz w:val="24"/>
                <w:szCs w:val="24"/>
                <w:highlight w:val="yellow"/>
              </w:rPr>
              <w:t>71 228,08</w:t>
            </w:r>
            <w:r w:rsidRPr="00F04ADD">
              <w:rPr>
                <w:rFonts w:ascii="Times New Roman" w:eastAsia="Calibri" w:hAnsi="Times New Roman" w:cs="Times New Roman"/>
                <w:sz w:val="24"/>
                <w:szCs w:val="24"/>
                <w:highlight w:val="yellow"/>
              </w:rPr>
              <w:t xml:space="preserve"> тыс. рублей;</w:t>
            </w:r>
          </w:p>
          <w:p w14:paraId="5AD2D882" w14:textId="339FDB28" w:rsidR="000A778F" w:rsidRPr="00F04ADD" w:rsidRDefault="000A778F" w:rsidP="000A778F">
            <w:pPr>
              <w:spacing w:after="0" w:line="240" w:lineRule="auto"/>
              <w:rPr>
                <w:rFonts w:ascii="Times New Roman" w:eastAsia="Calibri" w:hAnsi="Times New Roman" w:cs="Times New Roman"/>
                <w:sz w:val="24"/>
                <w:szCs w:val="24"/>
                <w:highlight w:val="yellow"/>
              </w:rPr>
            </w:pPr>
            <w:r w:rsidRPr="00F04ADD">
              <w:rPr>
                <w:rFonts w:ascii="Times New Roman" w:eastAsia="Calibri" w:hAnsi="Times New Roman" w:cs="Times New Roman"/>
                <w:sz w:val="24"/>
                <w:szCs w:val="24"/>
                <w:highlight w:val="yellow"/>
              </w:rPr>
              <w:t xml:space="preserve">2021 год –  </w:t>
            </w:r>
            <w:r>
              <w:rPr>
                <w:rFonts w:ascii="Times New Roman" w:eastAsia="Calibri" w:hAnsi="Times New Roman" w:cs="Times New Roman"/>
                <w:sz w:val="24"/>
                <w:szCs w:val="24"/>
                <w:highlight w:val="yellow"/>
              </w:rPr>
              <w:t>77 433,26</w:t>
            </w:r>
            <w:r w:rsidRPr="00F04ADD">
              <w:rPr>
                <w:rFonts w:ascii="Times New Roman" w:eastAsia="Calibri" w:hAnsi="Times New Roman" w:cs="Times New Roman"/>
                <w:sz w:val="24"/>
                <w:szCs w:val="24"/>
                <w:highlight w:val="yellow"/>
              </w:rPr>
              <w:t xml:space="preserve"> тыс. рублей;</w:t>
            </w:r>
          </w:p>
          <w:p w14:paraId="65C8D2C2" w14:textId="5994CC18" w:rsidR="000A778F" w:rsidRPr="00F04ADD" w:rsidRDefault="000A778F" w:rsidP="000A778F">
            <w:pPr>
              <w:spacing w:after="0" w:line="240" w:lineRule="auto"/>
              <w:rPr>
                <w:rFonts w:ascii="Times New Roman" w:eastAsia="Calibri" w:hAnsi="Times New Roman" w:cs="Times New Roman"/>
                <w:sz w:val="24"/>
                <w:szCs w:val="24"/>
                <w:highlight w:val="yellow"/>
              </w:rPr>
            </w:pPr>
            <w:r w:rsidRPr="00F04ADD">
              <w:rPr>
                <w:rFonts w:ascii="Times New Roman" w:eastAsia="Calibri" w:hAnsi="Times New Roman" w:cs="Times New Roman"/>
                <w:sz w:val="24"/>
                <w:szCs w:val="24"/>
                <w:highlight w:val="yellow"/>
              </w:rPr>
              <w:t xml:space="preserve">2022 год -  </w:t>
            </w:r>
            <w:r>
              <w:rPr>
                <w:rFonts w:ascii="Times New Roman" w:eastAsia="Calibri" w:hAnsi="Times New Roman" w:cs="Times New Roman"/>
                <w:sz w:val="24"/>
                <w:szCs w:val="24"/>
                <w:highlight w:val="yellow"/>
              </w:rPr>
              <w:t xml:space="preserve">81 959,94 </w:t>
            </w:r>
            <w:r w:rsidRPr="00F04ADD">
              <w:rPr>
                <w:rFonts w:ascii="Times New Roman" w:eastAsia="Calibri" w:hAnsi="Times New Roman" w:cs="Times New Roman"/>
                <w:sz w:val="24"/>
                <w:szCs w:val="24"/>
                <w:highlight w:val="yellow"/>
              </w:rPr>
              <w:t>тыс. рублей;</w:t>
            </w:r>
          </w:p>
          <w:p w14:paraId="644A4D04" w14:textId="462C3CB2" w:rsidR="000A778F" w:rsidRPr="00F04ADD" w:rsidRDefault="000A778F" w:rsidP="000A778F">
            <w:pPr>
              <w:spacing w:after="0" w:line="240" w:lineRule="auto"/>
              <w:rPr>
                <w:rFonts w:ascii="Times New Roman" w:eastAsia="Calibri" w:hAnsi="Times New Roman" w:cs="Times New Roman"/>
                <w:sz w:val="24"/>
                <w:szCs w:val="24"/>
                <w:highlight w:val="yellow"/>
              </w:rPr>
            </w:pPr>
            <w:r w:rsidRPr="00F04ADD">
              <w:rPr>
                <w:rFonts w:ascii="Times New Roman" w:eastAsia="Calibri" w:hAnsi="Times New Roman" w:cs="Times New Roman"/>
                <w:sz w:val="24"/>
                <w:szCs w:val="24"/>
                <w:highlight w:val="yellow"/>
              </w:rPr>
              <w:t xml:space="preserve">2023 год –  </w:t>
            </w:r>
            <w:r>
              <w:rPr>
                <w:rFonts w:ascii="Times New Roman" w:eastAsia="Calibri" w:hAnsi="Times New Roman" w:cs="Times New Roman"/>
                <w:sz w:val="24"/>
                <w:szCs w:val="24"/>
                <w:highlight w:val="yellow"/>
              </w:rPr>
              <w:t>89 129,96</w:t>
            </w:r>
            <w:r w:rsidRPr="00F04ADD">
              <w:rPr>
                <w:rFonts w:ascii="Times New Roman" w:eastAsia="Calibri" w:hAnsi="Times New Roman" w:cs="Times New Roman"/>
                <w:sz w:val="24"/>
                <w:szCs w:val="24"/>
                <w:highlight w:val="yellow"/>
              </w:rPr>
              <w:t xml:space="preserve"> тыс. рублей;</w:t>
            </w:r>
          </w:p>
          <w:p w14:paraId="11798BEA" w14:textId="77777777" w:rsidR="000A778F" w:rsidRPr="00F04ADD" w:rsidRDefault="000A778F" w:rsidP="000A778F">
            <w:pPr>
              <w:spacing w:after="0" w:line="240" w:lineRule="auto"/>
              <w:rPr>
                <w:rFonts w:ascii="Times New Roman" w:eastAsia="Calibri" w:hAnsi="Times New Roman" w:cs="Times New Roman"/>
                <w:sz w:val="24"/>
                <w:szCs w:val="24"/>
                <w:highlight w:val="yellow"/>
              </w:rPr>
            </w:pPr>
            <w:r w:rsidRPr="00F04ADD">
              <w:rPr>
                <w:rFonts w:ascii="Times New Roman" w:eastAsia="Calibri" w:hAnsi="Times New Roman" w:cs="Times New Roman"/>
                <w:sz w:val="24"/>
                <w:szCs w:val="24"/>
                <w:highlight w:val="yellow"/>
              </w:rPr>
              <w:t xml:space="preserve">2024 год –  </w:t>
            </w:r>
            <w:r>
              <w:rPr>
                <w:rFonts w:ascii="Times New Roman" w:eastAsia="Calibri" w:hAnsi="Times New Roman" w:cs="Times New Roman"/>
                <w:sz w:val="24"/>
                <w:szCs w:val="24"/>
                <w:highlight w:val="yellow"/>
              </w:rPr>
              <w:t>92 786,86</w:t>
            </w:r>
            <w:r w:rsidRPr="00F04ADD">
              <w:rPr>
                <w:rFonts w:ascii="Times New Roman" w:eastAsia="Calibri" w:hAnsi="Times New Roman" w:cs="Times New Roman"/>
                <w:sz w:val="24"/>
                <w:szCs w:val="24"/>
                <w:highlight w:val="yellow"/>
              </w:rPr>
              <w:t xml:space="preserve"> тыс. рублей;</w:t>
            </w:r>
          </w:p>
          <w:p w14:paraId="7EF95457" w14:textId="77777777" w:rsidR="000A778F" w:rsidRPr="00F04ADD" w:rsidRDefault="000A778F" w:rsidP="000A778F">
            <w:pPr>
              <w:spacing w:after="0" w:line="240" w:lineRule="auto"/>
              <w:rPr>
                <w:rFonts w:ascii="Times New Roman" w:eastAsia="Calibri" w:hAnsi="Times New Roman" w:cs="Times New Roman"/>
                <w:sz w:val="24"/>
                <w:szCs w:val="24"/>
                <w:highlight w:val="yellow"/>
              </w:rPr>
            </w:pPr>
            <w:r w:rsidRPr="00F04ADD">
              <w:rPr>
                <w:rFonts w:ascii="Times New Roman" w:eastAsia="Calibri" w:hAnsi="Times New Roman" w:cs="Times New Roman"/>
                <w:sz w:val="24"/>
                <w:szCs w:val="24"/>
                <w:highlight w:val="yellow"/>
              </w:rPr>
              <w:t xml:space="preserve">2025 год –  </w:t>
            </w:r>
            <w:r>
              <w:rPr>
                <w:rFonts w:ascii="Times New Roman" w:eastAsia="Calibri" w:hAnsi="Times New Roman" w:cs="Times New Roman"/>
                <w:sz w:val="24"/>
                <w:szCs w:val="24"/>
                <w:highlight w:val="yellow"/>
              </w:rPr>
              <w:t>93 056,01</w:t>
            </w:r>
            <w:r w:rsidRPr="00F04ADD">
              <w:rPr>
                <w:rFonts w:ascii="Times New Roman" w:eastAsia="Calibri" w:hAnsi="Times New Roman" w:cs="Times New Roman"/>
                <w:sz w:val="24"/>
                <w:szCs w:val="24"/>
                <w:highlight w:val="yellow"/>
              </w:rPr>
              <w:t xml:space="preserve"> тыс. рублей;</w:t>
            </w:r>
          </w:p>
          <w:p w14:paraId="3E25809F" w14:textId="77777777" w:rsidR="000A778F" w:rsidRPr="00F04ADD" w:rsidRDefault="000A778F" w:rsidP="000A778F">
            <w:pPr>
              <w:spacing w:after="0" w:line="240" w:lineRule="auto"/>
              <w:rPr>
                <w:rFonts w:ascii="Times New Roman" w:eastAsia="Calibri" w:hAnsi="Times New Roman" w:cs="Times New Roman"/>
                <w:sz w:val="24"/>
                <w:szCs w:val="24"/>
                <w:highlight w:val="yellow"/>
              </w:rPr>
            </w:pPr>
            <w:r w:rsidRPr="00F04ADD">
              <w:rPr>
                <w:rFonts w:ascii="Times New Roman" w:eastAsia="Calibri" w:hAnsi="Times New Roman" w:cs="Times New Roman"/>
                <w:sz w:val="24"/>
                <w:szCs w:val="24"/>
                <w:highlight w:val="yellow"/>
              </w:rPr>
              <w:t xml:space="preserve">2026 год –  </w:t>
            </w:r>
            <w:r>
              <w:rPr>
                <w:rFonts w:ascii="Times New Roman" w:eastAsia="Calibri" w:hAnsi="Times New Roman" w:cs="Times New Roman"/>
                <w:sz w:val="24"/>
                <w:szCs w:val="24"/>
                <w:highlight w:val="yellow"/>
              </w:rPr>
              <w:t>93 056,01</w:t>
            </w:r>
            <w:r w:rsidRPr="00F04ADD">
              <w:rPr>
                <w:rFonts w:ascii="Times New Roman" w:eastAsia="Calibri" w:hAnsi="Times New Roman" w:cs="Times New Roman"/>
                <w:sz w:val="24"/>
                <w:szCs w:val="24"/>
                <w:highlight w:val="yellow"/>
              </w:rPr>
              <w:t xml:space="preserve"> тыс. рублей;</w:t>
            </w:r>
          </w:p>
          <w:p w14:paraId="7E58FC14" w14:textId="231EFED9" w:rsidR="000A778F" w:rsidRDefault="000A778F" w:rsidP="00FC28AE">
            <w:pPr>
              <w:spacing w:after="0" w:line="240" w:lineRule="auto"/>
              <w:rPr>
                <w:rFonts w:ascii="Times New Roman" w:eastAsia="Calibri" w:hAnsi="Times New Roman" w:cs="Times New Roman"/>
                <w:sz w:val="24"/>
                <w:szCs w:val="24"/>
                <w:highlight w:val="yellow"/>
              </w:rPr>
            </w:pPr>
            <w:r w:rsidRPr="00F04ADD">
              <w:rPr>
                <w:rFonts w:ascii="Times New Roman" w:eastAsia="Calibri" w:hAnsi="Times New Roman" w:cs="Times New Roman"/>
                <w:sz w:val="24"/>
                <w:szCs w:val="24"/>
                <w:highlight w:val="yellow"/>
              </w:rPr>
              <w:t xml:space="preserve">2027 год –  </w:t>
            </w:r>
            <w:r>
              <w:rPr>
                <w:rFonts w:ascii="Times New Roman" w:eastAsia="Calibri" w:hAnsi="Times New Roman" w:cs="Times New Roman"/>
                <w:sz w:val="24"/>
                <w:szCs w:val="24"/>
                <w:highlight w:val="yellow"/>
              </w:rPr>
              <w:t>93 056,01</w:t>
            </w:r>
            <w:r w:rsidRPr="00F04ADD">
              <w:rPr>
                <w:rFonts w:ascii="Times New Roman" w:eastAsia="Calibri" w:hAnsi="Times New Roman" w:cs="Times New Roman"/>
                <w:sz w:val="24"/>
                <w:szCs w:val="24"/>
                <w:highlight w:val="yellow"/>
              </w:rPr>
              <w:t xml:space="preserve"> тыс. рублей;</w:t>
            </w:r>
          </w:p>
          <w:p w14:paraId="77239CF3" w14:textId="77777777" w:rsidR="000A778F" w:rsidRPr="000A778F" w:rsidRDefault="000A778F" w:rsidP="00FC28AE">
            <w:pPr>
              <w:spacing w:after="0" w:line="240" w:lineRule="auto"/>
              <w:rPr>
                <w:rFonts w:ascii="Times New Roman" w:eastAsia="Calibri" w:hAnsi="Times New Roman" w:cs="Times New Roman"/>
                <w:sz w:val="24"/>
                <w:szCs w:val="24"/>
                <w:highlight w:val="yellow"/>
              </w:rPr>
            </w:pPr>
          </w:p>
          <w:p w14:paraId="1AF667A6" w14:textId="77777777" w:rsidR="00F343EF" w:rsidRPr="001D4387" w:rsidRDefault="00F343EF" w:rsidP="00FC28AE">
            <w:pPr>
              <w:pStyle w:val="a3"/>
              <w:rPr>
                <w:rFonts w:ascii="Times New Roman" w:hAnsi="Times New Roman"/>
                <w:sz w:val="24"/>
                <w:szCs w:val="24"/>
              </w:rPr>
            </w:pPr>
            <w:r w:rsidRPr="001D4387">
              <w:rPr>
                <w:rFonts w:ascii="Times New Roman" w:hAnsi="Times New Roman"/>
                <w:sz w:val="24"/>
                <w:szCs w:val="24"/>
              </w:rPr>
              <w:t>внебюджетные источники: не запланированы</w:t>
            </w:r>
          </w:p>
        </w:tc>
      </w:tr>
      <w:tr w:rsidR="00F343EF" w:rsidRPr="001D4387" w14:paraId="63C32C2E" w14:textId="77777777" w:rsidTr="00FC28AE">
        <w:tc>
          <w:tcPr>
            <w:tcW w:w="2910" w:type="dxa"/>
            <w:tcBorders>
              <w:top w:val="single" w:sz="4" w:space="0" w:color="auto"/>
              <w:left w:val="single" w:sz="4" w:space="0" w:color="auto"/>
              <w:bottom w:val="single" w:sz="4" w:space="0" w:color="auto"/>
              <w:right w:val="single" w:sz="4" w:space="0" w:color="auto"/>
            </w:tcBorders>
            <w:hideMark/>
          </w:tcPr>
          <w:p w14:paraId="7C4A17A0" w14:textId="77777777" w:rsidR="00F343EF" w:rsidRPr="001D4387" w:rsidRDefault="00F343EF" w:rsidP="00FC28AE">
            <w:pPr>
              <w:pStyle w:val="a3"/>
              <w:rPr>
                <w:rFonts w:ascii="Times New Roman" w:hAnsi="Times New Roman"/>
                <w:sz w:val="24"/>
                <w:szCs w:val="24"/>
              </w:rPr>
            </w:pPr>
            <w:r w:rsidRPr="001D4387">
              <w:rPr>
                <w:rFonts w:ascii="Times New Roman" w:hAnsi="Times New Roman"/>
                <w:sz w:val="24"/>
                <w:szCs w:val="24"/>
              </w:rPr>
              <w:lastRenderedPageBreak/>
              <w:t>Адрес размещения подпрограммы 2 муниципальной программы  в сети Интернет</w:t>
            </w:r>
          </w:p>
        </w:tc>
        <w:tc>
          <w:tcPr>
            <w:tcW w:w="6804" w:type="dxa"/>
            <w:tcBorders>
              <w:top w:val="single" w:sz="4" w:space="0" w:color="auto"/>
              <w:left w:val="single" w:sz="4" w:space="0" w:color="auto"/>
              <w:bottom w:val="single" w:sz="4" w:space="0" w:color="auto"/>
              <w:right w:val="single" w:sz="4" w:space="0" w:color="auto"/>
            </w:tcBorders>
            <w:hideMark/>
          </w:tcPr>
          <w:p w14:paraId="41794119" w14:textId="77777777" w:rsidR="00F343EF" w:rsidRPr="001D4387" w:rsidRDefault="00000000" w:rsidP="00FC28AE">
            <w:pPr>
              <w:pStyle w:val="a3"/>
              <w:rPr>
                <w:rFonts w:ascii="Times New Roman" w:hAnsi="Times New Roman"/>
                <w:sz w:val="24"/>
                <w:szCs w:val="24"/>
                <w:lang w:val="en-US"/>
              </w:rPr>
            </w:pPr>
            <w:hyperlink r:id="rId10" w:history="1">
              <w:r w:rsidR="00F343EF" w:rsidRPr="001D4387">
                <w:rPr>
                  <w:rStyle w:val="a4"/>
                  <w:rFonts w:ascii="Times New Roman" w:hAnsi="Times New Roman"/>
                  <w:sz w:val="24"/>
                  <w:szCs w:val="24"/>
                  <w:lang w:val="en-US"/>
                </w:rPr>
                <w:t>www.nevyansk66.ru</w:t>
              </w:r>
            </w:hyperlink>
          </w:p>
        </w:tc>
      </w:tr>
    </w:tbl>
    <w:p w14:paraId="5182C138" w14:textId="77777777" w:rsidR="00F343EF" w:rsidRPr="001D4387" w:rsidRDefault="00F343EF" w:rsidP="00F343EF">
      <w:pPr>
        <w:spacing w:after="0" w:line="240" w:lineRule="auto"/>
      </w:pPr>
    </w:p>
    <w:p w14:paraId="203B5963" w14:textId="2559BA5B" w:rsidR="00F343EF" w:rsidRPr="001D4387" w:rsidRDefault="00F343EF" w:rsidP="00F343EF">
      <w:pPr>
        <w:pStyle w:val="a3"/>
        <w:jc w:val="both"/>
        <w:rPr>
          <w:rFonts w:ascii="Times New Roman" w:hAnsi="Times New Roman"/>
          <w:b/>
          <w:sz w:val="24"/>
          <w:szCs w:val="24"/>
        </w:rPr>
      </w:pPr>
      <w:r w:rsidRPr="001D4387">
        <w:rPr>
          <w:rFonts w:ascii="Times New Roman" w:hAnsi="Times New Roman"/>
          <w:b/>
          <w:sz w:val="24"/>
          <w:szCs w:val="24"/>
        </w:rPr>
        <w:t xml:space="preserve">Раздел 1. Характеристика и анализ текущего состояния сферы реализации подпрограммы 2 «Развитие культуры в Невьянском городском округе на </w:t>
      </w:r>
      <w:r w:rsidR="006538BB" w:rsidRPr="006538BB">
        <w:rPr>
          <w:rFonts w:ascii="Times New Roman" w:hAnsi="Times New Roman"/>
          <w:b/>
          <w:sz w:val="24"/>
          <w:szCs w:val="24"/>
          <w:highlight w:val="yellow"/>
        </w:rPr>
        <w:t>2020-2027</w:t>
      </w:r>
      <w:r w:rsidR="006538BB" w:rsidRPr="001D4387">
        <w:rPr>
          <w:rFonts w:ascii="Times New Roman" w:hAnsi="Times New Roman"/>
          <w:b/>
          <w:sz w:val="24"/>
          <w:szCs w:val="24"/>
        </w:rPr>
        <w:t xml:space="preserve"> </w:t>
      </w:r>
      <w:r w:rsidRPr="001D4387">
        <w:rPr>
          <w:rFonts w:ascii="Times New Roman" w:hAnsi="Times New Roman"/>
          <w:b/>
          <w:sz w:val="24"/>
          <w:szCs w:val="24"/>
        </w:rPr>
        <w:t xml:space="preserve">годы» муниципальной программы Невьянского городского округа «Развитие культуры и туризма в Невьянском городском округе до </w:t>
      </w:r>
      <w:r w:rsidRPr="006538BB">
        <w:rPr>
          <w:rFonts w:ascii="Times New Roman" w:hAnsi="Times New Roman"/>
          <w:b/>
          <w:sz w:val="24"/>
          <w:szCs w:val="24"/>
          <w:highlight w:val="yellow"/>
        </w:rPr>
        <w:t>202</w:t>
      </w:r>
      <w:r w:rsidR="006538BB" w:rsidRPr="006538BB">
        <w:rPr>
          <w:rFonts w:ascii="Times New Roman" w:hAnsi="Times New Roman"/>
          <w:b/>
          <w:sz w:val="24"/>
          <w:szCs w:val="24"/>
          <w:highlight w:val="yellow"/>
        </w:rPr>
        <w:t>7</w:t>
      </w:r>
      <w:r w:rsidRPr="006538BB">
        <w:rPr>
          <w:rFonts w:ascii="Times New Roman" w:hAnsi="Times New Roman"/>
          <w:b/>
          <w:sz w:val="24"/>
          <w:szCs w:val="24"/>
          <w:highlight w:val="yellow"/>
        </w:rPr>
        <w:t xml:space="preserve"> года»</w:t>
      </w:r>
    </w:p>
    <w:p w14:paraId="1FE0EEDA"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 xml:space="preserve">      В учреждениях культурно-досугового типа Невьянского городского округа в 2019 году действовало 197 клубных формирования (творческих коллектива): театральных, танцевальных, вокальных, семейных, декоративно-прикладного творчества, клубов по интересам, любительских объединений. Самыми яркими являются коллективы, имеющие звание «народного»: народный коллектив ансамбль танца «Забияки», народный коллектив хор русской песни «Уральские зори», народный коллектив хор русской песни «Березонька», народный коллектив хор русской песни «Рябинушка», народный коллектив студия декоративно-прикладного творчества «Невьянские узоры», народный театр драмы ДК машиностроителей, в ДК п. Калиново с 2011 года действует яркий самобытный детский коллектив ложкарей «Мастера».</w:t>
      </w:r>
    </w:p>
    <w:p w14:paraId="1337EA67"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 xml:space="preserve">       В данных творческих коллективах участвует 3176 человек. Таким образом, удельный вес населения участвующего в работе клубных формирований на территории Невьянского городского округа, составляет 7,3 % при средне областном показателе – 3,07%. На одно культурно-досуговое учреждение Невьянского городского округа приходится 11,7 </w:t>
      </w:r>
      <w:r w:rsidRPr="001D4387">
        <w:rPr>
          <w:color w:val="000000"/>
        </w:rPr>
        <w:lastRenderedPageBreak/>
        <w:t xml:space="preserve">клубных формирований (среднеобластной показатель равен 10,9). Специалисты культурно-досуговых учреждений работают с различными категориями населения: детьми, подростками, молодежью, неформальными группами, семьями, инвалидами, пенсионерами, ветеранами войны и тружениками тылы; детьми нуждающимися в особой заботе государства. За 2019 год проведено 3465 мероприятий их посетило 348931 человек. Удельный вес населения, участвующего в платных культурно-массовых мероприятиях за 2019 год составил 170,8% или 69313 человек. Доля платных культурно-массовых мероприятий для детей составляет 49,5%, для молодежи 15%. </w:t>
      </w:r>
    </w:p>
    <w:p w14:paraId="632836A6" w14:textId="77777777" w:rsidR="00F343EF" w:rsidRPr="001D4387" w:rsidRDefault="00F343EF" w:rsidP="00F343EF">
      <w:pPr>
        <w:spacing w:after="0"/>
        <w:jc w:val="both"/>
        <w:rPr>
          <w:rFonts w:ascii="Times New Roman" w:eastAsia="Times New Roman" w:hAnsi="Times New Roman" w:cs="Times New Roman"/>
          <w:sz w:val="24"/>
          <w:szCs w:val="24"/>
        </w:rPr>
      </w:pPr>
      <w:r w:rsidRPr="001D4387">
        <w:rPr>
          <w:rFonts w:ascii="Times New Roman" w:eastAsia="Times New Roman" w:hAnsi="Times New Roman" w:cs="Times New Roman"/>
          <w:sz w:val="24"/>
          <w:szCs w:val="24"/>
        </w:rPr>
        <w:t xml:space="preserve">        В рамках реализации муниципальной   программы «Развитие культуры и туризма в Невьянском городском округе до 2021 года», утвержденной постановлением администрации Невьянского городского округа   от 22.10.2014 № 2575-п   на территории Невьянского городского округа   проводились традиционные конкурсы, фестивали  различного рейтингового уровня:</w:t>
      </w:r>
    </w:p>
    <w:p w14:paraId="18C57837" w14:textId="77777777" w:rsidR="00F343EF" w:rsidRPr="001D4387" w:rsidRDefault="00F343EF" w:rsidP="00F343EF">
      <w:pPr>
        <w:spacing w:after="0"/>
        <w:jc w:val="both"/>
        <w:rPr>
          <w:rFonts w:ascii="Times New Roman" w:eastAsia="Times New Roman" w:hAnsi="Times New Roman" w:cs="Times New Roman"/>
          <w:sz w:val="24"/>
          <w:szCs w:val="24"/>
        </w:rPr>
      </w:pPr>
      <w:r w:rsidRPr="001D4387">
        <w:rPr>
          <w:rFonts w:ascii="Times New Roman" w:eastAsia="Times New Roman" w:hAnsi="Times New Roman" w:cs="Times New Roman"/>
          <w:sz w:val="24"/>
          <w:szCs w:val="24"/>
        </w:rPr>
        <w:t>- районный фестиваль «Творчество молодых»;</w:t>
      </w:r>
    </w:p>
    <w:p w14:paraId="6AA19DC2" w14:textId="77777777" w:rsidR="00F343EF" w:rsidRPr="001D4387" w:rsidRDefault="00F343EF" w:rsidP="00F343EF">
      <w:pPr>
        <w:spacing w:after="0"/>
        <w:jc w:val="both"/>
        <w:rPr>
          <w:rFonts w:ascii="Times New Roman" w:eastAsia="Times New Roman" w:hAnsi="Times New Roman" w:cs="Times New Roman"/>
          <w:sz w:val="24"/>
          <w:szCs w:val="24"/>
        </w:rPr>
      </w:pPr>
      <w:r w:rsidRPr="001D4387">
        <w:rPr>
          <w:rFonts w:ascii="Times New Roman" w:eastAsia="Times New Roman" w:hAnsi="Times New Roman" w:cs="Times New Roman"/>
          <w:sz w:val="24"/>
          <w:szCs w:val="24"/>
        </w:rPr>
        <w:t xml:space="preserve">- </w:t>
      </w:r>
      <w:r w:rsidRPr="001D4387">
        <w:rPr>
          <w:rFonts w:ascii="Times New Roman" w:eastAsia="Times New Roman" w:hAnsi="Times New Roman" w:cs="Times New Roman"/>
          <w:sz w:val="24"/>
          <w:szCs w:val="24"/>
          <w:lang w:val="en-US"/>
        </w:rPr>
        <w:t>XVIII</w:t>
      </w:r>
      <w:r w:rsidRPr="001D4387">
        <w:rPr>
          <w:rFonts w:ascii="Times New Roman" w:eastAsia="Times New Roman" w:hAnsi="Times New Roman" w:cs="Times New Roman"/>
          <w:sz w:val="24"/>
          <w:szCs w:val="24"/>
        </w:rPr>
        <w:t xml:space="preserve"> Кубок Урала «Невьянская башня» по ораторскому искусству среди международных молодежных лидеров ЮНЕСКО; </w:t>
      </w:r>
    </w:p>
    <w:p w14:paraId="552E1C21" w14:textId="77777777" w:rsidR="00F343EF" w:rsidRPr="001D4387" w:rsidRDefault="00F343EF" w:rsidP="00F343EF">
      <w:pPr>
        <w:spacing w:after="0"/>
        <w:jc w:val="both"/>
        <w:rPr>
          <w:rFonts w:ascii="Times New Roman" w:eastAsia="Times New Roman" w:hAnsi="Times New Roman" w:cs="Times New Roman"/>
          <w:sz w:val="24"/>
          <w:szCs w:val="24"/>
        </w:rPr>
      </w:pPr>
      <w:r w:rsidRPr="001D4387">
        <w:rPr>
          <w:rFonts w:ascii="Times New Roman" w:eastAsia="Times New Roman" w:hAnsi="Times New Roman" w:cs="Times New Roman"/>
          <w:sz w:val="24"/>
          <w:szCs w:val="24"/>
        </w:rPr>
        <w:t>- фестиваль детского творчества «Весенняя капель»;</w:t>
      </w:r>
    </w:p>
    <w:p w14:paraId="64F9F31B" w14:textId="77777777" w:rsidR="00F343EF" w:rsidRPr="001D4387" w:rsidRDefault="00F343EF" w:rsidP="00F343EF">
      <w:pPr>
        <w:spacing w:after="0"/>
        <w:jc w:val="both"/>
        <w:rPr>
          <w:rFonts w:ascii="Times New Roman" w:eastAsia="Times New Roman" w:hAnsi="Times New Roman" w:cs="Times New Roman"/>
          <w:sz w:val="24"/>
          <w:szCs w:val="24"/>
        </w:rPr>
      </w:pPr>
      <w:r w:rsidRPr="001D4387">
        <w:rPr>
          <w:rFonts w:ascii="Times New Roman" w:eastAsia="Times New Roman" w:hAnsi="Times New Roman" w:cs="Times New Roman"/>
          <w:sz w:val="24"/>
          <w:szCs w:val="24"/>
        </w:rPr>
        <w:t>- районный конкурс солистов и вокальных ансамблей «Внуки Победы»;</w:t>
      </w:r>
    </w:p>
    <w:p w14:paraId="63F039D5" w14:textId="77777777" w:rsidR="00F343EF" w:rsidRPr="001D4387" w:rsidRDefault="00F343EF" w:rsidP="00F343EF">
      <w:pPr>
        <w:spacing w:after="0"/>
        <w:jc w:val="both"/>
        <w:rPr>
          <w:rFonts w:ascii="Times New Roman" w:eastAsia="Times New Roman" w:hAnsi="Times New Roman" w:cs="Times New Roman"/>
          <w:sz w:val="24"/>
          <w:szCs w:val="24"/>
        </w:rPr>
      </w:pPr>
      <w:r w:rsidRPr="001D4387">
        <w:rPr>
          <w:rFonts w:ascii="Times New Roman" w:eastAsia="Times New Roman" w:hAnsi="Times New Roman" w:cs="Times New Roman"/>
          <w:sz w:val="24"/>
          <w:szCs w:val="24"/>
        </w:rPr>
        <w:t>- межмуниципальный фестиваль танца «Перепляс»;</w:t>
      </w:r>
    </w:p>
    <w:p w14:paraId="11E79738" w14:textId="77777777" w:rsidR="00F343EF" w:rsidRPr="001D4387" w:rsidRDefault="00F343EF" w:rsidP="00F343EF">
      <w:pPr>
        <w:spacing w:after="0"/>
        <w:jc w:val="both"/>
        <w:rPr>
          <w:rFonts w:ascii="Times New Roman" w:eastAsia="Times New Roman" w:hAnsi="Times New Roman" w:cs="Times New Roman"/>
          <w:sz w:val="24"/>
          <w:szCs w:val="24"/>
        </w:rPr>
      </w:pPr>
      <w:r w:rsidRPr="001D4387">
        <w:rPr>
          <w:rFonts w:ascii="Times New Roman" w:eastAsia="Times New Roman" w:hAnsi="Times New Roman" w:cs="Times New Roman"/>
          <w:sz w:val="24"/>
          <w:szCs w:val="24"/>
        </w:rPr>
        <w:t xml:space="preserve">- районный фестиваль детского творчества «Игрушка-говорушка».      </w:t>
      </w:r>
    </w:p>
    <w:p w14:paraId="7CA0F5F7"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 xml:space="preserve">         Традиционными стали выступления творческих коллективов Свердловской детской филармонии (ансамбль танца «Улыбка», ансамбль скрипачей, хоровая капелла мальчиков), кофейные вечера и трансляции виртуального концертного зала от Свердловской академической филармонии, спектакли Свердловского театра драмы, творческих коллективов Уральского государственного академического хора и многих других.</w:t>
      </w:r>
    </w:p>
    <w:p w14:paraId="4608EE87" w14:textId="77777777" w:rsidR="00F343EF" w:rsidRPr="001D4387" w:rsidRDefault="00F343EF" w:rsidP="00F343EF">
      <w:pPr>
        <w:spacing w:after="0"/>
        <w:jc w:val="both"/>
        <w:rPr>
          <w:rFonts w:ascii="Times New Roman" w:eastAsia="Times New Roman" w:hAnsi="Times New Roman" w:cs="Times New Roman"/>
          <w:sz w:val="24"/>
          <w:szCs w:val="24"/>
        </w:rPr>
      </w:pPr>
      <w:r w:rsidRPr="001D4387">
        <w:rPr>
          <w:rFonts w:ascii="Times New Roman" w:eastAsia="Times New Roman" w:hAnsi="Times New Roman" w:cs="Times New Roman"/>
          <w:b/>
          <w:sz w:val="24"/>
          <w:szCs w:val="24"/>
        </w:rPr>
        <w:t>Значимые достижения 2019г</w:t>
      </w:r>
      <w:r w:rsidRPr="001D4387">
        <w:rPr>
          <w:rFonts w:ascii="Times New Roman" w:eastAsia="Times New Roman" w:hAnsi="Times New Roman" w:cs="Times New Roman"/>
          <w:sz w:val="24"/>
          <w:szCs w:val="24"/>
        </w:rPr>
        <w:t>.</w:t>
      </w:r>
    </w:p>
    <w:p w14:paraId="5FB39D2A" w14:textId="77777777" w:rsidR="00F343EF" w:rsidRPr="001D4387" w:rsidRDefault="00F343EF" w:rsidP="00F343EF">
      <w:pPr>
        <w:spacing w:after="0"/>
        <w:jc w:val="both"/>
        <w:rPr>
          <w:rFonts w:ascii="Times New Roman" w:eastAsia="Times New Roman" w:hAnsi="Times New Roman" w:cs="Times New Roman"/>
          <w:sz w:val="24"/>
          <w:szCs w:val="24"/>
        </w:rPr>
      </w:pPr>
      <w:r w:rsidRPr="001D4387">
        <w:rPr>
          <w:rFonts w:ascii="Times New Roman" w:hAnsi="Times New Roman" w:cs="Times New Roman"/>
          <w:sz w:val="24"/>
          <w:szCs w:val="24"/>
        </w:rPr>
        <w:t>- Всероссийский многожанровый конкурс «НАПОКАЗ» г. Екатеринбург;</w:t>
      </w:r>
    </w:p>
    <w:p w14:paraId="08A13239" w14:textId="77777777" w:rsidR="00F343EF" w:rsidRPr="001D4387" w:rsidRDefault="00F343EF" w:rsidP="00F343EF">
      <w:pPr>
        <w:spacing w:after="0"/>
        <w:jc w:val="both"/>
        <w:rPr>
          <w:rFonts w:ascii="Times New Roman" w:eastAsia="Times New Roman" w:hAnsi="Times New Roman" w:cs="Times New Roman"/>
          <w:sz w:val="24"/>
          <w:szCs w:val="24"/>
        </w:rPr>
      </w:pPr>
      <w:r w:rsidRPr="001D4387">
        <w:rPr>
          <w:rFonts w:ascii="Times New Roman" w:eastAsia="Times New Roman" w:hAnsi="Times New Roman" w:cs="Times New Roman"/>
          <w:sz w:val="24"/>
          <w:szCs w:val="24"/>
        </w:rPr>
        <w:t xml:space="preserve">- </w:t>
      </w:r>
      <w:r w:rsidRPr="001D4387">
        <w:rPr>
          <w:rFonts w:ascii="Times New Roman" w:eastAsia="Times New Roman" w:hAnsi="Times New Roman" w:cs="Times New Roman"/>
          <w:sz w:val="24"/>
          <w:szCs w:val="24"/>
          <w:lang w:val="en-US"/>
        </w:rPr>
        <w:t>XIII</w:t>
      </w:r>
      <w:r w:rsidRPr="001D4387">
        <w:rPr>
          <w:rFonts w:ascii="Times New Roman" w:eastAsia="Times New Roman" w:hAnsi="Times New Roman" w:cs="Times New Roman"/>
          <w:sz w:val="24"/>
          <w:szCs w:val="24"/>
        </w:rPr>
        <w:t xml:space="preserve"> Международный детско-юношеский фестиваль-конкурс «Ярославская мозаика»              г. Ярославль (Гран-При фестиваля «Мастера» п. Калиново);</w:t>
      </w:r>
    </w:p>
    <w:p w14:paraId="2B105FA4" w14:textId="77777777" w:rsidR="00F343EF" w:rsidRPr="001D4387" w:rsidRDefault="00F343EF" w:rsidP="00F343EF">
      <w:pPr>
        <w:spacing w:after="0" w:line="240" w:lineRule="auto"/>
        <w:jc w:val="both"/>
        <w:rPr>
          <w:rFonts w:ascii="Times New Roman" w:eastAsia="Times New Roman" w:hAnsi="Times New Roman" w:cs="Times New Roman"/>
          <w:sz w:val="24"/>
          <w:szCs w:val="24"/>
        </w:rPr>
      </w:pPr>
      <w:r w:rsidRPr="001D4387">
        <w:rPr>
          <w:rFonts w:ascii="Times New Roman" w:eastAsia="Times New Roman" w:hAnsi="Times New Roman" w:cs="Times New Roman"/>
          <w:sz w:val="24"/>
          <w:szCs w:val="24"/>
        </w:rPr>
        <w:t>- Региональный конкурс Всероссийского фестиваля – конкурса «Туристический сувенир» «Большой Урал» ЭКСПО г. Екатеринбург</w:t>
      </w:r>
    </w:p>
    <w:p w14:paraId="2E31F37E" w14:textId="77777777" w:rsidR="00F343EF" w:rsidRPr="001D4387" w:rsidRDefault="00F343EF" w:rsidP="00F343EF">
      <w:pPr>
        <w:spacing w:after="0" w:line="240" w:lineRule="auto"/>
        <w:jc w:val="both"/>
        <w:rPr>
          <w:rFonts w:ascii="Times New Roman" w:eastAsia="Times New Roman" w:hAnsi="Times New Roman" w:cs="Times New Roman"/>
          <w:sz w:val="24"/>
          <w:szCs w:val="24"/>
        </w:rPr>
      </w:pPr>
      <w:r w:rsidRPr="001D4387">
        <w:rPr>
          <w:rFonts w:ascii="Times New Roman" w:eastAsia="Times New Roman" w:hAnsi="Times New Roman" w:cs="Times New Roman"/>
          <w:sz w:val="24"/>
          <w:szCs w:val="24"/>
        </w:rPr>
        <w:t>(7 дипломов финалиста, д</w:t>
      </w:r>
      <w:r w:rsidRPr="001D4387">
        <w:rPr>
          <w:rFonts w:ascii="Times New Roman" w:eastAsia="Calibri" w:hAnsi="Times New Roman" w:cs="Times New Roman"/>
          <w:sz w:val="24"/>
          <w:szCs w:val="24"/>
        </w:rPr>
        <w:t>иплом за 1 место и за 3 место в номинации сувенир, игрушка Пыхтеева Г.Н.);</w:t>
      </w:r>
    </w:p>
    <w:p w14:paraId="4D56E53D" w14:textId="77777777" w:rsidR="00F343EF" w:rsidRPr="001D4387" w:rsidRDefault="00F343EF" w:rsidP="00F343EF">
      <w:pPr>
        <w:spacing w:after="0" w:line="240" w:lineRule="auto"/>
        <w:jc w:val="both"/>
        <w:rPr>
          <w:rFonts w:ascii="Times New Roman" w:eastAsia="Times New Roman" w:hAnsi="Times New Roman" w:cs="Times New Roman"/>
          <w:sz w:val="24"/>
          <w:szCs w:val="24"/>
        </w:rPr>
      </w:pPr>
      <w:r w:rsidRPr="001D4387">
        <w:rPr>
          <w:rFonts w:ascii="Times New Roman" w:eastAsia="Times New Roman" w:hAnsi="Times New Roman" w:cs="Times New Roman"/>
          <w:sz w:val="24"/>
          <w:szCs w:val="24"/>
        </w:rPr>
        <w:t xml:space="preserve">- </w:t>
      </w:r>
      <w:r w:rsidRPr="001D4387">
        <w:rPr>
          <w:rFonts w:ascii="Times New Roman" w:eastAsia="Times New Roman" w:hAnsi="Times New Roman" w:cs="Times New Roman"/>
          <w:sz w:val="24"/>
          <w:szCs w:val="24"/>
          <w:lang w:val="en-US"/>
        </w:rPr>
        <w:t>XVII</w:t>
      </w:r>
      <w:r w:rsidRPr="001D4387">
        <w:rPr>
          <w:rFonts w:ascii="Times New Roman" w:eastAsia="Times New Roman" w:hAnsi="Times New Roman" w:cs="Times New Roman"/>
          <w:sz w:val="24"/>
          <w:szCs w:val="24"/>
        </w:rPr>
        <w:t xml:space="preserve"> Международный фестиваль - конкурс детского музыкального творчества                      г. Екатеринбург, детская филармония ансамбль инструментального творчества «Мастера» специальный приз «За вдохновение»;</w:t>
      </w:r>
    </w:p>
    <w:p w14:paraId="19A54568" w14:textId="77777777" w:rsidR="00F343EF" w:rsidRPr="001D4387" w:rsidRDefault="00F343EF" w:rsidP="00F343EF">
      <w:pPr>
        <w:spacing w:after="0" w:line="240" w:lineRule="auto"/>
        <w:jc w:val="both"/>
        <w:rPr>
          <w:rFonts w:ascii="Times New Roman" w:eastAsia="Calibri" w:hAnsi="Times New Roman" w:cs="Times New Roman"/>
          <w:sz w:val="24"/>
          <w:szCs w:val="24"/>
        </w:rPr>
      </w:pPr>
      <w:r w:rsidRPr="001D4387">
        <w:rPr>
          <w:rFonts w:ascii="Times New Roman" w:eastAsia="Calibri" w:hAnsi="Times New Roman" w:cs="Times New Roman"/>
          <w:sz w:val="24"/>
          <w:szCs w:val="24"/>
        </w:rPr>
        <w:t xml:space="preserve">- Открытый окружной фестиваль – конкурс творчества и спорта для людей пожилого возраста «Вечная молодость» под девизом «Сердце мое – Россия, Урал – моя судьба!»             г. Н. Тагил. Танцевальный коллектив «Время танцевать» рук. Белоусова Т. И. - диплом </w:t>
      </w:r>
      <w:r w:rsidRPr="001D4387">
        <w:rPr>
          <w:rFonts w:ascii="Times New Roman" w:eastAsia="Calibri" w:hAnsi="Times New Roman" w:cs="Times New Roman"/>
          <w:sz w:val="24"/>
          <w:szCs w:val="24"/>
          <w:lang w:val="en-US"/>
        </w:rPr>
        <w:t>II</w:t>
      </w:r>
      <w:r w:rsidRPr="001D4387">
        <w:rPr>
          <w:rFonts w:ascii="Times New Roman" w:eastAsia="Calibri" w:hAnsi="Times New Roman" w:cs="Times New Roman"/>
          <w:sz w:val="24"/>
          <w:szCs w:val="24"/>
        </w:rPr>
        <w:t xml:space="preserve"> степени в номинации «Народный танец». Хор «Рябинушка» ДК с. Быньги - диплом </w:t>
      </w:r>
      <w:r w:rsidRPr="001D4387">
        <w:rPr>
          <w:rFonts w:ascii="Times New Roman" w:eastAsia="Calibri" w:hAnsi="Times New Roman" w:cs="Times New Roman"/>
          <w:sz w:val="24"/>
          <w:szCs w:val="24"/>
          <w:lang w:val="en-US"/>
        </w:rPr>
        <w:t>I</w:t>
      </w:r>
      <w:r w:rsidRPr="001D4387">
        <w:rPr>
          <w:rFonts w:ascii="Times New Roman" w:eastAsia="Calibri" w:hAnsi="Times New Roman" w:cs="Times New Roman"/>
          <w:sz w:val="24"/>
          <w:szCs w:val="24"/>
        </w:rPr>
        <w:t xml:space="preserve"> степени, вокальная группа хора диплом </w:t>
      </w:r>
      <w:r w:rsidRPr="001D4387">
        <w:rPr>
          <w:rFonts w:ascii="Times New Roman" w:eastAsia="Calibri" w:hAnsi="Times New Roman" w:cs="Times New Roman"/>
          <w:sz w:val="24"/>
          <w:szCs w:val="24"/>
          <w:lang w:val="en-US"/>
        </w:rPr>
        <w:t>II</w:t>
      </w:r>
      <w:r w:rsidRPr="001D4387">
        <w:rPr>
          <w:rFonts w:ascii="Times New Roman" w:eastAsia="Calibri" w:hAnsi="Times New Roman" w:cs="Times New Roman"/>
          <w:sz w:val="24"/>
          <w:szCs w:val="24"/>
        </w:rPr>
        <w:t xml:space="preserve"> степени и Любовь Новоселова завоевала диплом </w:t>
      </w:r>
      <w:r w:rsidRPr="001D4387">
        <w:rPr>
          <w:rFonts w:ascii="Times New Roman" w:eastAsia="Calibri" w:hAnsi="Times New Roman" w:cs="Times New Roman"/>
          <w:sz w:val="24"/>
          <w:szCs w:val="24"/>
          <w:lang w:val="en-US"/>
        </w:rPr>
        <w:t>I</w:t>
      </w:r>
      <w:r w:rsidRPr="001D4387">
        <w:rPr>
          <w:rFonts w:ascii="Times New Roman" w:eastAsia="Calibri" w:hAnsi="Times New Roman" w:cs="Times New Roman"/>
          <w:sz w:val="24"/>
          <w:szCs w:val="24"/>
        </w:rPr>
        <w:t xml:space="preserve"> степени;</w:t>
      </w:r>
    </w:p>
    <w:p w14:paraId="74645E00" w14:textId="77777777" w:rsidR="00F343EF" w:rsidRPr="001D4387" w:rsidRDefault="00F343EF" w:rsidP="00F343EF">
      <w:pPr>
        <w:spacing w:after="0" w:line="240" w:lineRule="auto"/>
        <w:jc w:val="both"/>
        <w:rPr>
          <w:rFonts w:ascii="Times New Roman" w:eastAsia="Calibri" w:hAnsi="Times New Roman" w:cs="Times New Roman"/>
          <w:sz w:val="24"/>
          <w:szCs w:val="24"/>
        </w:rPr>
      </w:pPr>
      <w:r w:rsidRPr="001D4387">
        <w:rPr>
          <w:rFonts w:ascii="Times New Roman" w:eastAsia="Calibri" w:hAnsi="Times New Roman" w:cs="Times New Roman"/>
          <w:sz w:val="24"/>
          <w:szCs w:val="24"/>
        </w:rPr>
        <w:t xml:space="preserve">- Международный фестиваль творчества «Адмиралтейская звезда» г. Екатеринбург. Коллектив ДК с. Конево «Малахитовый узор» диплом лауреата </w:t>
      </w:r>
      <w:r w:rsidRPr="001D4387">
        <w:rPr>
          <w:rFonts w:ascii="Times New Roman" w:eastAsia="Calibri" w:hAnsi="Times New Roman" w:cs="Times New Roman"/>
          <w:sz w:val="24"/>
          <w:szCs w:val="24"/>
          <w:lang w:val="en-US"/>
        </w:rPr>
        <w:t>III</w:t>
      </w:r>
      <w:r w:rsidRPr="001D4387">
        <w:rPr>
          <w:rFonts w:ascii="Times New Roman" w:eastAsia="Calibri" w:hAnsi="Times New Roman" w:cs="Times New Roman"/>
          <w:sz w:val="24"/>
          <w:szCs w:val="24"/>
        </w:rPr>
        <w:t xml:space="preserve"> степени, солистка Бобкова Валентина – диплом лауреата </w:t>
      </w:r>
      <w:r w:rsidRPr="001D4387">
        <w:rPr>
          <w:rFonts w:ascii="Times New Roman" w:eastAsia="Calibri" w:hAnsi="Times New Roman" w:cs="Times New Roman"/>
          <w:sz w:val="24"/>
          <w:szCs w:val="24"/>
          <w:lang w:val="en-US"/>
        </w:rPr>
        <w:t>III</w:t>
      </w:r>
      <w:r w:rsidRPr="001D4387">
        <w:rPr>
          <w:rFonts w:ascii="Times New Roman" w:eastAsia="Calibri" w:hAnsi="Times New Roman" w:cs="Times New Roman"/>
          <w:sz w:val="24"/>
          <w:szCs w:val="24"/>
        </w:rPr>
        <w:t xml:space="preserve"> степени, хор ДК п. Ребристый – диплом лауреата </w:t>
      </w:r>
      <w:r w:rsidRPr="001D4387">
        <w:rPr>
          <w:rFonts w:ascii="Times New Roman" w:eastAsia="Calibri" w:hAnsi="Times New Roman" w:cs="Times New Roman"/>
          <w:sz w:val="24"/>
          <w:szCs w:val="24"/>
          <w:lang w:val="en-US"/>
        </w:rPr>
        <w:t>II</w:t>
      </w:r>
      <w:r w:rsidRPr="001D4387">
        <w:rPr>
          <w:rFonts w:ascii="Times New Roman" w:eastAsia="Calibri" w:hAnsi="Times New Roman" w:cs="Times New Roman"/>
          <w:sz w:val="24"/>
          <w:szCs w:val="24"/>
        </w:rPr>
        <w:t xml:space="preserve"> степени, танцевальный коллектив «Озорники» ДК с. Быньги – диплом   </w:t>
      </w:r>
      <w:r w:rsidRPr="001D4387">
        <w:rPr>
          <w:rFonts w:ascii="Times New Roman" w:eastAsia="Calibri" w:hAnsi="Times New Roman" w:cs="Times New Roman"/>
          <w:sz w:val="24"/>
          <w:szCs w:val="24"/>
          <w:lang w:val="en-US"/>
        </w:rPr>
        <w:t>II</w:t>
      </w:r>
      <w:r w:rsidRPr="001D4387">
        <w:rPr>
          <w:rFonts w:ascii="Times New Roman" w:eastAsia="Calibri" w:hAnsi="Times New Roman" w:cs="Times New Roman"/>
          <w:sz w:val="24"/>
          <w:szCs w:val="24"/>
        </w:rPr>
        <w:t xml:space="preserve"> степени. Любовь Новоселова стала обладательницей  диплома  лауреата </w:t>
      </w:r>
      <w:r w:rsidRPr="001D4387">
        <w:rPr>
          <w:rFonts w:ascii="Times New Roman" w:eastAsia="Calibri" w:hAnsi="Times New Roman" w:cs="Times New Roman"/>
          <w:sz w:val="24"/>
          <w:szCs w:val="24"/>
          <w:lang w:val="en-US"/>
        </w:rPr>
        <w:t>I</w:t>
      </w:r>
      <w:r w:rsidRPr="001D4387">
        <w:rPr>
          <w:rFonts w:ascii="Times New Roman" w:eastAsia="Calibri" w:hAnsi="Times New Roman" w:cs="Times New Roman"/>
          <w:sz w:val="24"/>
          <w:szCs w:val="24"/>
        </w:rPr>
        <w:t xml:space="preserve"> степени, и ее ученица Вера Кошкарова получила диплом лауреата </w:t>
      </w:r>
      <w:r w:rsidRPr="001D4387">
        <w:rPr>
          <w:rFonts w:ascii="Times New Roman" w:eastAsia="Calibri" w:hAnsi="Times New Roman" w:cs="Times New Roman"/>
          <w:sz w:val="24"/>
          <w:szCs w:val="24"/>
          <w:lang w:val="en-US"/>
        </w:rPr>
        <w:t>I</w:t>
      </w:r>
      <w:r w:rsidRPr="001D4387">
        <w:rPr>
          <w:rFonts w:ascii="Times New Roman" w:eastAsia="Calibri" w:hAnsi="Times New Roman" w:cs="Times New Roman"/>
          <w:sz w:val="24"/>
          <w:szCs w:val="24"/>
        </w:rPr>
        <w:t xml:space="preserve"> степени. Участница коллектива ДПИ «Невьянские узоры» Новожилова Надежда завоевала диплом лауреата </w:t>
      </w:r>
      <w:r w:rsidRPr="001D4387">
        <w:rPr>
          <w:rFonts w:ascii="Times New Roman" w:eastAsia="Calibri" w:hAnsi="Times New Roman" w:cs="Times New Roman"/>
          <w:sz w:val="24"/>
          <w:szCs w:val="24"/>
          <w:lang w:val="en-US"/>
        </w:rPr>
        <w:t>II</w:t>
      </w:r>
      <w:r w:rsidRPr="001D4387">
        <w:rPr>
          <w:rFonts w:ascii="Times New Roman" w:eastAsia="Calibri" w:hAnsi="Times New Roman" w:cs="Times New Roman"/>
          <w:sz w:val="24"/>
          <w:szCs w:val="24"/>
        </w:rPr>
        <w:t xml:space="preserve"> степени;</w:t>
      </w:r>
    </w:p>
    <w:p w14:paraId="4977212F" w14:textId="77777777" w:rsidR="00F343EF" w:rsidRPr="001D4387" w:rsidRDefault="00F343EF" w:rsidP="00F343EF">
      <w:pPr>
        <w:pStyle w:val="a3"/>
        <w:spacing w:line="276" w:lineRule="auto"/>
        <w:jc w:val="both"/>
        <w:rPr>
          <w:rFonts w:ascii="Times New Roman" w:hAnsi="Times New Roman"/>
          <w:sz w:val="24"/>
          <w:szCs w:val="24"/>
        </w:rPr>
      </w:pPr>
      <w:r w:rsidRPr="001D4387">
        <w:rPr>
          <w:rFonts w:ascii="Times New Roman" w:eastAsia="Times New Roman" w:hAnsi="Times New Roman"/>
          <w:sz w:val="24"/>
          <w:szCs w:val="24"/>
          <w:lang w:eastAsia="ru-RU"/>
        </w:rPr>
        <w:lastRenderedPageBreak/>
        <w:t xml:space="preserve">-  </w:t>
      </w:r>
      <w:r w:rsidRPr="001D4387">
        <w:rPr>
          <w:rFonts w:ascii="Times New Roman" w:eastAsia="Times New Roman" w:hAnsi="Times New Roman"/>
          <w:sz w:val="24"/>
          <w:szCs w:val="24"/>
          <w:lang w:val="en-US" w:eastAsia="ru-RU"/>
        </w:rPr>
        <w:t>III</w:t>
      </w:r>
      <w:r w:rsidRPr="001D4387">
        <w:rPr>
          <w:rFonts w:ascii="Times New Roman" w:eastAsia="Times New Roman" w:hAnsi="Times New Roman"/>
          <w:sz w:val="24"/>
          <w:szCs w:val="24"/>
          <w:lang w:eastAsia="ru-RU"/>
        </w:rPr>
        <w:t xml:space="preserve"> открытый фестиваль-конкурс народного творчества «Майские гуляния»                           г. Екатеринбург.</w:t>
      </w:r>
      <w:r w:rsidRPr="001D4387">
        <w:rPr>
          <w:rFonts w:ascii="Times New Roman" w:hAnsi="Times New Roman"/>
          <w:sz w:val="24"/>
          <w:szCs w:val="24"/>
        </w:rPr>
        <w:t xml:space="preserve"> По итогам фестиваля народный коллектив ансамбль танца «Забияки» рук. Бабкина Ольга Николаевна стал лауреатом </w:t>
      </w:r>
      <w:r w:rsidRPr="001D4387">
        <w:rPr>
          <w:rFonts w:ascii="Times New Roman" w:hAnsi="Times New Roman"/>
          <w:sz w:val="24"/>
          <w:szCs w:val="24"/>
          <w:lang w:val="en-US"/>
        </w:rPr>
        <w:t>II</w:t>
      </w:r>
      <w:r w:rsidRPr="001D4387">
        <w:rPr>
          <w:rFonts w:ascii="Times New Roman" w:hAnsi="Times New Roman"/>
          <w:sz w:val="24"/>
          <w:szCs w:val="24"/>
        </w:rPr>
        <w:t xml:space="preserve"> степени в номинации «Народный танец», 14-17 лет, коллектив «Время танцевать» рук. Белоусова Тамара Ивановна  получил диплом </w:t>
      </w:r>
      <w:r w:rsidRPr="001D4387">
        <w:rPr>
          <w:rFonts w:ascii="Times New Roman" w:hAnsi="Times New Roman"/>
          <w:sz w:val="24"/>
          <w:szCs w:val="24"/>
          <w:lang w:val="en-US"/>
        </w:rPr>
        <w:t>I</w:t>
      </w:r>
      <w:r w:rsidRPr="001D4387">
        <w:rPr>
          <w:rFonts w:ascii="Times New Roman" w:hAnsi="Times New Roman"/>
          <w:sz w:val="24"/>
          <w:szCs w:val="24"/>
        </w:rPr>
        <w:t xml:space="preserve"> степени в номинации «Народный танец», от 45 лет и коллектив степ-танца рук. Секачев Игорь Вячеславович завоевали диплом </w:t>
      </w:r>
      <w:r w:rsidRPr="001D4387">
        <w:rPr>
          <w:rFonts w:ascii="Times New Roman" w:hAnsi="Times New Roman"/>
          <w:sz w:val="24"/>
          <w:szCs w:val="24"/>
          <w:lang w:val="en-US"/>
        </w:rPr>
        <w:t>I</w:t>
      </w:r>
      <w:r w:rsidRPr="001D4387">
        <w:rPr>
          <w:rFonts w:ascii="Times New Roman" w:hAnsi="Times New Roman"/>
          <w:sz w:val="24"/>
          <w:szCs w:val="24"/>
        </w:rPr>
        <w:t xml:space="preserve"> степени в номинации «Стилизация народного танца», 10-13 лет;</w:t>
      </w:r>
    </w:p>
    <w:p w14:paraId="7A40D339" w14:textId="77777777" w:rsidR="00F343EF" w:rsidRPr="001D4387" w:rsidRDefault="00F343EF" w:rsidP="00F343EF">
      <w:pPr>
        <w:spacing w:after="0"/>
        <w:jc w:val="both"/>
        <w:rPr>
          <w:rFonts w:ascii="Times New Roman" w:eastAsia="Times New Roman" w:hAnsi="Times New Roman" w:cs="Times New Roman"/>
          <w:sz w:val="24"/>
          <w:szCs w:val="24"/>
        </w:rPr>
      </w:pPr>
      <w:r w:rsidRPr="001D4387">
        <w:rPr>
          <w:rFonts w:ascii="Times New Roman" w:eastAsia="Times New Roman" w:hAnsi="Times New Roman" w:cs="Times New Roman"/>
          <w:sz w:val="24"/>
          <w:szCs w:val="24"/>
        </w:rPr>
        <w:t xml:space="preserve">- 104-й Международный фестиваль-конкурс детских, юношеских, взрослых и профессиональных коллективов г. С. Петербург «Берега Надежды». Дипломант </w:t>
      </w:r>
      <w:r w:rsidRPr="001D4387">
        <w:rPr>
          <w:rFonts w:ascii="Times New Roman" w:eastAsia="Times New Roman" w:hAnsi="Times New Roman" w:cs="Times New Roman"/>
          <w:sz w:val="24"/>
          <w:szCs w:val="24"/>
          <w:lang w:val="en-US"/>
        </w:rPr>
        <w:t>II</w:t>
      </w:r>
      <w:r w:rsidRPr="001D4387">
        <w:rPr>
          <w:rFonts w:ascii="Times New Roman" w:eastAsia="Times New Roman" w:hAnsi="Times New Roman" w:cs="Times New Roman"/>
          <w:sz w:val="24"/>
          <w:szCs w:val="24"/>
        </w:rPr>
        <w:t xml:space="preserve"> степени в номинации «Художественное слово» Арапов Захар;</w:t>
      </w:r>
    </w:p>
    <w:p w14:paraId="23F43908" w14:textId="77777777" w:rsidR="00F343EF" w:rsidRPr="001D4387" w:rsidRDefault="00F343EF" w:rsidP="00F343EF">
      <w:pPr>
        <w:spacing w:after="0"/>
        <w:jc w:val="both"/>
        <w:rPr>
          <w:rFonts w:ascii="Times New Roman" w:eastAsia="Times New Roman" w:hAnsi="Times New Roman" w:cs="Times New Roman"/>
          <w:sz w:val="24"/>
          <w:szCs w:val="24"/>
        </w:rPr>
      </w:pPr>
      <w:r w:rsidRPr="001D4387">
        <w:rPr>
          <w:rFonts w:ascii="Times New Roman" w:eastAsia="Times New Roman" w:hAnsi="Times New Roman" w:cs="Times New Roman"/>
          <w:sz w:val="24"/>
          <w:szCs w:val="24"/>
        </w:rPr>
        <w:t>- Международный многожанровый фестиваль-конкурс г. Н. Тагил «Рыжий кот». Гран-при в номинации «Текстильная кукла» Новожилова Надежда ДК с. Конево;</w:t>
      </w:r>
    </w:p>
    <w:p w14:paraId="6B3C9D2E" w14:textId="77777777" w:rsidR="00F343EF" w:rsidRPr="001D4387" w:rsidRDefault="00F343EF" w:rsidP="00F343EF">
      <w:pPr>
        <w:tabs>
          <w:tab w:val="left" w:pos="3900"/>
        </w:tabs>
        <w:spacing w:after="0"/>
        <w:jc w:val="both"/>
        <w:rPr>
          <w:rFonts w:ascii="Times New Roman" w:eastAsia="Times New Roman" w:hAnsi="Times New Roman" w:cs="Times New Roman"/>
          <w:sz w:val="24"/>
          <w:szCs w:val="24"/>
        </w:rPr>
      </w:pPr>
      <w:r w:rsidRPr="001D4387">
        <w:rPr>
          <w:rFonts w:ascii="Times New Roman" w:eastAsia="Times New Roman" w:hAnsi="Times New Roman"/>
          <w:sz w:val="24"/>
          <w:szCs w:val="24"/>
        </w:rPr>
        <w:t xml:space="preserve">- </w:t>
      </w:r>
      <w:r w:rsidRPr="001D4387">
        <w:rPr>
          <w:rFonts w:ascii="Times New Roman" w:eastAsia="Times New Roman" w:hAnsi="Times New Roman"/>
          <w:sz w:val="24"/>
          <w:szCs w:val="24"/>
          <w:lang w:val="en-US"/>
        </w:rPr>
        <w:t>XVIII</w:t>
      </w:r>
      <w:r w:rsidRPr="001D4387">
        <w:rPr>
          <w:rFonts w:ascii="Times New Roman" w:eastAsia="Times New Roman" w:hAnsi="Times New Roman"/>
          <w:sz w:val="24"/>
          <w:szCs w:val="24"/>
        </w:rPr>
        <w:t xml:space="preserve"> областной фестиваль любительских коллективов народно-певческого жанра «Кашинский хоровод»</w:t>
      </w:r>
      <w:r w:rsidRPr="001D4387">
        <w:rPr>
          <w:rFonts w:ascii="Times New Roman" w:eastAsia="Times New Roman" w:hAnsi="Times New Roman" w:cs="Times New Roman"/>
          <w:sz w:val="24"/>
          <w:szCs w:val="24"/>
        </w:rPr>
        <w:t xml:space="preserve"> с.Кашино, г. Богданович. Номинация «Частушки» - Л. Ханова – диплом </w:t>
      </w:r>
      <w:r w:rsidRPr="001D4387">
        <w:rPr>
          <w:rFonts w:ascii="Times New Roman" w:eastAsia="Times New Roman" w:hAnsi="Times New Roman" w:cs="Times New Roman"/>
          <w:sz w:val="24"/>
          <w:szCs w:val="24"/>
          <w:lang w:val="en-US"/>
        </w:rPr>
        <w:t>II</w:t>
      </w:r>
      <w:r w:rsidRPr="001D4387">
        <w:rPr>
          <w:rFonts w:ascii="Times New Roman" w:eastAsia="Times New Roman" w:hAnsi="Times New Roman" w:cs="Times New Roman"/>
          <w:sz w:val="24"/>
          <w:szCs w:val="24"/>
        </w:rPr>
        <w:t xml:space="preserve"> степени, ДК с. Шурала – диплом </w:t>
      </w:r>
      <w:r w:rsidRPr="001D4387">
        <w:rPr>
          <w:rFonts w:ascii="Times New Roman" w:eastAsia="Times New Roman" w:hAnsi="Times New Roman" w:cs="Times New Roman"/>
          <w:sz w:val="24"/>
          <w:szCs w:val="24"/>
          <w:lang w:val="en-US"/>
        </w:rPr>
        <w:t>III</w:t>
      </w:r>
      <w:r w:rsidRPr="001D4387">
        <w:rPr>
          <w:rFonts w:ascii="Times New Roman" w:eastAsia="Times New Roman" w:hAnsi="Times New Roman" w:cs="Times New Roman"/>
          <w:sz w:val="24"/>
          <w:szCs w:val="24"/>
        </w:rPr>
        <w:t xml:space="preserve"> степени. «Народные инструменты» - Манеев В.Н. – диплом </w:t>
      </w:r>
      <w:r w:rsidRPr="001D4387">
        <w:rPr>
          <w:rFonts w:ascii="Times New Roman" w:eastAsia="Times New Roman" w:hAnsi="Times New Roman" w:cs="Times New Roman"/>
          <w:sz w:val="24"/>
          <w:szCs w:val="24"/>
          <w:lang w:val="en-US"/>
        </w:rPr>
        <w:t>I</w:t>
      </w:r>
      <w:r w:rsidRPr="001D4387">
        <w:rPr>
          <w:rFonts w:ascii="Times New Roman" w:eastAsia="Times New Roman" w:hAnsi="Times New Roman" w:cs="Times New Roman"/>
          <w:sz w:val="24"/>
          <w:szCs w:val="24"/>
        </w:rPr>
        <w:t xml:space="preserve"> степени. «Кулинарный конкурс» - ДК п. Ребристый – диплом </w:t>
      </w:r>
      <w:r w:rsidRPr="001D4387">
        <w:rPr>
          <w:rFonts w:ascii="Times New Roman" w:eastAsia="Times New Roman" w:hAnsi="Times New Roman" w:cs="Times New Roman"/>
          <w:sz w:val="24"/>
          <w:szCs w:val="24"/>
          <w:lang w:val="en-US"/>
        </w:rPr>
        <w:t>II</w:t>
      </w:r>
      <w:r w:rsidRPr="001D4387">
        <w:rPr>
          <w:rFonts w:ascii="Times New Roman" w:eastAsia="Times New Roman" w:hAnsi="Times New Roman" w:cs="Times New Roman"/>
          <w:sz w:val="24"/>
          <w:szCs w:val="24"/>
        </w:rPr>
        <w:t xml:space="preserve"> степени. Конкурс подворий – ДК с. Шурала – диплом </w:t>
      </w:r>
      <w:r w:rsidRPr="001D4387">
        <w:rPr>
          <w:rFonts w:ascii="Times New Roman" w:eastAsia="Times New Roman" w:hAnsi="Times New Roman" w:cs="Times New Roman"/>
          <w:sz w:val="24"/>
          <w:szCs w:val="24"/>
          <w:lang w:val="en-US"/>
        </w:rPr>
        <w:t>I</w:t>
      </w:r>
      <w:r w:rsidRPr="001D4387">
        <w:rPr>
          <w:rFonts w:ascii="Times New Roman" w:eastAsia="Times New Roman" w:hAnsi="Times New Roman" w:cs="Times New Roman"/>
          <w:sz w:val="24"/>
          <w:szCs w:val="24"/>
        </w:rPr>
        <w:t xml:space="preserve"> степени;</w:t>
      </w:r>
    </w:p>
    <w:p w14:paraId="0F66CD2C" w14:textId="77777777" w:rsidR="00F343EF" w:rsidRPr="001D4387" w:rsidRDefault="00F343EF" w:rsidP="00F343EF">
      <w:pPr>
        <w:spacing w:after="0"/>
        <w:jc w:val="both"/>
        <w:rPr>
          <w:rFonts w:ascii="Times New Roman" w:eastAsia="Times New Roman" w:hAnsi="Times New Roman" w:cs="Times New Roman"/>
          <w:sz w:val="24"/>
          <w:szCs w:val="24"/>
        </w:rPr>
      </w:pPr>
      <w:r w:rsidRPr="001D4387">
        <w:rPr>
          <w:rFonts w:ascii="Times New Roman" w:eastAsia="Times New Roman" w:hAnsi="Times New Roman" w:cs="Times New Roman"/>
          <w:sz w:val="24"/>
          <w:szCs w:val="24"/>
        </w:rPr>
        <w:t xml:space="preserve">- Окружной этап областного  фестиваля творчества пожилых людей «Осеннее очарование»  </w:t>
      </w:r>
      <w:r w:rsidRPr="001D4387">
        <w:rPr>
          <w:rFonts w:ascii="Times New Roman" w:hAnsi="Times New Roman" w:cs="Times New Roman"/>
          <w:sz w:val="24"/>
          <w:szCs w:val="24"/>
        </w:rPr>
        <w:t>г. Кировград.</w:t>
      </w:r>
    </w:p>
    <w:p w14:paraId="75D9D458" w14:textId="77777777" w:rsidR="00F343EF" w:rsidRPr="001D4387" w:rsidRDefault="00F343EF" w:rsidP="00F343EF">
      <w:pPr>
        <w:spacing w:after="0" w:line="240" w:lineRule="auto"/>
        <w:jc w:val="both"/>
        <w:rPr>
          <w:rFonts w:ascii="Times New Roman" w:hAnsi="Times New Roman" w:cs="Times New Roman"/>
          <w:sz w:val="24"/>
          <w:szCs w:val="24"/>
        </w:rPr>
      </w:pPr>
      <w:r w:rsidRPr="001D4387">
        <w:rPr>
          <w:rFonts w:ascii="Times New Roman" w:hAnsi="Times New Roman" w:cs="Times New Roman"/>
          <w:sz w:val="24"/>
          <w:szCs w:val="24"/>
        </w:rPr>
        <w:t xml:space="preserve">Номинация «Художественное слово» - диплом </w:t>
      </w:r>
      <w:r w:rsidRPr="001D4387">
        <w:rPr>
          <w:rFonts w:ascii="Times New Roman" w:hAnsi="Times New Roman" w:cs="Times New Roman"/>
          <w:sz w:val="24"/>
          <w:szCs w:val="24"/>
          <w:lang w:val="en-US"/>
        </w:rPr>
        <w:t>I</w:t>
      </w:r>
      <w:r w:rsidRPr="001D4387">
        <w:rPr>
          <w:rFonts w:ascii="Times New Roman" w:hAnsi="Times New Roman" w:cs="Times New Roman"/>
          <w:sz w:val="24"/>
          <w:szCs w:val="24"/>
        </w:rPr>
        <w:t xml:space="preserve"> степени – Тамара Перегудова ДК                     п. Цементный;</w:t>
      </w:r>
    </w:p>
    <w:p w14:paraId="40B4191F" w14:textId="77777777" w:rsidR="00F343EF" w:rsidRPr="001D4387" w:rsidRDefault="00F343EF" w:rsidP="00F343EF">
      <w:pPr>
        <w:spacing w:after="0" w:line="240" w:lineRule="auto"/>
        <w:rPr>
          <w:rFonts w:ascii="Times New Roman" w:hAnsi="Times New Roman" w:cs="Times New Roman"/>
          <w:sz w:val="24"/>
          <w:szCs w:val="24"/>
        </w:rPr>
      </w:pPr>
      <w:r w:rsidRPr="001D4387">
        <w:rPr>
          <w:rFonts w:ascii="Times New Roman" w:hAnsi="Times New Roman" w:cs="Times New Roman"/>
          <w:sz w:val="24"/>
          <w:szCs w:val="24"/>
        </w:rPr>
        <w:t xml:space="preserve">Номинация «Хореография» - диплом лауреата </w:t>
      </w:r>
      <w:r w:rsidRPr="001D4387">
        <w:rPr>
          <w:rFonts w:ascii="Times New Roman" w:hAnsi="Times New Roman" w:cs="Times New Roman"/>
          <w:sz w:val="24"/>
          <w:szCs w:val="24"/>
          <w:lang w:val="en-US"/>
        </w:rPr>
        <w:t>I</w:t>
      </w:r>
      <w:r w:rsidRPr="001D4387">
        <w:rPr>
          <w:rFonts w:ascii="Times New Roman" w:hAnsi="Times New Roman" w:cs="Times New Roman"/>
          <w:sz w:val="24"/>
          <w:szCs w:val="24"/>
        </w:rPr>
        <w:t xml:space="preserve"> степени коллектив «Время танцевать»,</w:t>
      </w:r>
    </w:p>
    <w:p w14:paraId="58349C7E" w14:textId="77777777" w:rsidR="00F343EF" w:rsidRPr="001D4387" w:rsidRDefault="00F343EF" w:rsidP="00F343EF">
      <w:pPr>
        <w:spacing w:after="0" w:line="240" w:lineRule="auto"/>
        <w:rPr>
          <w:rFonts w:ascii="Times New Roman" w:hAnsi="Times New Roman" w:cs="Times New Roman"/>
          <w:sz w:val="24"/>
          <w:szCs w:val="24"/>
        </w:rPr>
      </w:pPr>
      <w:r w:rsidRPr="001D4387">
        <w:rPr>
          <w:rFonts w:ascii="Times New Roman" w:hAnsi="Times New Roman" w:cs="Times New Roman"/>
          <w:sz w:val="24"/>
          <w:szCs w:val="24"/>
        </w:rPr>
        <w:t>руководитель Т.И. Белоусова ДКМ;</w:t>
      </w:r>
    </w:p>
    <w:p w14:paraId="75646CA1" w14:textId="77777777" w:rsidR="00F343EF" w:rsidRPr="001D4387" w:rsidRDefault="00F343EF" w:rsidP="00F343EF">
      <w:pPr>
        <w:spacing w:after="0" w:line="240" w:lineRule="auto"/>
        <w:rPr>
          <w:rFonts w:ascii="Times New Roman" w:hAnsi="Times New Roman" w:cs="Times New Roman"/>
          <w:sz w:val="24"/>
          <w:szCs w:val="24"/>
        </w:rPr>
      </w:pPr>
      <w:r w:rsidRPr="001D4387">
        <w:rPr>
          <w:rFonts w:ascii="Times New Roman" w:hAnsi="Times New Roman" w:cs="Times New Roman"/>
          <w:sz w:val="24"/>
          <w:szCs w:val="24"/>
        </w:rPr>
        <w:t xml:space="preserve">Номинация «Вокал» - диплом лауреата </w:t>
      </w:r>
      <w:r w:rsidRPr="001D4387">
        <w:rPr>
          <w:rFonts w:ascii="Times New Roman" w:hAnsi="Times New Roman" w:cs="Times New Roman"/>
          <w:sz w:val="24"/>
          <w:szCs w:val="24"/>
          <w:lang w:val="en-US"/>
        </w:rPr>
        <w:t>II</w:t>
      </w:r>
      <w:r w:rsidRPr="001D4387">
        <w:rPr>
          <w:rFonts w:ascii="Times New Roman" w:hAnsi="Times New Roman" w:cs="Times New Roman"/>
          <w:sz w:val="24"/>
          <w:szCs w:val="24"/>
        </w:rPr>
        <w:t xml:space="preserve"> степени – Александр Орлов;</w:t>
      </w:r>
    </w:p>
    <w:p w14:paraId="28A85B0B" w14:textId="77777777" w:rsidR="00F343EF" w:rsidRPr="001D4387" w:rsidRDefault="00F343EF" w:rsidP="00F343EF">
      <w:pPr>
        <w:spacing w:after="0" w:line="240" w:lineRule="auto"/>
        <w:rPr>
          <w:rFonts w:ascii="Times New Roman" w:hAnsi="Times New Roman" w:cs="Times New Roman"/>
          <w:sz w:val="24"/>
          <w:szCs w:val="24"/>
        </w:rPr>
      </w:pPr>
      <w:r w:rsidRPr="001D4387">
        <w:rPr>
          <w:rFonts w:ascii="Times New Roman" w:hAnsi="Times New Roman" w:cs="Times New Roman"/>
          <w:sz w:val="24"/>
          <w:szCs w:val="24"/>
        </w:rPr>
        <w:t xml:space="preserve">Номинация «Декоративно-прикладное творчество» - дипломы лауреатов </w:t>
      </w:r>
      <w:r w:rsidRPr="001D4387">
        <w:rPr>
          <w:rFonts w:ascii="Times New Roman" w:hAnsi="Times New Roman" w:cs="Times New Roman"/>
          <w:sz w:val="24"/>
          <w:szCs w:val="24"/>
          <w:lang w:val="en-US"/>
        </w:rPr>
        <w:t>I</w:t>
      </w:r>
      <w:r w:rsidRPr="001D4387">
        <w:rPr>
          <w:rFonts w:ascii="Times New Roman" w:hAnsi="Times New Roman" w:cs="Times New Roman"/>
          <w:sz w:val="24"/>
          <w:szCs w:val="24"/>
        </w:rPr>
        <w:t xml:space="preserve"> степени Л.Сергеева - художественная керамика, Г. Пыхтеева – текстильная кукла,  Кукарцева  Лариса – изделия из нетрадиционных материалов.</w:t>
      </w:r>
    </w:p>
    <w:p w14:paraId="5DB986E4"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 xml:space="preserve">         Особенностью муниципального бюджетного учреждения культуры «Централизованная библиотечная система» Невьянского городского округа, и сети библиотек Свердловской области в целом, является то, что в ее структуре 81 процент приходится на сельские библиотеки (в среднем по области – 65,3% сельских библиотек). В этом и основная проблема – материально-техническая база и уровень развития процессов информатизации сельских библиотек требуют обновления.</w:t>
      </w:r>
    </w:p>
    <w:p w14:paraId="3178C720" w14:textId="77777777" w:rsidR="00F343EF" w:rsidRPr="001D4387" w:rsidRDefault="00F343EF" w:rsidP="00F343EF">
      <w:pPr>
        <w:spacing w:after="0" w:line="240" w:lineRule="auto"/>
        <w:jc w:val="both"/>
        <w:rPr>
          <w:rFonts w:ascii="Times New Roman" w:hAnsi="Times New Roman" w:cs="Times New Roman"/>
          <w:sz w:val="24"/>
          <w:szCs w:val="24"/>
        </w:rPr>
      </w:pPr>
      <w:r w:rsidRPr="001D4387">
        <w:rPr>
          <w:rFonts w:ascii="Times New Roman" w:hAnsi="Times New Roman" w:cs="Times New Roman"/>
          <w:sz w:val="24"/>
          <w:szCs w:val="24"/>
        </w:rPr>
        <w:t xml:space="preserve">         В  Невьянском городском округе охват населения библиотечным обслуживанием в 2019 году составил 29,3% это на 0,9% больше, чем в 2018 году (28,4%). Посещаемость по сравнению с 2018 годом увеличилась на 0,1% и составила 106676 человек.  Увеличилось количество пользователей на 87 человек. В 2018 году услугами библиотек воспользовались 11867 человек, а в 2019 году 11893 человек.     По – прежнему основными читательскими группами остаются: дети, подростки, молодежь, люди пенсионного возраста. Отрадно, что стали посещать библиотеки люди среднего звена (30-50лет). Возможно, это связано с процессом информатизации.</w:t>
      </w:r>
    </w:p>
    <w:p w14:paraId="017BD87E" w14:textId="77777777" w:rsidR="00F343EF" w:rsidRPr="001D4387" w:rsidRDefault="00F343EF" w:rsidP="00F343EF">
      <w:pPr>
        <w:spacing w:line="240" w:lineRule="auto"/>
        <w:jc w:val="both"/>
        <w:rPr>
          <w:rFonts w:ascii="Times New Roman" w:hAnsi="Times New Roman" w:cs="Times New Roman"/>
          <w:sz w:val="24"/>
          <w:szCs w:val="24"/>
        </w:rPr>
      </w:pPr>
      <w:r w:rsidRPr="001D4387">
        <w:rPr>
          <w:rFonts w:ascii="Times New Roman" w:hAnsi="Times New Roman" w:cs="Times New Roman"/>
          <w:sz w:val="24"/>
          <w:szCs w:val="24"/>
        </w:rPr>
        <w:t xml:space="preserve">     На информатизацию библиотечных процессов в 2019 году из местного бюджета было выделено 26 тысяч рублей. Часть из них ушла на оплату взносов за техническое сопровождение Системы автоматизации библиотек ИРБИС-64, приобретение лицензионного программного обеспечения и контентов. Специальной техники для оцифровки фонда в библиотеках системы нет. </w:t>
      </w:r>
    </w:p>
    <w:p w14:paraId="072D004A" w14:textId="375ABD7D" w:rsidR="00F343EF" w:rsidRPr="001D4387" w:rsidRDefault="00F343EF" w:rsidP="00F343EF">
      <w:pPr>
        <w:spacing w:line="240" w:lineRule="auto"/>
        <w:jc w:val="both"/>
        <w:rPr>
          <w:rFonts w:ascii="Times New Roman" w:hAnsi="Times New Roman" w:cs="Times New Roman"/>
          <w:sz w:val="24"/>
          <w:szCs w:val="24"/>
        </w:rPr>
      </w:pPr>
      <w:r w:rsidRPr="001D4387">
        <w:rPr>
          <w:rFonts w:ascii="Times New Roman" w:hAnsi="Times New Roman" w:cs="Times New Roman"/>
          <w:sz w:val="24"/>
          <w:szCs w:val="24"/>
        </w:rPr>
        <w:t xml:space="preserve">     </w:t>
      </w:r>
      <w:r w:rsidRPr="001D4387">
        <w:rPr>
          <w:rFonts w:ascii="Times New Roman" w:hAnsi="Times New Roman"/>
          <w:sz w:val="24"/>
          <w:szCs w:val="24"/>
        </w:rPr>
        <w:t>На сегодняшний день все библиотеки МБУК «ЦБС» НГО оснащены компьютерной и копировально-множительной техникой и подключены к сети Интернет со скоростью более 1 Мб/с.</w:t>
      </w:r>
      <w:r w:rsidRPr="001D4387">
        <w:rPr>
          <w:rFonts w:ascii="Times New Roman" w:hAnsi="Times New Roman" w:cs="Times New Roman"/>
          <w:sz w:val="24"/>
          <w:szCs w:val="24"/>
        </w:rPr>
        <w:t xml:space="preserve">  Всего имеется 2 сайта. Один открыт на базе ЦГБ в 2013 году, второй на </w:t>
      </w:r>
      <w:r w:rsidRPr="001D4387">
        <w:rPr>
          <w:rFonts w:ascii="Times New Roman" w:hAnsi="Times New Roman" w:cs="Times New Roman"/>
          <w:sz w:val="24"/>
          <w:szCs w:val="24"/>
        </w:rPr>
        <w:lastRenderedPageBreak/>
        <w:t xml:space="preserve">базе ЦДЧ «Радуга» в 2016 году. </w:t>
      </w:r>
      <w:r w:rsidRPr="001D4387">
        <w:rPr>
          <w:rFonts w:ascii="Times New Roman" w:hAnsi="Times New Roman"/>
          <w:sz w:val="24"/>
          <w:szCs w:val="24"/>
        </w:rPr>
        <w:t xml:space="preserve">Сайты постоянно пополняются новыми актуальными материалами. </w:t>
      </w:r>
      <w:r w:rsidRPr="001D4387">
        <w:rPr>
          <w:rFonts w:ascii="Times New Roman" w:hAnsi="Times New Roman" w:cs="Times New Roman"/>
          <w:sz w:val="24"/>
          <w:szCs w:val="24"/>
        </w:rPr>
        <w:t xml:space="preserve">Постоянно ведется работа по продвижению сайтов: реклама в соцсети, выпуск визиток и памяток. В соцсети созданы аккаунты у 6 библиотек: Центральная городская библиотека им. П.П.Бажова, («Одноклассники», «В Котнакте»),библиотека – филиал № 15 п.Цементный        («Одноклассники»). Центр детского чтения «Радуга («Одноклассники», «В Контакте», «Фейсбук»), сельская библиотека-филиал №6 («В Контакте»), библиотека-филиал №16             («В Контакте»); сельская библиотека-филиал №13, п. Ребристый («В Контакте»). Ведется статистика  посещаемости сайта, количеству виртуальных обращений, количеству постов (заметок) в аккаунте соцсети.     Для удаленных пользователей обеспечен </w:t>
      </w:r>
      <w:r w:rsidRPr="001D4387">
        <w:rPr>
          <w:rFonts w:ascii="Times New Roman" w:hAnsi="Times New Roman" w:cs="Times New Roman"/>
          <w:bCs/>
          <w:sz w:val="24"/>
          <w:szCs w:val="24"/>
        </w:rPr>
        <w:t xml:space="preserve">доступ к Сводному каталогу библиотек Свердловской области, Национальной электронной библиотеке (НЭБ). </w:t>
      </w:r>
    </w:p>
    <w:p w14:paraId="6470D84B" w14:textId="77777777" w:rsidR="00F343EF" w:rsidRPr="001D4387" w:rsidRDefault="00F343EF" w:rsidP="00F343EF">
      <w:pPr>
        <w:widowControl w:val="0"/>
        <w:tabs>
          <w:tab w:val="left" w:pos="851"/>
        </w:tabs>
        <w:spacing w:after="0" w:line="240" w:lineRule="auto"/>
        <w:jc w:val="both"/>
        <w:rPr>
          <w:rFonts w:ascii="Times New Roman" w:hAnsi="Times New Roman" w:cs="Times New Roman"/>
          <w:sz w:val="24"/>
          <w:szCs w:val="24"/>
        </w:rPr>
      </w:pPr>
      <w:r w:rsidRPr="001D4387">
        <w:rPr>
          <w:rFonts w:ascii="Times New Roman" w:hAnsi="Times New Roman" w:cs="Times New Roman"/>
          <w:sz w:val="24"/>
          <w:szCs w:val="24"/>
        </w:rPr>
        <w:t xml:space="preserve">       </w:t>
      </w:r>
      <w:r w:rsidRPr="001D4387">
        <w:rPr>
          <w:rFonts w:ascii="Times New Roman" w:hAnsi="Times New Roman" w:cs="Times New Roman"/>
          <w:color w:val="000000"/>
          <w:sz w:val="24"/>
          <w:szCs w:val="24"/>
        </w:rPr>
        <w:t xml:space="preserve">Продолжилась работа по созданию электронного каталога. </w:t>
      </w:r>
      <w:r w:rsidRPr="001D4387">
        <w:rPr>
          <w:rFonts w:ascii="Times New Roman" w:hAnsi="Times New Roman" w:cs="Times New Roman"/>
          <w:sz w:val="24"/>
          <w:szCs w:val="24"/>
        </w:rPr>
        <w:t>С 2012 года библиотека работает в автоматизированной библиотечно-информационной системе АБИС «ИРБИС-64».</w:t>
      </w:r>
      <w:r w:rsidRPr="001D4387">
        <w:rPr>
          <w:rFonts w:ascii="Times New Roman" w:hAnsi="Times New Roman" w:cs="Times New Roman"/>
          <w:color w:val="000000"/>
          <w:sz w:val="24"/>
          <w:szCs w:val="24"/>
        </w:rPr>
        <w:t xml:space="preserve"> За 2019 год было отгружено 1685 заимствованных записей для слияния со Сводным каталогом библиотек Свердловской области.</w:t>
      </w:r>
      <w:r w:rsidRPr="001D4387">
        <w:rPr>
          <w:rFonts w:ascii="Times New Roman" w:hAnsi="Times New Roman" w:cs="Times New Roman"/>
          <w:sz w:val="24"/>
          <w:szCs w:val="24"/>
        </w:rPr>
        <w:t xml:space="preserve"> В настоящее время электронная база составляет 6391 запись. На протяжение нескольких лет библиотека принимает участие в корпоративном проекте «Весь Урал». Внесено 603 записи, отражающих материал из местной газеты «Звезда».</w:t>
      </w:r>
    </w:p>
    <w:p w14:paraId="5826B08A" w14:textId="77777777" w:rsidR="00F343EF" w:rsidRPr="001D4387" w:rsidRDefault="00F343EF" w:rsidP="00F343EF">
      <w:pPr>
        <w:widowControl w:val="0"/>
        <w:tabs>
          <w:tab w:val="left" w:pos="851"/>
        </w:tabs>
        <w:spacing w:after="0" w:line="240" w:lineRule="auto"/>
        <w:jc w:val="both"/>
        <w:rPr>
          <w:rFonts w:ascii="Times New Roman" w:hAnsi="Times New Roman" w:cs="Times New Roman"/>
          <w:sz w:val="24"/>
          <w:szCs w:val="24"/>
        </w:rPr>
      </w:pPr>
      <w:r w:rsidRPr="001D4387">
        <w:rPr>
          <w:rFonts w:ascii="Times New Roman" w:hAnsi="Times New Roman" w:cs="Times New Roman"/>
          <w:sz w:val="24"/>
          <w:szCs w:val="24"/>
        </w:rPr>
        <w:t xml:space="preserve">    В трех библиотеках (ЦГБ, сельская библиотека-филиал №8, с. Аятское; сельская библиотека-филиал № 15, п. Цементный) функционирует ЦОД. К услугам Центра в 2019 году обратилось 267  чел., из них 134   чел. – учащиеся школ,14 чел. – студенты, 62 чел.- пенсионеры. Популярной услугой ЦОД стали: поиск информации в сети Интернет, правовой информации, а также </w:t>
      </w:r>
      <w:r w:rsidRPr="001D4387">
        <w:rPr>
          <w:rFonts w:ascii="Times New Roman" w:eastAsia="Calibri" w:hAnsi="Times New Roman" w:cs="Times New Roman"/>
          <w:sz w:val="24"/>
          <w:szCs w:val="24"/>
        </w:rPr>
        <w:t xml:space="preserve">консультации на тему «Передача данных приборов учета по электроэнергии, холодной и горячей воде». Данной услугой воспользовалось 50 человек. </w:t>
      </w:r>
    </w:p>
    <w:p w14:paraId="5F4F86E2" w14:textId="77777777" w:rsidR="00F343EF" w:rsidRPr="001D4387" w:rsidRDefault="00F343EF" w:rsidP="00F343EF">
      <w:pPr>
        <w:widowControl w:val="0"/>
        <w:tabs>
          <w:tab w:val="left" w:pos="851"/>
        </w:tabs>
        <w:spacing w:after="0" w:line="240" w:lineRule="auto"/>
        <w:jc w:val="both"/>
        <w:rPr>
          <w:rFonts w:ascii="Times New Roman" w:hAnsi="Times New Roman" w:cs="Times New Roman"/>
          <w:sz w:val="24"/>
          <w:szCs w:val="24"/>
        </w:rPr>
      </w:pPr>
      <w:r w:rsidRPr="001D4387">
        <w:rPr>
          <w:rFonts w:ascii="Times New Roman" w:hAnsi="Times New Roman" w:cs="Times New Roman"/>
          <w:sz w:val="24"/>
          <w:szCs w:val="24"/>
        </w:rPr>
        <w:t xml:space="preserve">        </w:t>
      </w:r>
      <w:r w:rsidRPr="001D4387">
        <w:rPr>
          <w:rStyle w:val="s7"/>
          <w:rFonts w:ascii="Times New Roman" w:hAnsi="Times New Roman" w:cs="Times New Roman"/>
          <w:color w:val="000000"/>
          <w:sz w:val="24"/>
          <w:szCs w:val="24"/>
        </w:rPr>
        <w:t>Приоритетные направления деятельности МБУК «ЦБС» НГО получили свое отражение в различных программах, проектах.</w:t>
      </w:r>
      <w:r w:rsidRPr="001D4387">
        <w:rPr>
          <w:rStyle w:val="s7"/>
          <w:rFonts w:ascii="Times New Roman" w:hAnsi="Times New Roman" w:cs="Times New Roman"/>
          <w:sz w:val="24"/>
          <w:szCs w:val="24"/>
        </w:rPr>
        <w:t xml:space="preserve"> В</w:t>
      </w:r>
      <w:r w:rsidRPr="001D4387">
        <w:rPr>
          <w:rStyle w:val="apple-converted-space"/>
          <w:rFonts w:ascii="Times New Roman" w:eastAsia="Arial Unicode MS" w:hAnsi="Times New Roman" w:cs="Times New Roman"/>
          <w:color w:val="000000"/>
          <w:sz w:val="24"/>
          <w:szCs w:val="24"/>
        </w:rPr>
        <w:t> </w:t>
      </w:r>
      <w:r w:rsidRPr="001D4387">
        <w:rPr>
          <w:rFonts w:ascii="Times New Roman" w:hAnsi="Times New Roman" w:cs="Times New Roman"/>
          <w:sz w:val="24"/>
          <w:szCs w:val="24"/>
        </w:rPr>
        <w:t>2019 году библиотеки МБУК «ЦБС»НГО продолжили работу над начатыми ранее проектами и программами и реализовывали новые. Цели проектов отражали все многообразие работы библиотек: создание комфортной среды для пользователей, удовлетворение культурных и информационных потребностей, привлечение населения к чтению, к культурным ценностям, продвижение лучших образцов мировой и отечественной литературы, патриотическое воспитание, повышение информационной грамотности.</w:t>
      </w:r>
    </w:p>
    <w:p w14:paraId="08F66366" w14:textId="77777777" w:rsidR="00F343EF" w:rsidRPr="001D4387" w:rsidRDefault="00F343EF" w:rsidP="00F343EF">
      <w:pPr>
        <w:spacing w:after="0" w:line="240" w:lineRule="auto"/>
        <w:jc w:val="both"/>
        <w:rPr>
          <w:rFonts w:ascii="Times New Roman" w:hAnsi="Times New Roman"/>
          <w:sz w:val="24"/>
          <w:szCs w:val="24"/>
        </w:rPr>
      </w:pPr>
      <w:r w:rsidRPr="001D4387">
        <w:rPr>
          <w:rFonts w:ascii="Times New Roman" w:hAnsi="Times New Roman" w:cs="Times New Roman"/>
          <w:sz w:val="24"/>
          <w:szCs w:val="24"/>
        </w:rPr>
        <w:t xml:space="preserve">        В 2019 году было реализовано 18 долгосрочных программ и проектов, а также 15 краткосрочных проектов, из них 11 проектов были посвящены Году театра. </w:t>
      </w:r>
      <w:r w:rsidRPr="001D4387">
        <w:rPr>
          <w:rFonts w:ascii="Times New Roman" w:hAnsi="Times New Roman"/>
          <w:sz w:val="24"/>
          <w:szCs w:val="24"/>
        </w:rPr>
        <w:t>В результате было проведено около 60 мероприятий, которые посетили более 900 человек, выдано 500 книг и журналов, записались в библиотеку 77 посетителей. Востребованными формами работы были: квест, кукольные спектакли, акции, фотозоны, театральные встречи, совместные творческие мастерские. Каждый проект уникален по содержанию и результативности.</w:t>
      </w:r>
    </w:p>
    <w:p w14:paraId="6F4FE49E" w14:textId="77777777" w:rsidR="00F343EF" w:rsidRPr="001D4387" w:rsidRDefault="00F343EF" w:rsidP="00F343EF">
      <w:pPr>
        <w:spacing w:after="0" w:line="240" w:lineRule="auto"/>
        <w:jc w:val="both"/>
        <w:rPr>
          <w:rFonts w:ascii="Times New Roman" w:hAnsi="Times New Roman"/>
          <w:sz w:val="24"/>
          <w:szCs w:val="24"/>
        </w:rPr>
      </w:pPr>
      <w:r w:rsidRPr="001D4387">
        <w:rPr>
          <w:rFonts w:ascii="Times New Roman" w:hAnsi="Times New Roman"/>
          <w:sz w:val="24"/>
          <w:szCs w:val="24"/>
        </w:rPr>
        <w:t xml:space="preserve">  Востребованы и актуальны на протяжении  нескольких лет остались программы и проекты:</w:t>
      </w:r>
    </w:p>
    <w:p w14:paraId="670273D0" w14:textId="77777777" w:rsidR="00F343EF" w:rsidRPr="001D4387" w:rsidRDefault="00F343EF" w:rsidP="00F343EF">
      <w:pPr>
        <w:pStyle w:val="a7"/>
        <w:numPr>
          <w:ilvl w:val="0"/>
          <w:numId w:val="5"/>
        </w:numPr>
        <w:spacing w:after="0" w:line="240" w:lineRule="auto"/>
        <w:jc w:val="both"/>
        <w:rPr>
          <w:rFonts w:ascii="Times New Roman" w:hAnsi="Times New Roman" w:cs="Times New Roman"/>
          <w:sz w:val="24"/>
          <w:szCs w:val="24"/>
        </w:rPr>
      </w:pPr>
      <w:r w:rsidRPr="001D4387">
        <w:rPr>
          <w:rFonts w:ascii="Times New Roman" w:hAnsi="Times New Roman"/>
          <w:sz w:val="24"/>
          <w:szCs w:val="24"/>
        </w:rPr>
        <w:t xml:space="preserve">для людей с ограниченными возможностями: </w:t>
      </w:r>
      <w:r w:rsidRPr="001D4387">
        <w:rPr>
          <w:rFonts w:ascii="Times New Roman" w:hAnsi="Times New Roman" w:cs="Times New Roman"/>
          <w:sz w:val="24"/>
          <w:szCs w:val="24"/>
        </w:rPr>
        <w:t xml:space="preserve">«От сердца к сердцу»(ЦГБ); Проект «Служба библиотерапии «Для Вас открыты наши двери и сердца»; </w:t>
      </w:r>
    </w:p>
    <w:p w14:paraId="6421DA7C" w14:textId="77777777" w:rsidR="00F343EF" w:rsidRPr="001D4387" w:rsidRDefault="00F343EF" w:rsidP="00F343EF">
      <w:pPr>
        <w:pStyle w:val="a7"/>
        <w:numPr>
          <w:ilvl w:val="0"/>
          <w:numId w:val="5"/>
        </w:numPr>
        <w:spacing w:line="240" w:lineRule="auto"/>
        <w:jc w:val="both"/>
        <w:rPr>
          <w:rStyle w:val="s9"/>
          <w:rFonts w:ascii="Times New Roman" w:hAnsi="Times New Roman" w:cs="Times New Roman"/>
          <w:sz w:val="24"/>
          <w:szCs w:val="24"/>
        </w:rPr>
      </w:pPr>
      <w:r w:rsidRPr="001D4387">
        <w:rPr>
          <w:rFonts w:ascii="Times New Roman" w:hAnsi="Times New Roman" w:cs="Times New Roman"/>
          <w:sz w:val="24"/>
          <w:szCs w:val="24"/>
        </w:rPr>
        <w:t>проекты по краеведению:  «И это все о нем, о поселке Цементном родном!»(филиал №15,п. Цементный); «Возращение к истокам»;</w:t>
      </w:r>
      <w:r w:rsidRPr="001D4387">
        <w:rPr>
          <w:b/>
        </w:rPr>
        <w:t xml:space="preserve"> </w:t>
      </w:r>
      <w:r w:rsidRPr="001D4387">
        <w:rPr>
          <w:rFonts w:ascii="Times New Roman" w:hAnsi="Times New Roman" w:cs="Times New Roman"/>
          <w:sz w:val="24"/>
          <w:szCs w:val="24"/>
        </w:rPr>
        <w:t>«Читай, Невьянск» (ЦГБ);</w:t>
      </w:r>
      <w:r w:rsidRPr="001D4387">
        <w:rPr>
          <w:rStyle w:val="s7"/>
          <w:rFonts w:ascii="Times New Roman" w:hAnsi="Times New Roman" w:cs="Times New Roman"/>
          <w:bCs/>
          <w:color w:val="000000"/>
          <w:sz w:val="24"/>
          <w:szCs w:val="24"/>
        </w:rPr>
        <w:t xml:space="preserve"> </w:t>
      </w:r>
      <w:r w:rsidRPr="001D4387">
        <w:rPr>
          <w:rFonts w:ascii="Times New Roman" w:hAnsi="Times New Roman" w:cs="Times New Roman"/>
          <w:sz w:val="24"/>
          <w:szCs w:val="24"/>
        </w:rPr>
        <w:t>«Наш край большой страны частица»</w:t>
      </w:r>
      <w:r w:rsidRPr="001D4387">
        <w:rPr>
          <w:rStyle w:val="s9"/>
          <w:rFonts w:ascii="Times New Roman" w:hAnsi="Times New Roman" w:cs="Times New Roman"/>
          <w:bCs/>
          <w:color w:val="000000"/>
          <w:sz w:val="24"/>
          <w:szCs w:val="24"/>
        </w:rPr>
        <w:t xml:space="preserve">(филиал №4,с. Быньги). </w:t>
      </w:r>
    </w:p>
    <w:p w14:paraId="01C7C4C8" w14:textId="77777777" w:rsidR="00F343EF" w:rsidRPr="001D4387" w:rsidRDefault="00F343EF" w:rsidP="00F343EF">
      <w:pPr>
        <w:pStyle w:val="a7"/>
        <w:spacing w:after="0" w:line="240" w:lineRule="auto"/>
        <w:ind w:left="780"/>
        <w:jc w:val="both"/>
        <w:rPr>
          <w:rFonts w:ascii="Times New Roman" w:hAnsi="Times New Roman" w:cs="Times New Roman"/>
          <w:sz w:val="24"/>
          <w:szCs w:val="24"/>
        </w:rPr>
      </w:pPr>
      <w:r w:rsidRPr="001D4387">
        <w:rPr>
          <w:rFonts w:ascii="Times New Roman" w:hAnsi="Times New Roman" w:cs="Times New Roman"/>
          <w:sz w:val="24"/>
          <w:szCs w:val="24"/>
        </w:rPr>
        <w:t xml:space="preserve">А также проекты, направленные на работу с семьей, пропаганду ЗОЖ и другие. </w:t>
      </w:r>
    </w:p>
    <w:p w14:paraId="67D4D830" w14:textId="77777777" w:rsidR="00F343EF" w:rsidRPr="001D4387" w:rsidRDefault="00F343EF" w:rsidP="00F343EF">
      <w:pPr>
        <w:spacing w:after="0" w:line="240" w:lineRule="auto"/>
        <w:jc w:val="both"/>
        <w:rPr>
          <w:rFonts w:ascii="Times New Roman" w:hAnsi="Times New Roman" w:cs="Times New Roman"/>
          <w:color w:val="000000"/>
          <w:sz w:val="24"/>
          <w:szCs w:val="24"/>
        </w:rPr>
      </w:pPr>
      <w:r w:rsidRPr="001D4387">
        <w:rPr>
          <w:rFonts w:ascii="Times New Roman" w:hAnsi="Times New Roman" w:cs="Times New Roman"/>
          <w:color w:val="000000"/>
          <w:sz w:val="24"/>
          <w:szCs w:val="24"/>
          <w:shd w:val="clear" w:color="auto" w:fill="FFFFFF"/>
        </w:rPr>
        <w:t>Большую роль в культурно-просветительской деятельности библиотек оказывают клубы по интересам.  Поэтому на базе библиотек МБУК «ЦБС» НГО созданы 23 клуба по интересам, из них 14 для детей и юношества.</w:t>
      </w:r>
    </w:p>
    <w:p w14:paraId="6B7697BB" w14:textId="77777777" w:rsidR="00F343EF" w:rsidRPr="001D4387" w:rsidRDefault="00F343EF" w:rsidP="00F343EF">
      <w:pPr>
        <w:spacing w:after="0" w:line="240" w:lineRule="auto"/>
        <w:jc w:val="both"/>
        <w:rPr>
          <w:rFonts w:ascii="Times New Roman" w:hAnsi="Times New Roman" w:cs="Times New Roman"/>
          <w:sz w:val="24"/>
          <w:szCs w:val="24"/>
        </w:rPr>
      </w:pPr>
    </w:p>
    <w:p w14:paraId="3FA7E02A" w14:textId="77777777" w:rsidR="00F343EF" w:rsidRPr="001D4387" w:rsidRDefault="00F343EF" w:rsidP="00F343EF">
      <w:pPr>
        <w:pStyle w:val="p7"/>
        <w:shd w:val="clear" w:color="auto" w:fill="FFFFFF"/>
        <w:spacing w:before="0" w:beforeAutospacing="0" w:after="0" w:afterAutospacing="0"/>
        <w:jc w:val="both"/>
      </w:pPr>
      <w:r w:rsidRPr="001D4387">
        <w:rPr>
          <w:color w:val="000000"/>
        </w:rPr>
        <w:t xml:space="preserve">      В 2019 году произошло увеличение количества посещений массовых  мероприятий, что говорит о востребованности библиотечных мероприятий. </w:t>
      </w:r>
      <w:r w:rsidRPr="001D4387">
        <w:t xml:space="preserve">С целью привлечения пользователей в библиотеки, организации их интеллектуального досуга в 2019 было проведено всего 1226 культурно-просветительских мероприятий, из них 707- до 14 лет, 206- с 15 до 30 лет. Их посетили 25247 человек, из них 14943-до 14 лет, 3039- с 15 до 30 лет. </w:t>
      </w:r>
    </w:p>
    <w:p w14:paraId="264F6F38" w14:textId="77777777" w:rsidR="00F343EF" w:rsidRPr="001D4387" w:rsidRDefault="00F343EF" w:rsidP="00F343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D4387">
        <w:rPr>
          <w:rFonts w:ascii="Times New Roman" w:eastAsia="Times New Roman" w:hAnsi="Times New Roman" w:cs="Times New Roman"/>
          <w:color w:val="000000"/>
          <w:sz w:val="24"/>
          <w:szCs w:val="24"/>
        </w:rPr>
        <w:t xml:space="preserve">   </w:t>
      </w:r>
    </w:p>
    <w:p w14:paraId="506A8784" w14:textId="77777777" w:rsidR="00F343EF" w:rsidRPr="001D4387" w:rsidRDefault="00F343EF" w:rsidP="00F343EF">
      <w:pPr>
        <w:autoSpaceDE w:val="0"/>
        <w:autoSpaceDN w:val="0"/>
        <w:adjustRightInd w:val="0"/>
        <w:spacing w:after="0" w:line="240" w:lineRule="auto"/>
        <w:jc w:val="both"/>
        <w:rPr>
          <w:rFonts w:ascii="Times New Roman" w:eastAsia="TimesNewRomanPSMT" w:hAnsi="Times New Roman" w:cs="Times New Roman"/>
          <w:sz w:val="24"/>
          <w:szCs w:val="24"/>
        </w:rPr>
      </w:pPr>
      <w:r w:rsidRPr="001D4387">
        <w:rPr>
          <w:rFonts w:ascii="Times New Roman" w:eastAsia="Times New Roman" w:hAnsi="Times New Roman" w:cs="Times New Roman"/>
          <w:color w:val="000000"/>
          <w:sz w:val="24"/>
          <w:szCs w:val="24"/>
        </w:rPr>
        <w:t xml:space="preserve">      </w:t>
      </w:r>
      <w:r w:rsidRPr="001D4387">
        <w:rPr>
          <w:rFonts w:ascii="Times New Roman" w:hAnsi="Times New Roman" w:cs="Times New Roman"/>
          <w:sz w:val="24"/>
          <w:szCs w:val="24"/>
        </w:rPr>
        <w:t xml:space="preserve">В течение 2019 года библиотеки принимали активное участие в российских, областных, международных, сетевых конкурсах и акциях. Всего – 15 конкурсов и акций, в которых приняли участие библиотеки МБУК «ЦБС» НГО. Ежегодно библиотеки принимают участие во </w:t>
      </w:r>
      <w:r w:rsidRPr="001D4387">
        <w:rPr>
          <w:rFonts w:ascii="Times New Roman" w:eastAsia="TimesNewRomanPSMT" w:hAnsi="Times New Roman" w:cs="Times New Roman"/>
          <w:sz w:val="24"/>
          <w:szCs w:val="24"/>
        </w:rPr>
        <w:t xml:space="preserve">всероссийской акции в поддержку чтения «Библионочь - 2019»,Областном Дне чтения, Неделе детской книги, российской акции «Читаем детям о войне» и др. </w:t>
      </w:r>
      <w:r w:rsidRPr="001D4387">
        <w:rPr>
          <w:rFonts w:ascii="Times New Roman" w:hAnsi="Times New Roman" w:cs="Times New Roman"/>
          <w:sz w:val="24"/>
          <w:szCs w:val="24"/>
        </w:rPr>
        <w:t xml:space="preserve">В 2019 году  ЦБС впервые приняла участие в </w:t>
      </w:r>
      <w:r w:rsidRPr="001D4387">
        <w:rPr>
          <w:rFonts w:ascii="Times New Roman" w:hAnsi="Times New Roman" w:cs="Times New Roman"/>
          <w:sz w:val="24"/>
          <w:szCs w:val="24"/>
          <w:shd w:val="clear" w:color="auto" w:fill="FFFFFF"/>
        </w:rPr>
        <w:t>Международной просветительской акции «Большой этнографический диктант». Диктант проходил в читальном зале ЦГБ.</w:t>
      </w:r>
    </w:p>
    <w:p w14:paraId="21DDBA6E" w14:textId="77777777" w:rsidR="00F343EF" w:rsidRPr="001D4387" w:rsidRDefault="00F343EF" w:rsidP="00F343EF">
      <w:pPr>
        <w:spacing w:after="0" w:line="240" w:lineRule="auto"/>
        <w:rPr>
          <w:rFonts w:ascii="Times New Roman" w:hAnsi="Times New Roman" w:cs="Times New Roman"/>
          <w:sz w:val="24"/>
          <w:szCs w:val="24"/>
        </w:rPr>
      </w:pPr>
      <w:r w:rsidRPr="001D4387">
        <w:rPr>
          <w:rFonts w:ascii="Times New Roman" w:hAnsi="Times New Roman" w:cs="Times New Roman"/>
          <w:sz w:val="24"/>
          <w:szCs w:val="24"/>
        </w:rPr>
        <w:t xml:space="preserve">    </w:t>
      </w:r>
    </w:p>
    <w:p w14:paraId="5245E1E1" w14:textId="77777777" w:rsidR="00F343EF" w:rsidRPr="001D4387" w:rsidRDefault="00F343EF" w:rsidP="00F343EF">
      <w:pPr>
        <w:spacing w:after="0" w:line="240" w:lineRule="auto"/>
        <w:jc w:val="both"/>
        <w:rPr>
          <w:rFonts w:ascii="Times New Roman" w:hAnsi="Times New Roman" w:cs="Times New Roman"/>
          <w:sz w:val="24"/>
          <w:szCs w:val="24"/>
        </w:rPr>
      </w:pPr>
      <w:r w:rsidRPr="001D4387">
        <w:rPr>
          <w:rFonts w:ascii="Times New Roman" w:hAnsi="Times New Roman" w:cs="Times New Roman"/>
          <w:sz w:val="24"/>
          <w:szCs w:val="24"/>
        </w:rPr>
        <w:t xml:space="preserve">      В последние годы  много внимания уделяется вопросам повышения квалификации.  В 2019 году пять сотрудников прошли курсы повышения квалификации по дополнительной профессиональной образовательной программе «Библиотечная и информационная деятельность» (Вариативный модуль «Повышение профессиональной квалификации библиотечных работников») проходивших на базе библиотеки им. В.Г. Белинсокого. Еще 3 сотрудника прошли обучение в «Медиамастерской - 2019» (посетили все 3 сессии).</w:t>
      </w:r>
    </w:p>
    <w:p w14:paraId="5DF75F5C" w14:textId="77777777" w:rsidR="00F343EF" w:rsidRPr="001D4387" w:rsidRDefault="00F343EF" w:rsidP="00F343EF">
      <w:pPr>
        <w:spacing w:after="0" w:line="240" w:lineRule="auto"/>
        <w:rPr>
          <w:sz w:val="24"/>
          <w:szCs w:val="24"/>
        </w:rPr>
      </w:pPr>
    </w:p>
    <w:p w14:paraId="76123877" w14:textId="1D4618F1" w:rsidR="00F343EF" w:rsidRPr="001D4387" w:rsidRDefault="00F343EF" w:rsidP="00F343EF">
      <w:pPr>
        <w:pStyle w:val="a3"/>
        <w:jc w:val="both"/>
        <w:rPr>
          <w:rFonts w:ascii="Times New Roman" w:hAnsi="Times New Roman"/>
          <w:b/>
          <w:sz w:val="24"/>
          <w:szCs w:val="24"/>
        </w:rPr>
      </w:pPr>
      <w:r w:rsidRPr="001D4387">
        <w:rPr>
          <w:rFonts w:ascii="Times New Roman" w:hAnsi="Times New Roman"/>
          <w:b/>
          <w:sz w:val="24"/>
          <w:szCs w:val="24"/>
        </w:rPr>
        <w:t xml:space="preserve">Раздел 2. Цели и задачи подпрограммы 2 «Развитие культуры в Невьянском городском округе на </w:t>
      </w:r>
      <w:r w:rsidR="006538BB" w:rsidRPr="006538BB">
        <w:rPr>
          <w:rFonts w:ascii="Times New Roman" w:hAnsi="Times New Roman"/>
          <w:b/>
          <w:sz w:val="24"/>
          <w:szCs w:val="24"/>
          <w:highlight w:val="yellow"/>
        </w:rPr>
        <w:t>2020-2027</w:t>
      </w:r>
      <w:r w:rsidR="006538BB" w:rsidRPr="001D4387">
        <w:rPr>
          <w:rFonts w:ascii="Times New Roman" w:hAnsi="Times New Roman"/>
          <w:b/>
          <w:sz w:val="24"/>
          <w:szCs w:val="24"/>
        </w:rPr>
        <w:t xml:space="preserve"> </w:t>
      </w:r>
      <w:r w:rsidRPr="001D4387">
        <w:rPr>
          <w:rFonts w:ascii="Times New Roman" w:hAnsi="Times New Roman"/>
          <w:b/>
          <w:sz w:val="24"/>
          <w:szCs w:val="24"/>
        </w:rPr>
        <w:t xml:space="preserve">годы» муниципальной программы Невьянского городского округа «Развитие культуры и туризма в Невьянском городском округе» до </w:t>
      </w:r>
      <w:r w:rsidRPr="006538BB">
        <w:rPr>
          <w:rFonts w:ascii="Times New Roman" w:hAnsi="Times New Roman"/>
          <w:b/>
          <w:sz w:val="24"/>
          <w:szCs w:val="24"/>
          <w:highlight w:val="yellow"/>
        </w:rPr>
        <w:t>202</w:t>
      </w:r>
      <w:r w:rsidR="006538BB" w:rsidRPr="006538BB">
        <w:rPr>
          <w:rFonts w:ascii="Times New Roman" w:hAnsi="Times New Roman"/>
          <w:b/>
          <w:sz w:val="24"/>
          <w:szCs w:val="24"/>
          <w:highlight w:val="yellow"/>
        </w:rPr>
        <w:t>7</w:t>
      </w:r>
      <w:r w:rsidRPr="001D4387">
        <w:rPr>
          <w:rFonts w:ascii="Times New Roman" w:hAnsi="Times New Roman"/>
          <w:b/>
          <w:sz w:val="24"/>
          <w:szCs w:val="24"/>
        </w:rPr>
        <w:t xml:space="preserve"> года», целевые показатели подпрограммы реализации муниципальной программы</w:t>
      </w:r>
    </w:p>
    <w:p w14:paraId="340D2A96" w14:textId="77777777" w:rsidR="00F343EF" w:rsidRPr="001D4387" w:rsidRDefault="00F343EF" w:rsidP="00F343EF">
      <w:pPr>
        <w:pStyle w:val="a3"/>
        <w:jc w:val="center"/>
        <w:rPr>
          <w:rFonts w:ascii="Times New Roman" w:hAnsi="Times New Roman"/>
          <w:b/>
          <w:sz w:val="24"/>
          <w:szCs w:val="24"/>
        </w:rPr>
      </w:pPr>
    </w:p>
    <w:p w14:paraId="782791FB" w14:textId="77777777" w:rsidR="00F343EF" w:rsidRPr="001D4387" w:rsidRDefault="00F343EF" w:rsidP="00F343EF">
      <w:pPr>
        <w:pStyle w:val="a3"/>
        <w:ind w:firstLine="709"/>
        <w:jc w:val="both"/>
        <w:rPr>
          <w:rFonts w:ascii="Times New Roman" w:hAnsi="Times New Roman"/>
          <w:sz w:val="24"/>
          <w:szCs w:val="24"/>
        </w:rPr>
      </w:pPr>
      <w:r w:rsidRPr="001D4387">
        <w:rPr>
          <w:rFonts w:ascii="Times New Roman" w:hAnsi="Times New Roman"/>
          <w:sz w:val="24"/>
          <w:szCs w:val="24"/>
        </w:rPr>
        <w:t>Основная цель, достижение которой предусмотрено подпрограммой 2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14:paraId="2118540E" w14:textId="77777777" w:rsidR="00F343EF" w:rsidRPr="001D4387" w:rsidRDefault="00F343EF" w:rsidP="00F343EF">
      <w:pPr>
        <w:pStyle w:val="a3"/>
        <w:ind w:firstLine="709"/>
        <w:jc w:val="both"/>
        <w:rPr>
          <w:rFonts w:ascii="Times New Roman" w:hAnsi="Times New Roman"/>
          <w:sz w:val="24"/>
          <w:szCs w:val="24"/>
        </w:rPr>
      </w:pPr>
    </w:p>
    <w:p w14:paraId="3D5D58F4" w14:textId="77777777" w:rsidR="00F343EF" w:rsidRPr="001D4387" w:rsidRDefault="00F343EF" w:rsidP="00F343EF">
      <w:pPr>
        <w:pStyle w:val="a3"/>
        <w:jc w:val="both"/>
        <w:rPr>
          <w:rFonts w:ascii="Times New Roman" w:hAnsi="Times New Roman"/>
          <w:b/>
          <w:sz w:val="24"/>
          <w:szCs w:val="24"/>
        </w:rPr>
      </w:pPr>
      <w:r w:rsidRPr="001D4387">
        <w:rPr>
          <w:rFonts w:ascii="Times New Roman" w:hAnsi="Times New Roman"/>
          <w:b/>
          <w:sz w:val="24"/>
          <w:szCs w:val="24"/>
        </w:rPr>
        <w:t>Раздел 3. План мероприятий по выполнению подпрограммы 2 муниципальной программы</w:t>
      </w:r>
    </w:p>
    <w:p w14:paraId="412A6780" w14:textId="77777777" w:rsidR="00F343EF" w:rsidRPr="001D4387" w:rsidRDefault="00F343EF" w:rsidP="00F343EF">
      <w:pPr>
        <w:pStyle w:val="a3"/>
        <w:jc w:val="both"/>
        <w:rPr>
          <w:rFonts w:ascii="Times New Roman" w:hAnsi="Times New Roman"/>
          <w:b/>
          <w:sz w:val="24"/>
          <w:szCs w:val="24"/>
        </w:rPr>
      </w:pPr>
    </w:p>
    <w:p w14:paraId="12D171B2" w14:textId="77777777" w:rsidR="00F343EF" w:rsidRPr="001D4387" w:rsidRDefault="00F343EF" w:rsidP="00F343EF">
      <w:pPr>
        <w:pStyle w:val="a3"/>
        <w:ind w:firstLine="709"/>
        <w:jc w:val="both"/>
        <w:rPr>
          <w:rFonts w:ascii="Times New Roman" w:hAnsi="Times New Roman"/>
          <w:sz w:val="24"/>
          <w:szCs w:val="24"/>
        </w:rPr>
      </w:pPr>
      <w:r w:rsidRPr="001D4387">
        <w:rPr>
          <w:rFonts w:ascii="Times New Roman" w:hAnsi="Times New Roman"/>
          <w:sz w:val="24"/>
          <w:szCs w:val="24"/>
        </w:rPr>
        <w:t xml:space="preserve">В целях достижения цели подпрограммы 2 муниципальной программы и выполнения поставленных задач разработан план мероприятий по выполнению подпрограммы 2 муниципальной программы. Перечень мероприятий подпрограммы 2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14:paraId="08036520" w14:textId="77777777" w:rsidR="00F343EF" w:rsidRPr="001D4387" w:rsidRDefault="00F343EF" w:rsidP="00F343EF">
      <w:pPr>
        <w:pStyle w:val="a3"/>
        <w:ind w:firstLine="709"/>
        <w:jc w:val="both"/>
        <w:rPr>
          <w:rFonts w:ascii="Times New Roman" w:hAnsi="Times New Roman"/>
          <w:sz w:val="24"/>
          <w:szCs w:val="24"/>
        </w:rPr>
      </w:pPr>
    </w:p>
    <w:p w14:paraId="054B3D97" w14:textId="77777777" w:rsidR="00F343EF" w:rsidRPr="001D4387" w:rsidRDefault="00F343EF" w:rsidP="00F343EF">
      <w:pPr>
        <w:pStyle w:val="a3"/>
        <w:jc w:val="center"/>
        <w:rPr>
          <w:rFonts w:ascii="Times New Roman" w:hAnsi="Times New Roman"/>
          <w:b/>
          <w:sz w:val="24"/>
          <w:szCs w:val="24"/>
        </w:rPr>
      </w:pPr>
      <w:r w:rsidRPr="001D4387">
        <w:rPr>
          <w:rFonts w:ascii="Times New Roman" w:hAnsi="Times New Roman"/>
          <w:b/>
          <w:sz w:val="24"/>
          <w:szCs w:val="24"/>
        </w:rPr>
        <w:t>Раздел 4. Межбюджетные трансферты</w:t>
      </w:r>
    </w:p>
    <w:p w14:paraId="32868FD7" w14:textId="77777777" w:rsidR="00F343EF" w:rsidRPr="001D4387" w:rsidRDefault="00F343EF" w:rsidP="00F343EF">
      <w:pPr>
        <w:pStyle w:val="a3"/>
        <w:jc w:val="center"/>
        <w:rPr>
          <w:rFonts w:ascii="Times New Roman" w:hAnsi="Times New Roman"/>
          <w:sz w:val="24"/>
          <w:szCs w:val="24"/>
        </w:rPr>
      </w:pPr>
    </w:p>
    <w:p w14:paraId="6F48F79B" w14:textId="77777777" w:rsidR="00F343EF" w:rsidRPr="001D4387" w:rsidRDefault="00F343EF" w:rsidP="00F343EF">
      <w:pPr>
        <w:pStyle w:val="a3"/>
        <w:ind w:firstLine="709"/>
        <w:jc w:val="both"/>
        <w:rPr>
          <w:rFonts w:ascii="Times New Roman" w:hAnsi="Times New Roman"/>
          <w:sz w:val="24"/>
          <w:szCs w:val="24"/>
        </w:rPr>
      </w:pPr>
      <w:r w:rsidRPr="001D4387">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на: </w:t>
      </w:r>
    </w:p>
    <w:p w14:paraId="5D4FE09B" w14:textId="77777777" w:rsidR="00F343EF" w:rsidRPr="001D4387" w:rsidRDefault="00F343EF" w:rsidP="00F343EF">
      <w:pPr>
        <w:pStyle w:val="a3"/>
        <w:ind w:firstLine="709"/>
        <w:jc w:val="both"/>
        <w:rPr>
          <w:rFonts w:ascii="Times New Roman" w:hAnsi="Times New Roman"/>
          <w:sz w:val="24"/>
          <w:szCs w:val="24"/>
        </w:rPr>
      </w:pPr>
      <w:r w:rsidRPr="001D4387">
        <w:rPr>
          <w:rFonts w:ascii="Times New Roman" w:hAnsi="Times New Roman"/>
          <w:sz w:val="24"/>
          <w:szCs w:val="24"/>
        </w:rPr>
        <w:lastRenderedPageBreak/>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14:paraId="5C687858" w14:textId="77777777" w:rsidR="00F343EF" w:rsidRPr="001D4387" w:rsidRDefault="00F343EF" w:rsidP="00F343EF">
      <w:pPr>
        <w:pStyle w:val="a3"/>
        <w:ind w:firstLine="709"/>
        <w:jc w:val="both"/>
        <w:rPr>
          <w:rFonts w:ascii="Times New Roman" w:hAnsi="Times New Roman"/>
          <w:sz w:val="24"/>
          <w:szCs w:val="24"/>
        </w:rPr>
      </w:pPr>
      <w:r w:rsidRPr="001D4387">
        <w:rPr>
          <w:rFonts w:ascii="Times New Roman" w:hAnsi="Times New Roman"/>
          <w:sz w:val="24"/>
          <w:szCs w:val="24"/>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14:paraId="2EDDA03C" w14:textId="77777777" w:rsidR="00F343EF" w:rsidRPr="001D4387" w:rsidRDefault="00F343EF" w:rsidP="00F343EF">
      <w:pPr>
        <w:pStyle w:val="a3"/>
        <w:ind w:firstLine="709"/>
        <w:jc w:val="both"/>
        <w:rPr>
          <w:rFonts w:ascii="Times New Roman" w:hAnsi="Times New Roman"/>
          <w:sz w:val="24"/>
          <w:szCs w:val="24"/>
        </w:rPr>
      </w:pPr>
      <w:r w:rsidRPr="001D4387">
        <w:rPr>
          <w:rFonts w:ascii="Times New Roman" w:hAnsi="Times New Roman"/>
          <w:sz w:val="24"/>
          <w:szCs w:val="24"/>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14:paraId="0758F697" w14:textId="77777777" w:rsidR="00F343EF" w:rsidRPr="001D4387" w:rsidRDefault="00F343EF" w:rsidP="00F343EF">
      <w:pPr>
        <w:pStyle w:val="a3"/>
        <w:ind w:firstLine="709"/>
        <w:jc w:val="both"/>
        <w:rPr>
          <w:rFonts w:ascii="Times New Roman" w:hAnsi="Times New Roman"/>
          <w:sz w:val="24"/>
          <w:szCs w:val="24"/>
        </w:rPr>
      </w:pPr>
      <w:r w:rsidRPr="001D4387">
        <w:rPr>
          <w:rFonts w:ascii="Times New Roman" w:hAnsi="Times New Roman"/>
          <w:sz w:val="24"/>
          <w:szCs w:val="24"/>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14:paraId="7AF8BBB2" w14:textId="77777777" w:rsidR="00F343EF" w:rsidRPr="001D4387" w:rsidRDefault="00F343EF" w:rsidP="00F343EF">
      <w:pPr>
        <w:pStyle w:val="a3"/>
        <w:ind w:firstLine="709"/>
        <w:jc w:val="both"/>
        <w:rPr>
          <w:rFonts w:ascii="Times New Roman" w:hAnsi="Times New Roman"/>
          <w:sz w:val="24"/>
          <w:szCs w:val="24"/>
        </w:rPr>
      </w:pPr>
      <w:r w:rsidRPr="001D4387">
        <w:rPr>
          <w:rFonts w:ascii="Times New Roman" w:hAnsi="Times New Roman"/>
          <w:sz w:val="24"/>
          <w:szCs w:val="24"/>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14:paraId="33458863" w14:textId="77777777" w:rsidR="00F343EF" w:rsidRPr="001D4387" w:rsidRDefault="00F343EF" w:rsidP="00F343EF">
      <w:pPr>
        <w:pStyle w:val="ConsPlusTitle"/>
        <w:jc w:val="both"/>
        <w:rPr>
          <w:rFonts w:ascii="Times New Roman" w:hAnsi="Times New Roman"/>
          <w:b w:val="0"/>
          <w:sz w:val="24"/>
          <w:szCs w:val="24"/>
        </w:rPr>
      </w:pPr>
      <w:r w:rsidRPr="001D4387">
        <w:rPr>
          <w:rFonts w:ascii="Times New Roman" w:hAnsi="Times New Roman" w:cs="Times New Roman"/>
          <w:b w:val="0"/>
          <w:sz w:val="24"/>
          <w:szCs w:val="24"/>
        </w:rPr>
        <w:t xml:space="preserve">       установлены Постановлением Правительства Свердловской области от </w:t>
      </w:r>
      <w:r w:rsidRPr="001D4387">
        <w:rPr>
          <w:rFonts w:ascii="Times New Roman" w:hAnsi="Times New Roman" w:cs="Times New Roman"/>
          <w:b w:val="0"/>
          <w:color w:val="363636"/>
          <w:sz w:val="24"/>
          <w:szCs w:val="24"/>
          <w:shd w:val="clear" w:color="auto" w:fill="FFFFFF"/>
        </w:rPr>
        <w:t>21.10.2013            № 1268-ПП</w:t>
      </w:r>
      <w:r w:rsidRPr="001D4387">
        <w:rPr>
          <w:rStyle w:val="apple-converted-space"/>
          <w:rFonts w:ascii="Times New Roman" w:hAnsi="Times New Roman" w:cs="Times New Roman"/>
          <w:b w:val="0"/>
          <w:color w:val="363636"/>
          <w:sz w:val="24"/>
          <w:szCs w:val="24"/>
          <w:shd w:val="clear" w:color="auto" w:fill="FFFFFF"/>
        </w:rPr>
        <w:t xml:space="preserve"> «Об </w:t>
      </w:r>
      <w:r w:rsidRPr="001D4387">
        <w:rPr>
          <w:rFonts w:ascii="Times New Roman" w:hAnsi="Times New Roman" w:cs="Times New Roman"/>
          <w:b w:val="0"/>
          <w:sz w:val="24"/>
          <w:szCs w:val="24"/>
        </w:rPr>
        <w:t xml:space="preserve">утверждении государственной программы Свердловской области «Развитие культуры в Свердловской области до 2024 года». </w:t>
      </w:r>
      <w:r w:rsidRPr="001D4387">
        <w:rPr>
          <w:rFonts w:ascii="Times New Roman" w:hAnsi="Times New Roman"/>
          <w:b w:val="0"/>
          <w:sz w:val="24"/>
          <w:szCs w:val="24"/>
        </w:rPr>
        <w:t xml:space="preserve">Порядок отбора приведен в приложении   № 13 к государственной программе. Порядки  предоставления субсидий приведены в приложениях № 10, 14 к государственной программе. Порядки отборов и предоставления иных межбюджетных трансфертов приведены в приложениях № </w:t>
      </w:r>
      <w:r w:rsidRPr="001D4387">
        <w:rPr>
          <w:rFonts w:ascii="Times New Roman" w:hAnsi="Times New Roman"/>
          <w:b w:val="0"/>
          <w:color w:val="000000"/>
          <w:sz w:val="24"/>
          <w:szCs w:val="24"/>
        </w:rPr>
        <w:t>7, 8</w:t>
      </w:r>
      <w:r w:rsidRPr="001D4387">
        <w:rPr>
          <w:rFonts w:ascii="Times New Roman" w:hAnsi="Times New Roman"/>
          <w:b w:val="0"/>
          <w:sz w:val="24"/>
          <w:szCs w:val="24"/>
        </w:rPr>
        <w:t xml:space="preserve"> к государственной программе.</w:t>
      </w:r>
    </w:p>
    <w:p w14:paraId="0D8E0706" w14:textId="77777777" w:rsidR="00F343EF" w:rsidRPr="001D4387" w:rsidRDefault="00F343EF" w:rsidP="00F343EF">
      <w:pPr>
        <w:spacing w:after="0" w:line="240" w:lineRule="auto"/>
        <w:rPr>
          <w:sz w:val="24"/>
          <w:szCs w:val="24"/>
        </w:rPr>
      </w:pPr>
    </w:p>
    <w:p w14:paraId="1CB0287B" w14:textId="21762A84" w:rsidR="00F343EF" w:rsidRPr="001D4387" w:rsidRDefault="00F343EF" w:rsidP="00F343EF">
      <w:pPr>
        <w:pStyle w:val="a3"/>
        <w:jc w:val="both"/>
        <w:rPr>
          <w:rFonts w:ascii="Times New Roman" w:hAnsi="Times New Roman"/>
          <w:b/>
          <w:sz w:val="24"/>
          <w:szCs w:val="24"/>
        </w:rPr>
      </w:pPr>
      <w:r w:rsidRPr="001D4387">
        <w:rPr>
          <w:rFonts w:ascii="Times New Roman" w:hAnsi="Times New Roman"/>
          <w:b/>
          <w:sz w:val="24"/>
          <w:szCs w:val="24"/>
        </w:rPr>
        <w:t xml:space="preserve">           Подпрограмма 3. «Развитие дополнительного образования в области искусства на </w:t>
      </w:r>
      <w:r w:rsidR="006538BB" w:rsidRPr="006538BB">
        <w:rPr>
          <w:rFonts w:ascii="Times New Roman" w:hAnsi="Times New Roman"/>
          <w:b/>
          <w:sz w:val="24"/>
          <w:szCs w:val="24"/>
          <w:highlight w:val="yellow"/>
        </w:rPr>
        <w:t>2020-2027</w:t>
      </w:r>
      <w:r w:rsidR="006538BB" w:rsidRPr="001D4387">
        <w:rPr>
          <w:rFonts w:ascii="Times New Roman" w:hAnsi="Times New Roman"/>
          <w:b/>
          <w:sz w:val="24"/>
          <w:szCs w:val="24"/>
        </w:rPr>
        <w:t xml:space="preserve"> </w:t>
      </w:r>
      <w:r w:rsidRPr="001D4387">
        <w:rPr>
          <w:rFonts w:ascii="Times New Roman" w:hAnsi="Times New Roman"/>
          <w:b/>
          <w:sz w:val="24"/>
          <w:szCs w:val="24"/>
        </w:rPr>
        <w:t>годы» муниципальной программы  «Развитие культуры и туризма в Невьянском городском округе до</w:t>
      </w:r>
      <w:r w:rsidR="006538BB">
        <w:rPr>
          <w:rFonts w:ascii="Times New Roman" w:hAnsi="Times New Roman"/>
          <w:b/>
          <w:sz w:val="24"/>
          <w:szCs w:val="24"/>
          <w:highlight w:val="yellow"/>
        </w:rPr>
        <w:t xml:space="preserve"> </w:t>
      </w:r>
      <w:r w:rsidR="006538BB" w:rsidRPr="006538BB">
        <w:rPr>
          <w:rFonts w:ascii="Times New Roman" w:hAnsi="Times New Roman"/>
          <w:b/>
          <w:sz w:val="24"/>
          <w:szCs w:val="24"/>
          <w:highlight w:val="yellow"/>
        </w:rPr>
        <w:t>2027</w:t>
      </w:r>
      <w:r w:rsidR="006538BB" w:rsidRPr="001D4387">
        <w:rPr>
          <w:rFonts w:ascii="Times New Roman" w:hAnsi="Times New Roman"/>
          <w:b/>
          <w:sz w:val="24"/>
          <w:szCs w:val="24"/>
        </w:rPr>
        <w:t xml:space="preserve"> </w:t>
      </w:r>
      <w:r w:rsidRPr="001D4387">
        <w:rPr>
          <w:rFonts w:ascii="Times New Roman" w:hAnsi="Times New Roman"/>
          <w:b/>
          <w:sz w:val="24"/>
          <w:szCs w:val="24"/>
        </w:rPr>
        <w:t>года»</w:t>
      </w:r>
    </w:p>
    <w:p w14:paraId="2D0DAC1C" w14:textId="77777777" w:rsidR="00F343EF" w:rsidRPr="001D4387" w:rsidRDefault="00F343EF" w:rsidP="00F343EF">
      <w:pPr>
        <w:pStyle w:val="a3"/>
        <w:jc w:val="both"/>
        <w:rPr>
          <w:rFonts w:ascii="Times New Roman" w:hAnsi="Times New Roman"/>
          <w:sz w:val="28"/>
          <w:szCs w:val="28"/>
        </w:rPr>
      </w:pPr>
    </w:p>
    <w:p w14:paraId="00907535" w14:textId="77777777" w:rsidR="00F343EF" w:rsidRPr="001D4387" w:rsidRDefault="00F343EF" w:rsidP="00F343EF">
      <w:pPr>
        <w:pStyle w:val="a3"/>
        <w:jc w:val="center"/>
        <w:rPr>
          <w:rFonts w:ascii="Times New Roman" w:hAnsi="Times New Roman"/>
          <w:b/>
          <w:sz w:val="24"/>
          <w:szCs w:val="24"/>
        </w:rPr>
      </w:pPr>
    </w:p>
    <w:p w14:paraId="40ED2D39" w14:textId="77777777" w:rsidR="00F343EF" w:rsidRPr="001D4387" w:rsidRDefault="00F343EF" w:rsidP="00F343EF">
      <w:pPr>
        <w:pStyle w:val="a3"/>
        <w:jc w:val="center"/>
        <w:rPr>
          <w:rFonts w:ascii="Times New Roman" w:hAnsi="Times New Roman"/>
          <w:b/>
          <w:sz w:val="24"/>
          <w:szCs w:val="24"/>
        </w:rPr>
      </w:pPr>
    </w:p>
    <w:p w14:paraId="65ECBBAC" w14:textId="77777777" w:rsidR="00F343EF" w:rsidRPr="001D4387" w:rsidRDefault="00F343EF" w:rsidP="00F343EF">
      <w:pPr>
        <w:pStyle w:val="a3"/>
        <w:jc w:val="center"/>
        <w:rPr>
          <w:rFonts w:ascii="Times New Roman" w:hAnsi="Times New Roman"/>
          <w:sz w:val="24"/>
          <w:szCs w:val="24"/>
        </w:rPr>
      </w:pPr>
      <w:r w:rsidRPr="001D4387">
        <w:rPr>
          <w:rFonts w:ascii="Times New Roman" w:hAnsi="Times New Roman"/>
          <w:sz w:val="24"/>
          <w:szCs w:val="24"/>
        </w:rPr>
        <w:t>Паспорт подпрограммы</w:t>
      </w:r>
    </w:p>
    <w:p w14:paraId="45E8A43A" w14:textId="06C62188" w:rsidR="00F343EF" w:rsidRPr="001D4387" w:rsidRDefault="00F343EF" w:rsidP="00F343EF">
      <w:pPr>
        <w:pStyle w:val="a3"/>
        <w:jc w:val="both"/>
        <w:rPr>
          <w:rFonts w:ascii="Times New Roman" w:hAnsi="Times New Roman"/>
          <w:sz w:val="24"/>
          <w:szCs w:val="24"/>
        </w:rPr>
      </w:pPr>
      <w:r w:rsidRPr="001D4387">
        <w:rPr>
          <w:rFonts w:ascii="Times New Roman" w:hAnsi="Times New Roman"/>
          <w:b/>
          <w:sz w:val="24"/>
          <w:szCs w:val="24"/>
        </w:rPr>
        <w:t xml:space="preserve">             </w:t>
      </w:r>
      <w:r w:rsidRPr="001D4387">
        <w:rPr>
          <w:rFonts w:ascii="Times New Roman" w:hAnsi="Times New Roman"/>
          <w:sz w:val="24"/>
          <w:szCs w:val="24"/>
        </w:rPr>
        <w:t xml:space="preserve">«Развитие дополнительного образования в области искусства на </w:t>
      </w:r>
      <w:r w:rsidR="006538BB" w:rsidRPr="006538BB">
        <w:rPr>
          <w:rFonts w:ascii="Times New Roman" w:hAnsi="Times New Roman"/>
          <w:b/>
          <w:sz w:val="24"/>
          <w:szCs w:val="24"/>
          <w:highlight w:val="yellow"/>
        </w:rPr>
        <w:t>2020-2027</w:t>
      </w:r>
      <w:r w:rsidR="006538BB" w:rsidRPr="001D4387">
        <w:rPr>
          <w:rFonts w:ascii="Times New Roman" w:hAnsi="Times New Roman"/>
          <w:b/>
          <w:sz w:val="24"/>
          <w:szCs w:val="24"/>
        </w:rPr>
        <w:t xml:space="preserve"> </w:t>
      </w:r>
      <w:r w:rsidRPr="001D4387">
        <w:rPr>
          <w:rFonts w:ascii="Times New Roman" w:hAnsi="Times New Roman"/>
          <w:sz w:val="24"/>
          <w:szCs w:val="24"/>
        </w:rPr>
        <w:t>годы» муниципальной программы «Развитие культуры и туризма в Невьянском городском округе до 202</w:t>
      </w:r>
      <w:r w:rsidR="006538BB">
        <w:rPr>
          <w:rFonts w:ascii="Times New Roman" w:hAnsi="Times New Roman"/>
          <w:sz w:val="24"/>
          <w:szCs w:val="24"/>
        </w:rPr>
        <w:t>7</w:t>
      </w:r>
      <w:r w:rsidRPr="001D4387">
        <w:rPr>
          <w:rFonts w:ascii="Times New Roman" w:hAnsi="Times New Roman"/>
          <w:sz w:val="24"/>
          <w:szCs w:val="24"/>
        </w:rPr>
        <w:t xml:space="preserve"> года»</w:t>
      </w:r>
    </w:p>
    <w:p w14:paraId="08F130BF" w14:textId="77777777" w:rsidR="00F343EF" w:rsidRPr="001D4387" w:rsidRDefault="00F343EF" w:rsidP="00F343EF">
      <w:pPr>
        <w:pStyle w:val="a3"/>
        <w:jc w:val="both"/>
        <w:rPr>
          <w:rFonts w:ascii="Times New Roman" w:hAnsi="Times New Roman"/>
          <w:sz w:val="28"/>
          <w:szCs w:val="28"/>
        </w:rPr>
      </w:pPr>
    </w:p>
    <w:tbl>
      <w:tblPr>
        <w:tblW w:w="9573" w:type="dxa"/>
        <w:tblLayout w:type="fixed"/>
        <w:tblCellMar>
          <w:left w:w="75" w:type="dxa"/>
          <w:right w:w="75" w:type="dxa"/>
        </w:tblCellMar>
        <w:tblLook w:val="04A0" w:firstRow="1" w:lastRow="0" w:firstColumn="1" w:lastColumn="0" w:noHBand="0" w:noVBand="1"/>
      </w:tblPr>
      <w:tblGrid>
        <w:gridCol w:w="2694"/>
        <w:gridCol w:w="6879"/>
      </w:tblGrid>
      <w:tr w:rsidR="00F343EF" w:rsidRPr="001D4387" w14:paraId="43C683BE"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27E7C38A" w14:textId="77777777" w:rsidR="00F343EF" w:rsidRPr="001D4387" w:rsidRDefault="00F343EF" w:rsidP="00FC28AE">
            <w:pPr>
              <w:pStyle w:val="a3"/>
              <w:rPr>
                <w:rFonts w:ascii="Times New Roman" w:hAnsi="Times New Roman"/>
                <w:sz w:val="24"/>
                <w:szCs w:val="24"/>
              </w:rPr>
            </w:pPr>
            <w:r w:rsidRPr="001D4387">
              <w:rPr>
                <w:rFonts w:ascii="Times New Roman" w:hAnsi="Times New Roman"/>
                <w:sz w:val="24"/>
                <w:szCs w:val="24"/>
              </w:rPr>
              <w:t>Ответственный исполнитель подпрограммы    муниципальной программы</w:t>
            </w:r>
          </w:p>
        </w:tc>
        <w:tc>
          <w:tcPr>
            <w:tcW w:w="6879" w:type="dxa"/>
            <w:tcBorders>
              <w:top w:val="single" w:sz="4" w:space="0" w:color="auto"/>
              <w:left w:val="single" w:sz="4" w:space="0" w:color="auto"/>
              <w:bottom w:val="single" w:sz="4" w:space="0" w:color="auto"/>
              <w:right w:val="single" w:sz="4" w:space="0" w:color="auto"/>
            </w:tcBorders>
            <w:hideMark/>
          </w:tcPr>
          <w:p w14:paraId="014548CC" w14:textId="77777777" w:rsidR="00F343EF" w:rsidRPr="001D4387" w:rsidRDefault="00F343EF" w:rsidP="00FC28AE">
            <w:pPr>
              <w:pStyle w:val="a3"/>
              <w:rPr>
                <w:rFonts w:ascii="Times New Roman" w:hAnsi="Times New Roman"/>
                <w:sz w:val="24"/>
                <w:szCs w:val="24"/>
              </w:rPr>
            </w:pPr>
            <w:r w:rsidRPr="001D4387">
              <w:rPr>
                <w:rFonts w:ascii="Times New Roman" w:hAnsi="Times New Roman"/>
                <w:sz w:val="24"/>
                <w:szCs w:val="24"/>
              </w:rPr>
              <w:t>Муниципальное казенное учреждение «Управление культуры Невьянского городского округа»</w:t>
            </w:r>
          </w:p>
          <w:p w14:paraId="5A066E68" w14:textId="77777777" w:rsidR="00F343EF" w:rsidRPr="001D4387" w:rsidRDefault="00F343EF" w:rsidP="00FC28AE">
            <w:pPr>
              <w:pStyle w:val="a3"/>
              <w:rPr>
                <w:rFonts w:ascii="Times New Roman" w:hAnsi="Times New Roman"/>
                <w:sz w:val="24"/>
                <w:szCs w:val="24"/>
              </w:rPr>
            </w:pPr>
          </w:p>
        </w:tc>
      </w:tr>
      <w:tr w:rsidR="00F343EF" w:rsidRPr="001D4387" w14:paraId="7469AA7C"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31B8EDE9" w14:textId="77777777" w:rsidR="00F343EF" w:rsidRPr="001D4387" w:rsidRDefault="00F343EF" w:rsidP="00FC28AE">
            <w:pPr>
              <w:pStyle w:val="a3"/>
              <w:rPr>
                <w:rFonts w:ascii="Times New Roman" w:hAnsi="Times New Roman"/>
                <w:sz w:val="24"/>
                <w:szCs w:val="24"/>
              </w:rPr>
            </w:pPr>
            <w:r w:rsidRPr="001D4387">
              <w:rPr>
                <w:rFonts w:ascii="Times New Roman" w:hAnsi="Times New Roman"/>
                <w:sz w:val="24"/>
                <w:szCs w:val="24"/>
              </w:rPr>
              <w:t>Сроки реализации подпрограммы  муниципальной программы</w:t>
            </w:r>
          </w:p>
        </w:tc>
        <w:tc>
          <w:tcPr>
            <w:tcW w:w="6879" w:type="dxa"/>
            <w:tcBorders>
              <w:top w:val="single" w:sz="4" w:space="0" w:color="auto"/>
              <w:left w:val="single" w:sz="4" w:space="0" w:color="auto"/>
              <w:bottom w:val="single" w:sz="4" w:space="0" w:color="auto"/>
              <w:right w:val="single" w:sz="4" w:space="0" w:color="auto"/>
            </w:tcBorders>
            <w:hideMark/>
          </w:tcPr>
          <w:p w14:paraId="1E8BCDFA" w14:textId="13BF17CE" w:rsidR="00F343EF" w:rsidRPr="001D4387" w:rsidRDefault="006538BB" w:rsidP="00FC28AE">
            <w:pPr>
              <w:pStyle w:val="a3"/>
              <w:rPr>
                <w:rFonts w:ascii="Times New Roman" w:hAnsi="Times New Roman"/>
                <w:sz w:val="24"/>
                <w:szCs w:val="24"/>
              </w:rPr>
            </w:pPr>
            <w:r w:rsidRPr="006538BB">
              <w:rPr>
                <w:rFonts w:ascii="Times New Roman" w:hAnsi="Times New Roman"/>
                <w:b/>
                <w:sz w:val="24"/>
                <w:szCs w:val="24"/>
                <w:highlight w:val="yellow"/>
              </w:rPr>
              <w:t>2020-2027</w:t>
            </w:r>
            <w:r w:rsidRPr="001D4387">
              <w:rPr>
                <w:rFonts w:ascii="Times New Roman" w:hAnsi="Times New Roman"/>
                <w:b/>
                <w:sz w:val="24"/>
                <w:szCs w:val="24"/>
              </w:rPr>
              <w:t xml:space="preserve"> </w:t>
            </w:r>
            <w:r w:rsidR="00F343EF" w:rsidRPr="001D4387">
              <w:rPr>
                <w:rFonts w:ascii="Times New Roman" w:hAnsi="Times New Roman"/>
                <w:sz w:val="24"/>
                <w:szCs w:val="24"/>
              </w:rPr>
              <w:t>годы</w:t>
            </w:r>
          </w:p>
        </w:tc>
      </w:tr>
      <w:tr w:rsidR="00F343EF" w:rsidRPr="001D4387" w14:paraId="03E80927"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14BE5FDE" w14:textId="77777777" w:rsidR="00F343EF" w:rsidRPr="001D4387" w:rsidRDefault="00F343EF" w:rsidP="00FC28AE">
            <w:pPr>
              <w:pStyle w:val="a3"/>
              <w:rPr>
                <w:rFonts w:ascii="Times New Roman" w:hAnsi="Times New Roman"/>
                <w:sz w:val="24"/>
                <w:szCs w:val="24"/>
              </w:rPr>
            </w:pPr>
            <w:r w:rsidRPr="001D4387">
              <w:rPr>
                <w:rFonts w:ascii="Times New Roman" w:hAnsi="Times New Roman"/>
                <w:sz w:val="24"/>
                <w:szCs w:val="24"/>
              </w:rPr>
              <w:t>Цель и задачи подпрограммы   муниципальной программы</w:t>
            </w:r>
          </w:p>
          <w:p w14:paraId="66709532" w14:textId="77777777" w:rsidR="00F343EF" w:rsidRPr="001D4387" w:rsidRDefault="00F343EF" w:rsidP="00FC28AE">
            <w:pPr>
              <w:pStyle w:val="a3"/>
              <w:rPr>
                <w:rFonts w:ascii="Times New Roman" w:hAnsi="Times New Roman"/>
                <w:sz w:val="24"/>
                <w:szCs w:val="24"/>
              </w:rPr>
            </w:pPr>
          </w:p>
        </w:tc>
        <w:tc>
          <w:tcPr>
            <w:tcW w:w="6879" w:type="dxa"/>
            <w:tcBorders>
              <w:top w:val="single" w:sz="4" w:space="0" w:color="auto"/>
              <w:left w:val="single" w:sz="4" w:space="0" w:color="auto"/>
              <w:bottom w:val="single" w:sz="4" w:space="0" w:color="auto"/>
              <w:right w:val="single" w:sz="4" w:space="0" w:color="auto"/>
            </w:tcBorders>
            <w:hideMark/>
          </w:tcPr>
          <w:p w14:paraId="08189F4C" w14:textId="77777777" w:rsidR="00F343EF" w:rsidRPr="001D4387" w:rsidRDefault="00F343EF" w:rsidP="00FC28AE">
            <w:pPr>
              <w:pStyle w:val="a3"/>
              <w:jc w:val="both"/>
              <w:rPr>
                <w:rFonts w:ascii="Times New Roman" w:hAnsi="Times New Roman"/>
                <w:color w:val="000000"/>
                <w:sz w:val="24"/>
                <w:szCs w:val="24"/>
              </w:rPr>
            </w:pPr>
            <w:r w:rsidRPr="001D4387">
              <w:rPr>
                <w:rFonts w:ascii="Times New Roman" w:hAnsi="Times New Roman"/>
                <w:color w:val="000000"/>
                <w:sz w:val="24"/>
                <w:szCs w:val="24"/>
              </w:rPr>
              <w:t>цель: совершенствование системы дополнительного образования детей в сфере культуры на территории Невьянского городского округа.</w:t>
            </w:r>
          </w:p>
          <w:p w14:paraId="33A3CAF3" w14:textId="77777777" w:rsidR="00F343EF" w:rsidRPr="001D4387" w:rsidRDefault="00F343EF" w:rsidP="00FC28AE">
            <w:pPr>
              <w:pStyle w:val="a3"/>
              <w:jc w:val="both"/>
              <w:rPr>
                <w:rFonts w:ascii="Times New Roman" w:hAnsi="Times New Roman"/>
                <w:color w:val="000000"/>
                <w:sz w:val="24"/>
                <w:szCs w:val="24"/>
              </w:rPr>
            </w:pPr>
            <w:r w:rsidRPr="001D4387">
              <w:rPr>
                <w:rFonts w:ascii="Times New Roman" w:hAnsi="Times New Roman"/>
                <w:color w:val="000000"/>
                <w:sz w:val="24"/>
                <w:szCs w:val="24"/>
              </w:rPr>
              <w:t>Задачи:</w:t>
            </w:r>
          </w:p>
          <w:p w14:paraId="2DADA9CA" w14:textId="77777777" w:rsidR="00F343EF" w:rsidRPr="001D4387" w:rsidRDefault="00F343EF" w:rsidP="00FC28AE">
            <w:pPr>
              <w:pStyle w:val="a3"/>
              <w:jc w:val="both"/>
              <w:rPr>
                <w:rFonts w:ascii="Times New Roman" w:hAnsi="Times New Roman"/>
                <w:color w:val="000000"/>
                <w:sz w:val="24"/>
                <w:szCs w:val="24"/>
              </w:rPr>
            </w:pPr>
            <w:r w:rsidRPr="001D4387">
              <w:rPr>
                <w:rFonts w:ascii="Times New Roman" w:hAnsi="Times New Roman"/>
                <w:color w:val="000000"/>
                <w:sz w:val="24"/>
                <w:szCs w:val="24"/>
              </w:rPr>
              <w:t xml:space="preserve">повышение доступности и качества услуг, оказываемых </w:t>
            </w:r>
            <w:r w:rsidRPr="001D4387">
              <w:rPr>
                <w:rFonts w:ascii="Times New Roman" w:hAnsi="Times New Roman"/>
                <w:color w:val="000000"/>
                <w:sz w:val="24"/>
                <w:szCs w:val="24"/>
              </w:rPr>
              <w:lastRenderedPageBreak/>
              <w:t>населению в сфере культуры;</w:t>
            </w:r>
          </w:p>
          <w:p w14:paraId="7A57783B" w14:textId="77777777" w:rsidR="00F343EF" w:rsidRPr="001D4387" w:rsidRDefault="00F343EF" w:rsidP="00FC28AE">
            <w:pPr>
              <w:pStyle w:val="a3"/>
              <w:jc w:val="both"/>
              <w:rPr>
                <w:rFonts w:ascii="Times New Roman" w:hAnsi="Times New Roman"/>
                <w:color w:val="000000"/>
                <w:sz w:val="24"/>
                <w:szCs w:val="24"/>
              </w:rPr>
            </w:pPr>
            <w:r w:rsidRPr="001D4387">
              <w:rPr>
                <w:rFonts w:ascii="Times New Roman" w:hAnsi="Times New Roman"/>
                <w:color w:val="000000"/>
                <w:sz w:val="24"/>
                <w:szCs w:val="24"/>
              </w:rPr>
              <w:t>обеспечение условий для развития инновационной деятельности  муниципальных учреждений культуры;</w:t>
            </w:r>
          </w:p>
          <w:p w14:paraId="08AC6513" w14:textId="77777777" w:rsidR="00F343EF" w:rsidRPr="001D4387" w:rsidRDefault="00F343EF" w:rsidP="00FC28AE">
            <w:pPr>
              <w:pStyle w:val="a3"/>
              <w:jc w:val="both"/>
              <w:rPr>
                <w:rFonts w:ascii="Times New Roman" w:hAnsi="Times New Roman"/>
                <w:color w:val="000000"/>
                <w:sz w:val="24"/>
                <w:szCs w:val="24"/>
              </w:rPr>
            </w:pPr>
            <w:r w:rsidRPr="001D4387">
              <w:rPr>
                <w:rFonts w:ascii="Times New Roman" w:hAnsi="Times New Roman"/>
                <w:color w:val="000000"/>
                <w:sz w:val="24"/>
                <w:szCs w:val="24"/>
              </w:rPr>
              <w:t>совершенствование подготовки   выпускников детских школ искусств, в том числе по видам искусств;</w:t>
            </w:r>
          </w:p>
          <w:p w14:paraId="58AE4445" w14:textId="77777777" w:rsidR="00F343EF" w:rsidRPr="001D4387" w:rsidRDefault="00F343EF" w:rsidP="00FC28AE">
            <w:pPr>
              <w:pStyle w:val="a3"/>
              <w:jc w:val="both"/>
              <w:rPr>
                <w:rFonts w:ascii="Times New Roman" w:hAnsi="Times New Roman"/>
                <w:color w:val="000000"/>
                <w:sz w:val="24"/>
                <w:szCs w:val="24"/>
              </w:rPr>
            </w:pPr>
            <w:r w:rsidRPr="001D4387">
              <w:rPr>
                <w:rFonts w:ascii="Times New Roman" w:hAnsi="Times New Roman"/>
                <w:color w:val="000000"/>
                <w:sz w:val="24"/>
                <w:szCs w:val="24"/>
              </w:rPr>
              <w:t>формирование и развитие эффективной системы поддержки творчески одаренных детей и молодежи;</w:t>
            </w:r>
          </w:p>
          <w:p w14:paraId="307DF803" w14:textId="77777777" w:rsidR="00F343EF" w:rsidRPr="001D4387" w:rsidRDefault="00F343EF" w:rsidP="00FC28AE">
            <w:pPr>
              <w:pStyle w:val="a3"/>
              <w:jc w:val="both"/>
              <w:rPr>
                <w:rFonts w:ascii="Times New Roman" w:hAnsi="Times New Roman"/>
                <w:color w:val="000000"/>
                <w:sz w:val="24"/>
                <w:szCs w:val="24"/>
              </w:rPr>
            </w:pPr>
            <w:r w:rsidRPr="001D4387">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14:paraId="6BA068F9" w14:textId="77777777" w:rsidR="00F343EF" w:rsidRPr="001D4387" w:rsidRDefault="00F343EF" w:rsidP="00FC28AE">
            <w:pPr>
              <w:pStyle w:val="a3"/>
              <w:jc w:val="both"/>
              <w:rPr>
                <w:rFonts w:ascii="Times New Roman" w:hAnsi="Times New Roman"/>
                <w:color w:val="000000"/>
                <w:sz w:val="24"/>
                <w:szCs w:val="24"/>
              </w:rPr>
            </w:pPr>
            <w:r w:rsidRPr="001D4387">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1D4387" w14:paraId="0B88E119"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77B3D7D5" w14:textId="77777777" w:rsidR="00F343EF" w:rsidRPr="001D4387" w:rsidRDefault="00F343EF" w:rsidP="00FC28AE">
            <w:pPr>
              <w:pStyle w:val="a3"/>
              <w:rPr>
                <w:rFonts w:ascii="Times New Roman" w:hAnsi="Times New Roman"/>
                <w:sz w:val="24"/>
                <w:szCs w:val="24"/>
              </w:rPr>
            </w:pPr>
            <w:r w:rsidRPr="001D4387">
              <w:rPr>
                <w:rFonts w:ascii="Times New Roman" w:hAnsi="Times New Roman"/>
                <w:sz w:val="24"/>
                <w:szCs w:val="24"/>
              </w:rPr>
              <w:lastRenderedPageBreak/>
              <w:t xml:space="preserve">Перечень основных целевых показателей подпрограммы  муниципальной программы   </w:t>
            </w:r>
          </w:p>
        </w:tc>
        <w:tc>
          <w:tcPr>
            <w:tcW w:w="6879" w:type="dxa"/>
            <w:tcBorders>
              <w:top w:val="single" w:sz="4" w:space="0" w:color="auto"/>
              <w:left w:val="single" w:sz="4" w:space="0" w:color="auto"/>
              <w:bottom w:val="single" w:sz="4" w:space="0" w:color="auto"/>
              <w:right w:val="single" w:sz="4" w:space="0" w:color="auto"/>
            </w:tcBorders>
            <w:hideMark/>
          </w:tcPr>
          <w:p w14:paraId="496C0F33" w14:textId="77777777" w:rsidR="00F343EF" w:rsidRPr="001D4387" w:rsidRDefault="00F343EF" w:rsidP="00FC28AE">
            <w:pPr>
              <w:spacing w:after="0" w:line="240" w:lineRule="auto"/>
              <w:jc w:val="both"/>
              <w:rPr>
                <w:rFonts w:ascii="Times New Roman" w:hAnsi="Times New Roman" w:cs="Times New Roman"/>
                <w:sz w:val="24"/>
                <w:szCs w:val="24"/>
              </w:rPr>
            </w:pPr>
            <w:r w:rsidRPr="001D4387">
              <w:rPr>
                <w:rFonts w:ascii="Times New Roman" w:hAnsi="Times New Roman" w:cs="Times New Roman"/>
                <w:sz w:val="24"/>
                <w:szCs w:val="24"/>
              </w:rPr>
              <w:t>1)количество обучающихся в детских школах искусств Невьянского городского округа;</w:t>
            </w:r>
          </w:p>
          <w:p w14:paraId="518FE514" w14:textId="77777777" w:rsidR="00F343EF" w:rsidRPr="001D4387" w:rsidRDefault="00F343EF" w:rsidP="00FC28AE">
            <w:pPr>
              <w:spacing w:after="0" w:line="240" w:lineRule="auto"/>
              <w:jc w:val="both"/>
              <w:rPr>
                <w:rFonts w:ascii="Times New Roman" w:hAnsi="Times New Roman" w:cs="Times New Roman"/>
                <w:sz w:val="24"/>
                <w:szCs w:val="24"/>
              </w:rPr>
            </w:pPr>
            <w:r w:rsidRPr="001D4387">
              <w:rPr>
                <w:rFonts w:ascii="Times New Roman" w:hAnsi="Times New Roman" w:cs="Times New Roman"/>
                <w:sz w:val="24"/>
                <w:szCs w:val="24"/>
              </w:rPr>
              <w:t>2)доля выпускников детских школ искусств, поступивших на обучение в образовательные учреждения среднего профессионального образования в сфере культуры и искусства, от общего числа выпускников предыдущего года;</w:t>
            </w:r>
          </w:p>
          <w:p w14:paraId="18540A08" w14:textId="77777777" w:rsidR="00F343EF" w:rsidRPr="001D4387" w:rsidRDefault="00F343EF" w:rsidP="00FC28AE">
            <w:pPr>
              <w:spacing w:after="0" w:line="240" w:lineRule="auto"/>
              <w:jc w:val="both"/>
              <w:rPr>
                <w:rFonts w:ascii="Times New Roman" w:hAnsi="Times New Roman" w:cs="Times New Roman"/>
                <w:sz w:val="24"/>
                <w:szCs w:val="24"/>
              </w:rPr>
            </w:pPr>
            <w:r w:rsidRPr="001D4387">
              <w:rPr>
                <w:rFonts w:ascii="Times New Roman" w:hAnsi="Times New Roman" w:cs="Times New Roman"/>
                <w:sz w:val="24"/>
                <w:szCs w:val="24"/>
              </w:rPr>
              <w:t>3)доля учащихся детских школ искусств, привлекаемых к участию в творческих мероприятиях, от общего числа учащихся детских школ искусств;</w:t>
            </w:r>
          </w:p>
          <w:p w14:paraId="6B119F9C" w14:textId="77777777" w:rsidR="00F343EF" w:rsidRPr="001D4387" w:rsidRDefault="00F343EF" w:rsidP="00FC28AE">
            <w:pPr>
              <w:pStyle w:val="a3"/>
              <w:jc w:val="both"/>
              <w:rPr>
                <w:rFonts w:ascii="Times New Roman" w:hAnsi="Times New Roman"/>
                <w:sz w:val="24"/>
                <w:szCs w:val="24"/>
              </w:rPr>
            </w:pPr>
            <w:r w:rsidRPr="001D4387">
              <w:rPr>
                <w:rFonts w:ascii="Times New Roman" w:hAnsi="Times New Roman"/>
                <w:sz w:val="24"/>
                <w:szCs w:val="24"/>
              </w:rPr>
              <w:t>4) уровень удовлетворенности населения Невьянского городского округа качеством и доступностью предоставляемых муниципальных услуг в сфере культуры;</w:t>
            </w:r>
          </w:p>
          <w:p w14:paraId="1E25012F" w14:textId="77777777" w:rsidR="00F343EF" w:rsidRPr="001D4387" w:rsidRDefault="00F343EF" w:rsidP="00FC28AE">
            <w:pPr>
              <w:pStyle w:val="a3"/>
              <w:jc w:val="both"/>
              <w:rPr>
                <w:rFonts w:ascii="Times New Roman" w:hAnsi="Times New Roman"/>
                <w:sz w:val="24"/>
                <w:szCs w:val="24"/>
              </w:rPr>
            </w:pPr>
            <w:r w:rsidRPr="001D4387">
              <w:rPr>
                <w:rFonts w:ascii="Times New Roman" w:hAnsi="Times New Roman"/>
                <w:sz w:val="24"/>
                <w:szCs w:val="24"/>
              </w:rPr>
              <w:t>5) соотношение средней заработной платы работников учреждений культуры к средней заработной плате по экономике Свердловской области;</w:t>
            </w:r>
          </w:p>
          <w:p w14:paraId="0CAB35EE" w14:textId="77777777" w:rsidR="00F343EF" w:rsidRPr="001D4387" w:rsidRDefault="00F343EF" w:rsidP="00FC28AE">
            <w:pPr>
              <w:pStyle w:val="a3"/>
              <w:jc w:val="both"/>
              <w:rPr>
                <w:rFonts w:ascii="Times New Roman" w:hAnsi="Times New Roman"/>
                <w:sz w:val="24"/>
                <w:szCs w:val="24"/>
              </w:rPr>
            </w:pPr>
            <w:r w:rsidRPr="001D4387">
              <w:rPr>
                <w:rFonts w:ascii="Times New Roman" w:hAnsi="Times New Roman"/>
                <w:sz w:val="24"/>
                <w:szCs w:val="24"/>
              </w:rPr>
              <w:t>6) уменьшение количества муниципальных учреждений культуры, требующих капитального ремонта, от общего числа учреждений данного типа;</w:t>
            </w:r>
          </w:p>
          <w:p w14:paraId="1F409460" w14:textId="77777777" w:rsidR="00F343EF" w:rsidRPr="001D4387" w:rsidRDefault="00F343EF" w:rsidP="00FC28AE">
            <w:pPr>
              <w:pStyle w:val="a3"/>
              <w:jc w:val="both"/>
              <w:rPr>
                <w:rFonts w:ascii="Times New Roman" w:hAnsi="Times New Roman"/>
                <w:sz w:val="24"/>
                <w:szCs w:val="24"/>
              </w:rPr>
            </w:pPr>
            <w:r w:rsidRPr="001D4387">
              <w:rPr>
                <w:rFonts w:ascii="Times New Roman" w:hAnsi="Times New Roman"/>
                <w:sz w:val="24"/>
                <w:szCs w:val="24"/>
              </w:rPr>
              <w:t>7) доля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F343EF" w:rsidRPr="001D4387" w14:paraId="64CF3C61"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tcPr>
          <w:p w14:paraId="1D3034BB" w14:textId="77777777" w:rsidR="00F343EF" w:rsidRPr="001D4387" w:rsidRDefault="00F343EF" w:rsidP="00FC28AE">
            <w:pPr>
              <w:pStyle w:val="a3"/>
              <w:rPr>
                <w:rFonts w:ascii="Times New Roman" w:hAnsi="Times New Roman"/>
                <w:sz w:val="24"/>
                <w:szCs w:val="24"/>
              </w:rPr>
            </w:pPr>
            <w:r w:rsidRPr="001D4387">
              <w:rPr>
                <w:rFonts w:ascii="Times New Roman" w:hAnsi="Times New Roman"/>
                <w:sz w:val="24"/>
                <w:szCs w:val="24"/>
              </w:rPr>
              <w:t>Объемы финансирования подпрограммы  3 муниципальной программы по годам реализации</w:t>
            </w:r>
          </w:p>
          <w:p w14:paraId="5D63A9B2" w14:textId="77777777" w:rsidR="00F343EF" w:rsidRPr="001D4387" w:rsidRDefault="00F343EF" w:rsidP="00FC28AE">
            <w:pPr>
              <w:pStyle w:val="a3"/>
              <w:rPr>
                <w:rFonts w:ascii="Times New Roman" w:hAnsi="Times New Roman"/>
                <w:sz w:val="24"/>
                <w:szCs w:val="24"/>
              </w:rPr>
            </w:pPr>
          </w:p>
          <w:p w14:paraId="5372019B" w14:textId="77777777" w:rsidR="00F343EF" w:rsidRPr="001D4387" w:rsidRDefault="00F343EF" w:rsidP="00FC28AE">
            <w:pPr>
              <w:pStyle w:val="a3"/>
              <w:rPr>
                <w:rFonts w:ascii="Times New Roman" w:hAnsi="Times New Roman"/>
                <w:sz w:val="24"/>
                <w:szCs w:val="24"/>
              </w:rPr>
            </w:pPr>
          </w:p>
        </w:tc>
        <w:tc>
          <w:tcPr>
            <w:tcW w:w="6879" w:type="dxa"/>
            <w:tcBorders>
              <w:top w:val="single" w:sz="4" w:space="0" w:color="auto"/>
              <w:left w:val="single" w:sz="4" w:space="0" w:color="auto"/>
              <w:bottom w:val="single" w:sz="4" w:space="0" w:color="auto"/>
              <w:right w:val="single" w:sz="4" w:space="0" w:color="auto"/>
            </w:tcBorders>
          </w:tcPr>
          <w:p w14:paraId="57B47F62" w14:textId="7432B3C6" w:rsidR="00F343EF" w:rsidRPr="0084452E" w:rsidRDefault="00F343EF" w:rsidP="00FC28AE">
            <w:pPr>
              <w:spacing w:after="0" w:line="240" w:lineRule="auto"/>
              <w:rPr>
                <w:rFonts w:ascii="Times New Roman" w:eastAsia="Calibri" w:hAnsi="Times New Roman" w:cs="Times New Roman"/>
                <w:b/>
                <w:sz w:val="24"/>
                <w:szCs w:val="24"/>
                <w:highlight w:val="yellow"/>
              </w:rPr>
            </w:pPr>
            <w:r w:rsidRPr="0084452E">
              <w:rPr>
                <w:rFonts w:ascii="Times New Roman" w:eastAsia="Calibri" w:hAnsi="Times New Roman" w:cs="Times New Roman"/>
                <w:b/>
                <w:sz w:val="24"/>
                <w:szCs w:val="24"/>
                <w:highlight w:val="yellow"/>
              </w:rPr>
              <w:t xml:space="preserve">всего –   </w:t>
            </w:r>
            <w:r w:rsidR="00965164" w:rsidRPr="0084452E">
              <w:rPr>
                <w:rFonts w:ascii="Times New Roman" w:eastAsia="Times New Roman" w:hAnsi="Times New Roman" w:cs="Times New Roman"/>
                <w:b/>
                <w:bCs/>
                <w:sz w:val="24"/>
                <w:szCs w:val="24"/>
                <w:highlight w:val="yellow"/>
              </w:rPr>
              <w:t>455 814,24</w:t>
            </w:r>
            <w:r w:rsidRPr="0084452E">
              <w:rPr>
                <w:rFonts w:ascii="Times New Roman" w:eastAsia="Times New Roman" w:hAnsi="Times New Roman" w:cs="Times New Roman"/>
                <w:b/>
                <w:bCs/>
                <w:sz w:val="24"/>
                <w:szCs w:val="24"/>
                <w:highlight w:val="yellow"/>
              </w:rPr>
              <w:t xml:space="preserve"> </w:t>
            </w:r>
            <w:r w:rsidRPr="0084452E">
              <w:rPr>
                <w:rFonts w:ascii="Times New Roman" w:eastAsia="Calibri" w:hAnsi="Times New Roman" w:cs="Times New Roman"/>
                <w:b/>
                <w:sz w:val="24"/>
                <w:szCs w:val="24"/>
                <w:highlight w:val="yellow"/>
              </w:rPr>
              <w:t>тыс. рублей,</w:t>
            </w:r>
          </w:p>
          <w:p w14:paraId="4287B7E8" w14:textId="77777777" w:rsidR="00F343EF" w:rsidRPr="0084452E" w:rsidRDefault="00F343EF" w:rsidP="00FC28AE">
            <w:pPr>
              <w:spacing w:after="0" w:line="240" w:lineRule="auto"/>
              <w:rPr>
                <w:rFonts w:ascii="Times New Roman" w:eastAsia="Calibri" w:hAnsi="Times New Roman" w:cs="Times New Roman"/>
                <w:sz w:val="24"/>
                <w:szCs w:val="24"/>
                <w:highlight w:val="yellow"/>
              </w:rPr>
            </w:pPr>
            <w:r w:rsidRPr="0084452E">
              <w:rPr>
                <w:rFonts w:ascii="Times New Roman" w:eastAsia="Calibri" w:hAnsi="Times New Roman" w:cs="Times New Roman"/>
                <w:sz w:val="24"/>
                <w:szCs w:val="24"/>
                <w:highlight w:val="yellow"/>
              </w:rPr>
              <w:t>в том числе:</w:t>
            </w:r>
          </w:p>
          <w:p w14:paraId="6BA708EF" w14:textId="1BA2A481" w:rsidR="00F343EF" w:rsidRPr="0084452E" w:rsidRDefault="00F343EF" w:rsidP="00FC28AE">
            <w:pPr>
              <w:spacing w:after="0" w:line="240" w:lineRule="auto"/>
              <w:rPr>
                <w:rFonts w:ascii="Times New Roman" w:eastAsia="Calibri" w:hAnsi="Times New Roman" w:cs="Times New Roman"/>
                <w:sz w:val="24"/>
                <w:szCs w:val="24"/>
                <w:highlight w:val="yellow"/>
              </w:rPr>
            </w:pPr>
            <w:r w:rsidRPr="0084452E">
              <w:rPr>
                <w:rFonts w:ascii="Times New Roman" w:eastAsia="Calibri" w:hAnsi="Times New Roman" w:cs="Times New Roman"/>
                <w:sz w:val="24"/>
                <w:szCs w:val="24"/>
                <w:highlight w:val="yellow"/>
              </w:rPr>
              <w:t>20</w:t>
            </w:r>
            <w:r w:rsidR="00965164" w:rsidRPr="0084452E">
              <w:rPr>
                <w:rFonts w:ascii="Times New Roman" w:eastAsia="Calibri" w:hAnsi="Times New Roman" w:cs="Times New Roman"/>
                <w:sz w:val="24"/>
                <w:szCs w:val="24"/>
                <w:highlight w:val="yellow"/>
              </w:rPr>
              <w:t>20</w:t>
            </w:r>
            <w:r w:rsidRPr="0084452E">
              <w:rPr>
                <w:rFonts w:ascii="Times New Roman" w:eastAsia="Calibri" w:hAnsi="Times New Roman" w:cs="Times New Roman"/>
                <w:sz w:val="24"/>
                <w:szCs w:val="24"/>
                <w:highlight w:val="yellow"/>
              </w:rPr>
              <w:t xml:space="preserve"> год –   35 870,41</w:t>
            </w:r>
            <w:r w:rsidR="00965164" w:rsidRPr="0084452E">
              <w:rPr>
                <w:rFonts w:ascii="Times New Roman" w:eastAsia="Calibri" w:hAnsi="Times New Roman" w:cs="Times New Roman"/>
                <w:sz w:val="24"/>
                <w:szCs w:val="24"/>
                <w:highlight w:val="yellow"/>
              </w:rPr>
              <w:t xml:space="preserve"> </w:t>
            </w:r>
            <w:r w:rsidRPr="0084452E">
              <w:rPr>
                <w:rFonts w:ascii="Times New Roman" w:eastAsia="Calibri" w:hAnsi="Times New Roman" w:cs="Times New Roman"/>
                <w:sz w:val="24"/>
                <w:szCs w:val="24"/>
                <w:highlight w:val="yellow"/>
              </w:rPr>
              <w:t>тыс. рублей;</w:t>
            </w:r>
          </w:p>
          <w:p w14:paraId="020EA7DF" w14:textId="1AA6BC8F" w:rsidR="00F343EF" w:rsidRPr="0084452E" w:rsidRDefault="00F343EF" w:rsidP="00FC28AE">
            <w:pPr>
              <w:spacing w:after="0" w:line="240" w:lineRule="auto"/>
              <w:rPr>
                <w:rFonts w:ascii="Times New Roman" w:eastAsia="Calibri" w:hAnsi="Times New Roman" w:cs="Times New Roman"/>
                <w:sz w:val="24"/>
                <w:szCs w:val="24"/>
                <w:highlight w:val="yellow"/>
              </w:rPr>
            </w:pPr>
            <w:r w:rsidRPr="0084452E">
              <w:rPr>
                <w:rFonts w:ascii="Times New Roman" w:eastAsia="Calibri" w:hAnsi="Times New Roman" w:cs="Times New Roman"/>
                <w:sz w:val="24"/>
                <w:szCs w:val="24"/>
                <w:highlight w:val="yellow"/>
              </w:rPr>
              <w:t>20</w:t>
            </w:r>
            <w:r w:rsidR="00965164" w:rsidRPr="0084452E">
              <w:rPr>
                <w:rFonts w:ascii="Times New Roman" w:eastAsia="Calibri" w:hAnsi="Times New Roman" w:cs="Times New Roman"/>
                <w:sz w:val="24"/>
                <w:szCs w:val="24"/>
                <w:highlight w:val="yellow"/>
              </w:rPr>
              <w:t>21</w:t>
            </w:r>
            <w:r w:rsidRPr="0084452E">
              <w:rPr>
                <w:rFonts w:ascii="Times New Roman" w:eastAsia="Calibri" w:hAnsi="Times New Roman" w:cs="Times New Roman"/>
                <w:sz w:val="24"/>
                <w:szCs w:val="24"/>
                <w:highlight w:val="yellow"/>
              </w:rPr>
              <w:t xml:space="preserve"> год –   </w:t>
            </w:r>
            <w:r w:rsidR="00965164" w:rsidRPr="0084452E">
              <w:rPr>
                <w:rFonts w:ascii="Times New Roman" w:eastAsia="Calibri" w:hAnsi="Times New Roman" w:cs="Times New Roman"/>
                <w:sz w:val="24"/>
                <w:szCs w:val="24"/>
                <w:highlight w:val="yellow"/>
              </w:rPr>
              <w:t>57 500,56</w:t>
            </w:r>
            <w:r w:rsidRPr="0084452E">
              <w:rPr>
                <w:rFonts w:ascii="Times New Roman" w:eastAsia="Calibri" w:hAnsi="Times New Roman" w:cs="Times New Roman"/>
                <w:sz w:val="24"/>
                <w:szCs w:val="24"/>
                <w:highlight w:val="yellow"/>
              </w:rPr>
              <w:t xml:space="preserve"> тыс.  рублей;</w:t>
            </w:r>
          </w:p>
          <w:p w14:paraId="074AD0FC" w14:textId="10701F91" w:rsidR="00F343EF" w:rsidRPr="0084452E" w:rsidRDefault="00F343EF" w:rsidP="00FC28AE">
            <w:pPr>
              <w:spacing w:after="0" w:line="240" w:lineRule="auto"/>
              <w:rPr>
                <w:rFonts w:ascii="Times New Roman" w:eastAsia="Calibri" w:hAnsi="Times New Roman" w:cs="Times New Roman"/>
                <w:sz w:val="24"/>
                <w:szCs w:val="24"/>
                <w:highlight w:val="yellow"/>
              </w:rPr>
            </w:pPr>
            <w:r w:rsidRPr="0084452E">
              <w:rPr>
                <w:rFonts w:ascii="Times New Roman" w:eastAsia="Calibri" w:hAnsi="Times New Roman" w:cs="Times New Roman"/>
                <w:sz w:val="24"/>
                <w:szCs w:val="24"/>
                <w:highlight w:val="yellow"/>
              </w:rPr>
              <w:t>20</w:t>
            </w:r>
            <w:r w:rsidR="00965164" w:rsidRPr="0084452E">
              <w:rPr>
                <w:rFonts w:ascii="Times New Roman" w:eastAsia="Calibri" w:hAnsi="Times New Roman" w:cs="Times New Roman"/>
                <w:sz w:val="24"/>
                <w:szCs w:val="24"/>
                <w:highlight w:val="yellow"/>
              </w:rPr>
              <w:t>22</w:t>
            </w:r>
            <w:r w:rsidRPr="0084452E">
              <w:rPr>
                <w:rFonts w:ascii="Times New Roman" w:eastAsia="Calibri" w:hAnsi="Times New Roman" w:cs="Times New Roman"/>
                <w:sz w:val="24"/>
                <w:szCs w:val="24"/>
                <w:highlight w:val="yellow"/>
              </w:rPr>
              <w:t xml:space="preserve"> год –   </w:t>
            </w:r>
            <w:r w:rsidR="00965164" w:rsidRPr="0084452E">
              <w:rPr>
                <w:rFonts w:ascii="Times New Roman" w:eastAsia="Calibri" w:hAnsi="Times New Roman" w:cs="Times New Roman"/>
                <w:sz w:val="24"/>
                <w:szCs w:val="24"/>
                <w:highlight w:val="yellow"/>
              </w:rPr>
              <w:t>58 306,37</w:t>
            </w:r>
            <w:r w:rsidRPr="0084452E">
              <w:rPr>
                <w:rFonts w:ascii="Times New Roman" w:eastAsia="Calibri" w:hAnsi="Times New Roman" w:cs="Times New Roman"/>
                <w:sz w:val="24"/>
                <w:szCs w:val="24"/>
                <w:highlight w:val="yellow"/>
              </w:rPr>
              <w:t xml:space="preserve"> тыс. рублей;</w:t>
            </w:r>
          </w:p>
          <w:p w14:paraId="5C400526" w14:textId="44BD1E7D" w:rsidR="00F343EF" w:rsidRPr="0084452E" w:rsidRDefault="00F343EF" w:rsidP="00FC28AE">
            <w:pPr>
              <w:spacing w:after="0" w:line="240" w:lineRule="auto"/>
              <w:rPr>
                <w:rFonts w:ascii="Times New Roman" w:eastAsia="Calibri" w:hAnsi="Times New Roman" w:cs="Times New Roman"/>
                <w:sz w:val="24"/>
                <w:szCs w:val="24"/>
                <w:highlight w:val="yellow"/>
              </w:rPr>
            </w:pPr>
            <w:r w:rsidRPr="0084452E">
              <w:rPr>
                <w:rFonts w:ascii="Times New Roman" w:eastAsia="Calibri" w:hAnsi="Times New Roman" w:cs="Times New Roman"/>
                <w:sz w:val="24"/>
                <w:szCs w:val="24"/>
                <w:highlight w:val="yellow"/>
              </w:rPr>
              <w:t>20</w:t>
            </w:r>
            <w:r w:rsidR="00965164" w:rsidRPr="0084452E">
              <w:rPr>
                <w:rFonts w:ascii="Times New Roman" w:eastAsia="Calibri" w:hAnsi="Times New Roman" w:cs="Times New Roman"/>
                <w:sz w:val="24"/>
                <w:szCs w:val="24"/>
                <w:highlight w:val="yellow"/>
              </w:rPr>
              <w:t>23</w:t>
            </w:r>
            <w:r w:rsidRPr="0084452E">
              <w:rPr>
                <w:rFonts w:ascii="Times New Roman" w:eastAsia="Calibri" w:hAnsi="Times New Roman" w:cs="Times New Roman"/>
                <w:sz w:val="24"/>
                <w:szCs w:val="24"/>
                <w:highlight w:val="yellow"/>
              </w:rPr>
              <w:t xml:space="preserve"> год –   </w:t>
            </w:r>
            <w:r w:rsidR="00965164" w:rsidRPr="0084452E">
              <w:rPr>
                <w:rFonts w:ascii="Times New Roman" w:eastAsia="Calibri" w:hAnsi="Times New Roman" w:cs="Times New Roman"/>
                <w:sz w:val="24"/>
                <w:szCs w:val="24"/>
                <w:highlight w:val="yellow"/>
              </w:rPr>
              <w:t>67 773,18</w:t>
            </w:r>
            <w:r w:rsidRPr="0084452E">
              <w:rPr>
                <w:rFonts w:ascii="Times New Roman" w:eastAsia="Calibri" w:hAnsi="Times New Roman" w:cs="Times New Roman"/>
                <w:sz w:val="24"/>
                <w:szCs w:val="24"/>
                <w:highlight w:val="yellow"/>
              </w:rPr>
              <w:t xml:space="preserve"> тыс. рублей;</w:t>
            </w:r>
          </w:p>
          <w:p w14:paraId="1F127D15" w14:textId="7628AE80" w:rsidR="00F343EF" w:rsidRPr="0084452E" w:rsidRDefault="009E0B01" w:rsidP="00FC28AE">
            <w:pPr>
              <w:spacing w:after="0" w:line="240" w:lineRule="auto"/>
              <w:rPr>
                <w:rFonts w:ascii="Times New Roman" w:eastAsia="Calibri" w:hAnsi="Times New Roman" w:cs="Times New Roman"/>
                <w:sz w:val="24"/>
                <w:szCs w:val="24"/>
                <w:highlight w:val="yellow"/>
              </w:rPr>
            </w:pPr>
            <w:r w:rsidRPr="0084452E">
              <w:rPr>
                <w:rFonts w:ascii="Times New Roman" w:eastAsia="Calibri" w:hAnsi="Times New Roman" w:cs="Times New Roman"/>
                <w:sz w:val="24"/>
                <w:szCs w:val="24"/>
                <w:highlight w:val="yellow"/>
              </w:rPr>
              <w:t>20</w:t>
            </w:r>
            <w:r w:rsidR="00965164" w:rsidRPr="0084452E">
              <w:rPr>
                <w:rFonts w:ascii="Times New Roman" w:eastAsia="Calibri" w:hAnsi="Times New Roman" w:cs="Times New Roman"/>
                <w:sz w:val="24"/>
                <w:szCs w:val="24"/>
                <w:highlight w:val="yellow"/>
              </w:rPr>
              <w:t>24</w:t>
            </w:r>
            <w:r w:rsidRPr="0084452E">
              <w:rPr>
                <w:rFonts w:ascii="Times New Roman" w:eastAsia="Calibri" w:hAnsi="Times New Roman" w:cs="Times New Roman"/>
                <w:sz w:val="24"/>
                <w:szCs w:val="24"/>
                <w:highlight w:val="yellow"/>
              </w:rPr>
              <w:t xml:space="preserve"> год -    </w:t>
            </w:r>
            <w:r w:rsidR="00965164" w:rsidRPr="0084452E">
              <w:rPr>
                <w:rFonts w:ascii="Times New Roman" w:eastAsia="Calibri" w:hAnsi="Times New Roman" w:cs="Times New Roman"/>
                <w:sz w:val="24"/>
                <w:szCs w:val="24"/>
                <w:highlight w:val="yellow"/>
              </w:rPr>
              <w:t>58 246,43</w:t>
            </w:r>
            <w:r w:rsidR="00F343EF" w:rsidRPr="0084452E">
              <w:rPr>
                <w:rFonts w:ascii="Times New Roman" w:eastAsia="Calibri" w:hAnsi="Times New Roman" w:cs="Times New Roman"/>
                <w:sz w:val="24"/>
                <w:szCs w:val="24"/>
                <w:highlight w:val="yellow"/>
              </w:rPr>
              <w:t xml:space="preserve"> тыс. рублей;</w:t>
            </w:r>
          </w:p>
          <w:p w14:paraId="2355439B" w14:textId="72E5CFA6" w:rsidR="00F343EF" w:rsidRPr="0084452E" w:rsidRDefault="00282D96" w:rsidP="00FC28AE">
            <w:pPr>
              <w:spacing w:after="0" w:line="240" w:lineRule="auto"/>
              <w:rPr>
                <w:rFonts w:ascii="Times New Roman" w:eastAsia="Calibri" w:hAnsi="Times New Roman" w:cs="Times New Roman"/>
                <w:sz w:val="24"/>
                <w:szCs w:val="24"/>
                <w:highlight w:val="yellow"/>
              </w:rPr>
            </w:pPr>
            <w:r w:rsidRPr="0084452E">
              <w:rPr>
                <w:rFonts w:ascii="Times New Roman" w:eastAsia="Calibri" w:hAnsi="Times New Roman" w:cs="Times New Roman"/>
                <w:sz w:val="24"/>
                <w:szCs w:val="24"/>
                <w:highlight w:val="yellow"/>
              </w:rPr>
              <w:t>202</w:t>
            </w:r>
            <w:r w:rsidR="00965164" w:rsidRPr="0084452E">
              <w:rPr>
                <w:rFonts w:ascii="Times New Roman" w:eastAsia="Calibri" w:hAnsi="Times New Roman" w:cs="Times New Roman"/>
                <w:sz w:val="24"/>
                <w:szCs w:val="24"/>
                <w:highlight w:val="yellow"/>
              </w:rPr>
              <w:t>5</w:t>
            </w:r>
            <w:r w:rsidRPr="0084452E">
              <w:rPr>
                <w:rFonts w:ascii="Times New Roman" w:eastAsia="Calibri" w:hAnsi="Times New Roman" w:cs="Times New Roman"/>
                <w:sz w:val="24"/>
                <w:szCs w:val="24"/>
                <w:highlight w:val="yellow"/>
              </w:rPr>
              <w:t xml:space="preserve"> год –   </w:t>
            </w:r>
            <w:r w:rsidR="00965164" w:rsidRPr="0084452E">
              <w:rPr>
                <w:rFonts w:ascii="Times New Roman" w:eastAsia="Calibri" w:hAnsi="Times New Roman" w:cs="Times New Roman"/>
                <w:sz w:val="24"/>
                <w:szCs w:val="24"/>
                <w:highlight w:val="yellow"/>
              </w:rPr>
              <w:t>59 372,43</w:t>
            </w:r>
            <w:r w:rsidR="00F343EF" w:rsidRPr="0084452E">
              <w:rPr>
                <w:rFonts w:ascii="Times New Roman" w:eastAsia="Calibri" w:hAnsi="Times New Roman" w:cs="Times New Roman"/>
                <w:sz w:val="24"/>
                <w:szCs w:val="24"/>
                <w:highlight w:val="yellow"/>
              </w:rPr>
              <w:t xml:space="preserve"> тыс.  рублей;</w:t>
            </w:r>
          </w:p>
          <w:p w14:paraId="190F54E6" w14:textId="05C91E3A" w:rsidR="00F343EF" w:rsidRPr="0084452E" w:rsidRDefault="000A3085" w:rsidP="00FC28AE">
            <w:pPr>
              <w:spacing w:after="0" w:line="240" w:lineRule="auto"/>
              <w:rPr>
                <w:rFonts w:ascii="Times New Roman" w:eastAsia="Calibri" w:hAnsi="Times New Roman" w:cs="Times New Roman"/>
                <w:sz w:val="24"/>
                <w:szCs w:val="24"/>
                <w:highlight w:val="yellow"/>
              </w:rPr>
            </w:pPr>
            <w:r w:rsidRPr="0084452E">
              <w:rPr>
                <w:rFonts w:ascii="Times New Roman" w:eastAsia="Calibri" w:hAnsi="Times New Roman" w:cs="Times New Roman"/>
                <w:sz w:val="24"/>
                <w:szCs w:val="24"/>
                <w:highlight w:val="yellow"/>
              </w:rPr>
              <w:t>202</w:t>
            </w:r>
            <w:r w:rsidR="00965164" w:rsidRPr="0084452E">
              <w:rPr>
                <w:rFonts w:ascii="Times New Roman" w:eastAsia="Calibri" w:hAnsi="Times New Roman" w:cs="Times New Roman"/>
                <w:sz w:val="24"/>
                <w:szCs w:val="24"/>
                <w:highlight w:val="yellow"/>
              </w:rPr>
              <w:t>6</w:t>
            </w:r>
            <w:r w:rsidRPr="0084452E">
              <w:rPr>
                <w:rFonts w:ascii="Times New Roman" w:eastAsia="Calibri" w:hAnsi="Times New Roman" w:cs="Times New Roman"/>
                <w:sz w:val="24"/>
                <w:szCs w:val="24"/>
                <w:highlight w:val="yellow"/>
              </w:rPr>
              <w:t xml:space="preserve"> год –   </w:t>
            </w:r>
            <w:r w:rsidR="007C13AB" w:rsidRPr="0084452E">
              <w:rPr>
                <w:rFonts w:ascii="Times New Roman" w:eastAsia="Calibri" w:hAnsi="Times New Roman" w:cs="Times New Roman"/>
                <w:sz w:val="24"/>
                <w:szCs w:val="24"/>
                <w:highlight w:val="yellow"/>
              </w:rPr>
              <w:t>59 372,43</w:t>
            </w:r>
            <w:r w:rsidR="00F343EF" w:rsidRPr="0084452E">
              <w:rPr>
                <w:rFonts w:ascii="Times New Roman" w:eastAsia="Calibri" w:hAnsi="Times New Roman" w:cs="Times New Roman"/>
                <w:sz w:val="24"/>
                <w:szCs w:val="24"/>
                <w:highlight w:val="yellow"/>
              </w:rPr>
              <w:t xml:space="preserve"> тыс.  рублей;</w:t>
            </w:r>
          </w:p>
          <w:p w14:paraId="7C38A8E2" w14:textId="5B3FCAE3" w:rsidR="00F343EF" w:rsidRPr="0084452E" w:rsidRDefault="00F343EF" w:rsidP="00FC28AE">
            <w:pPr>
              <w:spacing w:after="0" w:line="240" w:lineRule="auto"/>
              <w:rPr>
                <w:rFonts w:ascii="Times New Roman" w:eastAsia="Calibri" w:hAnsi="Times New Roman" w:cs="Times New Roman"/>
                <w:sz w:val="24"/>
                <w:szCs w:val="24"/>
                <w:highlight w:val="yellow"/>
              </w:rPr>
            </w:pPr>
            <w:r w:rsidRPr="0084452E">
              <w:rPr>
                <w:rFonts w:ascii="Times New Roman" w:eastAsia="Calibri" w:hAnsi="Times New Roman" w:cs="Times New Roman"/>
                <w:sz w:val="24"/>
                <w:szCs w:val="24"/>
                <w:highlight w:val="yellow"/>
              </w:rPr>
              <w:t>202</w:t>
            </w:r>
            <w:r w:rsidR="00965164" w:rsidRPr="0084452E">
              <w:rPr>
                <w:rFonts w:ascii="Times New Roman" w:eastAsia="Calibri" w:hAnsi="Times New Roman" w:cs="Times New Roman"/>
                <w:sz w:val="24"/>
                <w:szCs w:val="24"/>
                <w:highlight w:val="yellow"/>
              </w:rPr>
              <w:t>7</w:t>
            </w:r>
            <w:r w:rsidRPr="0084452E">
              <w:rPr>
                <w:rFonts w:ascii="Times New Roman" w:eastAsia="Calibri" w:hAnsi="Times New Roman" w:cs="Times New Roman"/>
                <w:sz w:val="24"/>
                <w:szCs w:val="24"/>
                <w:highlight w:val="yellow"/>
              </w:rPr>
              <w:t xml:space="preserve"> год –</w:t>
            </w:r>
            <w:r w:rsidR="000A3085" w:rsidRPr="0084452E">
              <w:rPr>
                <w:rFonts w:ascii="Times New Roman" w:eastAsia="Calibri" w:hAnsi="Times New Roman" w:cs="Times New Roman"/>
                <w:sz w:val="24"/>
                <w:szCs w:val="24"/>
                <w:highlight w:val="yellow"/>
              </w:rPr>
              <w:t xml:space="preserve">   </w:t>
            </w:r>
            <w:r w:rsidR="007C13AB" w:rsidRPr="0084452E">
              <w:rPr>
                <w:rFonts w:ascii="Times New Roman" w:eastAsia="Calibri" w:hAnsi="Times New Roman" w:cs="Times New Roman"/>
                <w:sz w:val="24"/>
                <w:szCs w:val="24"/>
                <w:highlight w:val="yellow"/>
              </w:rPr>
              <w:t xml:space="preserve">59 372,43 </w:t>
            </w:r>
            <w:r w:rsidR="00282D96" w:rsidRPr="0084452E">
              <w:rPr>
                <w:rFonts w:ascii="Times New Roman" w:eastAsia="Calibri" w:hAnsi="Times New Roman" w:cs="Times New Roman"/>
                <w:sz w:val="24"/>
                <w:szCs w:val="24"/>
                <w:highlight w:val="yellow"/>
              </w:rPr>
              <w:t>тыс.  рублей;</w:t>
            </w:r>
            <w:r w:rsidRPr="0084452E">
              <w:rPr>
                <w:rFonts w:ascii="Times New Roman" w:eastAsia="Calibri" w:hAnsi="Times New Roman" w:cs="Times New Roman"/>
                <w:sz w:val="24"/>
                <w:szCs w:val="24"/>
                <w:highlight w:val="yellow"/>
              </w:rPr>
              <w:t xml:space="preserve">   </w:t>
            </w:r>
          </w:p>
          <w:p w14:paraId="23F8F71F" w14:textId="77777777" w:rsidR="00F343EF" w:rsidRPr="0084452E" w:rsidRDefault="00F343EF" w:rsidP="00FC28AE">
            <w:pPr>
              <w:spacing w:after="0" w:line="240" w:lineRule="auto"/>
              <w:rPr>
                <w:rFonts w:ascii="Times New Roman" w:eastAsia="Calibri" w:hAnsi="Times New Roman" w:cs="Times New Roman"/>
                <w:sz w:val="24"/>
                <w:szCs w:val="24"/>
                <w:highlight w:val="yellow"/>
              </w:rPr>
            </w:pPr>
            <w:r w:rsidRPr="0084452E">
              <w:rPr>
                <w:rFonts w:ascii="Times New Roman" w:eastAsia="Calibri" w:hAnsi="Times New Roman" w:cs="Times New Roman"/>
                <w:sz w:val="24"/>
                <w:szCs w:val="24"/>
                <w:highlight w:val="yellow"/>
              </w:rPr>
              <w:t xml:space="preserve">из них: </w:t>
            </w:r>
          </w:p>
          <w:p w14:paraId="212D3622" w14:textId="30702C04" w:rsidR="00F343EF" w:rsidRPr="0084452E" w:rsidRDefault="00F343EF" w:rsidP="00FC28AE">
            <w:pPr>
              <w:spacing w:after="0" w:line="240" w:lineRule="auto"/>
              <w:rPr>
                <w:rFonts w:ascii="Times New Roman" w:eastAsia="Calibri" w:hAnsi="Times New Roman" w:cs="Times New Roman"/>
                <w:sz w:val="24"/>
                <w:szCs w:val="24"/>
                <w:highlight w:val="yellow"/>
              </w:rPr>
            </w:pPr>
            <w:r w:rsidRPr="0084452E">
              <w:rPr>
                <w:rFonts w:ascii="Times New Roman" w:eastAsia="Calibri" w:hAnsi="Times New Roman" w:cs="Times New Roman"/>
                <w:b/>
                <w:sz w:val="24"/>
                <w:szCs w:val="24"/>
                <w:highlight w:val="yellow"/>
              </w:rPr>
              <w:t>областной бюджет</w:t>
            </w:r>
            <w:r w:rsidR="009E0B01" w:rsidRPr="0084452E">
              <w:rPr>
                <w:rFonts w:ascii="Times New Roman" w:eastAsia="Calibri" w:hAnsi="Times New Roman" w:cs="Times New Roman"/>
                <w:b/>
                <w:sz w:val="24"/>
                <w:szCs w:val="24"/>
                <w:highlight w:val="yellow"/>
              </w:rPr>
              <w:t xml:space="preserve">: </w:t>
            </w:r>
            <w:r w:rsidR="007C13AB" w:rsidRPr="0084452E">
              <w:rPr>
                <w:rFonts w:ascii="Times New Roman" w:eastAsia="Calibri" w:hAnsi="Times New Roman" w:cs="Times New Roman"/>
                <w:b/>
                <w:sz w:val="24"/>
                <w:szCs w:val="24"/>
                <w:highlight w:val="yellow"/>
              </w:rPr>
              <w:t>15 654,10</w:t>
            </w:r>
            <w:r w:rsidRPr="0084452E">
              <w:rPr>
                <w:rFonts w:ascii="Times New Roman" w:eastAsia="Calibri" w:hAnsi="Times New Roman" w:cs="Times New Roman"/>
                <w:b/>
                <w:sz w:val="24"/>
                <w:szCs w:val="24"/>
                <w:highlight w:val="yellow"/>
              </w:rPr>
              <w:t xml:space="preserve"> тыс. рублей;</w:t>
            </w:r>
          </w:p>
          <w:p w14:paraId="5E826FF8" w14:textId="6A47C74D" w:rsidR="00F343EF" w:rsidRPr="0084452E" w:rsidRDefault="00F343EF" w:rsidP="00FC28AE">
            <w:pPr>
              <w:spacing w:after="0" w:line="240" w:lineRule="auto"/>
              <w:rPr>
                <w:rFonts w:ascii="Times New Roman" w:eastAsia="Calibri" w:hAnsi="Times New Roman" w:cs="Times New Roman"/>
                <w:sz w:val="24"/>
                <w:szCs w:val="24"/>
                <w:highlight w:val="yellow"/>
              </w:rPr>
            </w:pPr>
            <w:r w:rsidRPr="0084452E">
              <w:rPr>
                <w:rFonts w:ascii="Times New Roman" w:eastAsia="Calibri" w:hAnsi="Times New Roman" w:cs="Times New Roman"/>
                <w:sz w:val="24"/>
                <w:szCs w:val="24"/>
                <w:highlight w:val="yellow"/>
              </w:rPr>
              <w:t>в том числе:</w:t>
            </w:r>
          </w:p>
          <w:p w14:paraId="10F69F67" w14:textId="77777777" w:rsidR="0084452E" w:rsidRPr="0084452E" w:rsidRDefault="0084452E" w:rsidP="0084452E">
            <w:pPr>
              <w:spacing w:after="0" w:line="240" w:lineRule="auto"/>
              <w:rPr>
                <w:rFonts w:ascii="Liberation Serif" w:eastAsia="Calibri" w:hAnsi="Liberation Serif" w:cs="Times New Roman"/>
                <w:sz w:val="24"/>
                <w:szCs w:val="24"/>
                <w:highlight w:val="yellow"/>
              </w:rPr>
            </w:pPr>
            <w:r w:rsidRPr="0084452E">
              <w:rPr>
                <w:rFonts w:ascii="Liberation Serif" w:eastAsia="Calibri" w:hAnsi="Liberation Serif" w:cs="Times New Roman"/>
                <w:sz w:val="24"/>
                <w:szCs w:val="24"/>
                <w:highlight w:val="yellow"/>
              </w:rPr>
              <w:t>2020 год – 1 899,80 тыс. рублей;</w:t>
            </w:r>
          </w:p>
          <w:p w14:paraId="604DE91D" w14:textId="77777777" w:rsidR="0084452E" w:rsidRPr="0084452E" w:rsidRDefault="0084452E" w:rsidP="0084452E">
            <w:pPr>
              <w:spacing w:after="0" w:line="240" w:lineRule="auto"/>
              <w:rPr>
                <w:rFonts w:ascii="Liberation Serif" w:eastAsia="Calibri" w:hAnsi="Liberation Serif" w:cs="Times New Roman"/>
                <w:sz w:val="24"/>
                <w:szCs w:val="24"/>
                <w:highlight w:val="yellow"/>
              </w:rPr>
            </w:pPr>
            <w:r w:rsidRPr="0084452E">
              <w:rPr>
                <w:rFonts w:ascii="Liberation Serif" w:eastAsia="Calibri" w:hAnsi="Liberation Serif" w:cs="Times New Roman"/>
                <w:sz w:val="24"/>
                <w:szCs w:val="24"/>
                <w:highlight w:val="yellow"/>
              </w:rPr>
              <w:t>2021 год – 2 014,20 тыс. рублей;</w:t>
            </w:r>
          </w:p>
          <w:p w14:paraId="27F4EE4E" w14:textId="77777777" w:rsidR="0084452E" w:rsidRPr="0084452E" w:rsidRDefault="0084452E" w:rsidP="0084452E">
            <w:pPr>
              <w:spacing w:after="0" w:line="240" w:lineRule="auto"/>
              <w:rPr>
                <w:rFonts w:ascii="Liberation Serif" w:eastAsia="Calibri" w:hAnsi="Liberation Serif" w:cs="Times New Roman"/>
                <w:sz w:val="24"/>
                <w:szCs w:val="24"/>
                <w:highlight w:val="yellow"/>
              </w:rPr>
            </w:pPr>
            <w:r w:rsidRPr="0084452E">
              <w:rPr>
                <w:rFonts w:ascii="Liberation Serif" w:eastAsia="Calibri" w:hAnsi="Liberation Serif" w:cs="Times New Roman"/>
                <w:sz w:val="24"/>
                <w:szCs w:val="24"/>
                <w:highlight w:val="yellow"/>
              </w:rPr>
              <w:t>2022 год – 2 148,50 тыс. рублей;</w:t>
            </w:r>
          </w:p>
          <w:p w14:paraId="7A66E7F8" w14:textId="77777777" w:rsidR="0084452E" w:rsidRPr="0084452E" w:rsidRDefault="0084452E" w:rsidP="0084452E">
            <w:pPr>
              <w:spacing w:after="0" w:line="240" w:lineRule="auto"/>
              <w:rPr>
                <w:rFonts w:ascii="Liberation Serif" w:eastAsia="Calibri" w:hAnsi="Liberation Serif" w:cs="Times New Roman"/>
                <w:sz w:val="24"/>
                <w:szCs w:val="24"/>
                <w:highlight w:val="yellow"/>
              </w:rPr>
            </w:pPr>
            <w:r w:rsidRPr="0084452E">
              <w:rPr>
                <w:rFonts w:ascii="Liberation Serif" w:eastAsia="Calibri" w:hAnsi="Liberation Serif" w:cs="Times New Roman"/>
                <w:sz w:val="24"/>
                <w:szCs w:val="24"/>
                <w:highlight w:val="yellow"/>
              </w:rPr>
              <w:t>2023 год – 9591,60 тыс. рублей;</w:t>
            </w:r>
          </w:p>
          <w:p w14:paraId="58DE19CA" w14:textId="77777777" w:rsidR="0084452E" w:rsidRPr="0084452E" w:rsidRDefault="0084452E" w:rsidP="0084452E">
            <w:pPr>
              <w:spacing w:after="0" w:line="240" w:lineRule="auto"/>
              <w:rPr>
                <w:rFonts w:ascii="Liberation Serif" w:eastAsia="Calibri" w:hAnsi="Liberation Serif" w:cs="Times New Roman"/>
                <w:sz w:val="24"/>
                <w:szCs w:val="24"/>
                <w:highlight w:val="yellow"/>
              </w:rPr>
            </w:pPr>
            <w:r w:rsidRPr="0084452E">
              <w:rPr>
                <w:rFonts w:ascii="Liberation Serif" w:eastAsia="Calibri" w:hAnsi="Liberation Serif" w:cs="Times New Roman"/>
                <w:sz w:val="24"/>
                <w:szCs w:val="24"/>
                <w:highlight w:val="yellow"/>
              </w:rPr>
              <w:t xml:space="preserve">2024 год – </w:t>
            </w:r>
          </w:p>
          <w:p w14:paraId="5B904E98" w14:textId="77777777" w:rsidR="0084452E" w:rsidRPr="0084452E" w:rsidRDefault="0084452E" w:rsidP="0084452E">
            <w:pPr>
              <w:spacing w:after="0" w:line="240" w:lineRule="auto"/>
              <w:rPr>
                <w:rFonts w:ascii="Liberation Serif" w:eastAsia="Calibri" w:hAnsi="Liberation Serif" w:cs="Times New Roman"/>
                <w:sz w:val="24"/>
                <w:szCs w:val="24"/>
                <w:highlight w:val="yellow"/>
              </w:rPr>
            </w:pPr>
            <w:r w:rsidRPr="0084452E">
              <w:rPr>
                <w:rFonts w:ascii="Liberation Serif" w:eastAsia="Calibri" w:hAnsi="Liberation Serif" w:cs="Times New Roman"/>
                <w:sz w:val="24"/>
                <w:szCs w:val="24"/>
                <w:highlight w:val="yellow"/>
              </w:rPr>
              <w:lastRenderedPageBreak/>
              <w:t>2025 год –</w:t>
            </w:r>
          </w:p>
          <w:p w14:paraId="4A2412DB" w14:textId="77777777" w:rsidR="0084452E" w:rsidRPr="0084452E" w:rsidRDefault="0084452E" w:rsidP="0084452E">
            <w:pPr>
              <w:spacing w:after="0" w:line="240" w:lineRule="auto"/>
              <w:rPr>
                <w:rFonts w:ascii="Liberation Serif" w:eastAsia="Calibri" w:hAnsi="Liberation Serif" w:cs="Times New Roman"/>
                <w:sz w:val="24"/>
                <w:szCs w:val="24"/>
                <w:highlight w:val="yellow"/>
              </w:rPr>
            </w:pPr>
            <w:r w:rsidRPr="0084452E">
              <w:rPr>
                <w:rFonts w:ascii="Liberation Serif" w:eastAsia="Calibri" w:hAnsi="Liberation Serif" w:cs="Times New Roman"/>
                <w:sz w:val="24"/>
                <w:szCs w:val="24"/>
                <w:highlight w:val="yellow"/>
              </w:rPr>
              <w:t>2026 год –</w:t>
            </w:r>
          </w:p>
          <w:p w14:paraId="64F43C24" w14:textId="77777777" w:rsidR="0084452E" w:rsidRPr="0084452E" w:rsidRDefault="0084452E" w:rsidP="0084452E">
            <w:pPr>
              <w:spacing w:after="0" w:line="240" w:lineRule="auto"/>
              <w:rPr>
                <w:rFonts w:ascii="Liberation Serif" w:eastAsia="Calibri" w:hAnsi="Liberation Serif" w:cs="Times New Roman"/>
                <w:sz w:val="24"/>
                <w:szCs w:val="24"/>
                <w:highlight w:val="yellow"/>
              </w:rPr>
            </w:pPr>
            <w:r w:rsidRPr="0084452E">
              <w:rPr>
                <w:rFonts w:ascii="Liberation Serif" w:eastAsia="Calibri" w:hAnsi="Liberation Serif" w:cs="Times New Roman"/>
                <w:sz w:val="24"/>
                <w:szCs w:val="24"/>
                <w:highlight w:val="yellow"/>
              </w:rPr>
              <w:t xml:space="preserve">2027 год – </w:t>
            </w:r>
          </w:p>
          <w:p w14:paraId="08B41017" w14:textId="77777777" w:rsidR="0084452E" w:rsidRPr="0084452E" w:rsidRDefault="0084452E" w:rsidP="0084452E">
            <w:pPr>
              <w:spacing w:after="0" w:line="240" w:lineRule="auto"/>
              <w:rPr>
                <w:rFonts w:ascii="Liberation Serif" w:eastAsia="Calibri" w:hAnsi="Liberation Serif" w:cs="Times New Roman"/>
                <w:sz w:val="24"/>
                <w:szCs w:val="24"/>
                <w:highlight w:val="yellow"/>
              </w:rPr>
            </w:pPr>
          </w:p>
          <w:p w14:paraId="7EDA021E" w14:textId="77777777" w:rsidR="0084452E" w:rsidRPr="0084452E" w:rsidRDefault="0084452E" w:rsidP="0084452E">
            <w:pPr>
              <w:spacing w:after="0" w:line="240" w:lineRule="auto"/>
              <w:rPr>
                <w:rFonts w:ascii="Liberation Serif" w:eastAsia="Calibri" w:hAnsi="Liberation Serif" w:cs="Times New Roman"/>
                <w:sz w:val="24"/>
                <w:szCs w:val="24"/>
                <w:highlight w:val="yellow"/>
              </w:rPr>
            </w:pPr>
            <w:r w:rsidRPr="0084452E">
              <w:rPr>
                <w:rFonts w:ascii="Liberation Serif" w:eastAsia="Calibri" w:hAnsi="Liberation Serif" w:cs="Times New Roman"/>
                <w:b/>
                <w:sz w:val="24"/>
                <w:szCs w:val="24"/>
                <w:highlight w:val="yellow"/>
              </w:rPr>
              <w:t>местный бюджет</w:t>
            </w:r>
            <w:r w:rsidRPr="0084452E">
              <w:rPr>
                <w:rFonts w:ascii="Liberation Serif" w:eastAsia="Calibri" w:hAnsi="Liberation Serif" w:cs="Times New Roman"/>
                <w:sz w:val="24"/>
                <w:szCs w:val="24"/>
                <w:highlight w:val="yellow"/>
              </w:rPr>
              <w:t xml:space="preserve">: </w:t>
            </w:r>
            <w:r w:rsidRPr="0084452E">
              <w:rPr>
                <w:rFonts w:ascii="Liberation Serif" w:eastAsia="Calibri" w:hAnsi="Liberation Serif" w:cs="Times New Roman"/>
                <w:b/>
                <w:sz w:val="24"/>
                <w:szCs w:val="24"/>
                <w:highlight w:val="yellow"/>
              </w:rPr>
              <w:t>450359,48 тыс. рублей</w:t>
            </w:r>
            <w:r w:rsidRPr="0084452E">
              <w:rPr>
                <w:rFonts w:ascii="Liberation Serif" w:eastAsia="Calibri" w:hAnsi="Liberation Serif" w:cs="Times New Roman"/>
                <w:sz w:val="24"/>
                <w:szCs w:val="24"/>
                <w:highlight w:val="yellow"/>
              </w:rPr>
              <w:t>,</w:t>
            </w:r>
          </w:p>
          <w:p w14:paraId="0C9028D8" w14:textId="77777777" w:rsidR="0084452E" w:rsidRPr="0084452E" w:rsidRDefault="0084452E" w:rsidP="0084452E">
            <w:pPr>
              <w:spacing w:after="0" w:line="240" w:lineRule="auto"/>
              <w:rPr>
                <w:rFonts w:ascii="Liberation Serif" w:eastAsia="Calibri" w:hAnsi="Liberation Serif" w:cs="Times New Roman"/>
                <w:sz w:val="24"/>
                <w:szCs w:val="24"/>
                <w:highlight w:val="yellow"/>
              </w:rPr>
            </w:pPr>
            <w:r w:rsidRPr="0084452E">
              <w:rPr>
                <w:rFonts w:ascii="Liberation Serif" w:eastAsia="Calibri" w:hAnsi="Liberation Serif" w:cs="Times New Roman"/>
                <w:sz w:val="24"/>
                <w:szCs w:val="24"/>
                <w:highlight w:val="yellow"/>
              </w:rPr>
              <w:t xml:space="preserve">в том числе: </w:t>
            </w:r>
          </w:p>
          <w:p w14:paraId="117BA855" w14:textId="77777777" w:rsidR="0084452E" w:rsidRPr="0084452E" w:rsidRDefault="0084452E" w:rsidP="0084452E">
            <w:pPr>
              <w:spacing w:after="0" w:line="240" w:lineRule="auto"/>
              <w:rPr>
                <w:rFonts w:ascii="Liberation Serif" w:eastAsia="Calibri" w:hAnsi="Liberation Serif" w:cs="Times New Roman"/>
                <w:sz w:val="24"/>
                <w:szCs w:val="24"/>
                <w:highlight w:val="yellow"/>
              </w:rPr>
            </w:pPr>
            <w:r w:rsidRPr="0084452E">
              <w:rPr>
                <w:rFonts w:ascii="Liberation Serif" w:eastAsia="Calibri" w:hAnsi="Liberation Serif" w:cs="Times New Roman"/>
                <w:sz w:val="24"/>
                <w:szCs w:val="24"/>
                <w:highlight w:val="yellow"/>
              </w:rPr>
              <w:t>2020 год – 44 169,95 тыс. рублей;</w:t>
            </w:r>
          </w:p>
          <w:p w14:paraId="4FF591C1" w14:textId="77777777" w:rsidR="0084452E" w:rsidRPr="0084452E" w:rsidRDefault="0084452E" w:rsidP="0084452E">
            <w:pPr>
              <w:spacing w:after="0" w:line="240" w:lineRule="auto"/>
              <w:rPr>
                <w:rFonts w:ascii="Liberation Serif" w:eastAsia="Calibri" w:hAnsi="Liberation Serif" w:cs="Times New Roman"/>
                <w:sz w:val="24"/>
                <w:szCs w:val="24"/>
                <w:highlight w:val="yellow"/>
              </w:rPr>
            </w:pPr>
            <w:r w:rsidRPr="0084452E">
              <w:rPr>
                <w:rFonts w:ascii="Liberation Serif" w:eastAsia="Calibri" w:hAnsi="Liberation Serif" w:cs="Times New Roman"/>
                <w:sz w:val="24"/>
                <w:szCs w:val="24"/>
                <w:highlight w:val="yellow"/>
              </w:rPr>
              <w:t>2021 год – 55 486,36 тыс. рублей;</w:t>
            </w:r>
          </w:p>
          <w:p w14:paraId="1AE580E4" w14:textId="77777777" w:rsidR="0084452E" w:rsidRPr="0084452E" w:rsidRDefault="0084452E" w:rsidP="0084452E">
            <w:pPr>
              <w:spacing w:after="0" w:line="240" w:lineRule="auto"/>
              <w:rPr>
                <w:rFonts w:ascii="Liberation Serif" w:eastAsia="Calibri" w:hAnsi="Liberation Serif" w:cs="Times New Roman"/>
                <w:sz w:val="24"/>
                <w:szCs w:val="24"/>
                <w:highlight w:val="yellow"/>
              </w:rPr>
            </w:pPr>
            <w:r w:rsidRPr="0084452E">
              <w:rPr>
                <w:rFonts w:ascii="Liberation Serif" w:eastAsia="Calibri" w:hAnsi="Liberation Serif" w:cs="Times New Roman"/>
                <w:sz w:val="24"/>
                <w:szCs w:val="24"/>
                <w:highlight w:val="yellow"/>
              </w:rPr>
              <w:t>2022 год – 56 157,87 тыс. рублей;</w:t>
            </w:r>
          </w:p>
          <w:p w14:paraId="718E7441" w14:textId="77777777" w:rsidR="0084452E" w:rsidRPr="0084452E" w:rsidRDefault="0084452E" w:rsidP="0084452E">
            <w:pPr>
              <w:spacing w:after="0" w:line="240" w:lineRule="auto"/>
              <w:rPr>
                <w:rFonts w:ascii="Liberation Serif" w:eastAsia="Calibri" w:hAnsi="Liberation Serif" w:cs="Times New Roman"/>
                <w:sz w:val="24"/>
                <w:szCs w:val="24"/>
                <w:highlight w:val="yellow"/>
              </w:rPr>
            </w:pPr>
            <w:r w:rsidRPr="0084452E">
              <w:rPr>
                <w:rFonts w:ascii="Liberation Serif" w:eastAsia="Calibri" w:hAnsi="Liberation Serif" w:cs="Times New Roman"/>
                <w:sz w:val="24"/>
                <w:szCs w:val="24"/>
                <w:highlight w:val="yellow"/>
              </w:rPr>
              <w:t>2023 год – 58 181,58 тыс. рублей;</w:t>
            </w:r>
          </w:p>
          <w:p w14:paraId="010EE21F" w14:textId="77777777" w:rsidR="0084452E" w:rsidRPr="0084452E" w:rsidRDefault="0084452E" w:rsidP="0084452E">
            <w:pPr>
              <w:spacing w:after="0" w:line="240" w:lineRule="auto"/>
              <w:rPr>
                <w:rFonts w:ascii="Liberation Serif" w:eastAsia="Calibri" w:hAnsi="Liberation Serif" w:cs="Times New Roman"/>
                <w:sz w:val="24"/>
                <w:szCs w:val="24"/>
                <w:highlight w:val="yellow"/>
              </w:rPr>
            </w:pPr>
            <w:r w:rsidRPr="0084452E">
              <w:rPr>
                <w:rFonts w:ascii="Liberation Serif" w:eastAsia="Calibri" w:hAnsi="Liberation Serif" w:cs="Times New Roman"/>
                <w:sz w:val="24"/>
                <w:szCs w:val="24"/>
                <w:highlight w:val="yellow"/>
              </w:rPr>
              <w:t>2024 год – 58 246,43 тыс. рублей;</w:t>
            </w:r>
          </w:p>
          <w:p w14:paraId="33056028" w14:textId="77777777" w:rsidR="0084452E" w:rsidRPr="0084452E" w:rsidRDefault="0084452E" w:rsidP="0084452E">
            <w:pPr>
              <w:spacing w:after="0" w:line="240" w:lineRule="auto"/>
              <w:rPr>
                <w:rFonts w:ascii="Liberation Serif" w:eastAsia="Calibri" w:hAnsi="Liberation Serif" w:cs="Times New Roman"/>
                <w:sz w:val="24"/>
                <w:szCs w:val="24"/>
                <w:highlight w:val="yellow"/>
              </w:rPr>
            </w:pPr>
            <w:r w:rsidRPr="0084452E">
              <w:rPr>
                <w:rFonts w:ascii="Liberation Serif" w:eastAsia="Calibri" w:hAnsi="Liberation Serif" w:cs="Times New Roman"/>
                <w:sz w:val="24"/>
                <w:szCs w:val="24"/>
                <w:highlight w:val="yellow"/>
              </w:rPr>
              <w:t>2025 год – 59 372,43 тыс. рублей;</w:t>
            </w:r>
          </w:p>
          <w:p w14:paraId="7046AE67" w14:textId="77777777" w:rsidR="0084452E" w:rsidRPr="0084452E" w:rsidRDefault="0084452E" w:rsidP="0084452E">
            <w:pPr>
              <w:spacing w:after="0" w:line="240" w:lineRule="auto"/>
              <w:rPr>
                <w:rFonts w:ascii="Liberation Serif" w:eastAsia="Calibri" w:hAnsi="Liberation Serif" w:cs="Times New Roman"/>
                <w:sz w:val="24"/>
                <w:szCs w:val="24"/>
                <w:highlight w:val="yellow"/>
              </w:rPr>
            </w:pPr>
            <w:r w:rsidRPr="0084452E">
              <w:rPr>
                <w:rFonts w:ascii="Liberation Serif" w:eastAsia="Calibri" w:hAnsi="Liberation Serif" w:cs="Times New Roman"/>
                <w:sz w:val="24"/>
                <w:szCs w:val="24"/>
                <w:highlight w:val="yellow"/>
              </w:rPr>
              <w:t>2026 год – 59 372,43 тыс. рублей;</w:t>
            </w:r>
          </w:p>
          <w:p w14:paraId="629DA2E2" w14:textId="77777777" w:rsidR="0084452E" w:rsidRPr="0084452E" w:rsidRDefault="0084452E" w:rsidP="0084452E">
            <w:pPr>
              <w:spacing w:after="0" w:line="240" w:lineRule="auto"/>
              <w:rPr>
                <w:rFonts w:ascii="Liberation Serif" w:eastAsia="Calibri" w:hAnsi="Liberation Serif" w:cs="Times New Roman"/>
                <w:sz w:val="24"/>
                <w:szCs w:val="24"/>
                <w:highlight w:val="yellow"/>
              </w:rPr>
            </w:pPr>
            <w:r w:rsidRPr="0084452E">
              <w:rPr>
                <w:rFonts w:ascii="Liberation Serif" w:eastAsia="Calibri" w:hAnsi="Liberation Serif" w:cs="Times New Roman"/>
                <w:sz w:val="24"/>
                <w:szCs w:val="24"/>
                <w:highlight w:val="yellow"/>
              </w:rPr>
              <w:t>2027 год – 59 372,43 тыс. рублей;</w:t>
            </w:r>
          </w:p>
          <w:p w14:paraId="547EAB44" w14:textId="77777777" w:rsidR="0084452E" w:rsidRPr="0084452E" w:rsidRDefault="0084452E" w:rsidP="0084452E">
            <w:pPr>
              <w:spacing w:after="0" w:line="240" w:lineRule="auto"/>
              <w:ind w:firstLine="709"/>
              <w:rPr>
                <w:rFonts w:ascii="Liberation Serif" w:eastAsia="Calibri" w:hAnsi="Liberation Serif" w:cs="Times New Roman"/>
                <w:sz w:val="24"/>
                <w:szCs w:val="24"/>
                <w:highlight w:val="yellow"/>
              </w:rPr>
            </w:pPr>
          </w:p>
          <w:p w14:paraId="43746EE6" w14:textId="0C2F2059" w:rsidR="00F343EF" w:rsidRPr="0084452E" w:rsidRDefault="0084452E" w:rsidP="0084452E">
            <w:pPr>
              <w:spacing w:after="0" w:line="240" w:lineRule="auto"/>
              <w:rPr>
                <w:rFonts w:ascii="Times New Roman" w:eastAsia="Calibri" w:hAnsi="Times New Roman" w:cs="Times New Roman"/>
                <w:sz w:val="24"/>
                <w:szCs w:val="24"/>
                <w:highlight w:val="yellow"/>
              </w:rPr>
            </w:pPr>
            <w:r w:rsidRPr="0084452E">
              <w:rPr>
                <w:rFonts w:ascii="Liberation Serif" w:eastAsia="Times New Roman" w:hAnsi="Liberation Serif" w:cs="Times New Roman"/>
                <w:sz w:val="24"/>
                <w:szCs w:val="24"/>
                <w:highlight w:val="yellow"/>
              </w:rPr>
              <w:t>внебюджетные источники: не запланированы</w:t>
            </w:r>
          </w:p>
        </w:tc>
      </w:tr>
      <w:tr w:rsidR="00F343EF" w:rsidRPr="001D4387" w14:paraId="6D6D7AEA" w14:textId="77777777" w:rsidTr="00FC28AE">
        <w:tc>
          <w:tcPr>
            <w:tcW w:w="2694" w:type="dxa"/>
            <w:tcBorders>
              <w:top w:val="single" w:sz="4" w:space="0" w:color="auto"/>
              <w:left w:val="single" w:sz="4" w:space="0" w:color="auto"/>
              <w:bottom w:val="single" w:sz="4" w:space="0" w:color="auto"/>
              <w:right w:val="single" w:sz="4" w:space="0" w:color="auto"/>
            </w:tcBorders>
            <w:hideMark/>
          </w:tcPr>
          <w:p w14:paraId="7D4C325F" w14:textId="77777777" w:rsidR="00F343EF" w:rsidRPr="001D4387" w:rsidRDefault="00F343EF" w:rsidP="00FC28AE">
            <w:pPr>
              <w:pStyle w:val="a3"/>
              <w:rPr>
                <w:rFonts w:ascii="Times New Roman" w:hAnsi="Times New Roman"/>
                <w:sz w:val="24"/>
                <w:szCs w:val="24"/>
              </w:rPr>
            </w:pPr>
            <w:r w:rsidRPr="001D4387">
              <w:rPr>
                <w:rFonts w:ascii="Times New Roman" w:hAnsi="Times New Roman"/>
                <w:sz w:val="24"/>
                <w:szCs w:val="24"/>
              </w:rPr>
              <w:lastRenderedPageBreak/>
              <w:t>Адрес размещения подпрограммы  муниципальной программы в сети Интернет</w:t>
            </w:r>
          </w:p>
        </w:tc>
        <w:tc>
          <w:tcPr>
            <w:tcW w:w="6879" w:type="dxa"/>
            <w:tcBorders>
              <w:top w:val="single" w:sz="4" w:space="0" w:color="auto"/>
              <w:left w:val="single" w:sz="4" w:space="0" w:color="auto"/>
              <w:bottom w:val="single" w:sz="4" w:space="0" w:color="auto"/>
              <w:right w:val="single" w:sz="4" w:space="0" w:color="auto"/>
            </w:tcBorders>
            <w:hideMark/>
          </w:tcPr>
          <w:p w14:paraId="6F355E3F" w14:textId="77777777" w:rsidR="00F343EF" w:rsidRPr="001D4387" w:rsidRDefault="00000000" w:rsidP="00FC28AE">
            <w:pPr>
              <w:pStyle w:val="a3"/>
              <w:rPr>
                <w:rFonts w:ascii="Times New Roman" w:hAnsi="Times New Roman"/>
                <w:sz w:val="24"/>
                <w:szCs w:val="24"/>
                <w:lang w:val="en-US"/>
              </w:rPr>
            </w:pPr>
            <w:hyperlink r:id="rId11" w:history="1">
              <w:r w:rsidR="00F343EF" w:rsidRPr="001D4387">
                <w:rPr>
                  <w:rStyle w:val="a4"/>
                  <w:rFonts w:ascii="Times New Roman" w:hAnsi="Times New Roman"/>
                  <w:sz w:val="24"/>
                  <w:szCs w:val="24"/>
                  <w:lang w:val="en-US"/>
                </w:rPr>
                <w:t>www.nevyansk66.ru</w:t>
              </w:r>
            </w:hyperlink>
          </w:p>
        </w:tc>
      </w:tr>
    </w:tbl>
    <w:p w14:paraId="1C114FBB" w14:textId="77777777" w:rsidR="00F343EF" w:rsidRPr="001D4387" w:rsidRDefault="00F343EF" w:rsidP="00F343EF">
      <w:pPr>
        <w:spacing w:after="0" w:line="240" w:lineRule="auto"/>
      </w:pPr>
    </w:p>
    <w:p w14:paraId="5F2C81FD" w14:textId="32268A82" w:rsidR="00F343EF" w:rsidRPr="001D4387" w:rsidRDefault="00F343EF" w:rsidP="00F343EF">
      <w:pPr>
        <w:pStyle w:val="a3"/>
        <w:jc w:val="both"/>
        <w:rPr>
          <w:rFonts w:ascii="Times New Roman" w:hAnsi="Times New Roman"/>
          <w:b/>
          <w:sz w:val="24"/>
          <w:szCs w:val="24"/>
        </w:rPr>
      </w:pPr>
      <w:r w:rsidRPr="001D4387">
        <w:rPr>
          <w:rFonts w:ascii="Times New Roman" w:hAnsi="Times New Roman"/>
          <w:b/>
          <w:sz w:val="24"/>
          <w:szCs w:val="24"/>
        </w:rPr>
        <w:t xml:space="preserve">Раздел 1. Характеристика и анализ текущего состояния сферы реализации подпрограммы 3 «Развитие  дополнительного образования в области искусства муниципальной программы Невьянского городского округа «Развитие культуры и туризма в Невьянском городском округе до </w:t>
      </w:r>
      <w:r w:rsidRPr="006538BB">
        <w:rPr>
          <w:rFonts w:ascii="Times New Roman" w:hAnsi="Times New Roman"/>
          <w:b/>
          <w:sz w:val="24"/>
          <w:szCs w:val="24"/>
          <w:highlight w:val="yellow"/>
        </w:rPr>
        <w:t>202</w:t>
      </w:r>
      <w:r w:rsidR="006538BB" w:rsidRPr="006538BB">
        <w:rPr>
          <w:rFonts w:ascii="Times New Roman" w:hAnsi="Times New Roman"/>
          <w:b/>
          <w:sz w:val="24"/>
          <w:szCs w:val="24"/>
          <w:highlight w:val="yellow"/>
        </w:rPr>
        <w:t>7</w:t>
      </w:r>
      <w:r w:rsidRPr="006538BB">
        <w:rPr>
          <w:rFonts w:ascii="Times New Roman" w:hAnsi="Times New Roman"/>
          <w:b/>
          <w:sz w:val="24"/>
          <w:szCs w:val="24"/>
          <w:highlight w:val="yellow"/>
        </w:rPr>
        <w:t xml:space="preserve"> года»</w:t>
      </w:r>
    </w:p>
    <w:p w14:paraId="4983A492" w14:textId="77777777" w:rsidR="00F343EF" w:rsidRPr="001D4387"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1D4387">
        <w:rPr>
          <w:rFonts w:ascii="Times New Roman" w:eastAsiaTheme="minorHAnsi" w:hAnsi="Times New Roman" w:cs="Times New Roman"/>
          <w:sz w:val="24"/>
          <w:szCs w:val="24"/>
          <w:lang w:eastAsia="en-US"/>
        </w:rPr>
        <w:t xml:space="preserve">На территории Невьянского городского округа функционируют четыре школы дополнительного образования детей – школы искусств, которые на основе лучших практик обеспечивают реализацию современных, вариативных и востребованных дополнительных общеобразовательных программ различных направленностей для детей,  соответствующих интересам детей и их родителей, региональным особенностям и потребностям социально-экономического и технологического развития муниципального образования. </w:t>
      </w:r>
    </w:p>
    <w:p w14:paraId="5A4D50D3" w14:textId="77777777" w:rsidR="00F343EF" w:rsidRPr="001D4387"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1D4387">
        <w:rPr>
          <w:rFonts w:ascii="Times New Roman" w:eastAsiaTheme="minorHAnsi" w:hAnsi="Times New Roman" w:cs="Times New Roman"/>
          <w:sz w:val="24"/>
          <w:szCs w:val="24"/>
          <w:lang w:eastAsia="en-US"/>
        </w:rPr>
        <w:t>Каждая школа искусств является самостоятельным юридическим лицом, имеют статус бюджетного учреждения:</w:t>
      </w:r>
    </w:p>
    <w:p w14:paraId="63229C0C" w14:textId="77777777" w:rsidR="00F343EF" w:rsidRPr="001D4387"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1D4387">
        <w:rPr>
          <w:rFonts w:ascii="Times New Roman" w:eastAsiaTheme="minorHAnsi" w:hAnsi="Times New Roman" w:cs="Times New Roman"/>
          <w:sz w:val="24"/>
          <w:szCs w:val="24"/>
          <w:lang w:eastAsia="en-US"/>
        </w:rPr>
        <w:t>Муниципальное бюджетное учреждение дополнительного образования «Невьянская детская музыкальная школа» МБУ ДО «НДМШ»;</w:t>
      </w:r>
    </w:p>
    <w:p w14:paraId="41C959B1" w14:textId="77777777" w:rsidR="00F343EF" w:rsidRPr="001D4387"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1D4387">
        <w:rPr>
          <w:rFonts w:ascii="Times New Roman" w:eastAsiaTheme="minorHAnsi" w:hAnsi="Times New Roman" w:cs="Times New Roman"/>
          <w:sz w:val="24"/>
          <w:szCs w:val="24"/>
          <w:lang w:eastAsia="en-US"/>
        </w:rPr>
        <w:t>Муниципальное бюджетное учреждение дополнительного образования «Невьянская детская художественная школа» МБУ ДО «НДХШ»;</w:t>
      </w:r>
    </w:p>
    <w:p w14:paraId="6482B344" w14:textId="77777777" w:rsidR="00F343EF" w:rsidRPr="001D4387"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1D4387">
        <w:rPr>
          <w:rFonts w:ascii="Times New Roman" w:eastAsiaTheme="minorHAnsi" w:hAnsi="Times New Roman" w:cs="Times New Roman"/>
          <w:sz w:val="24"/>
          <w:szCs w:val="24"/>
          <w:lang w:eastAsia="en-US"/>
        </w:rPr>
        <w:t>Муниципальное бюджетное учреждение дополнительного образования «Детская школа искусств» п. Цементный МБУ ДО «ДШИ» п. Цементный;</w:t>
      </w:r>
    </w:p>
    <w:p w14:paraId="05241AFD" w14:textId="77777777" w:rsidR="00F343EF" w:rsidRPr="001D4387"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1D4387">
        <w:rPr>
          <w:rFonts w:ascii="Times New Roman" w:eastAsiaTheme="minorHAnsi" w:hAnsi="Times New Roman" w:cs="Times New Roman"/>
          <w:sz w:val="24"/>
          <w:szCs w:val="24"/>
          <w:lang w:eastAsia="en-US"/>
        </w:rPr>
        <w:t>Муниципальное бюджетное учреждение дополнительного образования «Детская школа искусств поселка Калиново» МБУ ДО «ДШИ п. Калиново.</w:t>
      </w:r>
    </w:p>
    <w:p w14:paraId="552C02DF" w14:textId="77777777" w:rsidR="00F343EF" w:rsidRPr="001D4387"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1D4387">
        <w:rPr>
          <w:rFonts w:ascii="Times New Roman" w:eastAsiaTheme="minorHAnsi" w:hAnsi="Times New Roman" w:cs="Times New Roman"/>
          <w:sz w:val="24"/>
          <w:szCs w:val="24"/>
          <w:lang w:eastAsia="en-US"/>
        </w:rPr>
        <w:t xml:space="preserve">Деятельность перечисленных учреждений координирует муниципальное казенное учреждение «Управление культуры Невьянского городского округа» МКУ «УК НГО». </w:t>
      </w:r>
    </w:p>
    <w:p w14:paraId="1477103D" w14:textId="77777777" w:rsidR="00F343EF" w:rsidRPr="001D4387" w:rsidRDefault="00F343EF" w:rsidP="00F343EF">
      <w:pPr>
        <w:spacing w:after="0" w:line="240" w:lineRule="auto"/>
        <w:jc w:val="both"/>
        <w:rPr>
          <w:rFonts w:ascii="Times New Roman" w:eastAsia="Calibri" w:hAnsi="Times New Roman" w:cs="Times New Roman"/>
          <w:sz w:val="24"/>
          <w:szCs w:val="24"/>
          <w:lang w:eastAsia="en-US"/>
        </w:rPr>
      </w:pPr>
      <w:r w:rsidRPr="001D4387">
        <w:rPr>
          <w:rFonts w:ascii="Times New Roman" w:eastAsia="Calibri" w:hAnsi="Times New Roman" w:cs="Times New Roman"/>
          <w:sz w:val="24"/>
          <w:szCs w:val="24"/>
          <w:lang w:eastAsia="en-US"/>
        </w:rPr>
        <w:t xml:space="preserve">          Все учреждения дополнительного образования осуществляют образовательную деятельность на основе:</w:t>
      </w:r>
    </w:p>
    <w:p w14:paraId="36B6A4DD" w14:textId="77777777" w:rsidR="00F343EF" w:rsidRPr="001D4387" w:rsidRDefault="00F343EF" w:rsidP="00F343EF">
      <w:pPr>
        <w:spacing w:after="0" w:line="240" w:lineRule="auto"/>
        <w:jc w:val="both"/>
        <w:rPr>
          <w:rFonts w:ascii="Times New Roman" w:eastAsiaTheme="minorHAnsi" w:hAnsi="Times New Roman"/>
          <w:iCs/>
          <w:sz w:val="24"/>
          <w:szCs w:val="24"/>
          <w:lang w:eastAsia="en-US"/>
        </w:rPr>
      </w:pPr>
      <w:r w:rsidRPr="001D4387">
        <w:rPr>
          <w:rFonts w:ascii="Times New Roman" w:eastAsiaTheme="minorHAnsi" w:hAnsi="Times New Roman"/>
          <w:sz w:val="24"/>
          <w:szCs w:val="24"/>
          <w:lang w:eastAsia="en-US"/>
        </w:rPr>
        <w:t xml:space="preserve">- Федерального закона </w:t>
      </w:r>
      <w:r w:rsidRPr="001D4387">
        <w:rPr>
          <w:rFonts w:ascii="Times New Roman" w:eastAsiaTheme="minorHAnsi" w:hAnsi="Times New Roman"/>
          <w:iCs/>
          <w:sz w:val="24"/>
          <w:szCs w:val="24"/>
          <w:lang w:eastAsia="en-US"/>
        </w:rPr>
        <w:t xml:space="preserve">от 29 декабря 2012 года № 273-ФЗ </w:t>
      </w:r>
      <w:r w:rsidRPr="001D4387">
        <w:rPr>
          <w:rFonts w:ascii="Times New Roman" w:eastAsiaTheme="minorHAnsi" w:hAnsi="Times New Roman"/>
          <w:sz w:val="24"/>
          <w:szCs w:val="24"/>
          <w:lang w:eastAsia="en-US"/>
        </w:rPr>
        <w:t>«Об образовании в Российской Федерации»</w:t>
      </w:r>
      <w:r w:rsidRPr="001D4387">
        <w:rPr>
          <w:rFonts w:ascii="Times New Roman" w:eastAsiaTheme="minorHAnsi" w:hAnsi="Times New Roman"/>
          <w:iCs/>
          <w:sz w:val="24"/>
          <w:szCs w:val="24"/>
          <w:lang w:eastAsia="en-US"/>
        </w:rPr>
        <w:t>;</w:t>
      </w:r>
    </w:p>
    <w:p w14:paraId="17DF8EAD" w14:textId="77777777" w:rsidR="00F343EF" w:rsidRPr="001D4387" w:rsidRDefault="00F343EF" w:rsidP="00F343EF">
      <w:pPr>
        <w:spacing w:after="0" w:line="240" w:lineRule="auto"/>
        <w:jc w:val="both"/>
        <w:rPr>
          <w:rFonts w:ascii="Times New Roman" w:eastAsiaTheme="minorHAnsi" w:hAnsi="Times New Roman" w:cs="Times New Roman"/>
          <w:sz w:val="24"/>
          <w:szCs w:val="24"/>
          <w:lang w:eastAsia="en-US"/>
        </w:rPr>
      </w:pPr>
      <w:r w:rsidRPr="001D4387">
        <w:rPr>
          <w:rFonts w:ascii="Times New Roman" w:eastAsiaTheme="minorHAnsi" w:hAnsi="Times New Roman" w:cs="Times New Roman"/>
          <w:iCs/>
          <w:color w:val="000000"/>
          <w:sz w:val="24"/>
          <w:szCs w:val="24"/>
          <w:lang w:eastAsia="en-US"/>
        </w:rPr>
        <w:t xml:space="preserve">- Федеральных государственных требований, установленных к минимуму содержания, структуре и условиям реализации </w:t>
      </w:r>
      <w:r w:rsidRPr="001D4387">
        <w:rPr>
          <w:rFonts w:ascii="Times New Roman" w:eastAsia="Calibri" w:hAnsi="Times New Roman" w:cs="Times New Roman"/>
          <w:sz w:val="24"/>
          <w:szCs w:val="24"/>
          <w:lang w:eastAsia="en-US"/>
        </w:rPr>
        <w:t xml:space="preserve">дополнительных предпрофессиональных общеобразовательных программ в области музыкального (Фортепиано, Народные </w:t>
      </w:r>
      <w:r w:rsidRPr="001D4387">
        <w:rPr>
          <w:rFonts w:ascii="Times New Roman" w:eastAsia="Calibri" w:hAnsi="Times New Roman" w:cs="Times New Roman"/>
          <w:sz w:val="24"/>
          <w:szCs w:val="24"/>
          <w:lang w:eastAsia="en-US"/>
        </w:rPr>
        <w:lastRenderedPageBreak/>
        <w:t xml:space="preserve">инструменты) и </w:t>
      </w:r>
      <w:r w:rsidRPr="001D4387">
        <w:rPr>
          <w:rFonts w:ascii="Times New Roman" w:eastAsiaTheme="minorHAnsi" w:hAnsi="Times New Roman" w:cs="Times New Roman"/>
          <w:iCs/>
          <w:color w:val="000000"/>
          <w:sz w:val="24"/>
          <w:szCs w:val="24"/>
          <w:lang w:eastAsia="en-US"/>
        </w:rPr>
        <w:t>изобразительного (Живопись) искусств</w:t>
      </w:r>
      <w:r w:rsidRPr="001D4387">
        <w:rPr>
          <w:rFonts w:ascii="Times New Roman" w:eastAsia="Calibri" w:hAnsi="Times New Roman" w:cs="Times New Roman"/>
          <w:sz w:val="24"/>
          <w:szCs w:val="24"/>
          <w:lang w:eastAsia="en-US"/>
        </w:rPr>
        <w:t>, утвержденных приказами Министерства культуры Российской Федерации от 12 марта 2012  № 156, № 162, № 163;</w:t>
      </w:r>
      <w:r w:rsidRPr="001D4387">
        <w:rPr>
          <w:rFonts w:eastAsia="Calibri"/>
          <w:sz w:val="24"/>
          <w:szCs w:val="24"/>
          <w:lang w:eastAsia="en-US"/>
        </w:rPr>
        <w:t xml:space="preserve"> </w:t>
      </w:r>
    </w:p>
    <w:p w14:paraId="70074247" w14:textId="0B9C6BFB" w:rsidR="00F343EF" w:rsidRPr="001D4387" w:rsidRDefault="00F343EF" w:rsidP="00F343EF">
      <w:pPr>
        <w:spacing w:after="0" w:line="240" w:lineRule="auto"/>
        <w:jc w:val="both"/>
        <w:rPr>
          <w:rFonts w:ascii="Times New Roman" w:eastAsiaTheme="minorHAnsi" w:hAnsi="Times New Roman"/>
          <w:sz w:val="24"/>
          <w:szCs w:val="24"/>
          <w:lang w:eastAsia="en-US"/>
        </w:rPr>
      </w:pPr>
      <w:r w:rsidRPr="001D4387">
        <w:rPr>
          <w:rFonts w:ascii="Times New Roman" w:eastAsiaTheme="minorHAnsi" w:hAnsi="Times New Roman"/>
          <w:sz w:val="24"/>
          <w:szCs w:val="24"/>
          <w:lang w:eastAsia="en-US"/>
        </w:rPr>
        <w:t>-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(письмо Министерства культуры  Российской  Федерации  от 21.11. 2013 № 191-01-39/06-ru) и т.д..</w:t>
      </w:r>
    </w:p>
    <w:p w14:paraId="61869F31" w14:textId="77777777" w:rsidR="00F343EF" w:rsidRPr="001D4387"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1D4387">
        <w:rPr>
          <w:rFonts w:ascii="Times New Roman" w:eastAsiaTheme="minorHAnsi" w:hAnsi="Times New Roman" w:cs="Times New Roman"/>
          <w:sz w:val="24"/>
          <w:szCs w:val="24"/>
          <w:lang w:eastAsia="en-US"/>
        </w:rPr>
        <w:t>Система дополнительного образования в сфере культуры основывается:</w:t>
      </w:r>
    </w:p>
    <w:p w14:paraId="04960F51" w14:textId="77777777" w:rsidR="00F343EF" w:rsidRPr="001D4387" w:rsidRDefault="00F343EF" w:rsidP="00F343EF">
      <w:pPr>
        <w:spacing w:after="0" w:line="240" w:lineRule="auto"/>
        <w:jc w:val="both"/>
        <w:rPr>
          <w:rFonts w:ascii="Times New Roman" w:eastAsiaTheme="minorHAnsi" w:hAnsi="Times New Roman" w:cs="Times New Roman"/>
          <w:sz w:val="24"/>
          <w:szCs w:val="24"/>
          <w:lang w:eastAsia="en-US"/>
        </w:rPr>
      </w:pPr>
      <w:r w:rsidRPr="001D4387">
        <w:rPr>
          <w:rFonts w:ascii="Times New Roman" w:eastAsiaTheme="minorHAnsi" w:hAnsi="Times New Roman" w:cs="Times New Roman"/>
          <w:sz w:val="24"/>
          <w:szCs w:val="24"/>
          <w:lang w:eastAsia="en-US"/>
        </w:rPr>
        <w:t>- на современных организационных, правовых и финансово - экономических механизмах управления, учитывающих социально-экономические и социокультурные особенности муниципального образования с использованием механизмов независимой оценки;</w:t>
      </w:r>
    </w:p>
    <w:p w14:paraId="0BD65B37" w14:textId="77777777" w:rsidR="00F343EF" w:rsidRPr="001D4387" w:rsidRDefault="00F343EF" w:rsidP="00F343EF">
      <w:pPr>
        <w:spacing w:after="0" w:line="240" w:lineRule="auto"/>
        <w:jc w:val="both"/>
        <w:rPr>
          <w:rFonts w:ascii="Times New Roman" w:eastAsiaTheme="minorHAnsi" w:hAnsi="Times New Roman" w:cs="Times New Roman"/>
          <w:sz w:val="24"/>
          <w:szCs w:val="24"/>
          <w:lang w:eastAsia="en-US"/>
        </w:rPr>
      </w:pPr>
      <w:r w:rsidRPr="001D4387">
        <w:rPr>
          <w:rFonts w:ascii="Times New Roman" w:eastAsiaTheme="minorHAnsi" w:hAnsi="Times New Roman" w:cs="Times New Roman"/>
          <w:sz w:val="24"/>
          <w:szCs w:val="24"/>
          <w:lang w:eastAsia="en-US"/>
        </w:rPr>
        <w:t>- на обеспечении развития профессионального мастерства и уровня компетенций педагогов и других участников сферы дополнительного образования детей.</w:t>
      </w:r>
    </w:p>
    <w:p w14:paraId="3975F6B7" w14:textId="77777777" w:rsidR="00F343EF" w:rsidRPr="001D4387"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1D4387">
        <w:rPr>
          <w:rFonts w:ascii="Times New Roman" w:eastAsiaTheme="minorHAnsi" w:hAnsi="Times New Roman" w:cs="Times New Roman"/>
          <w:sz w:val="24"/>
          <w:szCs w:val="24"/>
          <w:lang w:eastAsia="en-US"/>
        </w:rPr>
        <w:t>Среднесписочная численность работников в школах искусств Невьянского городского округа составляет 83 сотрудника, из них 49 – преподавателей. Три преподавателя Невьянской детской художественной школы являются членами Союза педагогов-художников России. Преподавательский состав всех школ имеет: высшую квалификационную категорию – 25 %, первую квалификационную категорию – 52%, 23 работающих преподавателя (или 39%) являются выпускниками наших школ искусств. Лидерами здесь являются Невьянская детская музыкальная школа, в которой количество бывших выпускников, а ныне преподавателей школы составляет 65,2%, на втором месте – Невьянская детская художественная школа, у которой этот показатель равен 61,5%.</w:t>
      </w:r>
    </w:p>
    <w:p w14:paraId="7D86AAFC" w14:textId="72F4382E" w:rsidR="00F343EF" w:rsidRPr="001D4387"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1D4387">
        <w:rPr>
          <w:rFonts w:ascii="Times New Roman" w:eastAsiaTheme="minorHAnsi" w:hAnsi="Times New Roman" w:cs="Times New Roman"/>
          <w:sz w:val="24"/>
          <w:szCs w:val="24"/>
          <w:lang w:eastAsia="en-US"/>
        </w:rPr>
        <w:t xml:space="preserve">Общая численность детей, охваченных обучением в детских школах Невьянского городского округа на 01.09.2019  составляет 915 человек, что соответствует 10 % от общей численности детей НГО, (социальный норматив, утвержденный Правительством РФ равен 12%.  713 человек или 78% обучающихся, обучаются на бюджетной основе и частично родительской платы. Школы реализуют дополнительные предпрофессиональные программы в области музыкального и изобразительного искусства – всего 492 обучающихся и дополнительные общеразвивающие программы, а также оказывают дополнительные платные услуги в группах раннего эстетического развития детей – всего 474 обучающихся. </w:t>
      </w:r>
      <w:r w:rsidRPr="001D4387">
        <w:rPr>
          <w:rFonts w:ascii="Times New Roman" w:hAnsi="Times New Roman" w:cs="Times New Roman"/>
          <w:color w:val="000000"/>
          <w:sz w:val="24"/>
          <w:szCs w:val="24"/>
        </w:rPr>
        <w:t>Постоянно модернизируется и совершенствуется образовательный процесс в школах искусств</w:t>
      </w:r>
      <w:r w:rsidRPr="001D4387">
        <w:rPr>
          <w:color w:val="000000"/>
        </w:rPr>
        <w:t xml:space="preserve">. </w:t>
      </w:r>
      <w:r w:rsidRPr="001D4387">
        <w:rPr>
          <w:rFonts w:ascii="Times New Roman" w:hAnsi="Times New Roman" w:cs="Times New Roman"/>
          <w:color w:val="000000"/>
        </w:rPr>
        <w:t>Постигнуть азы художественной и музыкальной грамотности на бесплатной основе дети, нуждающиеся в особой заботе государства: дети-сироты; дети-инвалиды; дети из многодетных семей; дети из малообеспеченных семей; дети, оставшиеся без попечения родителей.</w:t>
      </w:r>
    </w:p>
    <w:p w14:paraId="325A83F4"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 xml:space="preserve">           По-прежнему, флагманом, уверенно двигающимся в данном направлении, является коллектив педагогов детской художественной школы, взявший курс на активную экспериментальную деятельность и формирование новой образовательной среды в учреждении. Ярким показателем востребованности образовательных услуг школы является контингент  обучающихся в 2018 - 2019 учебном году – 447 человек, из них 305 обучаются – на основном отделении, 142 – на отделении платных дополнительных образовательных услуг, на бесплатной основе обучается 15 детей из многодетных семей и детей-сирот.</w:t>
      </w:r>
    </w:p>
    <w:p w14:paraId="5584EB99"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 xml:space="preserve">           В соответствии с заключенным договором о сотрудничестве с государственным образовательным учреждением высшего профессионального образования «Российский государственный профессионально-педагогический университет» в детской художественной школе успешно развивается эксперимент по выстраиванию новой многоуровневой образовательной модели «Школа-вуз» по дизайнерскому образованию.</w:t>
      </w:r>
    </w:p>
    <w:p w14:paraId="674F431E"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 xml:space="preserve">           Муниципальное бюджетное учреждение дополнительного образования  «Невьянская детская музыкальная школа» является первым образовательным учреждением в области культуры, открытым в городе Невьянске, которому в 2018 году исполнилось 55 лет. Преподаватели школы объединены задачей - развивать талант и индивидуальность своих воспитанников, привить любовь к музыкальному искусству. На постоянной основе в школе ежегодно работает 20 творческих коллективов учащихся и </w:t>
      </w:r>
      <w:r w:rsidRPr="001D4387">
        <w:rPr>
          <w:color w:val="000000"/>
        </w:rPr>
        <w:lastRenderedPageBreak/>
        <w:t>преподавателей самые популярные из них: ансамбли скрипачей, камерный оркестр преподавателей, ансамбль виолончелистов, хор мальчиков, ансамбль баянов, ансамбль домр и гитар, ансамбль-спутник «Элегия», фортепианные дуэты и фортепианные ансамбли, вокальный ансамбль преподавателей и другие. Ежегодно начинает свой творческий сезон детская филармония.</w:t>
      </w:r>
    </w:p>
    <w:p w14:paraId="66CEBD5F"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 xml:space="preserve">           Весомый вклад в формирование личности детей, воспитание их нравственных качеств вносят педагогические коллективы детских школ искусств п.</w:t>
      </w:r>
      <w:r w:rsidRPr="001D4387">
        <w:rPr>
          <w:b/>
          <w:color w:val="000000"/>
        </w:rPr>
        <w:t xml:space="preserve"> </w:t>
      </w:r>
      <w:r w:rsidRPr="001D4387">
        <w:rPr>
          <w:color w:val="000000"/>
        </w:rPr>
        <w:t>Цементный и п. Калиново. Ежегодно в стенах этих детских школ искусств обучаются по 100 - 180 учащихся. Ребята с большим удовольствием творят, танцуют, поют. Достойно представляют свои образовательные учреждения на фестивалях, конкурсах, выставках самого разного уровня.</w:t>
      </w:r>
    </w:p>
    <w:p w14:paraId="2443DFCC"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 xml:space="preserve">    Составной частью учебно-воспитательного процесса школ является культурно-просветительная работа, проводимая всеми коллективами. К наиболее распространенным видам этой деятельности относятся концерты, лекции, выставки. Наряду с ними широко используются циклы бесед об искусстве, о музыке, филармонические встречи.</w:t>
      </w:r>
    </w:p>
    <w:p w14:paraId="5AED595E"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 xml:space="preserve">    Общее количество выпускников детских школ искусств Невьянского городского округа в 2019 году составило 36 человек, 31% выпускников поступили в образовательные учреждения среднего и высшего профессионального образования в сфере культуры и искусства.</w:t>
      </w:r>
    </w:p>
    <w:p w14:paraId="5E8A5732"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 xml:space="preserve">    Педагогами детских школ искусств - продолжена работа по выявлению и поддержке талантливых детей. Учащиеся школ искусств достойно представляют свои образовательные учреждения на фестивалях, конкурсах, выставках самого различного уровня: международных, российских, областных, региональных, кустовых.</w:t>
      </w:r>
    </w:p>
    <w:p w14:paraId="7C3FF027"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 xml:space="preserve">    В течение 2018-2019 учебного года более 180 учащихся стали победителями конкурсов, выставок, фестивалей различного рейтингового уровня.</w:t>
      </w:r>
    </w:p>
    <w:p w14:paraId="3BED03F3" w14:textId="77777777" w:rsidR="00F343EF" w:rsidRPr="001D4387" w:rsidRDefault="00F343EF" w:rsidP="00F343EF">
      <w:pPr>
        <w:pStyle w:val="p7"/>
        <w:shd w:val="clear" w:color="auto" w:fill="FFFFFF"/>
        <w:spacing w:before="0" w:beforeAutospacing="0" w:after="0" w:afterAutospacing="0"/>
        <w:ind w:right="992"/>
        <w:jc w:val="both"/>
        <w:rPr>
          <w:color w:val="000000"/>
        </w:rPr>
      </w:pPr>
    </w:p>
    <w:p w14:paraId="0EBD5DD1"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rStyle w:val="s7"/>
          <w:color w:val="000000"/>
        </w:rPr>
        <w:t xml:space="preserve">   Поддержка одарённых детей и молодежи в сфере культуры - вопрос не столько отраслевого воспроизводства качественных профессиональных кадров или кадрового обеспечения конкурентоспособного производства в будущем, сколько оптимальной реализации социальных функций культуры, следовательно, вопрос стратегический. В целях материальной и моральной поддержки одарённых учащихся учреждены 2 премии в номинации «Лучшее юное дарование» » для обучающихся детских школ искусств, в размере 3,0 тыс. рублей каждая.</w:t>
      </w:r>
    </w:p>
    <w:p w14:paraId="11C4DAEB" w14:textId="0D9CD01B"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 xml:space="preserve">      Следует отметить, что в Невьянском городском округе, в отличие от других муниципальных образований Свердловской области, сохраняется ведомственное подчинение детских школ искусств Управлению культуры. Это позволяет организовать работу школ искусств, как культурно-образовательных центров Невьянского городского округа.</w:t>
      </w:r>
    </w:p>
    <w:p w14:paraId="480F217E" w14:textId="77777777" w:rsidR="00F343EF" w:rsidRPr="001D4387" w:rsidRDefault="00F343EF" w:rsidP="00F343EF">
      <w:pPr>
        <w:pStyle w:val="a3"/>
        <w:jc w:val="both"/>
        <w:rPr>
          <w:rFonts w:ascii="Times New Roman" w:hAnsi="Times New Roman"/>
          <w:b/>
          <w:sz w:val="24"/>
          <w:szCs w:val="24"/>
        </w:rPr>
      </w:pPr>
    </w:p>
    <w:p w14:paraId="0784BA7D" w14:textId="389F59B1" w:rsidR="00F343EF" w:rsidRPr="001D4387" w:rsidRDefault="00F343EF" w:rsidP="00F343EF">
      <w:pPr>
        <w:pStyle w:val="a3"/>
        <w:jc w:val="both"/>
        <w:rPr>
          <w:rFonts w:ascii="Times New Roman" w:hAnsi="Times New Roman"/>
          <w:b/>
          <w:sz w:val="24"/>
          <w:szCs w:val="24"/>
        </w:rPr>
      </w:pPr>
      <w:r w:rsidRPr="001D4387">
        <w:rPr>
          <w:rFonts w:ascii="Times New Roman" w:hAnsi="Times New Roman"/>
          <w:b/>
          <w:sz w:val="24"/>
          <w:szCs w:val="24"/>
        </w:rPr>
        <w:t xml:space="preserve">Раздел 2. Цели и задачи подпрограммы   «Развитие дополнительного образования в области искусства» муниципальной программы Невьянского городского округа «Развитие культуры и туризма в Невьянском городском округе до </w:t>
      </w:r>
      <w:r w:rsidRPr="00152EAE">
        <w:rPr>
          <w:rFonts w:ascii="Times New Roman" w:hAnsi="Times New Roman"/>
          <w:b/>
          <w:sz w:val="24"/>
          <w:szCs w:val="24"/>
          <w:highlight w:val="yellow"/>
        </w:rPr>
        <w:t>202</w:t>
      </w:r>
      <w:r w:rsidR="00152EAE" w:rsidRPr="00152EAE">
        <w:rPr>
          <w:rFonts w:ascii="Times New Roman" w:hAnsi="Times New Roman"/>
          <w:b/>
          <w:sz w:val="24"/>
          <w:szCs w:val="24"/>
          <w:highlight w:val="yellow"/>
        </w:rPr>
        <w:t>7</w:t>
      </w:r>
      <w:r w:rsidRPr="001D4387">
        <w:rPr>
          <w:rFonts w:ascii="Times New Roman" w:hAnsi="Times New Roman"/>
          <w:b/>
          <w:sz w:val="24"/>
          <w:szCs w:val="24"/>
        </w:rPr>
        <w:t xml:space="preserve"> года», целевые показатели подпрограммы реализации муниципальной программы</w:t>
      </w:r>
    </w:p>
    <w:p w14:paraId="09F30D7A" w14:textId="77777777" w:rsidR="00F343EF" w:rsidRPr="001D4387" w:rsidRDefault="00F343EF" w:rsidP="00F343EF">
      <w:pPr>
        <w:pStyle w:val="a3"/>
        <w:jc w:val="center"/>
        <w:rPr>
          <w:rFonts w:ascii="Times New Roman" w:hAnsi="Times New Roman"/>
          <w:b/>
          <w:sz w:val="24"/>
          <w:szCs w:val="24"/>
        </w:rPr>
      </w:pPr>
    </w:p>
    <w:p w14:paraId="4C58C069" w14:textId="77777777" w:rsidR="00F343EF" w:rsidRPr="001D4387" w:rsidRDefault="00F343EF" w:rsidP="00F343EF">
      <w:pPr>
        <w:pStyle w:val="a3"/>
        <w:ind w:firstLine="709"/>
        <w:jc w:val="both"/>
        <w:rPr>
          <w:rFonts w:ascii="Times New Roman" w:hAnsi="Times New Roman"/>
          <w:sz w:val="24"/>
          <w:szCs w:val="24"/>
        </w:rPr>
      </w:pPr>
      <w:r w:rsidRPr="001D4387">
        <w:rPr>
          <w:rFonts w:ascii="Times New Roman" w:hAnsi="Times New Roman"/>
          <w:sz w:val="24"/>
          <w:szCs w:val="24"/>
        </w:rPr>
        <w:t>Основная цель, достижение которой предусмотрено подпрограммой 3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14:paraId="03DA53BD" w14:textId="77777777" w:rsidR="00F343EF" w:rsidRPr="001D4387" w:rsidRDefault="00F343EF" w:rsidP="00F343EF">
      <w:pPr>
        <w:pStyle w:val="a3"/>
        <w:ind w:firstLine="709"/>
        <w:jc w:val="both"/>
        <w:rPr>
          <w:rFonts w:ascii="Times New Roman" w:hAnsi="Times New Roman"/>
          <w:sz w:val="24"/>
          <w:szCs w:val="24"/>
        </w:rPr>
      </w:pPr>
    </w:p>
    <w:p w14:paraId="69CB3A19" w14:textId="77777777" w:rsidR="00F343EF" w:rsidRPr="001D4387" w:rsidRDefault="00F343EF" w:rsidP="00F343EF">
      <w:pPr>
        <w:pStyle w:val="a3"/>
        <w:jc w:val="center"/>
        <w:rPr>
          <w:rFonts w:ascii="Times New Roman" w:hAnsi="Times New Roman"/>
          <w:b/>
          <w:sz w:val="24"/>
          <w:szCs w:val="24"/>
        </w:rPr>
      </w:pPr>
      <w:r w:rsidRPr="001D4387">
        <w:rPr>
          <w:rFonts w:ascii="Times New Roman" w:hAnsi="Times New Roman"/>
          <w:b/>
          <w:sz w:val="24"/>
          <w:szCs w:val="24"/>
        </w:rPr>
        <w:t>Раздел 3. План мероприятий по выполнению подпрограммы 3 муниципальной программы</w:t>
      </w:r>
    </w:p>
    <w:p w14:paraId="3480B304" w14:textId="77777777" w:rsidR="00F343EF" w:rsidRPr="001D4387" w:rsidRDefault="00F343EF" w:rsidP="00F343EF">
      <w:pPr>
        <w:pStyle w:val="a3"/>
        <w:jc w:val="center"/>
        <w:rPr>
          <w:rFonts w:ascii="Times New Roman" w:hAnsi="Times New Roman"/>
          <w:b/>
          <w:sz w:val="24"/>
          <w:szCs w:val="24"/>
        </w:rPr>
      </w:pPr>
    </w:p>
    <w:p w14:paraId="48606370" w14:textId="77777777" w:rsidR="00F343EF" w:rsidRPr="001D4387" w:rsidRDefault="00F343EF" w:rsidP="00F343EF">
      <w:pPr>
        <w:pStyle w:val="a3"/>
        <w:ind w:firstLine="709"/>
        <w:jc w:val="both"/>
        <w:rPr>
          <w:rFonts w:ascii="Times New Roman" w:hAnsi="Times New Roman"/>
          <w:sz w:val="24"/>
          <w:szCs w:val="24"/>
        </w:rPr>
      </w:pPr>
      <w:r w:rsidRPr="001D4387">
        <w:rPr>
          <w:rFonts w:ascii="Times New Roman" w:hAnsi="Times New Roman"/>
          <w:sz w:val="24"/>
          <w:szCs w:val="24"/>
        </w:rPr>
        <w:lastRenderedPageBreak/>
        <w:t xml:space="preserve">В целях достижения цели подпрограммы 3 муниципальной программы и выполнения поставленных задач разработан план мероприятий по выполнению подпрограммы 3 муниципальной программы. Перечень мероприятий подпрограммы 3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14:paraId="34D3A85D" w14:textId="77777777" w:rsidR="00F343EF" w:rsidRPr="001D4387" w:rsidRDefault="00F343EF" w:rsidP="00F343EF">
      <w:pPr>
        <w:pStyle w:val="a3"/>
        <w:jc w:val="both"/>
        <w:rPr>
          <w:rFonts w:ascii="Times New Roman" w:hAnsi="Times New Roman"/>
          <w:b/>
          <w:sz w:val="24"/>
          <w:szCs w:val="24"/>
        </w:rPr>
      </w:pPr>
    </w:p>
    <w:p w14:paraId="36EEC81C" w14:textId="77777777" w:rsidR="00F343EF" w:rsidRPr="001D4387" w:rsidRDefault="00F343EF" w:rsidP="00F343EF">
      <w:pPr>
        <w:pStyle w:val="a3"/>
        <w:ind w:firstLine="709"/>
        <w:jc w:val="both"/>
        <w:rPr>
          <w:rFonts w:ascii="Times New Roman" w:hAnsi="Times New Roman"/>
          <w:sz w:val="24"/>
          <w:szCs w:val="24"/>
        </w:rPr>
      </w:pPr>
    </w:p>
    <w:p w14:paraId="017FA93A" w14:textId="77777777" w:rsidR="00F343EF" w:rsidRPr="001D4387" w:rsidRDefault="00F343EF" w:rsidP="00F343EF">
      <w:pPr>
        <w:pStyle w:val="a3"/>
        <w:jc w:val="center"/>
        <w:rPr>
          <w:rFonts w:ascii="Times New Roman" w:hAnsi="Times New Roman"/>
          <w:b/>
          <w:sz w:val="24"/>
          <w:szCs w:val="24"/>
        </w:rPr>
      </w:pPr>
      <w:r w:rsidRPr="001D4387">
        <w:rPr>
          <w:rFonts w:ascii="Times New Roman" w:hAnsi="Times New Roman"/>
          <w:b/>
          <w:sz w:val="24"/>
          <w:szCs w:val="24"/>
        </w:rPr>
        <w:t>Раздел 4. Межбюджетные трансферты</w:t>
      </w:r>
    </w:p>
    <w:p w14:paraId="198BBB63" w14:textId="77777777" w:rsidR="00F343EF" w:rsidRPr="001D4387" w:rsidRDefault="00F343EF" w:rsidP="00F343EF">
      <w:pPr>
        <w:pStyle w:val="a3"/>
        <w:jc w:val="center"/>
        <w:rPr>
          <w:rFonts w:ascii="Times New Roman" w:hAnsi="Times New Roman"/>
          <w:sz w:val="24"/>
          <w:szCs w:val="24"/>
        </w:rPr>
      </w:pPr>
    </w:p>
    <w:p w14:paraId="20A089FA" w14:textId="77777777" w:rsidR="00F343EF" w:rsidRPr="001D4387" w:rsidRDefault="00F343EF" w:rsidP="00F343EF">
      <w:pPr>
        <w:pStyle w:val="a3"/>
        <w:ind w:firstLine="709"/>
        <w:jc w:val="both"/>
        <w:rPr>
          <w:rFonts w:ascii="Times New Roman" w:hAnsi="Times New Roman"/>
          <w:sz w:val="24"/>
          <w:szCs w:val="24"/>
        </w:rPr>
      </w:pPr>
      <w:r w:rsidRPr="001D4387">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w:t>
      </w:r>
    </w:p>
    <w:p w14:paraId="49DA05F6" w14:textId="77777777" w:rsidR="00F343EF" w:rsidRPr="001D4387" w:rsidRDefault="00F343EF" w:rsidP="00F343EF">
      <w:pPr>
        <w:pStyle w:val="a3"/>
        <w:ind w:firstLine="709"/>
        <w:jc w:val="both"/>
        <w:rPr>
          <w:rFonts w:ascii="Times New Roman" w:hAnsi="Times New Roman"/>
          <w:sz w:val="24"/>
          <w:szCs w:val="24"/>
        </w:rPr>
      </w:pPr>
      <w:r w:rsidRPr="001D4387">
        <w:rPr>
          <w:rFonts w:ascii="Times New Roman" w:hAnsi="Times New Roman"/>
          <w:sz w:val="24"/>
          <w:szCs w:val="24"/>
        </w:rPr>
        <w:t xml:space="preserve"> - на 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учреждений;</w:t>
      </w:r>
    </w:p>
    <w:p w14:paraId="4C239129" w14:textId="77777777" w:rsidR="00F343EF" w:rsidRPr="001D4387" w:rsidRDefault="00F343EF" w:rsidP="00F343EF">
      <w:pPr>
        <w:pStyle w:val="a3"/>
        <w:ind w:firstLine="709"/>
        <w:jc w:val="both"/>
        <w:rPr>
          <w:rFonts w:ascii="Times New Roman" w:hAnsi="Times New Roman"/>
          <w:sz w:val="24"/>
          <w:szCs w:val="24"/>
        </w:rPr>
      </w:pPr>
      <w:r w:rsidRPr="001D4387">
        <w:rPr>
          <w:rFonts w:ascii="Times New Roman" w:hAnsi="Times New Roman"/>
          <w:sz w:val="24"/>
          <w:szCs w:val="24"/>
        </w:rPr>
        <w:t xml:space="preserve">-   на 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установлены    Постановлением     Правительства    Свердловской    области    от </w:t>
      </w:r>
      <w:r w:rsidRPr="001D4387">
        <w:rPr>
          <w:rFonts w:ascii="Times New Roman" w:hAnsi="Times New Roman"/>
          <w:color w:val="363636"/>
          <w:sz w:val="24"/>
          <w:szCs w:val="24"/>
          <w:shd w:val="clear" w:color="auto" w:fill="FFFFFF"/>
        </w:rPr>
        <w:t>21.10.2013 № 1268-ПП</w:t>
      </w:r>
      <w:r w:rsidRPr="001D4387">
        <w:rPr>
          <w:rStyle w:val="apple-converted-space"/>
          <w:rFonts w:ascii="Times New Roman" w:hAnsi="Times New Roman"/>
          <w:color w:val="363636"/>
          <w:sz w:val="24"/>
          <w:szCs w:val="24"/>
          <w:shd w:val="clear" w:color="auto" w:fill="FFFFFF"/>
        </w:rPr>
        <w:t xml:space="preserve">  «Об </w:t>
      </w:r>
      <w:r w:rsidRPr="001D4387">
        <w:rPr>
          <w:rFonts w:ascii="Times New Roman" w:hAnsi="Times New Roman"/>
          <w:sz w:val="24"/>
          <w:szCs w:val="24"/>
        </w:rPr>
        <w:t xml:space="preserve">утверждении государственной программы Свердловской области «Развитие культуры в Свердловской области до 2020 года». Порядки отборов приведены  в приложениях № 9, 16 к государственной программе. Порядок  предоставления субсидий приведен в приложении   №  17 к государственной программе. Порядки отборов и предоставления иных межбюджетных трансфертов приведены в приложениях № </w:t>
      </w:r>
      <w:r w:rsidRPr="001D4387">
        <w:rPr>
          <w:rFonts w:ascii="Times New Roman" w:hAnsi="Times New Roman"/>
          <w:color w:val="000000"/>
          <w:sz w:val="24"/>
          <w:szCs w:val="24"/>
        </w:rPr>
        <w:t xml:space="preserve"> 7, 8, 15</w:t>
      </w:r>
      <w:r w:rsidRPr="001D4387">
        <w:rPr>
          <w:rFonts w:ascii="Times New Roman" w:hAnsi="Times New Roman"/>
          <w:sz w:val="24"/>
          <w:szCs w:val="24"/>
        </w:rPr>
        <w:t xml:space="preserve"> к государственной программе.</w:t>
      </w:r>
    </w:p>
    <w:p w14:paraId="0B84AB83" w14:textId="77777777" w:rsidR="00F343EF" w:rsidRPr="001D4387" w:rsidRDefault="00F343EF" w:rsidP="00F343EF">
      <w:pPr>
        <w:spacing w:after="0" w:line="240" w:lineRule="auto"/>
        <w:rPr>
          <w:sz w:val="24"/>
          <w:szCs w:val="24"/>
        </w:rPr>
      </w:pPr>
    </w:p>
    <w:p w14:paraId="7BB47D5A" w14:textId="77777777" w:rsidR="00F343EF" w:rsidRPr="001D4387" w:rsidRDefault="00F343EF" w:rsidP="00F343EF">
      <w:pPr>
        <w:spacing w:after="0" w:line="240" w:lineRule="auto"/>
        <w:rPr>
          <w:sz w:val="24"/>
          <w:szCs w:val="24"/>
        </w:rPr>
      </w:pPr>
    </w:p>
    <w:p w14:paraId="5639F1CF" w14:textId="336E632A" w:rsidR="00F343EF" w:rsidRPr="001D4387" w:rsidRDefault="00F343EF" w:rsidP="00F343EF">
      <w:pPr>
        <w:pStyle w:val="a3"/>
        <w:jc w:val="both"/>
        <w:rPr>
          <w:rFonts w:ascii="Times New Roman" w:hAnsi="Times New Roman"/>
          <w:b/>
          <w:sz w:val="24"/>
          <w:szCs w:val="24"/>
        </w:rPr>
      </w:pPr>
      <w:r w:rsidRPr="001D4387">
        <w:rPr>
          <w:rFonts w:ascii="Times New Roman" w:hAnsi="Times New Roman"/>
          <w:b/>
          <w:sz w:val="24"/>
          <w:szCs w:val="24"/>
        </w:rPr>
        <w:t xml:space="preserve">              Подпрограмма 4. «Обеспечение реализации муниципальной программы «Развитие культуры и туризма в Невьянском городском округе на </w:t>
      </w:r>
      <w:r w:rsidR="00152EAE" w:rsidRPr="006538BB">
        <w:rPr>
          <w:rFonts w:ascii="Times New Roman" w:hAnsi="Times New Roman"/>
          <w:b/>
          <w:sz w:val="24"/>
          <w:szCs w:val="24"/>
          <w:highlight w:val="yellow"/>
        </w:rPr>
        <w:t>2020-2027</w:t>
      </w:r>
      <w:r w:rsidR="00152EAE" w:rsidRPr="001D4387">
        <w:rPr>
          <w:rFonts w:ascii="Times New Roman" w:hAnsi="Times New Roman"/>
          <w:b/>
          <w:sz w:val="24"/>
          <w:szCs w:val="24"/>
        </w:rPr>
        <w:t xml:space="preserve"> </w:t>
      </w:r>
      <w:r w:rsidRPr="001D4387">
        <w:rPr>
          <w:rFonts w:ascii="Times New Roman" w:hAnsi="Times New Roman"/>
          <w:b/>
          <w:sz w:val="24"/>
          <w:szCs w:val="24"/>
        </w:rPr>
        <w:t xml:space="preserve">годы» муниципальной программы «Развитие культуры и туризма в Невьянском городском округе  до </w:t>
      </w:r>
      <w:r w:rsidRPr="00152EAE">
        <w:rPr>
          <w:rFonts w:ascii="Times New Roman" w:hAnsi="Times New Roman"/>
          <w:b/>
          <w:sz w:val="24"/>
          <w:szCs w:val="24"/>
          <w:highlight w:val="yellow"/>
        </w:rPr>
        <w:t>202</w:t>
      </w:r>
      <w:r w:rsidR="00152EAE" w:rsidRPr="00152EAE">
        <w:rPr>
          <w:rFonts w:ascii="Times New Roman" w:hAnsi="Times New Roman"/>
          <w:b/>
          <w:sz w:val="24"/>
          <w:szCs w:val="24"/>
          <w:highlight w:val="yellow"/>
        </w:rPr>
        <w:t>7</w:t>
      </w:r>
      <w:r w:rsidRPr="001D4387">
        <w:rPr>
          <w:rFonts w:ascii="Times New Roman" w:hAnsi="Times New Roman"/>
          <w:b/>
          <w:sz w:val="24"/>
          <w:szCs w:val="24"/>
        </w:rPr>
        <w:t xml:space="preserve"> года»</w:t>
      </w:r>
    </w:p>
    <w:p w14:paraId="07FE85D1" w14:textId="77777777" w:rsidR="00F343EF" w:rsidRPr="001D4387" w:rsidRDefault="00F343EF" w:rsidP="00F343EF">
      <w:pPr>
        <w:pStyle w:val="a3"/>
        <w:jc w:val="both"/>
        <w:rPr>
          <w:rFonts w:ascii="Times New Roman" w:hAnsi="Times New Roman"/>
          <w:b/>
          <w:sz w:val="24"/>
          <w:szCs w:val="24"/>
        </w:rPr>
      </w:pPr>
    </w:p>
    <w:p w14:paraId="4A6060D1" w14:textId="77777777" w:rsidR="00F343EF" w:rsidRPr="001D4387" w:rsidRDefault="00F343EF" w:rsidP="00F343EF">
      <w:pPr>
        <w:spacing w:after="0" w:line="240" w:lineRule="auto"/>
        <w:jc w:val="center"/>
        <w:rPr>
          <w:rFonts w:ascii="Times New Roman" w:hAnsi="Times New Roman"/>
          <w:sz w:val="24"/>
          <w:szCs w:val="24"/>
        </w:rPr>
      </w:pPr>
      <w:r w:rsidRPr="001D4387">
        <w:rPr>
          <w:rFonts w:ascii="Times New Roman" w:hAnsi="Times New Roman"/>
          <w:sz w:val="24"/>
          <w:szCs w:val="24"/>
        </w:rPr>
        <w:t>Паспорт подпрограммы</w:t>
      </w:r>
    </w:p>
    <w:p w14:paraId="6E6F0D1C" w14:textId="551E8C4A" w:rsidR="00F343EF" w:rsidRPr="001D4387" w:rsidRDefault="00F343EF" w:rsidP="00F343EF">
      <w:pPr>
        <w:pStyle w:val="a3"/>
        <w:jc w:val="both"/>
        <w:rPr>
          <w:rFonts w:ascii="Times New Roman" w:hAnsi="Times New Roman"/>
          <w:sz w:val="24"/>
          <w:szCs w:val="24"/>
        </w:rPr>
      </w:pPr>
      <w:r w:rsidRPr="001D4387">
        <w:rPr>
          <w:rFonts w:ascii="Times New Roman" w:hAnsi="Times New Roman"/>
          <w:sz w:val="24"/>
          <w:szCs w:val="24"/>
        </w:rPr>
        <w:t xml:space="preserve">             «Обеспечение реализации муниципальной программы «Развитие культуры и туризма в Невьянском городском округе на </w:t>
      </w:r>
      <w:r w:rsidR="00152EAE" w:rsidRPr="006538BB">
        <w:rPr>
          <w:rFonts w:ascii="Times New Roman" w:hAnsi="Times New Roman"/>
          <w:b/>
          <w:sz w:val="24"/>
          <w:szCs w:val="24"/>
          <w:highlight w:val="yellow"/>
        </w:rPr>
        <w:t>2020-2027</w:t>
      </w:r>
      <w:r w:rsidR="00152EAE" w:rsidRPr="001D4387">
        <w:rPr>
          <w:rFonts w:ascii="Times New Roman" w:hAnsi="Times New Roman"/>
          <w:b/>
          <w:sz w:val="24"/>
          <w:szCs w:val="24"/>
        </w:rPr>
        <w:t xml:space="preserve"> </w:t>
      </w:r>
      <w:r w:rsidRPr="001D4387">
        <w:rPr>
          <w:rFonts w:ascii="Times New Roman" w:hAnsi="Times New Roman"/>
          <w:sz w:val="24"/>
          <w:szCs w:val="24"/>
        </w:rPr>
        <w:t xml:space="preserve">годы» муниципальной программы  «Развитие культуры и туризма в Невьянском городском округе  до </w:t>
      </w:r>
      <w:r w:rsidRPr="00152EAE">
        <w:rPr>
          <w:rFonts w:ascii="Times New Roman" w:hAnsi="Times New Roman"/>
          <w:sz w:val="24"/>
          <w:szCs w:val="24"/>
          <w:highlight w:val="yellow"/>
        </w:rPr>
        <w:t>202</w:t>
      </w:r>
      <w:r w:rsidR="00152EAE" w:rsidRPr="00152EAE">
        <w:rPr>
          <w:rFonts w:ascii="Times New Roman" w:hAnsi="Times New Roman"/>
          <w:sz w:val="24"/>
          <w:szCs w:val="24"/>
          <w:highlight w:val="yellow"/>
        </w:rPr>
        <w:t>7</w:t>
      </w:r>
      <w:r w:rsidRPr="00152EAE">
        <w:rPr>
          <w:rFonts w:ascii="Times New Roman" w:hAnsi="Times New Roman"/>
          <w:sz w:val="24"/>
          <w:szCs w:val="24"/>
          <w:highlight w:val="yellow"/>
        </w:rPr>
        <w:t xml:space="preserve"> года</w:t>
      </w:r>
      <w:r w:rsidRPr="001D4387">
        <w:rPr>
          <w:rFonts w:ascii="Times New Roman" w:hAnsi="Times New Roman"/>
          <w:sz w:val="24"/>
          <w:szCs w:val="24"/>
        </w:rPr>
        <w:t>»</w:t>
      </w:r>
    </w:p>
    <w:p w14:paraId="3556ED8C" w14:textId="77777777" w:rsidR="00F343EF" w:rsidRPr="001D4387" w:rsidRDefault="00F343EF" w:rsidP="00F343EF">
      <w:pPr>
        <w:pStyle w:val="a3"/>
        <w:rPr>
          <w:rFonts w:ascii="Times New Roman" w:hAnsi="Times New Roman"/>
          <w:sz w:val="24"/>
          <w:szCs w:val="24"/>
        </w:rPr>
      </w:pPr>
    </w:p>
    <w:p w14:paraId="62E3EFCB" w14:textId="77777777" w:rsidR="00F343EF" w:rsidRPr="001D4387" w:rsidRDefault="00F343EF" w:rsidP="00F343EF">
      <w:pPr>
        <w:pStyle w:val="a3"/>
        <w:rPr>
          <w:rFonts w:ascii="Times New Roman" w:hAnsi="Times New Roman"/>
          <w:sz w:val="24"/>
          <w:szCs w:val="24"/>
        </w:rPr>
      </w:pPr>
    </w:p>
    <w:tbl>
      <w:tblPr>
        <w:tblW w:w="9639" w:type="dxa"/>
        <w:tblInd w:w="75" w:type="dxa"/>
        <w:tblLayout w:type="fixed"/>
        <w:tblCellMar>
          <w:left w:w="75" w:type="dxa"/>
          <w:right w:w="75" w:type="dxa"/>
        </w:tblCellMar>
        <w:tblLook w:val="04A0" w:firstRow="1" w:lastRow="0" w:firstColumn="1" w:lastColumn="0" w:noHBand="0" w:noVBand="1"/>
      </w:tblPr>
      <w:tblGrid>
        <w:gridCol w:w="2835"/>
        <w:gridCol w:w="6804"/>
      </w:tblGrid>
      <w:tr w:rsidR="00F343EF" w:rsidRPr="001D4387" w14:paraId="2283F12B"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14:paraId="5D733A14" w14:textId="77777777" w:rsidR="00F343EF" w:rsidRPr="001D4387" w:rsidRDefault="00F343EF" w:rsidP="00FC28AE">
            <w:pPr>
              <w:pStyle w:val="a3"/>
              <w:rPr>
                <w:rFonts w:ascii="Times New Roman" w:hAnsi="Times New Roman"/>
                <w:sz w:val="24"/>
                <w:szCs w:val="24"/>
              </w:rPr>
            </w:pPr>
            <w:r w:rsidRPr="001D4387">
              <w:rPr>
                <w:rFonts w:ascii="Times New Roman" w:hAnsi="Times New Roman"/>
                <w:sz w:val="24"/>
                <w:szCs w:val="24"/>
              </w:rPr>
              <w:t>Ответственный исполнитель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2887EA5B" w14:textId="77777777" w:rsidR="00F343EF" w:rsidRPr="001D4387" w:rsidRDefault="00F343EF" w:rsidP="00FC28AE">
            <w:pPr>
              <w:pStyle w:val="a3"/>
              <w:rPr>
                <w:rFonts w:ascii="Times New Roman" w:hAnsi="Times New Roman"/>
                <w:sz w:val="24"/>
                <w:szCs w:val="24"/>
              </w:rPr>
            </w:pPr>
            <w:r w:rsidRPr="001D4387">
              <w:rPr>
                <w:rFonts w:ascii="Times New Roman" w:hAnsi="Times New Roman"/>
                <w:sz w:val="24"/>
                <w:szCs w:val="24"/>
              </w:rPr>
              <w:t>Муниципальное казенное учреждение «Управление культуры Невьянского городского округа»</w:t>
            </w:r>
          </w:p>
          <w:p w14:paraId="01367DC7" w14:textId="77777777" w:rsidR="00F343EF" w:rsidRPr="001D4387" w:rsidRDefault="00F343EF" w:rsidP="00FC28AE">
            <w:pPr>
              <w:pStyle w:val="a3"/>
              <w:rPr>
                <w:rFonts w:ascii="Times New Roman" w:hAnsi="Times New Roman"/>
                <w:sz w:val="24"/>
                <w:szCs w:val="24"/>
              </w:rPr>
            </w:pPr>
          </w:p>
        </w:tc>
      </w:tr>
      <w:tr w:rsidR="00F343EF" w:rsidRPr="001D4387" w14:paraId="08ED1020"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14:paraId="3AC7C91A" w14:textId="77777777" w:rsidR="00F343EF" w:rsidRPr="001D4387" w:rsidRDefault="00F343EF" w:rsidP="00FC28AE">
            <w:pPr>
              <w:pStyle w:val="a3"/>
              <w:rPr>
                <w:rFonts w:ascii="Times New Roman" w:hAnsi="Times New Roman"/>
                <w:sz w:val="24"/>
                <w:szCs w:val="24"/>
              </w:rPr>
            </w:pPr>
            <w:r w:rsidRPr="001D4387">
              <w:rPr>
                <w:rFonts w:ascii="Times New Roman" w:hAnsi="Times New Roman"/>
                <w:sz w:val="24"/>
                <w:szCs w:val="24"/>
              </w:rPr>
              <w:t>Сроки реализации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1D7ABE8E" w14:textId="7DE0C83A" w:rsidR="00F343EF" w:rsidRPr="001D4387" w:rsidRDefault="00152EAE" w:rsidP="00FC28AE">
            <w:pPr>
              <w:pStyle w:val="a3"/>
              <w:rPr>
                <w:rFonts w:ascii="Times New Roman" w:hAnsi="Times New Roman"/>
                <w:sz w:val="24"/>
                <w:szCs w:val="24"/>
              </w:rPr>
            </w:pPr>
            <w:r w:rsidRPr="006538BB">
              <w:rPr>
                <w:rFonts w:ascii="Times New Roman" w:hAnsi="Times New Roman"/>
                <w:b/>
                <w:sz w:val="24"/>
                <w:szCs w:val="24"/>
                <w:highlight w:val="yellow"/>
              </w:rPr>
              <w:t>2020-2027</w:t>
            </w:r>
            <w:r w:rsidRPr="001D4387">
              <w:rPr>
                <w:rFonts w:ascii="Times New Roman" w:hAnsi="Times New Roman"/>
                <w:b/>
                <w:sz w:val="24"/>
                <w:szCs w:val="24"/>
              </w:rPr>
              <w:t xml:space="preserve"> </w:t>
            </w:r>
            <w:r w:rsidR="00F343EF" w:rsidRPr="001D4387">
              <w:rPr>
                <w:rFonts w:ascii="Times New Roman" w:hAnsi="Times New Roman"/>
                <w:sz w:val="24"/>
                <w:szCs w:val="24"/>
              </w:rPr>
              <w:t>годы</w:t>
            </w:r>
          </w:p>
        </w:tc>
      </w:tr>
      <w:tr w:rsidR="00F343EF" w:rsidRPr="001D4387" w14:paraId="2950E8C8"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14:paraId="09905A7E" w14:textId="77777777" w:rsidR="00F343EF" w:rsidRPr="001D4387" w:rsidRDefault="00F343EF" w:rsidP="00FC28AE">
            <w:pPr>
              <w:pStyle w:val="a3"/>
              <w:rPr>
                <w:rFonts w:ascii="Times New Roman" w:hAnsi="Times New Roman"/>
                <w:sz w:val="24"/>
                <w:szCs w:val="24"/>
              </w:rPr>
            </w:pPr>
            <w:r w:rsidRPr="001D4387">
              <w:rPr>
                <w:rFonts w:ascii="Times New Roman" w:hAnsi="Times New Roman"/>
                <w:sz w:val="24"/>
                <w:szCs w:val="24"/>
              </w:rPr>
              <w:lastRenderedPageBreak/>
              <w:t>Цель и задачи подпрограммы  муниципальной программы</w:t>
            </w:r>
          </w:p>
          <w:p w14:paraId="01EC5677" w14:textId="77777777" w:rsidR="00F343EF" w:rsidRPr="001D4387"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62BDB9AB" w14:textId="04ECCC47" w:rsidR="00F343EF" w:rsidRPr="001D4387" w:rsidRDefault="00F343EF" w:rsidP="00FC28AE">
            <w:pPr>
              <w:pStyle w:val="a3"/>
              <w:rPr>
                <w:rFonts w:ascii="Times New Roman" w:hAnsi="Times New Roman"/>
                <w:color w:val="000000"/>
                <w:sz w:val="24"/>
                <w:szCs w:val="24"/>
              </w:rPr>
            </w:pPr>
            <w:r w:rsidRPr="001D4387">
              <w:rPr>
                <w:rFonts w:ascii="Times New Roman" w:hAnsi="Times New Roman"/>
                <w:color w:val="000000"/>
                <w:sz w:val="24"/>
                <w:szCs w:val="24"/>
              </w:rPr>
              <w:t>цель: о</w:t>
            </w:r>
            <w:r w:rsidRPr="001D4387">
              <w:rPr>
                <w:rFonts w:ascii="Times New Roman" w:hAnsi="Times New Roman"/>
                <w:sz w:val="24"/>
                <w:szCs w:val="24"/>
              </w:rPr>
              <w:t>беспечение реализации муниципальной программы «Развитие культуры и туризма в Невьянском городском округе до 202</w:t>
            </w:r>
            <w:r w:rsidR="00152EAE">
              <w:rPr>
                <w:rFonts w:ascii="Times New Roman" w:hAnsi="Times New Roman"/>
                <w:sz w:val="24"/>
                <w:szCs w:val="24"/>
              </w:rPr>
              <w:t>7</w:t>
            </w:r>
            <w:r w:rsidRPr="001D4387">
              <w:rPr>
                <w:rFonts w:ascii="Times New Roman" w:hAnsi="Times New Roman"/>
                <w:sz w:val="24"/>
                <w:szCs w:val="24"/>
              </w:rPr>
              <w:t xml:space="preserve"> года»</w:t>
            </w:r>
          </w:p>
          <w:p w14:paraId="2388B5EF" w14:textId="77777777" w:rsidR="00F343EF" w:rsidRPr="001D4387" w:rsidRDefault="00F343EF" w:rsidP="00FC28AE">
            <w:pPr>
              <w:pStyle w:val="a3"/>
              <w:rPr>
                <w:rFonts w:ascii="Times New Roman" w:hAnsi="Times New Roman"/>
                <w:color w:val="000000"/>
                <w:sz w:val="24"/>
                <w:szCs w:val="24"/>
              </w:rPr>
            </w:pPr>
            <w:r w:rsidRPr="001D4387">
              <w:rPr>
                <w:rFonts w:ascii="Times New Roman" w:hAnsi="Times New Roman"/>
                <w:color w:val="000000"/>
                <w:sz w:val="24"/>
                <w:szCs w:val="24"/>
              </w:rPr>
              <w:t>Задачи:</w:t>
            </w:r>
          </w:p>
          <w:p w14:paraId="4EB85004" w14:textId="77777777" w:rsidR="00F343EF" w:rsidRPr="001D4387" w:rsidRDefault="00F343EF" w:rsidP="00FC28AE">
            <w:pPr>
              <w:pStyle w:val="a3"/>
              <w:rPr>
                <w:rFonts w:ascii="Times New Roman" w:hAnsi="Times New Roman"/>
                <w:color w:val="000000"/>
                <w:sz w:val="24"/>
                <w:szCs w:val="24"/>
              </w:rPr>
            </w:pPr>
            <w:r w:rsidRPr="001D4387">
              <w:rPr>
                <w:rFonts w:ascii="Times New Roman" w:hAnsi="Times New Roman"/>
                <w:color w:val="000000"/>
                <w:sz w:val="24"/>
                <w:szCs w:val="24"/>
              </w:rPr>
              <w:t>повышение доступности и качества услуг, оказываемых населению в сфере культуры;</w:t>
            </w:r>
          </w:p>
          <w:p w14:paraId="7E74F5B1" w14:textId="0B656EA0" w:rsidR="00F343EF" w:rsidRPr="001D4387" w:rsidRDefault="00F343EF" w:rsidP="00FC28AE">
            <w:pPr>
              <w:pStyle w:val="a3"/>
              <w:rPr>
                <w:rFonts w:ascii="Times New Roman" w:hAnsi="Times New Roman"/>
                <w:color w:val="000000"/>
                <w:sz w:val="24"/>
                <w:szCs w:val="24"/>
              </w:rPr>
            </w:pPr>
            <w:r w:rsidRPr="001D4387">
              <w:rPr>
                <w:rFonts w:ascii="Times New Roman" w:hAnsi="Times New Roman"/>
                <w:color w:val="000000"/>
                <w:sz w:val="24"/>
                <w:szCs w:val="24"/>
              </w:rPr>
              <w:t>обеспечение условий для развития инновационной деятельности  муниципальных учреждений культуры;</w:t>
            </w:r>
          </w:p>
          <w:p w14:paraId="68028B19" w14:textId="77777777" w:rsidR="00F343EF" w:rsidRPr="001D4387" w:rsidRDefault="00F343EF" w:rsidP="00FC28AE">
            <w:pPr>
              <w:pStyle w:val="a3"/>
              <w:rPr>
                <w:rFonts w:ascii="Times New Roman" w:hAnsi="Times New Roman"/>
                <w:color w:val="000000"/>
                <w:sz w:val="24"/>
                <w:szCs w:val="24"/>
              </w:rPr>
            </w:pPr>
            <w:r w:rsidRPr="001D4387">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14:paraId="449F2B67" w14:textId="4D51B7C2" w:rsidR="00F343EF" w:rsidRPr="001D4387" w:rsidRDefault="00F343EF" w:rsidP="00FC28AE">
            <w:pPr>
              <w:pStyle w:val="a3"/>
              <w:rPr>
                <w:rFonts w:ascii="Times New Roman" w:hAnsi="Times New Roman"/>
                <w:color w:val="000000"/>
                <w:sz w:val="24"/>
                <w:szCs w:val="24"/>
              </w:rPr>
            </w:pPr>
            <w:r w:rsidRPr="001D4387">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1D4387" w14:paraId="217B469A"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14:paraId="1FFF1CBF" w14:textId="77777777" w:rsidR="00F343EF" w:rsidRPr="001D4387" w:rsidRDefault="00F343EF" w:rsidP="00FC28AE">
            <w:pPr>
              <w:pStyle w:val="a3"/>
              <w:rPr>
                <w:rFonts w:ascii="Times New Roman" w:hAnsi="Times New Roman"/>
                <w:sz w:val="24"/>
                <w:szCs w:val="24"/>
              </w:rPr>
            </w:pPr>
            <w:r w:rsidRPr="001D4387">
              <w:rPr>
                <w:rFonts w:ascii="Times New Roman" w:hAnsi="Times New Roman"/>
                <w:sz w:val="24"/>
                <w:szCs w:val="24"/>
              </w:rPr>
              <w:t>Перечень основных целевых показателей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18FE87EE" w14:textId="77777777" w:rsidR="00F343EF" w:rsidRPr="001D4387" w:rsidRDefault="00F343EF" w:rsidP="00FC28AE">
            <w:pPr>
              <w:pStyle w:val="a3"/>
              <w:rPr>
                <w:rFonts w:ascii="Times New Roman" w:hAnsi="Times New Roman"/>
                <w:sz w:val="24"/>
                <w:szCs w:val="24"/>
              </w:rPr>
            </w:pPr>
            <w:r w:rsidRPr="001D4387">
              <w:rPr>
                <w:rFonts w:ascii="Times New Roman" w:hAnsi="Times New Roman"/>
                <w:sz w:val="24"/>
                <w:szCs w:val="24"/>
              </w:rPr>
              <w:t>1) доля муниципальных учреждений, которым установлены муниципальные задания, в общем количестве муниципальных учреждений;</w:t>
            </w:r>
          </w:p>
          <w:p w14:paraId="77B1864E" w14:textId="77777777" w:rsidR="00F343EF" w:rsidRPr="001D4387" w:rsidRDefault="00F343EF" w:rsidP="00FC28AE">
            <w:pPr>
              <w:pStyle w:val="a3"/>
              <w:rPr>
                <w:rFonts w:ascii="Times New Roman" w:hAnsi="Times New Roman"/>
                <w:sz w:val="24"/>
                <w:szCs w:val="24"/>
              </w:rPr>
            </w:pPr>
            <w:r w:rsidRPr="001D4387">
              <w:rPr>
                <w:rFonts w:ascii="Times New Roman" w:hAnsi="Times New Roman"/>
                <w:sz w:val="24"/>
                <w:szCs w:val="24"/>
              </w:rPr>
              <w:t>2) доля руководителей учреждений,  работающих на условиях «эффективного контракта»;</w:t>
            </w:r>
          </w:p>
          <w:p w14:paraId="707A5E29" w14:textId="77777777" w:rsidR="00F343EF" w:rsidRPr="001D4387" w:rsidRDefault="00F343EF" w:rsidP="00FC28AE">
            <w:pPr>
              <w:pStyle w:val="a3"/>
              <w:rPr>
                <w:rFonts w:ascii="Times New Roman" w:hAnsi="Times New Roman"/>
                <w:sz w:val="24"/>
                <w:szCs w:val="24"/>
              </w:rPr>
            </w:pPr>
            <w:r w:rsidRPr="001D4387">
              <w:rPr>
                <w:rFonts w:ascii="Times New Roman" w:hAnsi="Times New Roman"/>
                <w:sz w:val="24"/>
                <w:szCs w:val="24"/>
              </w:rPr>
              <w:t>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tc>
      </w:tr>
      <w:tr w:rsidR="00F343EF" w:rsidRPr="001D4387" w14:paraId="35612E8D"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tcPr>
          <w:p w14:paraId="11505797" w14:textId="77777777" w:rsidR="00F343EF" w:rsidRPr="001D4387" w:rsidRDefault="00F343EF" w:rsidP="00FC28AE">
            <w:pPr>
              <w:pStyle w:val="a3"/>
              <w:rPr>
                <w:rFonts w:ascii="Times New Roman" w:hAnsi="Times New Roman"/>
                <w:sz w:val="24"/>
                <w:szCs w:val="24"/>
              </w:rPr>
            </w:pPr>
            <w:r w:rsidRPr="001D4387">
              <w:rPr>
                <w:rFonts w:ascii="Times New Roman" w:hAnsi="Times New Roman"/>
                <w:sz w:val="24"/>
                <w:szCs w:val="24"/>
              </w:rPr>
              <w:t>Объемы финансирования подпрограммы  4 муниципальной программы по годам реализации</w:t>
            </w:r>
          </w:p>
          <w:p w14:paraId="523D06EF" w14:textId="77777777" w:rsidR="00F343EF" w:rsidRPr="001D4387" w:rsidRDefault="00F343EF" w:rsidP="00FC28AE">
            <w:pPr>
              <w:pStyle w:val="a3"/>
              <w:rPr>
                <w:rFonts w:ascii="Times New Roman" w:hAnsi="Times New Roman"/>
                <w:sz w:val="24"/>
                <w:szCs w:val="24"/>
              </w:rPr>
            </w:pPr>
          </w:p>
          <w:p w14:paraId="0A3FD8D1" w14:textId="77777777" w:rsidR="00F343EF" w:rsidRPr="001D4387"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14:paraId="4FE3AFB4" w14:textId="77777777" w:rsidR="0084452E" w:rsidRPr="0084452E" w:rsidRDefault="0084452E" w:rsidP="0084452E">
            <w:pPr>
              <w:pStyle w:val="a3"/>
              <w:rPr>
                <w:rFonts w:ascii="Times New Roman" w:hAnsi="Times New Roman"/>
                <w:sz w:val="24"/>
                <w:szCs w:val="24"/>
                <w:highlight w:val="yellow"/>
              </w:rPr>
            </w:pPr>
            <w:r w:rsidRPr="0084452E">
              <w:rPr>
                <w:rFonts w:ascii="Times New Roman" w:hAnsi="Times New Roman"/>
                <w:sz w:val="24"/>
                <w:szCs w:val="24"/>
                <w:highlight w:val="yellow"/>
              </w:rPr>
              <w:t>всего – 233 806,42 тыс. рублей,</w:t>
            </w:r>
          </w:p>
          <w:p w14:paraId="6CD8798F" w14:textId="77777777" w:rsidR="0084452E" w:rsidRPr="0084452E" w:rsidRDefault="0084452E" w:rsidP="0084452E">
            <w:pPr>
              <w:pStyle w:val="a3"/>
              <w:rPr>
                <w:rFonts w:ascii="Times New Roman" w:hAnsi="Times New Roman"/>
                <w:sz w:val="24"/>
                <w:szCs w:val="24"/>
                <w:highlight w:val="yellow"/>
              </w:rPr>
            </w:pPr>
            <w:r w:rsidRPr="0084452E">
              <w:rPr>
                <w:rFonts w:ascii="Times New Roman" w:hAnsi="Times New Roman"/>
                <w:sz w:val="24"/>
                <w:szCs w:val="24"/>
                <w:highlight w:val="yellow"/>
              </w:rPr>
              <w:t>местный бюджет:</w:t>
            </w:r>
          </w:p>
          <w:p w14:paraId="47BC55BD" w14:textId="77777777" w:rsidR="0084452E" w:rsidRPr="0084452E" w:rsidRDefault="0084452E" w:rsidP="0084452E">
            <w:pPr>
              <w:pStyle w:val="a3"/>
              <w:rPr>
                <w:rFonts w:ascii="Times New Roman" w:hAnsi="Times New Roman"/>
                <w:sz w:val="24"/>
                <w:szCs w:val="24"/>
                <w:highlight w:val="yellow"/>
              </w:rPr>
            </w:pPr>
            <w:r w:rsidRPr="0084452E">
              <w:rPr>
                <w:rFonts w:ascii="Times New Roman" w:hAnsi="Times New Roman"/>
                <w:sz w:val="24"/>
                <w:szCs w:val="24"/>
                <w:highlight w:val="yellow"/>
              </w:rPr>
              <w:t>в том числе:</w:t>
            </w:r>
          </w:p>
          <w:p w14:paraId="1F3217FE" w14:textId="77777777" w:rsidR="0084452E" w:rsidRPr="0084452E" w:rsidRDefault="0084452E" w:rsidP="0084452E">
            <w:pPr>
              <w:pStyle w:val="a3"/>
              <w:rPr>
                <w:rFonts w:ascii="Times New Roman" w:hAnsi="Times New Roman"/>
                <w:sz w:val="24"/>
                <w:szCs w:val="24"/>
                <w:highlight w:val="yellow"/>
              </w:rPr>
            </w:pPr>
            <w:r w:rsidRPr="0084452E">
              <w:rPr>
                <w:rFonts w:ascii="Times New Roman" w:hAnsi="Times New Roman"/>
                <w:sz w:val="24"/>
                <w:szCs w:val="24"/>
                <w:highlight w:val="yellow"/>
              </w:rPr>
              <w:t>2020 год – 24 315,38 тыс. рублей;</w:t>
            </w:r>
          </w:p>
          <w:p w14:paraId="5FCF2711" w14:textId="77777777" w:rsidR="0084452E" w:rsidRPr="0084452E" w:rsidRDefault="0084452E" w:rsidP="0084452E">
            <w:pPr>
              <w:pStyle w:val="a3"/>
              <w:rPr>
                <w:rFonts w:ascii="Times New Roman" w:hAnsi="Times New Roman"/>
                <w:sz w:val="24"/>
                <w:szCs w:val="24"/>
                <w:highlight w:val="yellow"/>
              </w:rPr>
            </w:pPr>
            <w:r w:rsidRPr="0084452E">
              <w:rPr>
                <w:rFonts w:ascii="Times New Roman" w:hAnsi="Times New Roman"/>
                <w:sz w:val="24"/>
                <w:szCs w:val="24"/>
                <w:highlight w:val="yellow"/>
              </w:rPr>
              <w:t>2021 год – 25 352,01 тыс. рублей;</w:t>
            </w:r>
          </w:p>
          <w:p w14:paraId="291A8F12" w14:textId="77777777" w:rsidR="0084452E" w:rsidRPr="0084452E" w:rsidRDefault="0084452E" w:rsidP="0084452E">
            <w:pPr>
              <w:pStyle w:val="a3"/>
              <w:rPr>
                <w:rFonts w:ascii="Times New Roman" w:hAnsi="Times New Roman"/>
                <w:sz w:val="24"/>
                <w:szCs w:val="24"/>
                <w:highlight w:val="yellow"/>
              </w:rPr>
            </w:pPr>
            <w:r w:rsidRPr="0084452E">
              <w:rPr>
                <w:rFonts w:ascii="Times New Roman" w:hAnsi="Times New Roman"/>
                <w:sz w:val="24"/>
                <w:szCs w:val="24"/>
                <w:highlight w:val="yellow"/>
              </w:rPr>
              <w:t>2022 год – 27 064,46 тыс. рублей;</w:t>
            </w:r>
          </w:p>
          <w:p w14:paraId="7AEF5B7C" w14:textId="77777777" w:rsidR="0084452E" w:rsidRPr="0084452E" w:rsidRDefault="0084452E" w:rsidP="0084452E">
            <w:pPr>
              <w:pStyle w:val="a3"/>
              <w:rPr>
                <w:rFonts w:ascii="Times New Roman" w:hAnsi="Times New Roman"/>
                <w:sz w:val="24"/>
                <w:szCs w:val="24"/>
                <w:highlight w:val="yellow"/>
              </w:rPr>
            </w:pPr>
            <w:r w:rsidRPr="0084452E">
              <w:rPr>
                <w:rFonts w:ascii="Times New Roman" w:hAnsi="Times New Roman"/>
                <w:sz w:val="24"/>
                <w:szCs w:val="24"/>
                <w:highlight w:val="yellow"/>
              </w:rPr>
              <w:t>2023 год – 30 127,92 тыс. рублей;</w:t>
            </w:r>
          </w:p>
          <w:p w14:paraId="4B959BDB" w14:textId="77777777" w:rsidR="0084452E" w:rsidRPr="0084452E" w:rsidRDefault="0084452E" w:rsidP="0084452E">
            <w:pPr>
              <w:pStyle w:val="a3"/>
              <w:rPr>
                <w:rFonts w:ascii="Times New Roman" w:hAnsi="Times New Roman"/>
                <w:sz w:val="24"/>
                <w:szCs w:val="24"/>
                <w:highlight w:val="yellow"/>
              </w:rPr>
            </w:pPr>
            <w:r w:rsidRPr="0084452E">
              <w:rPr>
                <w:rFonts w:ascii="Times New Roman" w:hAnsi="Times New Roman"/>
                <w:sz w:val="24"/>
                <w:szCs w:val="24"/>
                <w:highlight w:val="yellow"/>
              </w:rPr>
              <w:t>2024 год – 30 847,32 тыс. рублей;</w:t>
            </w:r>
          </w:p>
          <w:p w14:paraId="45890B7B" w14:textId="77777777" w:rsidR="0084452E" w:rsidRPr="0084452E" w:rsidRDefault="0084452E" w:rsidP="0084452E">
            <w:pPr>
              <w:pStyle w:val="a3"/>
              <w:rPr>
                <w:rFonts w:ascii="Times New Roman" w:hAnsi="Times New Roman"/>
                <w:sz w:val="24"/>
                <w:szCs w:val="24"/>
                <w:highlight w:val="yellow"/>
              </w:rPr>
            </w:pPr>
            <w:r w:rsidRPr="0084452E">
              <w:rPr>
                <w:rFonts w:ascii="Times New Roman" w:hAnsi="Times New Roman"/>
                <w:sz w:val="24"/>
                <w:szCs w:val="24"/>
                <w:highlight w:val="yellow"/>
              </w:rPr>
              <w:t>2025 год – 32 033,11 тыс. рублей;</w:t>
            </w:r>
          </w:p>
          <w:p w14:paraId="358A4F3E" w14:textId="77777777" w:rsidR="0084452E" w:rsidRPr="0084452E" w:rsidRDefault="0084452E" w:rsidP="0084452E">
            <w:pPr>
              <w:pStyle w:val="a3"/>
              <w:rPr>
                <w:rFonts w:ascii="Times New Roman" w:hAnsi="Times New Roman"/>
                <w:sz w:val="24"/>
                <w:szCs w:val="24"/>
                <w:highlight w:val="yellow"/>
              </w:rPr>
            </w:pPr>
            <w:r w:rsidRPr="0084452E">
              <w:rPr>
                <w:rFonts w:ascii="Times New Roman" w:hAnsi="Times New Roman"/>
                <w:sz w:val="24"/>
                <w:szCs w:val="24"/>
                <w:highlight w:val="yellow"/>
              </w:rPr>
              <w:t>2026 год – 32 033,11 тыс. рублей;</w:t>
            </w:r>
          </w:p>
          <w:p w14:paraId="160EC409" w14:textId="77777777" w:rsidR="0084452E" w:rsidRPr="0084452E" w:rsidRDefault="0084452E" w:rsidP="0084452E">
            <w:pPr>
              <w:pStyle w:val="a3"/>
              <w:rPr>
                <w:rFonts w:ascii="Times New Roman" w:hAnsi="Times New Roman"/>
                <w:sz w:val="24"/>
                <w:szCs w:val="24"/>
                <w:highlight w:val="yellow"/>
              </w:rPr>
            </w:pPr>
            <w:r w:rsidRPr="0084452E">
              <w:rPr>
                <w:rFonts w:ascii="Times New Roman" w:hAnsi="Times New Roman"/>
                <w:sz w:val="24"/>
                <w:szCs w:val="24"/>
                <w:highlight w:val="yellow"/>
              </w:rPr>
              <w:t>2027 год – 32 033,11 тыс. рублей;</w:t>
            </w:r>
          </w:p>
          <w:p w14:paraId="4F833DD3" w14:textId="77777777" w:rsidR="0084452E" w:rsidRPr="0084452E" w:rsidRDefault="0084452E" w:rsidP="0084452E">
            <w:pPr>
              <w:pStyle w:val="a3"/>
              <w:rPr>
                <w:rFonts w:ascii="Times New Roman" w:hAnsi="Times New Roman"/>
                <w:sz w:val="24"/>
                <w:szCs w:val="24"/>
                <w:highlight w:val="yellow"/>
              </w:rPr>
            </w:pPr>
          </w:p>
          <w:p w14:paraId="4CD8D49B" w14:textId="6776441A" w:rsidR="00F343EF" w:rsidRPr="0084452E" w:rsidRDefault="0084452E" w:rsidP="00FC28AE">
            <w:pPr>
              <w:pStyle w:val="a3"/>
              <w:rPr>
                <w:rFonts w:ascii="Times New Roman" w:hAnsi="Times New Roman"/>
                <w:sz w:val="24"/>
                <w:szCs w:val="24"/>
                <w:highlight w:val="yellow"/>
              </w:rPr>
            </w:pPr>
            <w:r w:rsidRPr="0084452E">
              <w:rPr>
                <w:rFonts w:ascii="Times New Roman" w:hAnsi="Times New Roman"/>
                <w:sz w:val="24"/>
                <w:szCs w:val="24"/>
                <w:highlight w:val="yellow"/>
              </w:rPr>
              <w:t>внебюджетные источники: не запланированы</w:t>
            </w:r>
          </w:p>
        </w:tc>
      </w:tr>
      <w:tr w:rsidR="00F343EF" w:rsidRPr="001D4387" w14:paraId="456410F8" w14:textId="77777777" w:rsidTr="00FC28AE">
        <w:tc>
          <w:tcPr>
            <w:tcW w:w="2835" w:type="dxa"/>
            <w:tcBorders>
              <w:top w:val="single" w:sz="4" w:space="0" w:color="auto"/>
              <w:left w:val="single" w:sz="4" w:space="0" w:color="auto"/>
              <w:bottom w:val="single" w:sz="4" w:space="0" w:color="auto"/>
              <w:right w:val="single" w:sz="4" w:space="0" w:color="auto"/>
            </w:tcBorders>
            <w:hideMark/>
          </w:tcPr>
          <w:p w14:paraId="6C43B4CE" w14:textId="77777777" w:rsidR="00F343EF" w:rsidRPr="001D4387" w:rsidRDefault="00F343EF" w:rsidP="00FC28AE">
            <w:pPr>
              <w:pStyle w:val="a3"/>
              <w:rPr>
                <w:rFonts w:ascii="Times New Roman" w:hAnsi="Times New Roman"/>
                <w:sz w:val="24"/>
                <w:szCs w:val="24"/>
              </w:rPr>
            </w:pPr>
            <w:r w:rsidRPr="001D4387">
              <w:rPr>
                <w:rFonts w:ascii="Times New Roman" w:hAnsi="Times New Roman"/>
                <w:sz w:val="24"/>
                <w:szCs w:val="24"/>
              </w:rPr>
              <w:t>Адрес размещения подпрограммы 4 муниципальной программы в сети Интернет</w:t>
            </w:r>
          </w:p>
        </w:tc>
        <w:tc>
          <w:tcPr>
            <w:tcW w:w="6804" w:type="dxa"/>
            <w:tcBorders>
              <w:top w:val="single" w:sz="4" w:space="0" w:color="auto"/>
              <w:left w:val="single" w:sz="4" w:space="0" w:color="auto"/>
              <w:bottom w:val="single" w:sz="4" w:space="0" w:color="auto"/>
              <w:right w:val="single" w:sz="4" w:space="0" w:color="auto"/>
            </w:tcBorders>
            <w:hideMark/>
          </w:tcPr>
          <w:p w14:paraId="7C7C3E04" w14:textId="77777777" w:rsidR="00F343EF" w:rsidRPr="001D4387" w:rsidRDefault="00000000" w:rsidP="00FC28AE">
            <w:pPr>
              <w:pStyle w:val="a3"/>
              <w:rPr>
                <w:rFonts w:ascii="Times New Roman" w:hAnsi="Times New Roman"/>
                <w:sz w:val="24"/>
                <w:szCs w:val="24"/>
                <w:lang w:val="en-US"/>
              </w:rPr>
            </w:pPr>
            <w:hyperlink r:id="rId12" w:history="1">
              <w:r w:rsidR="00F343EF" w:rsidRPr="001D4387">
                <w:rPr>
                  <w:rStyle w:val="a4"/>
                  <w:rFonts w:ascii="Times New Roman" w:hAnsi="Times New Roman"/>
                  <w:sz w:val="24"/>
                  <w:szCs w:val="24"/>
                  <w:lang w:val="en-US"/>
                </w:rPr>
                <w:t>www.nevyansk66.ru</w:t>
              </w:r>
            </w:hyperlink>
          </w:p>
        </w:tc>
      </w:tr>
    </w:tbl>
    <w:p w14:paraId="2AEBDB21" w14:textId="77777777" w:rsidR="00F343EF" w:rsidRPr="001D4387" w:rsidRDefault="00F343EF" w:rsidP="00F343EF">
      <w:pPr>
        <w:spacing w:after="0" w:line="240" w:lineRule="auto"/>
        <w:rPr>
          <w:lang w:val="en-US"/>
        </w:rPr>
      </w:pPr>
    </w:p>
    <w:p w14:paraId="35423D15" w14:textId="401023AF" w:rsidR="00F343EF" w:rsidRPr="001D4387" w:rsidRDefault="00F343EF" w:rsidP="00F343EF">
      <w:pPr>
        <w:pStyle w:val="a3"/>
        <w:jc w:val="both"/>
        <w:rPr>
          <w:rFonts w:ascii="Times New Roman" w:hAnsi="Times New Roman"/>
          <w:b/>
          <w:sz w:val="24"/>
          <w:szCs w:val="24"/>
        </w:rPr>
      </w:pPr>
      <w:r w:rsidRPr="001D4387">
        <w:rPr>
          <w:rFonts w:ascii="Times New Roman" w:hAnsi="Times New Roman"/>
          <w:b/>
          <w:sz w:val="24"/>
          <w:szCs w:val="24"/>
        </w:rPr>
        <w:t>Раздел 1. Характеристика и анализ текущего состояния сферы реализации подпрограммы 4  «Обеспечение реализации муниципальной программы «Развитие культуры и туризма в Невьянском городском округе до 202</w:t>
      </w:r>
      <w:r w:rsidR="00152EAE">
        <w:rPr>
          <w:rFonts w:ascii="Times New Roman" w:hAnsi="Times New Roman"/>
          <w:b/>
          <w:sz w:val="24"/>
          <w:szCs w:val="24"/>
        </w:rPr>
        <w:t>7</w:t>
      </w:r>
      <w:r w:rsidRPr="001D4387">
        <w:rPr>
          <w:rFonts w:ascii="Times New Roman" w:hAnsi="Times New Roman"/>
          <w:b/>
          <w:sz w:val="24"/>
          <w:szCs w:val="24"/>
        </w:rPr>
        <w:t xml:space="preserve"> года» муниципальной программы Невьянского городского округа «Развитие культуры и туризма в Невьянском городском округе до 202</w:t>
      </w:r>
      <w:r w:rsidR="00152EAE">
        <w:rPr>
          <w:rFonts w:ascii="Times New Roman" w:hAnsi="Times New Roman"/>
          <w:b/>
          <w:sz w:val="24"/>
          <w:szCs w:val="24"/>
        </w:rPr>
        <w:t>7</w:t>
      </w:r>
      <w:r w:rsidRPr="001D4387">
        <w:rPr>
          <w:rFonts w:ascii="Times New Roman" w:hAnsi="Times New Roman"/>
          <w:b/>
          <w:sz w:val="24"/>
          <w:szCs w:val="24"/>
        </w:rPr>
        <w:t xml:space="preserve"> года»</w:t>
      </w:r>
    </w:p>
    <w:p w14:paraId="492E1C08" w14:textId="77777777" w:rsidR="00F343EF" w:rsidRPr="001D4387" w:rsidRDefault="00F343EF" w:rsidP="00F343EF">
      <w:pPr>
        <w:pStyle w:val="a3"/>
        <w:jc w:val="both"/>
        <w:rPr>
          <w:rFonts w:ascii="Times New Roman" w:hAnsi="Times New Roman"/>
          <w:b/>
          <w:sz w:val="24"/>
          <w:szCs w:val="24"/>
        </w:rPr>
      </w:pPr>
    </w:p>
    <w:p w14:paraId="08F62ABD"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 xml:space="preserve">    Расходы на культуру (без дополнительного образования детей) в бюджете Невьянского городского округа ежегодно увеличиваются:</w:t>
      </w:r>
    </w:p>
    <w:p w14:paraId="66D2413E"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2016 год – 66 209,69 тысяч рублей (4,9%)</w:t>
      </w:r>
    </w:p>
    <w:p w14:paraId="2B1DC449"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 xml:space="preserve">2017 год – 74 091,21 тысяч рублей (11,9%) </w:t>
      </w:r>
    </w:p>
    <w:p w14:paraId="2FFFF96A"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2018 год – 78 707,16 тысяч рублей (6,2%)</w:t>
      </w:r>
    </w:p>
    <w:p w14:paraId="0A1029A2"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2019 год – 91 080,36 тысяч рублей (15,7%)</w:t>
      </w:r>
    </w:p>
    <w:p w14:paraId="2919E253"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lastRenderedPageBreak/>
        <w:t xml:space="preserve">    Постоянно увеличивается объем средств, полученных учреждениями культуры, включая учреждения дополнительного образования детей в сфере культуры, от оказанных платных услуг.</w:t>
      </w:r>
    </w:p>
    <w:p w14:paraId="610C6603"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2016 год – 11634,66 тысяч рублей</w:t>
      </w:r>
    </w:p>
    <w:p w14:paraId="33B27574"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2017 год – 11922,16 тысяч рублей</w:t>
      </w:r>
    </w:p>
    <w:p w14:paraId="6050C05A"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2018 год – 11843,20 тысяч рублей</w:t>
      </w:r>
    </w:p>
    <w:p w14:paraId="14F0150A"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 xml:space="preserve">2019 год – 12188,98 тысяч рублей </w:t>
      </w:r>
    </w:p>
    <w:p w14:paraId="5963DA07" w14:textId="77777777" w:rsidR="00F343EF" w:rsidRPr="001D4387" w:rsidRDefault="00F343EF" w:rsidP="00F343EF">
      <w:pPr>
        <w:spacing w:after="0" w:line="240" w:lineRule="auto"/>
        <w:jc w:val="both"/>
        <w:rPr>
          <w:rFonts w:ascii="Times New Roman" w:eastAsia="Times New Roman" w:hAnsi="Times New Roman" w:cs="Times New Roman"/>
          <w:sz w:val="24"/>
          <w:szCs w:val="24"/>
        </w:rPr>
      </w:pPr>
      <w:r w:rsidRPr="001D4387">
        <w:rPr>
          <w:rFonts w:ascii="Times New Roman" w:hAnsi="Times New Roman" w:cs="Times New Roman"/>
          <w:sz w:val="24"/>
          <w:szCs w:val="24"/>
        </w:rPr>
        <w:t xml:space="preserve">     МБУК НГО</w:t>
      </w:r>
      <w:r w:rsidRPr="001D4387">
        <w:rPr>
          <w:rFonts w:ascii="Times New Roman" w:hAnsi="Times New Roman" w:cs="Times New Roman"/>
          <w:sz w:val="26"/>
          <w:szCs w:val="26"/>
        </w:rPr>
        <w:t xml:space="preserve"> «</w:t>
      </w:r>
      <w:r w:rsidRPr="001D4387">
        <w:rPr>
          <w:rFonts w:ascii="Times New Roman" w:hAnsi="Times New Roman" w:cs="Times New Roman"/>
          <w:sz w:val="24"/>
          <w:szCs w:val="24"/>
        </w:rPr>
        <w:t>Культурно-досуговый центр» в 2019 году получено средств от приносящей доход деятельности  5696,96 тысяч рублей, что составило 4,6% от общего объема финансирования, б</w:t>
      </w:r>
      <w:r w:rsidRPr="001D4387">
        <w:rPr>
          <w:rFonts w:ascii="Times New Roman" w:hAnsi="Times New Roman" w:cs="Times New Roman"/>
          <w:color w:val="000000"/>
          <w:sz w:val="24"/>
          <w:szCs w:val="24"/>
        </w:rPr>
        <w:t>ольшая часть заработанных средств, приходится на Дворец культуры машиностроителей. Чтобы сельские досуговые учреждения продолжали функционировать, внебюджетные средства, заработанные в городе, перераспределяются на сельские учреждения культурно-досугового типа.</w:t>
      </w:r>
    </w:p>
    <w:p w14:paraId="66B01DA0" w14:textId="77777777" w:rsidR="00F343EF" w:rsidRPr="001D4387" w:rsidRDefault="00F343EF" w:rsidP="00F343EF">
      <w:pPr>
        <w:spacing w:after="0" w:line="240" w:lineRule="auto"/>
        <w:jc w:val="both"/>
        <w:rPr>
          <w:rFonts w:ascii="Times New Roman" w:eastAsia="Times New Roman" w:hAnsi="Times New Roman" w:cs="Times New Roman"/>
          <w:sz w:val="24"/>
          <w:szCs w:val="24"/>
        </w:rPr>
      </w:pPr>
      <w:r w:rsidRPr="001D4387">
        <w:rPr>
          <w:rFonts w:ascii="Times New Roman" w:eastAsia="Times New Roman" w:hAnsi="Times New Roman" w:cs="Times New Roman"/>
          <w:sz w:val="24"/>
          <w:szCs w:val="24"/>
        </w:rPr>
        <w:t xml:space="preserve">       В рамках реализации муниципальной   программы «Развитие культуры и туризма в Невьянском городском округе до 2024 года», утвержденной постановлением администрации Невьянского городского округа от 22.10.2014 № 2575-п на территории Невьянского городского округа проводились традиционные конкурсы, фестивали  различного рейтингового уровня:</w:t>
      </w:r>
    </w:p>
    <w:p w14:paraId="0D6D7039" w14:textId="77777777" w:rsidR="00F343EF" w:rsidRPr="001D4387" w:rsidRDefault="00F343EF" w:rsidP="00F343EF">
      <w:pPr>
        <w:spacing w:after="0" w:line="240" w:lineRule="auto"/>
        <w:jc w:val="both"/>
        <w:rPr>
          <w:rFonts w:ascii="Times New Roman" w:eastAsia="Times New Roman" w:hAnsi="Times New Roman" w:cs="Times New Roman"/>
          <w:sz w:val="24"/>
          <w:szCs w:val="24"/>
        </w:rPr>
      </w:pPr>
      <w:r w:rsidRPr="001D4387">
        <w:rPr>
          <w:rFonts w:ascii="Times New Roman" w:eastAsia="Times New Roman" w:hAnsi="Times New Roman" w:cs="Times New Roman"/>
          <w:sz w:val="24"/>
          <w:szCs w:val="24"/>
        </w:rPr>
        <w:t>- районный фестиваль «Творчество молодых»;</w:t>
      </w:r>
    </w:p>
    <w:p w14:paraId="3A77002B" w14:textId="77777777" w:rsidR="00F343EF" w:rsidRPr="001D4387" w:rsidRDefault="00F343EF" w:rsidP="00F343EF">
      <w:pPr>
        <w:spacing w:after="0" w:line="240" w:lineRule="auto"/>
        <w:jc w:val="both"/>
        <w:rPr>
          <w:rFonts w:ascii="Times New Roman" w:eastAsia="Times New Roman" w:hAnsi="Times New Roman" w:cs="Times New Roman"/>
          <w:sz w:val="24"/>
          <w:szCs w:val="24"/>
        </w:rPr>
      </w:pPr>
      <w:r w:rsidRPr="001D4387">
        <w:rPr>
          <w:rFonts w:ascii="Times New Roman" w:eastAsia="Times New Roman" w:hAnsi="Times New Roman" w:cs="Times New Roman"/>
          <w:sz w:val="24"/>
          <w:szCs w:val="24"/>
        </w:rPr>
        <w:t xml:space="preserve">- </w:t>
      </w:r>
      <w:r w:rsidRPr="001D4387">
        <w:rPr>
          <w:rFonts w:ascii="Times New Roman" w:eastAsia="Times New Roman" w:hAnsi="Times New Roman" w:cs="Times New Roman"/>
          <w:sz w:val="24"/>
          <w:szCs w:val="24"/>
          <w:lang w:val="en-US"/>
        </w:rPr>
        <w:t>XVIII</w:t>
      </w:r>
      <w:r w:rsidRPr="001D4387">
        <w:rPr>
          <w:rFonts w:ascii="Times New Roman" w:eastAsia="Times New Roman" w:hAnsi="Times New Roman" w:cs="Times New Roman"/>
          <w:sz w:val="24"/>
          <w:szCs w:val="24"/>
        </w:rPr>
        <w:t xml:space="preserve"> Кубок Урала «Невьянская башня» по ораторскому искусству среди международных молодежных лидеров ЮНЕСКО; </w:t>
      </w:r>
    </w:p>
    <w:p w14:paraId="024E33B6" w14:textId="77777777" w:rsidR="00F343EF" w:rsidRPr="001D4387" w:rsidRDefault="00F343EF" w:rsidP="00F343EF">
      <w:pPr>
        <w:spacing w:after="0" w:line="240" w:lineRule="auto"/>
        <w:jc w:val="both"/>
        <w:rPr>
          <w:rFonts w:ascii="Times New Roman" w:eastAsia="Times New Roman" w:hAnsi="Times New Roman" w:cs="Times New Roman"/>
          <w:sz w:val="24"/>
          <w:szCs w:val="24"/>
        </w:rPr>
      </w:pPr>
      <w:r w:rsidRPr="001D4387">
        <w:rPr>
          <w:rFonts w:ascii="Times New Roman" w:eastAsia="Times New Roman" w:hAnsi="Times New Roman" w:cs="Times New Roman"/>
          <w:sz w:val="24"/>
          <w:szCs w:val="24"/>
        </w:rPr>
        <w:t>- фестиваль детского творчества «Весенняя капель»;</w:t>
      </w:r>
    </w:p>
    <w:p w14:paraId="0D22888A" w14:textId="77777777" w:rsidR="00F343EF" w:rsidRPr="001D4387" w:rsidRDefault="00F343EF" w:rsidP="00F343EF">
      <w:pPr>
        <w:spacing w:after="0" w:line="240" w:lineRule="auto"/>
        <w:jc w:val="both"/>
        <w:rPr>
          <w:rFonts w:ascii="Times New Roman" w:eastAsia="Times New Roman" w:hAnsi="Times New Roman" w:cs="Times New Roman"/>
          <w:sz w:val="24"/>
          <w:szCs w:val="24"/>
        </w:rPr>
      </w:pPr>
      <w:r w:rsidRPr="001D4387">
        <w:rPr>
          <w:rFonts w:ascii="Times New Roman" w:eastAsia="Times New Roman" w:hAnsi="Times New Roman" w:cs="Times New Roman"/>
          <w:sz w:val="24"/>
          <w:szCs w:val="24"/>
        </w:rPr>
        <w:t>- районный конкурс солистов и вокальных ансамблей «Внуки Победы»;</w:t>
      </w:r>
    </w:p>
    <w:p w14:paraId="00DCCB30" w14:textId="77777777" w:rsidR="00F343EF" w:rsidRPr="001D4387" w:rsidRDefault="00F343EF" w:rsidP="00F343EF">
      <w:pPr>
        <w:spacing w:after="0" w:line="240" w:lineRule="auto"/>
        <w:jc w:val="both"/>
        <w:rPr>
          <w:rFonts w:ascii="Times New Roman" w:eastAsia="Times New Roman" w:hAnsi="Times New Roman" w:cs="Times New Roman"/>
          <w:sz w:val="24"/>
          <w:szCs w:val="24"/>
        </w:rPr>
      </w:pPr>
      <w:r w:rsidRPr="001D4387">
        <w:rPr>
          <w:rFonts w:ascii="Times New Roman" w:eastAsia="Times New Roman" w:hAnsi="Times New Roman" w:cs="Times New Roman"/>
          <w:sz w:val="24"/>
          <w:szCs w:val="24"/>
        </w:rPr>
        <w:t>- межмуниципальный фестиваль танца «Перепляс»;</w:t>
      </w:r>
    </w:p>
    <w:p w14:paraId="316BAB9F" w14:textId="77777777" w:rsidR="00F343EF" w:rsidRPr="001D4387" w:rsidRDefault="00F343EF" w:rsidP="00F343EF">
      <w:pPr>
        <w:spacing w:after="0" w:line="240" w:lineRule="auto"/>
        <w:jc w:val="both"/>
        <w:rPr>
          <w:rFonts w:ascii="Times New Roman" w:eastAsia="Times New Roman" w:hAnsi="Times New Roman" w:cs="Times New Roman"/>
          <w:sz w:val="24"/>
          <w:szCs w:val="24"/>
        </w:rPr>
      </w:pPr>
      <w:r w:rsidRPr="001D4387">
        <w:rPr>
          <w:rFonts w:ascii="Times New Roman" w:eastAsia="Times New Roman" w:hAnsi="Times New Roman" w:cs="Times New Roman"/>
          <w:sz w:val="24"/>
          <w:szCs w:val="24"/>
        </w:rPr>
        <w:t xml:space="preserve">- районный фестиваль детского творчества «Игрушка - говорушка».   </w:t>
      </w:r>
    </w:p>
    <w:p w14:paraId="0AA3D061" w14:textId="77777777" w:rsidR="00F343EF" w:rsidRPr="001D4387" w:rsidRDefault="00F343EF" w:rsidP="00F343EF">
      <w:pPr>
        <w:spacing w:after="0" w:line="240" w:lineRule="auto"/>
        <w:jc w:val="both"/>
        <w:rPr>
          <w:rFonts w:ascii="Times New Roman" w:eastAsia="Times New Roman" w:hAnsi="Times New Roman" w:cs="Times New Roman"/>
          <w:sz w:val="24"/>
          <w:szCs w:val="24"/>
        </w:rPr>
      </w:pPr>
    </w:p>
    <w:p w14:paraId="497DDA9D"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sz w:val="26"/>
          <w:szCs w:val="26"/>
        </w:rPr>
        <w:t xml:space="preserve">          </w:t>
      </w:r>
      <w:r w:rsidRPr="001D4387">
        <w:rPr>
          <w:color w:val="000000"/>
        </w:rPr>
        <w:t xml:space="preserve">Благодаря реализации государственной программы  Свердловской области «Развитие культуры в Свердловской области до 2024 года»  муниципальной программы «Развитие культуры и туризма в Невьянском городском округе до 2024 года»  за период 2016-2019 годов удалось привлечь 680 370  рублей средств областного бюджета для поощрения лучших муниципальных учреждений культуры, находящихся на территориях сельских поселений Свердловской области и лучших работников муниципальных учреждений культуры, находящихся на территориях сельских поселений Свердловской области, данные субсидии израсходованы: </w:t>
      </w:r>
    </w:p>
    <w:p w14:paraId="7C389229"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в 2017 году – на замену оконных блоков, частичный ремонт кровли в Доме культуры села Быньги на сумму 280, 0 тысяч рублей;</w:t>
      </w:r>
    </w:p>
    <w:p w14:paraId="214C1E3D"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в 2018 году  – на ремонт внутренних помещений (входная группа) в ДК п. Ребристый на сумму 175, 2 тысяч  рублей.</w:t>
      </w:r>
    </w:p>
    <w:p w14:paraId="0030E102"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В 2020 году 175,17 тысяч рублей планируются на приобретение звуко-усиливающей аппаратуры для ДК п. Калиново и 50,0 тысяч рублей на денежное поощрение преподавателя МБУ ДО «ДШИ» п. Цементный.</w:t>
      </w:r>
    </w:p>
    <w:p w14:paraId="6E34AAD8"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 xml:space="preserve">      На</w:t>
      </w:r>
      <w:r w:rsidRPr="001D4387">
        <w:rPr>
          <w:rStyle w:val="apple-converted-space"/>
          <w:b/>
          <w:bCs/>
          <w:i/>
          <w:iCs/>
          <w:color w:val="000000"/>
        </w:rPr>
        <w:t> </w:t>
      </w:r>
      <w:r w:rsidRPr="001D4387">
        <w:rPr>
          <w:rStyle w:val="s1"/>
          <w:b/>
          <w:bCs/>
          <w:i/>
          <w:iCs/>
          <w:color w:val="000000"/>
        </w:rPr>
        <w:t xml:space="preserve">капитальные и текущие ремонты учреждений культурно-досугового типа </w:t>
      </w:r>
      <w:r w:rsidRPr="001D4387">
        <w:rPr>
          <w:color w:val="000000"/>
        </w:rPr>
        <w:t>Невьянского городского округа в 2016-2019  годах израсходованы 6132,25 тысяч рублей местного бюджета.</w:t>
      </w:r>
    </w:p>
    <w:p w14:paraId="758B053F" w14:textId="00753E8B"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 xml:space="preserve">   В 2020 году планируется  отремонтировать систему отопления в Доме культуры села Аятское, осуществить ремонт внутренних помещений во Дворце культуры машиностроителей, внутреннего помещения библиотеки п.Ребристый.</w:t>
      </w:r>
      <w:r w:rsidR="006538BB">
        <w:rPr>
          <w:color w:val="000000"/>
        </w:rPr>
        <w:t xml:space="preserve"> </w:t>
      </w:r>
      <w:r w:rsidRPr="001D4387">
        <w:rPr>
          <w:color w:val="000000"/>
        </w:rPr>
        <w:t xml:space="preserve">На эти мероприятия выделено 1300,0 тысяч  рублей. </w:t>
      </w:r>
    </w:p>
    <w:p w14:paraId="715535F3"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 xml:space="preserve">        На обеспечение мероприятий по укреплению и развитию материально-технической базы муниципальных библиотек Невьянского городского округа  за период 2016-2019 годов затрачено 232,15 тысяч  рублей местного бюджета.</w:t>
      </w:r>
    </w:p>
    <w:p w14:paraId="6D03930D"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lastRenderedPageBreak/>
        <w:t xml:space="preserve">     Средства израсходованы на приобретение кафедры, столов, стульев, стеллажей, МФУ, электронагревателя.</w:t>
      </w:r>
    </w:p>
    <w:p w14:paraId="3D2D4997"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 xml:space="preserve">           Как и прежде, особое внимание уделялось повышению квалификации руководителей и специалистов учреждений культуры. Так, за период 2016-2019 годы обучение на курсах повышения квалификации прошли 13 специалистов культурно-досуговой сферы, 2 библиотечных работника,  семинары, стажировки, мастер-классы посетили  39 работников досуговой сферы. В настоящее время в ВУЗах обучаются  6 клубных работников.</w:t>
      </w:r>
    </w:p>
    <w:p w14:paraId="0D6D070A" w14:textId="77777777" w:rsidR="00F343EF" w:rsidRPr="001D4387" w:rsidRDefault="00F343EF" w:rsidP="00F343EF">
      <w:pPr>
        <w:spacing w:after="0" w:line="240" w:lineRule="auto"/>
        <w:jc w:val="both"/>
        <w:rPr>
          <w:rFonts w:ascii="Times New Roman" w:hAnsi="Times New Roman" w:cs="Times New Roman"/>
          <w:sz w:val="24"/>
          <w:szCs w:val="24"/>
        </w:rPr>
      </w:pPr>
      <w:r w:rsidRPr="001D4387">
        <w:rPr>
          <w:rFonts w:ascii="Times New Roman" w:hAnsi="Times New Roman" w:cs="Times New Roman"/>
          <w:sz w:val="26"/>
          <w:szCs w:val="26"/>
        </w:rPr>
        <w:t xml:space="preserve">       </w:t>
      </w:r>
      <w:r w:rsidRPr="001D4387">
        <w:rPr>
          <w:rFonts w:ascii="Times New Roman" w:hAnsi="Times New Roman" w:cs="Times New Roman"/>
          <w:sz w:val="24"/>
          <w:szCs w:val="24"/>
        </w:rPr>
        <w:t xml:space="preserve">Расходы на дополнительное образование в сфере культуры в  рамках муниципальной программы «Развитие культуры и туризма в НГО до 2024 года»  за период с 01.01.2019 по 31.12.2019 гг. составили 40037,11 тыс. рублей, это на 9,6% выше, чем в аналогичном периоде прошлого года (с 01.01.2018 по 31.12.2018 гг. составили 36546,25 тыс. рублей). </w:t>
      </w:r>
    </w:p>
    <w:p w14:paraId="2AB3D4AA" w14:textId="77777777" w:rsidR="00F343EF" w:rsidRPr="001D4387" w:rsidRDefault="00F343EF" w:rsidP="00F343EF">
      <w:pPr>
        <w:spacing w:after="0" w:line="240" w:lineRule="auto"/>
        <w:jc w:val="both"/>
        <w:rPr>
          <w:rFonts w:ascii="Times New Roman" w:hAnsi="Times New Roman" w:cs="Times New Roman"/>
          <w:sz w:val="26"/>
          <w:szCs w:val="26"/>
        </w:rPr>
      </w:pPr>
      <w:r w:rsidRPr="001D4387">
        <w:rPr>
          <w:rFonts w:ascii="Times New Roman" w:hAnsi="Times New Roman" w:cs="Times New Roman"/>
          <w:sz w:val="24"/>
          <w:szCs w:val="24"/>
        </w:rPr>
        <w:t xml:space="preserve">       Ежегодно увеличивается объем средств, направляемых на улучшение материально-технической базы</w:t>
      </w:r>
      <w:r w:rsidRPr="001D4387">
        <w:rPr>
          <w:rFonts w:ascii="Times New Roman" w:hAnsi="Times New Roman" w:cs="Times New Roman"/>
          <w:sz w:val="26"/>
          <w:szCs w:val="26"/>
        </w:rPr>
        <w:t>.</w:t>
      </w:r>
    </w:p>
    <w:p w14:paraId="1BFDFDF3" w14:textId="0C4157E3" w:rsidR="00F343EF" w:rsidRPr="006538BB" w:rsidRDefault="00F343EF" w:rsidP="006538BB">
      <w:pPr>
        <w:tabs>
          <w:tab w:val="left" w:pos="0"/>
          <w:tab w:val="left" w:pos="142"/>
        </w:tabs>
        <w:spacing w:after="0" w:line="240" w:lineRule="auto"/>
        <w:jc w:val="both"/>
        <w:rPr>
          <w:rFonts w:ascii="Times New Roman" w:eastAsia="Calibri" w:hAnsi="Times New Roman" w:cs="Times New Roman"/>
          <w:sz w:val="26"/>
          <w:szCs w:val="26"/>
        </w:rPr>
      </w:pPr>
      <w:r w:rsidRPr="001D4387">
        <w:rPr>
          <w:rFonts w:ascii="Times New Roman" w:hAnsi="Times New Roman"/>
          <w:sz w:val="26"/>
          <w:szCs w:val="26"/>
        </w:rPr>
        <w:t xml:space="preserve">        </w:t>
      </w:r>
      <w:r w:rsidRPr="001D4387">
        <w:rPr>
          <w:rFonts w:ascii="Times New Roman" w:hAnsi="Times New Roman"/>
          <w:sz w:val="24"/>
          <w:szCs w:val="24"/>
        </w:rPr>
        <w:t>В 2018 - 2019 гг. улучшалась материально-техническая база всех учреждений дополнительного образования: в Невьянской детской музыкальной школе  приобретены музыкальные инструменты: 2 фортепиано, 3 скрипки, 2 виолончели, 1 баян, и т.д., на общую сумму 924,0 тысяч рублей, финансовая помощь Благотворительного фонда «Достойным – лучшее» составила 31220,0 рублей для оплаты участия обучающихся ДШИ в конкурсах различного уровня; в школе искусств пос. Цементного в</w:t>
      </w:r>
      <w:r w:rsidRPr="001D4387">
        <w:rPr>
          <w:rFonts w:ascii="yandex-sans" w:eastAsia="Times New Roman" w:hAnsi="yandex-sans" w:cs="Times New Roman"/>
          <w:color w:val="000000"/>
          <w:sz w:val="24"/>
          <w:szCs w:val="24"/>
        </w:rPr>
        <w:t xml:space="preserve"> 2019 году на ремонт санузла и туалетных комнат из средств местного бюджета было израсходовано 270,52 тыс. рублей, 154,0 тыс. рублей затрачено на приобретение муфельной печи, офортного печатного станка, приобретено фортепиано; в Невьянской детской художественной школе  приобретены </w:t>
      </w:r>
      <w:r w:rsidRPr="001D4387">
        <w:rPr>
          <w:rFonts w:ascii="Times New Roman" w:eastAsia="Calibri" w:hAnsi="Times New Roman" w:cs="Times New Roman"/>
          <w:sz w:val="24"/>
          <w:szCs w:val="24"/>
        </w:rPr>
        <w:t>ноутбуки - 5 шт., принтеры – 4 шт.,</w:t>
      </w:r>
      <w:r w:rsidRPr="001D4387">
        <w:rPr>
          <w:rFonts w:ascii="yandex-sans" w:eastAsia="Times New Roman" w:hAnsi="yandex-sans" w:cs="Times New Roman"/>
          <w:color w:val="000000"/>
          <w:sz w:val="24"/>
          <w:szCs w:val="24"/>
        </w:rPr>
        <w:t xml:space="preserve"> в</w:t>
      </w:r>
      <w:r w:rsidRPr="001D4387">
        <w:rPr>
          <w:rFonts w:ascii="Times New Roman" w:eastAsia="Calibri" w:hAnsi="Times New Roman" w:cs="Times New Roman"/>
          <w:sz w:val="24"/>
          <w:szCs w:val="24"/>
        </w:rPr>
        <w:t xml:space="preserve"> кабинетах № 7, № 8, № 10 произведена замена пластиковых окон, выполнена реконструкция кабинета 10,в галерее перед приемной директора и на лестничной площадке произведена замена линолеума, приобретены шкафы для административно- хозяйственного персонала</w:t>
      </w:r>
      <w:r w:rsidRPr="001D4387">
        <w:rPr>
          <w:rFonts w:ascii="Times New Roman" w:eastAsia="Calibri" w:hAnsi="Times New Roman" w:cs="Times New Roman"/>
          <w:sz w:val="26"/>
          <w:szCs w:val="26"/>
        </w:rPr>
        <w:t>.</w:t>
      </w:r>
    </w:p>
    <w:p w14:paraId="7A041F2D"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 xml:space="preserve">           На территории Невьянского городского округа творческим работникам и талантливой молодежи, профессионально работающей в сфере культуры, выплачиваются премии, их размеры установлены постановлением администрации Невьянского городского округа от 09.12.2008 № 2085-п (в ред. от 13.11.2013 № 3287-п) «О премиях главы Невьянского городского округа в области культуры».</w:t>
      </w:r>
    </w:p>
    <w:p w14:paraId="0B2D01A1"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Ежегодно единовременно выплачивается 13 премий в 16 номинациях:</w:t>
      </w:r>
    </w:p>
    <w:p w14:paraId="58A42FC4"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1. «Лучший Дом культуры» (в 2019 г. размер премии 40,0 тысяч рублей)</w:t>
      </w:r>
    </w:p>
    <w:p w14:paraId="2DC94779"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2. «Лучший сельский клуб» (в 2019 г. размер премии 40,0 тысяч рублей)</w:t>
      </w:r>
    </w:p>
    <w:p w14:paraId="1DC7BB8F"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3. «Лучший коллектив самодеятельного художественного творчества» (в 2019 г. размер премии 40,0 тысяч рублей)</w:t>
      </w:r>
    </w:p>
    <w:p w14:paraId="1273252F"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4. «Лучшая библиотека» (в 2019 г. размер 46,0 тысяч рублей)</w:t>
      </w:r>
    </w:p>
    <w:p w14:paraId="66663372"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5. «Лучший библиотекарь» (в 2019 г. размер 10,0 тысяч рублей)</w:t>
      </w:r>
    </w:p>
    <w:p w14:paraId="79D07F2B"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6. «Лучшее юное дарование» (в 2019 г. три премии по 3,0 тысяч рублей)</w:t>
      </w:r>
    </w:p>
    <w:p w14:paraId="4EAB7DE5"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7. «За заслуги в сохранении и развитии художественного творчества» (в 2019г. две премии по 10,0 тысяч рублей, одна - 5,0 тыс. рублей)</w:t>
      </w:r>
    </w:p>
    <w:p w14:paraId="24099BFA"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8. «Лучшему педагогическому работнику учреждения дополнительного образования»             (в 2019г. две премии по 10,0 тыс. рублей)</w:t>
      </w:r>
    </w:p>
    <w:p w14:paraId="1FB17ADF"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9. «За поддержку молодежных инициатив» (в 2019 г. 10,0 тысяч рублей)</w:t>
      </w:r>
    </w:p>
    <w:p w14:paraId="76C38790" w14:textId="77777777" w:rsidR="00F343EF" w:rsidRPr="001D4387" w:rsidRDefault="00F343EF" w:rsidP="00F343EF">
      <w:pPr>
        <w:pStyle w:val="p7"/>
        <w:shd w:val="clear" w:color="auto" w:fill="FFFFFF"/>
        <w:spacing w:before="0" w:beforeAutospacing="0" w:after="0" w:afterAutospacing="0"/>
        <w:jc w:val="both"/>
        <w:rPr>
          <w:color w:val="000000"/>
        </w:rPr>
      </w:pPr>
      <w:r w:rsidRPr="001D4387">
        <w:rPr>
          <w:color w:val="000000"/>
        </w:rPr>
        <w:t>10. «За вклад в поддержку сферы культуры и содействие в реализации культурных проектов» (в 2019 г. 10,0 тыс. рублей)</w:t>
      </w:r>
    </w:p>
    <w:p w14:paraId="46349540" w14:textId="77777777" w:rsidR="00F343EF" w:rsidRPr="001D4387" w:rsidRDefault="00F343EF" w:rsidP="00F343EF">
      <w:pPr>
        <w:pStyle w:val="a3"/>
        <w:jc w:val="both"/>
        <w:rPr>
          <w:rFonts w:ascii="Times New Roman" w:hAnsi="Times New Roman"/>
          <w:sz w:val="24"/>
          <w:szCs w:val="24"/>
        </w:rPr>
      </w:pPr>
      <w:r w:rsidRPr="001D4387">
        <w:rPr>
          <w:rFonts w:ascii="Times New Roman" w:hAnsi="Times New Roman"/>
          <w:b/>
          <w:sz w:val="24"/>
          <w:szCs w:val="24"/>
        </w:rPr>
        <w:t xml:space="preserve"> </w:t>
      </w:r>
      <w:r w:rsidRPr="001D4387">
        <w:rPr>
          <w:rFonts w:ascii="Times New Roman" w:hAnsi="Times New Roman"/>
          <w:sz w:val="24"/>
          <w:szCs w:val="24"/>
        </w:rPr>
        <w:t>Меры морального поощрения в виде награждения почетными грамотами разного рейтингового уровня, благодарственными письмами.</w:t>
      </w:r>
    </w:p>
    <w:p w14:paraId="6A4E8E7D" w14:textId="77777777" w:rsidR="00F343EF" w:rsidRPr="001D4387" w:rsidRDefault="00F343EF" w:rsidP="00F343EF">
      <w:pPr>
        <w:pStyle w:val="a3"/>
        <w:jc w:val="both"/>
        <w:rPr>
          <w:rFonts w:ascii="Times New Roman" w:hAnsi="Times New Roman"/>
          <w:b/>
          <w:sz w:val="24"/>
          <w:szCs w:val="24"/>
        </w:rPr>
      </w:pPr>
    </w:p>
    <w:p w14:paraId="62BD543C" w14:textId="7BCF19A6" w:rsidR="00F343EF" w:rsidRPr="001D4387" w:rsidRDefault="00F343EF" w:rsidP="00F343EF">
      <w:pPr>
        <w:pStyle w:val="a3"/>
        <w:jc w:val="both"/>
        <w:rPr>
          <w:rFonts w:ascii="Times New Roman" w:hAnsi="Times New Roman"/>
          <w:b/>
          <w:sz w:val="24"/>
          <w:szCs w:val="24"/>
        </w:rPr>
      </w:pPr>
      <w:r w:rsidRPr="001D4387">
        <w:rPr>
          <w:rFonts w:ascii="Times New Roman" w:hAnsi="Times New Roman"/>
          <w:b/>
          <w:sz w:val="24"/>
          <w:szCs w:val="24"/>
        </w:rPr>
        <w:t>Раздел 2. Цели и задачи  подпрограммы 4 «Обеспечение реализации муниципальной программы «Развитие культуры и туризма в Невьянском городском округе до 202</w:t>
      </w:r>
      <w:r w:rsidR="00152EAE">
        <w:rPr>
          <w:rFonts w:ascii="Times New Roman" w:hAnsi="Times New Roman"/>
          <w:b/>
          <w:sz w:val="24"/>
          <w:szCs w:val="24"/>
        </w:rPr>
        <w:t xml:space="preserve">7 </w:t>
      </w:r>
      <w:r w:rsidRPr="001D4387">
        <w:rPr>
          <w:rFonts w:ascii="Times New Roman" w:hAnsi="Times New Roman"/>
          <w:b/>
          <w:sz w:val="24"/>
          <w:szCs w:val="24"/>
        </w:rPr>
        <w:lastRenderedPageBreak/>
        <w:t>года» муниципальной программы Невьянского городского округа «Развитие культуры и туризма в Невьянском городском округе до 202</w:t>
      </w:r>
      <w:r w:rsidR="00152EAE">
        <w:rPr>
          <w:rFonts w:ascii="Times New Roman" w:hAnsi="Times New Roman"/>
          <w:b/>
          <w:sz w:val="24"/>
          <w:szCs w:val="24"/>
        </w:rPr>
        <w:t>7</w:t>
      </w:r>
      <w:r w:rsidRPr="001D4387">
        <w:rPr>
          <w:rFonts w:ascii="Times New Roman" w:hAnsi="Times New Roman"/>
          <w:b/>
          <w:sz w:val="24"/>
          <w:szCs w:val="24"/>
        </w:rPr>
        <w:t xml:space="preserve"> года», целевые показатели подпрограммы реализации муниципальной программы</w:t>
      </w:r>
    </w:p>
    <w:p w14:paraId="1455612F" w14:textId="77777777" w:rsidR="00F343EF" w:rsidRPr="001D4387" w:rsidRDefault="00F343EF" w:rsidP="00F343EF">
      <w:pPr>
        <w:pStyle w:val="a3"/>
        <w:jc w:val="center"/>
        <w:rPr>
          <w:rFonts w:ascii="Times New Roman" w:hAnsi="Times New Roman"/>
          <w:b/>
          <w:sz w:val="24"/>
          <w:szCs w:val="24"/>
        </w:rPr>
      </w:pPr>
    </w:p>
    <w:p w14:paraId="2A7E0451" w14:textId="77777777" w:rsidR="00F343EF" w:rsidRPr="001D4387" w:rsidRDefault="00F343EF" w:rsidP="00F343EF">
      <w:pPr>
        <w:pStyle w:val="a3"/>
        <w:ind w:firstLine="709"/>
        <w:jc w:val="both"/>
        <w:rPr>
          <w:rFonts w:ascii="Times New Roman" w:hAnsi="Times New Roman"/>
          <w:sz w:val="24"/>
          <w:szCs w:val="24"/>
        </w:rPr>
      </w:pPr>
      <w:r w:rsidRPr="001D4387">
        <w:rPr>
          <w:rFonts w:ascii="Times New Roman" w:hAnsi="Times New Roman"/>
          <w:sz w:val="24"/>
          <w:szCs w:val="24"/>
        </w:rPr>
        <w:t>Основная цель, достижение которой предусмотрено подпрограммой 4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14:paraId="3F7872C4" w14:textId="77777777" w:rsidR="00F343EF" w:rsidRPr="001D4387" w:rsidRDefault="00F343EF" w:rsidP="00F343EF">
      <w:pPr>
        <w:pStyle w:val="a3"/>
        <w:ind w:firstLine="709"/>
        <w:jc w:val="both"/>
        <w:rPr>
          <w:rFonts w:ascii="Times New Roman" w:hAnsi="Times New Roman"/>
          <w:sz w:val="24"/>
          <w:szCs w:val="24"/>
        </w:rPr>
      </w:pPr>
    </w:p>
    <w:p w14:paraId="0AD78CCB" w14:textId="77777777" w:rsidR="00F343EF" w:rsidRPr="001D4387" w:rsidRDefault="00F343EF" w:rsidP="00F343EF">
      <w:pPr>
        <w:pStyle w:val="a3"/>
        <w:jc w:val="both"/>
        <w:rPr>
          <w:rFonts w:ascii="Times New Roman" w:hAnsi="Times New Roman"/>
          <w:b/>
          <w:sz w:val="24"/>
          <w:szCs w:val="24"/>
        </w:rPr>
      </w:pPr>
      <w:r w:rsidRPr="001D4387">
        <w:rPr>
          <w:rFonts w:ascii="Times New Roman" w:hAnsi="Times New Roman"/>
          <w:b/>
          <w:sz w:val="24"/>
          <w:szCs w:val="24"/>
        </w:rPr>
        <w:t>Раздел 3. План мероприятий по выполнению подпрограммы 4 муниципальной программы</w:t>
      </w:r>
    </w:p>
    <w:p w14:paraId="0A40F515" w14:textId="77777777" w:rsidR="00F343EF" w:rsidRPr="001D4387" w:rsidRDefault="00F343EF" w:rsidP="00F343EF">
      <w:pPr>
        <w:pStyle w:val="a3"/>
        <w:jc w:val="center"/>
        <w:rPr>
          <w:rFonts w:ascii="Times New Roman" w:hAnsi="Times New Roman"/>
          <w:b/>
          <w:sz w:val="24"/>
          <w:szCs w:val="24"/>
        </w:rPr>
      </w:pPr>
    </w:p>
    <w:p w14:paraId="7906D5FB" w14:textId="77777777" w:rsidR="00F343EF" w:rsidRPr="00FE73AD" w:rsidRDefault="00F343EF" w:rsidP="00F343EF">
      <w:pPr>
        <w:pStyle w:val="a3"/>
        <w:ind w:firstLine="709"/>
        <w:jc w:val="both"/>
        <w:rPr>
          <w:rFonts w:ascii="Times New Roman" w:hAnsi="Times New Roman"/>
          <w:sz w:val="24"/>
          <w:szCs w:val="24"/>
        </w:rPr>
      </w:pPr>
      <w:r w:rsidRPr="001D4387">
        <w:rPr>
          <w:rFonts w:ascii="Times New Roman" w:hAnsi="Times New Roman"/>
          <w:sz w:val="24"/>
          <w:szCs w:val="24"/>
        </w:rPr>
        <w:t>В целях достижения цели подпрограммы 4 муниципальной программы и выполнения поставленных задач разработан план мероприятий по выполнению подпрограммы 4 муниципальной программы. Перечень мероприятий подпрограммы 4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w:t>
      </w:r>
      <w:r w:rsidRPr="00FE73AD">
        <w:rPr>
          <w:rFonts w:ascii="Times New Roman" w:hAnsi="Times New Roman"/>
          <w:sz w:val="24"/>
          <w:szCs w:val="24"/>
        </w:rPr>
        <w:t xml:space="preserve"> </w:t>
      </w:r>
    </w:p>
    <w:p w14:paraId="164BF699" w14:textId="77777777" w:rsidR="00F343EF" w:rsidRDefault="00F343EF" w:rsidP="00F343EF">
      <w:pPr>
        <w:pStyle w:val="a3"/>
        <w:jc w:val="center"/>
        <w:rPr>
          <w:rFonts w:ascii="Times New Roman" w:hAnsi="Times New Roman"/>
          <w:b/>
          <w:sz w:val="28"/>
          <w:szCs w:val="28"/>
        </w:rPr>
      </w:pPr>
    </w:p>
    <w:p w14:paraId="7B3FFB29" w14:textId="77777777" w:rsidR="00767188" w:rsidRDefault="00767188"/>
    <w:sectPr w:rsidR="00767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Cambria"/>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B59"/>
    <w:multiLevelType w:val="hybridMultilevel"/>
    <w:tmpl w:val="C65E879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F9B4D7F"/>
    <w:multiLevelType w:val="hybridMultilevel"/>
    <w:tmpl w:val="8886E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F436A4"/>
    <w:multiLevelType w:val="hybridMultilevel"/>
    <w:tmpl w:val="F5126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0B3D7E"/>
    <w:multiLevelType w:val="hybridMultilevel"/>
    <w:tmpl w:val="FA926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437F36"/>
    <w:multiLevelType w:val="hybridMultilevel"/>
    <w:tmpl w:val="CA3E3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B93658"/>
    <w:multiLevelType w:val="hybridMultilevel"/>
    <w:tmpl w:val="1E32AD38"/>
    <w:lvl w:ilvl="0" w:tplc="268C1402">
      <w:start w:val="1"/>
      <w:numFmt w:val="decimal"/>
      <w:lvlText w:val="%1."/>
      <w:lvlJc w:val="left"/>
      <w:pPr>
        <w:tabs>
          <w:tab w:val="num" w:pos="495"/>
        </w:tabs>
        <w:ind w:left="49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F2D58C3"/>
    <w:multiLevelType w:val="hybridMultilevel"/>
    <w:tmpl w:val="F2041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A01BC2"/>
    <w:multiLevelType w:val="hybridMultilevel"/>
    <w:tmpl w:val="900481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1557856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7301594">
    <w:abstractNumId w:val="1"/>
  </w:num>
  <w:num w:numId="3" w16cid:durableId="439879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47058">
    <w:abstractNumId w:val="4"/>
  </w:num>
  <w:num w:numId="5" w16cid:durableId="1144859333">
    <w:abstractNumId w:val="0"/>
  </w:num>
  <w:num w:numId="6" w16cid:durableId="2035156237">
    <w:abstractNumId w:val="6"/>
  </w:num>
  <w:num w:numId="7" w16cid:durableId="1728339742">
    <w:abstractNumId w:val="2"/>
  </w:num>
  <w:num w:numId="8" w16cid:durableId="5628400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4B0"/>
    <w:rsid w:val="000A05B9"/>
    <w:rsid w:val="000A3085"/>
    <w:rsid w:val="000A778F"/>
    <w:rsid w:val="000D4B49"/>
    <w:rsid w:val="001105ED"/>
    <w:rsid w:val="00152EAE"/>
    <w:rsid w:val="00153B3F"/>
    <w:rsid w:val="001D4387"/>
    <w:rsid w:val="00224664"/>
    <w:rsid w:val="00282D96"/>
    <w:rsid w:val="0035241C"/>
    <w:rsid w:val="00453518"/>
    <w:rsid w:val="00465842"/>
    <w:rsid w:val="00473530"/>
    <w:rsid w:val="00493D54"/>
    <w:rsid w:val="004A04A4"/>
    <w:rsid w:val="005061CA"/>
    <w:rsid w:val="00586D64"/>
    <w:rsid w:val="005F326A"/>
    <w:rsid w:val="006538BB"/>
    <w:rsid w:val="006A7196"/>
    <w:rsid w:val="00767188"/>
    <w:rsid w:val="0079614B"/>
    <w:rsid w:val="007C13AB"/>
    <w:rsid w:val="0084452E"/>
    <w:rsid w:val="00884C9B"/>
    <w:rsid w:val="008B4A7A"/>
    <w:rsid w:val="00965164"/>
    <w:rsid w:val="009E0B01"/>
    <w:rsid w:val="00A048BA"/>
    <w:rsid w:val="00A659E6"/>
    <w:rsid w:val="00AB2A21"/>
    <w:rsid w:val="00B8277F"/>
    <w:rsid w:val="00BE346D"/>
    <w:rsid w:val="00BF0294"/>
    <w:rsid w:val="00D36393"/>
    <w:rsid w:val="00F04ADD"/>
    <w:rsid w:val="00F234B0"/>
    <w:rsid w:val="00F33151"/>
    <w:rsid w:val="00F343EF"/>
    <w:rsid w:val="00FC28AE"/>
    <w:rsid w:val="00FF3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CE6F7E"/>
  <w15:docId w15:val="{02D81E07-75C6-4D6A-B48C-55B15B8B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3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43EF"/>
    <w:pPr>
      <w:spacing w:after="0" w:line="240" w:lineRule="auto"/>
    </w:pPr>
    <w:rPr>
      <w:rFonts w:ascii="Calibri" w:eastAsia="Calibri" w:hAnsi="Calibri" w:cs="Times New Roman"/>
    </w:rPr>
  </w:style>
  <w:style w:type="character" w:styleId="a4">
    <w:name w:val="Hyperlink"/>
    <w:basedOn w:val="a0"/>
    <w:unhideWhenUsed/>
    <w:rsid w:val="00F343EF"/>
    <w:rPr>
      <w:color w:val="0000FF" w:themeColor="hyperlink"/>
      <w:u w:val="single"/>
    </w:rPr>
  </w:style>
  <w:style w:type="paragraph" w:customStyle="1" w:styleId="p7">
    <w:name w:val="p7"/>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F343EF"/>
  </w:style>
  <w:style w:type="character" w:customStyle="1" w:styleId="apple-converted-space">
    <w:name w:val="apple-converted-space"/>
    <w:basedOn w:val="a0"/>
    <w:rsid w:val="00F343EF"/>
  </w:style>
  <w:style w:type="paragraph" w:customStyle="1" w:styleId="p14">
    <w:name w:val="p14"/>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343EF"/>
  </w:style>
  <w:style w:type="character" w:customStyle="1" w:styleId="s7">
    <w:name w:val="s7"/>
    <w:basedOn w:val="a0"/>
    <w:rsid w:val="00F343EF"/>
  </w:style>
  <w:style w:type="character" w:customStyle="1" w:styleId="s9">
    <w:name w:val="s9"/>
    <w:basedOn w:val="a0"/>
    <w:rsid w:val="00F343EF"/>
  </w:style>
  <w:style w:type="character" w:customStyle="1" w:styleId="s10">
    <w:name w:val="s10"/>
    <w:basedOn w:val="a0"/>
    <w:rsid w:val="00F343EF"/>
  </w:style>
  <w:style w:type="paragraph" w:customStyle="1" w:styleId="p10">
    <w:name w:val="p10"/>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F343EF"/>
  </w:style>
  <w:style w:type="paragraph" w:customStyle="1" w:styleId="ConsPlusTitle">
    <w:name w:val="ConsPlusTitle"/>
    <w:uiPriority w:val="99"/>
    <w:rsid w:val="00F343E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Normal (Web)"/>
    <w:basedOn w:val="a"/>
    <w:rsid w:val="00F343EF"/>
    <w:pPr>
      <w:spacing w:before="100" w:beforeAutospacing="1" w:after="100" w:afterAutospacing="1" w:line="240" w:lineRule="auto"/>
    </w:pPr>
    <w:rPr>
      <w:rFonts w:ascii="Arial" w:eastAsia="Times New Roman" w:hAnsi="Arial" w:cs="Arial"/>
      <w:sz w:val="24"/>
      <w:szCs w:val="24"/>
    </w:rPr>
  </w:style>
  <w:style w:type="character" w:styleId="a6">
    <w:name w:val="Intense Emphasis"/>
    <w:basedOn w:val="a0"/>
    <w:uiPriority w:val="21"/>
    <w:qFormat/>
    <w:rsid w:val="00F343EF"/>
    <w:rPr>
      <w:b/>
      <w:bCs/>
      <w:i/>
      <w:iCs/>
      <w:color w:val="4F81BD" w:themeColor="accent1"/>
    </w:rPr>
  </w:style>
  <w:style w:type="paragraph" w:styleId="a7">
    <w:name w:val="List Paragraph"/>
    <w:basedOn w:val="a"/>
    <w:uiPriority w:val="34"/>
    <w:qFormat/>
    <w:rsid w:val="00F343EF"/>
    <w:pPr>
      <w:ind w:left="720"/>
      <w:contextualSpacing/>
    </w:pPr>
    <w:rPr>
      <w:rFonts w:eastAsiaTheme="minorHAnsi"/>
      <w:lang w:eastAsia="en-US"/>
    </w:rPr>
  </w:style>
  <w:style w:type="character" w:customStyle="1" w:styleId="a8">
    <w:name w:val="Основной текст_"/>
    <w:basedOn w:val="a0"/>
    <w:link w:val="4"/>
    <w:uiPriority w:val="99"/>
    <w:locked/>
    <w:rsid w:val="00F343EF"/>
    <w:rPr>
      <w:rFonts w:ascii="Georgia" w:hAnsi="Georgia" w:cs="Times New Roman"/>
      <w:color w:val="3F3F3F"/>
      <w:sz w:val="27"/>
      <w:szCs w:val="27"/>
    </w:rPr>
  </w:style>
  <w:style w:type="paragraph" w:customStyle="1" w:styleId="4">
    <w:name w:val="Основной текст4"/>
    <w:basedOn w:val="a"/>
    <w:link w:val="a8"/>
    <w:uiPriority w:val="99"/>
    <w:rsid w:val="00F343EF"/>
    <w:pPr>
      <w:widowControl w:val="0"/>
      <w:spacing w:after="0" w:line="240" w:lineRule="auto"/>
      <w:ind w:right="20" w:firstLine="567"/>
      <w:contextualSpacing/>
      <w:jc w:val="both"/>
    </w:pPr>
    <w:rPr>
      <w:rFonts w:ascii="Georgia" w:eastAsiaTheme="minorHAnsi" w:hAnsi="Georgia" w:cs="Times New Roman"/>
      <w:color w:val="3F3F3F"/>
      <w:sz w:val="27"/>
      <w:szCs w:val="27"/>
      <w:lang w:eastAsia="en-US"/>
    </w:rPr>
  </w:style>
  <w:style w:type="table" w:styleId="a9">
    <w:name w:val="Table Grid"/>
    <w:basedOn w:val="a1"/>
    <w:uiPriority w:val="59"/>
    <w:rsid w:val="00F343E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343E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343EF"/>
    <w:rPr>
      <w:rFonts w:eastAsiaTheme="minorEastAsia"/>
      <w:lang w:eastAsia="ru-RU"/>
    </w:rPr>
  </w:style>
  <w:style w:type="paragraph" w:styleId="ac">
    <w:name w:val="footer"/>
    <w:basedOn w:val="a"/>
    <w:link w:val="ad"/>
    <w:uiPriority w:val="99"/>
    <w:unhideWhenUsed/>
    <w:rsid w:val="00F343E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343EF"/>
    <w:rPr>
      <w:rFonts w:eastAsiaTheme="minorEastAsia"/>
      <w:lang w:eastAsia="ru-RU"/>
    </w:rPr>
  </w:style>
  <w:style w:type="paragraph" w:styleId="ae">
    <w:name w:val="Balloon Text"/>
    <w:basedOn w:val="a"/>
    <w:link w:val="af"/>
    <w:uiPriority w:val="99"/>
    <w:semiHidden/>
    <w:unhideWhenUsed/>
    <w:rsid w:val="00F343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343E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5;&#1075;&#1086;&#1088;\Desktop\www.nevyansk66.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file:///C:\Users\&#1045;&#1075;&#1086;&#1088;\Desktop\www.nevyansk66.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file:///C:\Users\&#1045;&#1075;&#1086;&#1088;\Desktop\www.nevyansk66.ru" TargetMode="External"/><Relationship Id="rId5" Type="http://schemas.openxmlformats.org/officeDocument/2006/relationships/webSettings" Target="webSettings.xml"/><Relationship Id="rId10" Type="http://schemas.openxmlformats.org/officeDocument/2006/relationships/hyperlink" Target="http://www.nevyansk66.ru" TargetMode="External"/><Relationship Id="rId4" Type="http://schemas.openxmlformats.org/officeDocument/2006/relationships/settings" Target="settings.xml"/><Relationship Id="rId9" Type="http://schemas.openxmlformats.org/officeDocument/2006/relationships/hyperlink" Target="file:///C:\Users\&#1045;&#1075;&#1086;&#1088;\Desktop\www.nevyansk6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C8CB9-35C1-40BC-B232-CC328F0A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29</Pages>
  <Words>12170</Words>
  <Characters>69369</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AkimovaNV</dc:creator>
  <cp:keywords/>
  <dc:description/>
  <cp:lastModifiedBy>User0504</cp:lastModifiedBy>
  <cp:revision>27</cp:revision>
  <dcterms:created xsi:type="dcterms:W3CDTF">2020-04-06T09:56:00Z</dcterms:created>
  <dcterms:modified xsi:type="dcterms:W3CDTF">2023-02-14T05:53:00Z</dcterms:modified>
</cp:coreProperties>
</file>