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55C7" w14:textId="77777777" w:rsidR="00007FD5" w:rsidRDefault="00007FD5" w:rsidP="00C75930">
      <w:pPr>
        <w:pStyle w:val="ConsPlusNormal"/>
        <w:outlineLvl w:val="0"/>
        <w:rPr>
          <w:rFonts w:ascii="Liberation Serif" w:hAnsi="Liberation Serif"/>
        </w:rPr>
      </w:pPr>
    </w:p>
    <w:p w14:paraId="0A6D5E00" w14:textId="77777777" w:rsidR="00B377BC" w:rsidRPr="00914E2B" w:rsidRDefault="004E21A3" w:rsidP="004E21A3">
      <w:pPr>
        <w:pStyle w:val="ConsPlusNormal"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УТВЕРЖДЕН</w:t>
      </w:r>
    </w:p>
    <w:p w14:paraId="20BBEF6F" w14:textId="77777777" w:rsidR="00B377BC" w:rsidRPr="00914E2B" w:rsidRDefault="00BF65C8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</w:t>
      </w:r>
      <w:r w:rsidR="00B377BC" w:rsidRPr="00914E2B">
        <w:rPr>
          <w:rFonts w:ascii="Liberation Serif" w:hAnsi="Liberation Serif"/>
        </w:rPr>
        <w:t>дминистрации</w:t>
      </w:r>
    </w:p>
    <w:p w14:paraId="64DD2919" w14:textId="77777777" w:rsidR="00B377BC" w:rsidRPr="00914E2B" w:rsidRDefault="004E21A3" w:rsidP="004E21A3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</w:t>
      </w:r>
      <w:r w:rsidR="00BF65C8">
        <w:rPr>
          <w:rFonts w:ascii="Liberation Serif" w:hAnsi="Liberation Serif"/>
        </w:rPr>
        <w:t>Невьянского</w:t>
      </w:r>
      <w:r w:rsidR="00B377BC" w:rsidRPr="00914E2B">
        <w:rPr>
          <w:rFonts w:ascii="Liberation Serif" w:hAnsi="Liberation Serif"/>
        </w:rPr>
        <w:t xml:space="preserve"> городского округа</w:t>
      </w:r>
    </w:p>
    <w:p w14:paraId="137E91A1" w14:textId="77777777" w:rsidR="00B377BC" w:rsidRPr="00914E2B" w:rsidRDefault="00BF65C8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_________ 2023 №___-п</w:t>
      </w:r>
    </w:p>
    <w:p w14:paraId="79A59664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p w14:paraId="6087706A" w14:textId="77777777" w:rsidR="00AF1186" w:rsidRDefault="00AF1186" w:rsidP="00AF118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5"/>
      <w:bookmarkEnd w:id="0"/>
      <w:r>
        <w:rPr>
          <w:rFonts w:ascii="Liberation Serif" w:hAnsi="Liberation Serif"/>
          <w:sz w:val="28"/>
          <w:szCs w:val="28"/>
        </w:rPr>
        <w:t>Порядок</w:t>
      </w:r>
    </w:p>
    <w:p w14:paraId="1200526B" w14:textId="249A9E0E" w:rsidR="00AF1186" w:rsidRPr="003D2963" w:rsidRDefault="00AF1186" w:rsidP="000635D0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D2963">
        <w:rPr>
          <w:rFonts w:ascii="Liberation Serif" w:hAnsi="Liberation Serif"/>
          <w:sz w:val="28"/>
          <w:szCs w:val="28"/>
        </w:rPr>
        <w:t>предоставления субсидии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из бюджета Невьянского городского округа юридическим лицам,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индивидуальным предпринимателям, являющимся исполнителями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коммунальных услуг, для возмещения затрат,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связанных с предоставлением гражданам, проживающим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на территории Невьянского городского округа, меры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социальной поддержки по частичному освобождению от платы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за коммунальные услуги в многоквартирных и жилых домах,</w:t>
      </w:r>
      <w:r w:rsidR="000635D0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за счет субвенций из областного бюджета бюджету</w:t>
      </w:r>
      <w:r w:rsidR="00F52FE2">
        <w:rPr>
          <w:rFonts w:ascii="Liberation Serif" w:hAnsi="Liberation Serif"/>
          <w:sz w:val="28"/>
          <w:szCs w:val="28"/>
        </w:rPr>
        <w:t xml:space="preserve"> </w:t>
      </w:r>
      <w:r w:rsidRPr="003D2963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14:paraId="316694E2" w14:textId="77777777" w:rsidR="004E21A3" w:rsidRPr="00914E2B" w:rsidRDefault="004E21A3">
      <w:pPr>
        <w:pStyle w:val="ConsPlusNormal"/>
        <w:rPr>
          <w:rFonts w:ascii="Liberation Serif" w:hAnsi="Liberation Serif"/>
        </w:rPr>
      </w:pPr>
    </w:p>
    <w:p w14:paraId="476A7CEA" w14:textId="77777777" w:rsidR="00B377BC" w:rsidRPr="00914E2B" w:rsidRDefault="00B377BC">
      <w:pPr>
        <w:pStyle w:val="ConsPlusTitle"/>
        <w:jc w:val="center"/>
        <w:outlineLvl w:val="1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1. ОБЩИЕ ТРЕБОВАНИЯ О ПРЕДОСТАВЛЕНИИ СУБСИДИЙ</w:t>
      </w:r>
    </w:p>
    <w:p w14:paraId="5B46FC8A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p w14:paraId="4D532AAD" w14:textId="77777777" w:rsidR="00C75930" w:rsidRDefault="001F3D18" w:rsidP="00C7593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49"/>
      <w:bookmarkEnd w:id="1"/>
      <w:r w:rsidRPr="00766453">
        <w:rPr>
          <w:rFonts w:ascii="Liberation Serif" w:hAnsi="Liberation Serif" w:cs="Liberation Serif"/>
          <w:sz w:val="28"/>
          <w:szCs w:val="28"/>
        </w:rPr>
        <w:t xml:space="preserve">1. Порядок предоставления </w:t>
      </w:r>
      <w:r w:rsidR="00243260" w:rsidRPr="00766453">
        <w:rPr>
          <w:rFonts w:ascii="Liberation Serif" w:hAnsi="Liberation Serif" w:cs="Liberation Serif"/>
          <w:sz w:val="28"/>
          <w:szCs w:val="28"/>
        </w:rPr>
        <w:t xml:space="preserve">субсидии 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из бюджета Невьянского городского округа </w:t>
      </w:r>
      <w:r w:rsidR="00243260" w:rsidRPr="00766453">
        <w:rPr>
          <w:rFonts w:ascii="Liberation Serif" w:hAnsi="Liberation Serif" w:cs="Liberation Serif"/>
          <w:sz w:val="28"/>
          <w:szCs w:val="28"/>
        </w:rPr>
        <w:t>юридическим лицам, индивидуальным предпринимателям, являющимся исполнителями коммунальных услуг, для возмещения затрат, связанных с предоставлением гражданам, проживающим на территории Невьянского городского округа</w:t>
      </w:r>
      <w:r w:rsidR="00E51FEB" w:rsidRPr="00766453">
        <w:rPr>
          <w:rFonts w:ascii="Liberation Serif" w:hAnsi="Liberation Serif" w:cs="Liberation Serif"/>
          <w:sz w:val="28"/>
          <w:szCs w:val="28"/>
        </w:rPr>
        <w:t>, меры социальной поддерж</w:t>
      </w:r>
      <w:r w:rsidR="00540444">
        <w:rPr>
          <w:rFonts w:ascii="Liberation Serif" w:hAnsi="Liberation Serif" w:cs="Liberation Serif"/>
          <w:sz w:val="28"/>
          <w:szCs w:val="28"/>
        </w:rPr>
        <w:t>ки по частичному освобождению о</w:t>
      </w:r>
      <w:r w:rsidR="00E51FEB" w:rsidRPr="00766453">
        <w:rPr>
          <w:rFonts w:ascii="Liberation Serif" w:hAnsi="Liberation Serif" w:cs="Liberation Serif"/>
          <w:sz w:val="28"/>
          <w:szCs w:val="28"/>
        </w:rPr>
        <w:t>т платы за коммунальные услуги в многоквартирных и жилых домах, за счет субвенций из областного бюджету Невьянского городского округа,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 разработан в соответствии со </w:t>
      </w:r>
      <w:hyperlink r:id="rId7" w:history="1">
        <w:r w:rsidRPr="0076645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78</w:t>
        </w:r>
      </w:hyperlink>
      <w:r w:rsidRPr="00766453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Областным </w:t>
      </w:r>
      <w:hyperlink r:id="rId8" w:history="1">
        <w:r w:rsidRPr="0076645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243260" w:rsidRPr="00766453">
        <w:rPr>
          <w:rFonts w:ascii="Liberation Serif" w:hAnsi="Liberation Serif" w:cs="Liberation Serif"/>
          <w:sz w:val="28"/>
          <w:szCs w:val="28"/>
        </w:rPr>
        <w:t xml:space="preserve"> от 25 апреля 2013 года № 41-ОЗ «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</w:t>
      </w:r>
      <w:r w:rsidR="00243260" w:rsidRPr="00766453">
        <w:rPr>
          <w:rFonts w:ascii="Liberation Serif" w:hAnsi="Liberation Serif" w:cs="Liberation Serif"/>
          <w:sz w:val="28"/>
          <w:szCs w:val="28"/>
        </w:rPr>
        <w:t>от платы за коммунальные услуги» (далее - Закон №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 41-ОЗ), с </w:t>
      </w:r>
      <w:hyperlink r:id="rId9" w:history="1">
        <w:r w:rsidR="00857DD4" w:rsidRPr="0076645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</w:t>
        </w:r>
        <w:r w:rsidRPr="0076645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остановлением</w:t>
        </w:r>
      </w:hyperlink>
      <w:r w:rsidRPr="00766453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857DD4" w:rsidRPr="00766453">
        <w:rPr>
          <w:rFonts w:ascii="Liberation Serif" w:hAnsi="Liberation Serif" w:cs="Liberation Serif"/>
          <w:sz w:val="28"/>
          <w:szCs w:val="28"/>
        </w:rPr>
        <w:t xml:space="preserve">от 18.12.2013 </w:t>
      </w:r>
      <w:r w:rsidR="00243260" w:rsidRPr="00766453">
        <w:rPr>
          <w:rFonts w:ascii="Liberation Serif" w:hAnsi="Liberation Serif" w:cs="Liberation Serif"/>
          <w:sz w:val="28"/>
          <w:szCs w:val="28"/>
        </w:rPr>
        <w:t xml:space="preserve">№ 1539-ПП </w:t>
      </w:r>
      <w:r w:rsidR="00766453">
        <w:rPr>
          <w:rFonts w:ascii="Liberation Serif" w:hAnsi="Liberation Serif" w:cs="Liberation Serif"/>
          <w:sz w:val="28"/>
          <w:szCs w:val="28"/>
        </w:rPr>
        <w:br/>
      </w:r>
      <w:r w:rsidR="00243260" w:rsidRPr="00766453">
        <w:rPr>
          <w:rFonts w:ascii="Liberation Serif" w:hAnsi="Liberation Serif" w:cs="Liberation Serif"/>
          <w:sz w:val="28"/>
          <w:szCs w:val="28"/>
        </w:rPr>
        <w:t>«</w:t>
      </w:r>
      <w:r w:rsidR="00766453">
        <w:rPr>
          <w:rFonts w:ascii="Liberation Serif" w:hAnsi="Liberation Serif" w:cs="Liberation Serif"/>
          <w:sz w:val="28"/>
          <w:szCs w:val="28"/>
        </w:rPr>
        <w:t xml:space="preserve">О 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реализации Законов Свердловской области </w:t>
      </w:r>
      <w:r w:rsidR="00DA0E97" w:rsidRPr="00766453">
        <w:rPr>
          <w:rFonts w:ascii="Liberation Serif" w:hAnsi="Liberation Serif" w:cs="Liberation Serif"/>
          <w:sz w:val="28"/>
          <w:szCs w:val="28"/>
        </w:rPr>
        <w:t xml:space="preserve">от 25 апреля 2013 года </w:t>
      </w:r>
      <w:r w:rsidR="00766453">
        <w:rPr>
          <w:rFonts w:ascii="Liberation Serif" w:hAnsi="Liberation Serif" w:cs="Liberation Serif"/>
          <w:sz w:val="28"/>
          <w:szCs w:val="28"/>
        </w:rPr>
        <w:br/>
      </w:r>
      <w:r w:rsidR="00DA0E97" w:rsidRPr="00766453">
        <w:rPr>
          <w:rFonts w:ascii="Liberation Serif" w:hAnsi="Liberation Serif" w:cs="Liberation Serif"/>
          <w:sz w:val="28"/>
          <w:szCs w:val="28"/>
        </w:rPr>
        <w:t>№</w:t>
      </w:r>
      <w:r w:rsidR="00243260" w:rsidRPr="00766453">
        <w:rPr>
          <w:rFonts w:ascii="Liberation Serif" w:hAnsi="Liberation Serif" w:cs="Liberation Serif"/>
          <w:sz w:val="28"/>
          <w:szCs w:val="28"/>
        </w:rPr>
        <w:t xml:space="preserve"> 40-ОЗ «</w:t>
      </w:r>
      <w:r w:rsidRPr="00766453">
        <w:rPr>
          <w:rFonts w:ascii="Liberation Serif" w:hAnsi="Liberation Serif" w:cs="Liberation Serif"/>
          <w:sz w:val="28"/>
          <w:szCs w:val="28"/>
        </w:rPr>
        <w:t>О мере социальной поддержки по частичному освобождению граждан, проживающих на территории Свердловской области, от платы за</w:t>
      </w:r>
      <w:r w:rsidR="00243260" w:rsidRPr="00766453">
        <w:rPr>
          <w:rFonts w:ascii="Liberation Serif" w:hAnsi="Liberation Serif" w:cs="Liberation Serif"/>
          <w:sz w:val="28"/>
          <w:szCs w:val="28"/>
        </w:rPr>
        <w:t xml:space="preserve"> коммунальные услуги» и от 25 апреля 2013 года № 41-ОЗ «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по предоставлению гражданам, проживающим на территории Свердловской области, меры социальной поддержки по частичному освобождению </w:t>
      </w:r>
      <w:r w:rsidR="00243260" w:rsidRPr="00766453">
        <w:rPr>
          <w:rFonts w:ascii="Liberation Serif" w:hAnsi="Liberation Serif" w:cs="Liberation Serif"/>
          <w:sz w:val="28"/>
          <w:szCs w:val="28"/>
        </w:rPr>
        <w:t>от платы за коммунальные услуги»</w:t>
      </w:r>
      <w:r w:rsidRPr="00766453">
        <w:rPr>
          <w:rFonts w:ascii="Liberation Serif" w:hAnsi="Liberation Serif" w:cs="Liberation Serif"/>
          <w:sz w:val="28"/>
          <w:szCs w:val="28"/>
        </w:rPr>
        <w:t xml:space="preserve"> (далее - Порядок).</w:t>
      </w:r>
    </w:p>
    <w:p w14:paraId="0A9901F2" w14:textId="77777777" w:rsidR="001F3D18" w:rsidRPr="00766453" w:rsidRDefault="001F3D18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t xml:space="preserve">2. Настоящий Порядок определяет цель, условия и порядок </w:t>
      </w:r>
      <w:r w:rsidR="00AB45C2" w:rsidRPr="00766453">
        <w:rPr>
          <w:rFonts w:ascii="Liberation Serif" w:hAnsi="Liberation Serif" w:cs="Liberation Serif"/>
          <w:sz w:val="28"/>
          <w:szCs w:val="28"/>
        </w:rPr>
        <w:t xml:space="preserve">предоставления субсидии из бюджета Невьянского городского округа  юридическим лицам, индивидуальным предпринимателям, являющимся </w:t>
      </w:r>
      <w:r w:rsidR="00AB45C2" w:rsidRPr="00766453">
        <w:rPr>
          <w:rFonts w:ascii="Liberation Serif" w:hAnsi="Liberation Serif" w:cs="Liberation Serif"/>
          <w:sz w:val="28"/>
          <w:szCs w:val="28"/>
        </w:rPr>
        <w:lastRenderedPageBreak/>
        <w:t>исполнителями коммунальных услуг, для возмещения затрат, связанных с предоставлением гражданам, проживающим на территории Невьянского городского округа, меры социальной поддерж</w:t>
      </w:r>
      <w:r w:rsidR="00EC1445">
        <w:rPr>
          <w:rFonts w:ascii="Liberation Serif" w:hAnsi="Liberation Serif" w:cs="Liberation Serif"/>
          <w:sz w:val="28"/>
          <w:szCs w:val="28"/>
        </w:rPr>
        <w:t>ки по частичному освобождению о</w:t>
      </w:r>
      <w:r w:rsidR="00AB45C2" w:rsidRPr="00766453">
        <w:rPr>
          <w:rFonts w:ascii="Liberation Serif" w:hAnsi="Liberation Serif" w:cs="Liberation Serif"/>
          <w:sz w:val="28"/>
          <w:szCs w:val="28"/>
        </w:rPr>
        <w:t xml:space="preserve">т платы за коммунальные услуги в многоквартирных и жилых домах, за счет субвенций из областного бюджету Невьянского городского округа </w:t>
      </w:r>
      <w:r w:rsidRPr="00766453">
        <w:rPr>
          <w:rFonts w:ascii="Liberation Serif" w:hAnsi="Liberation Serif" w:cs="Liberation Serif"/>
          <w:sz w:val="28"/>
          <w:szCs w:val="28"/>
        </w:rPr>
        <w:t>(далее - субсидии).</w:t>
      </w:r>
    </w:p>
    <w:p w14:paraId="2AEC6540" w14:textId="77777777" w:rsidR="00BD2530" w:rsidRDefault="001F3D18" w:rsidP="00BD253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t>3. Субсидии предоставляются исполнителям ком</w:t>
      </w:r>
      <w:r w:rsidR="00BD2530">
        <w:rPr>
          <w:rFonts w:ascii="Liberation Serif" w:hAnsi="Liberation Serif" w:cs="Liberation Serif"/>
          <w:sz w:val="28"/>
          <w:szCs w:val="28"/>
        </w:rPr>
        <w:t>мунальных услуг за счет средств,  выделяемых в виде субвенций из областного бюджета местным бюджетам на осуществление государственного полномочия Свердловской области по предоставлению гражданам меры социальной поддержки.</w:t>
      </w:r>
    </w:p>
    <w:p w14:paraId="49F514E7" w14:textId="77777777" w:rsidR="001F3D18" w:rsidRDefault="001F3D18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t>4. Главным распорядителем средств, предусмотренных в бюджете Невьянского городского округа для возмещения затрат, связанных с предоставлением меры социальной поддержки по частичному освобождению от платы за</w:t>
      </w:r>
      <w:r w:rsidR="00BA03D6" w:rsidRPr="00766453">
        <w:rPr>
          <w:rFonts w:ascii="Liberation Serif" w:hAnsi="Liberation Serif" w:cs="Liberation Serif"/>
          <w:sz w:val="28"/>
          <w:szCs w:val="28"/>
        </w:rPr>
        <w:t xml:space="preserve"> коммунальные услуги, является а</w:t>
      </w:r>
      <w:r w:rsidRPr="00766453">
        <w:rPr>
          <w:rFonts w:ascii="Liberation Serif" w:hAnsi="Liberation Serif" w:cs="Liberation Serif"/>
          <w:sz w:val="28"/>
          <w:szCs w:val="28"/>
        </w:rPr>
        <w:t>дминистрация Невьянского городского округа (далее - Администрация).</w:t>
      </w:r>
    </w:p>
    <w:p w14:paraId="5A2FB4CA" w14:textId="77777777" w:rsidR="00A4029F" w:rsidRPr="00766453" w:rsidRDefault="00A4029F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4029F">
        <w:rPr>
          <w:rFonts w:ascii="Liberation Serif" w:hAnsi="Liberation Serif" w:cs="Liberation Serif"/>
          <w:sz w:val="28"/>
          <w:szCs w:val="28"/>
        </w:rPr>
        <w:t>5. Субсидия предоставляется в пределах выделенных бюджетных ассигнований и утвержденных лимитов бюджетных обязательств на текущий финансовый год. Субсидия перечисляется при условии согласования Заявки на предоставление субвенций из областного</w:t>
      </w:r>
      <w:r>
        <w:rPr>
          <w:rFonts w:ascii="Liberation Serif" w:hAnsi="Liberation Serif" w:cs="Liberation Serif"/>
          <w:sz w:val="28"/>
          <w:szCs w:val="28"/>
        </w:rPr>
        <w:t xml:space="preserve"> бюджета в бюджет Невьянского</w:t>
      </w:r>
      <w:r w:rsidRPr="00A4029F">
        <w:rPr>
          <w:rFonts w:ascii="Liberation Serif" w:hAnsi="Liberation Serif" w:cs="Liberation Serif"/>
          <w:sz w:val="28"/>
          <w:szCs w:val="28"/>
        </w:rPr>
        <w:t xml:space="preserve"> городского округа, на осуществление переданного органам местного самоуправления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услуги, указанной в пункте 11 настоящего Порядка, но не более суммы предусмотренной Соглашением, в сроки, указанные в Соглашении.</w:t>
      </w:r>
    </w:p>
    <w:p w14:paraId="73377F2C" w14:textId="77777777" w:rsidR="00B377BC" w:rsidRPr="00766453" w:rsidRDefault="00243260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t>6</w:t>
      </w:r>
      <w:r w:rsidR="00B377BC" w:rsidRPr="00766453">
        <w:rPr>
          <w:rFonts w:ascii="Liberation Serif" w:hAnsi="Liberation Serif" w:cs="Liberation Serif"/>
          <w:sz w:val="28"/>
          <w:szCs w:val="28"/>
        </w:rPr>
        <w:t>. Цель</w:t>
      </w:r>
      <w:r w:rsidR="00BF65C8" w:rsidRPr="00766453">
        <w:rPr>
          <w:rFonts w:ascii="Liberation Serif" w:hAnsi="Liberation Serif" w:cs="Liberation Serif"/>
          <w:sz w:val="28"/>
          <w:szCs w:val="28"/>
        </w:rPr>
        <w:t>ю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</w:t>
      </w:r>
      <w:r w:rsidR="00BF65C8" w:rsidRPr="00766453">
        <w:rPr>
          <w:rFonts w:ascii="Liberation Serif" w:hAnsi="Liberation Serif" w:cs="Liberation Serif"/>
          <w:sz w:val="28"/>
          <w:szCs w:val="28"/>
        </w:rPr>
        <w:t>предоставления субсидии является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возмещение затрат юридическим лицам, индивидуальным предпринимателям, являющимся исполнителями коммунальных услуг, связанных с предоставлением гражданам, прож</w:t>
      </w:r>
      <w:r w:rsidR="00BF65C8" w:rsidRPr="00766453">
        <w:rPr>
          <w:rFonts w:ascii="Liberation Serif" w:hAnsi="Liberation Serif" w:cs="Liberation Serif"/>
          <w:sz w:val="28"/>
          <w:szCs w:val="28"/>
        </w:rPr>
        <w:t>ивающим на территории Невьянского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городского округа, меры социальной поддержки по частичному освобождению от платы за коммунальные услуги в предыдущем году.</w:t>
      </w:r>
    </w:p>
    <w:p w14:paraId="3316BA5D" w14:textId="77777777" w:rsidR="00B377BC" w:rsidRPr="00766453" w:rsidRDefault="00BA03D6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t>7</w:t>
      </w:r>
      <w:r w:rsidR="00BF65C8" w:rsidRPr="00766453">
        <w:rPr>
          <w:rFonts w:ascii="Liberation Serif" w:hAnsi="Liberation Serif" w:cs="Liberation Serif"/>
          <w:sz w:val="28"/>
          <w:szCs w:val="28"/>
        </w:rPr>
        <w:t>. Возмещение затрат, связанных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с предоставлением меры социал</w:t>
      </w:r>
      <w:r w:rsidR="00BF65C8" w:rsidRPr="00766453">
        <w:rPr>
          <w:rFonts w:ascii="Liberation Serif" w:hAnsi="Liberation Serif" w:cs="Liberation Serif"/>
          <w:sz w:val="28"/>
          <w:szCs w:val="28"/>
        </w:rPr>
        <w:t>ьной поддержки, осуществляется администрацией Невьянского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городского округа в форме субсидии исполнителям коммунальных услуг. Под предоставлением меры социальной поддержки в целях настоящего Порядка понимается снижение размера платы граждан за коммунальные услуги до величины, соответствующей установленному предельному </w:t>
      </w:r>
      <w:r w:rsidR="00F24D19" w:rsidRPr="00766453">
        <w:rPr>
          <w:rFonts w:ascii="Liberation Serif" w:hAnsi="Liberation Serif" w:cs="Liberation Serif"/>
          <w:sz w:val="28"/>
          <w:szCs w:val="28"/>
        </w:rPr>
        <w:t>индексу на территории Невьянского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городского округа в предыдущем году, утвержденному </w:t>
      </w:r>
      <w:hyperlink r:id="rId10">
        <w:r w:rsidR="00B377BC" w:rsidRPr="00766453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Губернатора Свердлов</w:t>
      </w:r>
      <w:r w:rsidR="00F24D19" w:rsidRPr="00766453">
        <w:rPr>
          <w:rFonts w:ascii="Liberation Serif" w:hAnsi="Liberation Serif" w:cs="Liberation Serif"/>
          <w:sz w:val="28"/>
          <w:szCs w:val="28"/>
        </w:rPr>
        <w:t>ской области о</w:t>
      </w:r>
      <w:r w:rsidR="00B377BC" w:rsidRPr="00766453">
        <w:rPr>
          <w:rFonts w:ascii="Liberation Serif" w:hAnsi="Liberation Serif" w:cs="Liberation Serif"/>
          <w:sz w:val="28"/>
          <w:szCs w:val="28"/>
        </w:rPr>
        <w:t>б утверждении предельных (максимальных) индексов изменения размера вносимой гражданами платы за коммунальные услуги в муниципальных образованиях, расположенных на территории Свердловск</w:t>
      </w:r>
      <w:r w:rsidR="00F24D19" w:rsidRPr="00766453">
        <w:rPr>
          <w:rFonts w:ascii="Liberation Serif" w:hAnsi="Liberation Serif" w:cs="Liberation Serif"/>
          <w:sz w:val="28"/>
          <w:szCs w:val="28"/>
        </w:rPr>
        <w:t>ой области</w:t>
      </w:r>
      <w:r w:rsidR="00B377BC" w:rsidRPr="00766453">
        <w:rPr>
          <w:rFonts w:ascii="Liberation Serif" w:hAnsi="Liberation Serif" w:cs="Liberation Serif"/>
          <w:sz w:val="28"/>
          <w:szCs w:val="28"/>
        </w:rPr>
        <w:t>.</w:t>
      </w:r>
    </w:p>
    <w:p w14:paraId="09F85389" w14:textId="77777777" w:rsidR="00B377BC" w:rsidRPr="00BD2530" w:rsidRDefault="00BA03D6" w:rsidP="00BD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lastRenderedPageBreak/>
        <w:t>8</w:t>
      </w:r>
      <w:r w:rsidR="00163992" w:rsidRPr="00766453">
        <w:rPr>
          <w:rFonts w:ascii="Liberation Serif" w:hAnsi="Liberation Serif" w:cs="Liberation Serif"/>
          <w:sz w:val="28"/>
          <w:szCs w:val="28"/>
        </w:rPr>
        <w:t>. Субсидии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предоставляютс</w:t>
      </w:r>
      <w:r w:rsidR="00163992" w:rsidRPr="00766453">
        <w:rPr>
          <w:rFonts w:ascii="Liberation Serif" w:hAnsi="Liberation Serif" w:cs="Liberation Serif"/>
          <w:sz w:val="28"/>
          <w:szCs w:val="28"/>
        </w:rPr>
        <w:t>я из бюджета Невьянского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городского округа на безвозмездной основе и безвозвратной основе</w:t>
      </w:r>
      <w:r w:rsidR="00BD2530">
        <w:rPr>
          <w:rFonts w:ascii="Liberation Serif" w:hAnsi="Liberation Serif" w:cs="Liberation Serif"/>
          <w:sz w:val="28"/>
          <w:szCs w:val="28"/>
        </w:rPr>
        <w:t xml:space="preserve"> </w:t>
      </w:r>
      <w:r w:rsidR="00BD2530" w:rsidRPr="00BD2530">
        <w:rPr>
          <w:rFonts w:ascii="Liberation Serif" w:hAnsi="Liberation Serif" w:cs="Liberation Serif"/>
          <w:sz w:val="28"/>
          <w:szCs w:val="28"/>
        </w:rPr>
        <w:t>(за исключением случаев, нарушения условий их предоставления)</w:t>
      </w:r>
      <w:r w:rsidR="00B377BC" w:rsidRPr="00BD2530">
        <w:rPr>
          <w:rFonts w:ascii="Liberation Serif" w:hAnsi="Liberation Serif" w:cs="Liberation Serif"/>
          <w:sz w:val="28"/>
          <w:szCs w:val="28"/>
        </w:rPr>
        <w:t>.</w:t>
      </w:r>
    </w:p>
    <w:p w14:paraId="16A968C4" w14:textId="77777777" w:rsidR="00813297" w:rsidRPr="00766453" w:rsidRDefault="00813297" w:rsidP="0021346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8.1. </w:t>
      </w:r>
      <w:r w:rsidRPr="00813297">
        <w:rPr>
          <w:rFonts w:ascii="Liberation Serif" w:hAnsi="Liberation Serif" w:cs="Liberation Serif"/>
          <w:sz w:val="28"/>
          <w:szCs w:val="28"/>
        </w:rPr>
        <w:t>Средства, полученные из бюджета Невьянского городского округа в форме субсидий, носят целевой характер и не могут быть использованы Организацией на другие цели.</w:t>
      </w:r>
    </w:p>
    <w:p w14:paraId="7C24F14E" w14:textId="77777777" w:rsidR="00E13ADB" w:rsidRDefault="00BA03D6" w:rsidP="00DA4DF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66453">
        <w:rPr>
          <w:rFonts w:ascii="Liberation Serif" w:hAnsi="Liberation Serif" w:cs="Liberation Serif"/>
          <w:sz w:val="28"/>
          <w:szCs w:val="28"/>
        </w:rPr>
        <w:t>9</w:t>
      </w:r>
      <w:r w:rsidR="00B377BC" w:rsidRPr="00766453">
        <w:rPr>
          <w:rFonts w:ascii="Liberation Serif" w:hAnsi="Liberation Serif" w:cs="Liberation Serif"/>
          <w:sz w:val="28"/>
          <w:szCs w:val="28"/>
        </w:rPr>
        <w:t>. Предоставление субсидии осуществляется на основании Соглашения</w:t>
      </w:r>
      <w:r w:rsidR="00E13ADB">
        <w:rPr>
          <w:rFonts w:ascii="Liberation Serif" w:hAnsi="Liberation Serif" w:cs="Liberation Serif"/>
          <w:sz w:val="28"/>
          <w:szCs w:val="28"/>
        </w:rPr>
        <w:t>.</w:t>
      </w:r>
      <w:r w:rsidR="00B377BC" w:rsidRPr="0076645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04A2FD4" w14:textId="06277CD6" w:rsidR="001F20E2" w:rsidRDefault="001F20E2" w:rsidP="00DA4DF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F20E2">
        <w:rPr>
          <w:rFonts w:ascii="Liberation Serif" w:hAnsi="Liberation Serif" w:cs="Liberation Serif"/>
          <w:sz w:val="28"/>
          <w:szCs w:val="28"/>
        </w:rPr>
        <w:t>9.1 Администрация на основании результатов рассмотрения Заявок в соответствии с решением Комиссии</w:t>
      </w:r>
      <w:r>
        <w:rPr>
          <w:rFonts w:ascii="Liberation Serif" w:hAnsi="Liberation Serif" w:cs="Liberation Serif"/>
          <w:sz w:val="28"/>
          <w:szCs w:val="28"/>
        </w:rPr>
        <w:t xml:space="preserve">, состав и положение о которой утверждается распоряжением администрации Невьянского городского округа, </w:t>
      </w:r>
      <w:r w:rsidRPr="001F20E2">
        <w:rPr>
          <w:rFonts w:ascii="Liberation Serif" w:hAnsi="Liberation Serif" w:cs="Liberation Serif"/>
          <w:sz w:val="28"/>
          <w:szCs w:val="28"/>
        </w:rPr>
        <w:t xml:space="preserve"> заключает с Организацией в течение 5 (пяти)  или другой срок рабочих дней Соглашение на возмещение затрат, связанных с предоставлением гражданам, проживающим на территории Невьянского городского округа, меры социальной поддержки по частичному освобождению от платы за коммунальные услуги, в соответствии с настоящим Порядком и типовой формой, утвержденной Приказом Финансового управления Невьянского городс</w:t>
      </w:r>
      <w:r>
        <w:rPr>
          <w:rFonts w:ascii="Liberation Serif" w:hAnsi="Liberation Serif" w:cs="Liberation Serif"/>
          <w:sz w:val="28"/>
          <w:szCs w:val="28"/>
        </w:rPr>
        <w:t xml:space="preserve">кого </w:t>
      </w:r>
      <w:r w:rsidR="004C6385">
        <w:rPr>
          <w:rFonts w:ascii="Liberation Serif" w:hAnsi="Liberation Serif" w:cs="Liberation Serif"/>
          <w:sz w:val="28"/>
          <w:szCs w:val="28"/>
        </w:rPr>
        <w:t xml:space="preserve">округа от 30.06.2021  № 27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1F20E2">
        <w:rPr>
          <w:rFonts w:ascii="Liberation Serif" w:hAnsi="Liberation Serif" w:cs="Liberation Serif"/>
          <w:sz w:val="28"/>
          <w:szCs w:val="28"/>
        </w:rPr>
        <w:t>Об утверждении типовой формы договора (соглашения) о предоставлении субсидии (гранта в форме субсидии) из бюджета Невьянского городского округа юридическим лицам, индивидуальным предпринимателям, а также физическим лицам - произ</w:t>
      </w:r>
      <w:r>
        <w:rPr>
          <w:rFonts w:ascii="Liberation Serif" w:hAnsi="Liberation Serif" w:cs="Liberation Serif"/>
          <w:sz w:val="28"/>
          <w:szCs w:val="28"/>
        </w:rPr>
        <w:t>водителям товаров, работ, услуг».</w:t>
      </w:r>
      <w:bookmarkStart w:id="2" w:name="_GoBack"/>
      <w:bookmarkEnd w:id="2"/>
    </w:p>
    <w:p w14:paraId="2919A079" w14:textId="77777777"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9.2. Соглашение должно содержать:</w:t>
      </w:r>
    </w:p>
    <w:p w14:paraId="572E0E3C" w14:textId="77777777"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1) цели, условия, показатели результативности предоставления субсидии;</w:t>
      </w:r>
    </w:p>
    <w:p w14:paraId="1CE4EA31" w14:textId="77777777"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2) сроки перечисления субсидий;</w:t>
      </w:r>
    </w:p>
    <w:p w14:paraId="14F91DD7" w14:textId="77777777"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3) счета, на которые перечисляются субсидии;</w:t>
      </w:r>
    </w:p>
    <w:p w14:paraId="33FA71E3" w14:textId="77777777"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4) согласие на осуществление Главным распорядителем бю</w:t>
      </w:r>
      <w:r w:rsidR="00934D40">
        <w:rPr>
          <w:rFonts w:ascii="Liberation Serif" w:hAnsi="Liberation Serif" w:cs="Liberation Serif"/>
          <w:sz w:val="28"/>
          <w:szCs w:val="28"/>
        </w:rPr>
        <w:t>д</w:t>
      </w:r>
      <w:r w:rsidRPr="007344CC">
        <w:rPr>
          <w:rFonts w:ascii="Liberation Serif" w:hAnsi="Liberation Serif" w:cs="Liberation Serif"/>
          <w:sz w:val="28"/>
          <w:szCs w:val="28"/>
        </w:rPr>
        <w:t>жетных средств проверок соблюдения получателями субсидий условий и порядка их предоставления, в том числе достижения результатов предоставления субсидий, а также проверок органами муниципального финансового контроля в соответствии со статьями 268.1 и 269.2 Бюджетно</w:t>
      </w:r>
      <w:r w:rsidR="00271A97">
        <w:rPr>
          <w:rFonts w:ascii="Liberation Serif" w:hAnsi="Liberation Serif" w:cs="Liberation Serif"/>
          <w:sz w:val="28"/>
          <w:szCs w:val="28"/>
        </w:rPr>
        <w:t>го кодекса Российской Федерации;</w:t>
      </w:r>
    </w:p>
    <w:p w14:paraId="29EFCE75" w14:textId="77777777"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 xml:space="preserve">5) порядок и сроки возврата, использованной субсидии в случае установления по итогам проверок факта нарушения целей и условий, определенных соответствующим порядком предоставления субсидий и (или) заключенным Соглашением, а также обязанность Организации возвратить указанные </w:t>
      </w:r>
      <w:r w:rsidR="00540444">
        <w:rPr>
          <w:rFonts w:ascii="Liberation Serif" w:hAnsi="Liberation Serif" w:cs="Liberation Serif"/>
          <w:sz w:val="28"/>
          <w:szCs w:val="28"/>
        </w:rPr>
        <w:t>средства в бюджет Невьянского</w:t>
      </w:r>
      <w:r w:rsidRPr="007344CC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14:paraId="6FD032CC" w14:textId="77777777"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6) сведения о размере субсидий;</w:t>
      </w:r>
    </w:p>
    <w:p w14:paraId="2139A337" w14:textId="77777777"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7) перечень документов, предоставляемых получателем для получения субсидии;</w:t>
      </w:r>
    </w:p>
    <w:p w14:paraId="3B37260F" w14:textId="77777777"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8) ответственность Организации за нарушение условий Соглашения о предоставлении субсидии;</w:t>
      </w:r>
    </w:p>
    <w:p w14:paraId="4DBBE650" w14:textId="77777777"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lastRenderedPageBreak/>
        <w:t>9) требование, что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новым условиям.</w:t>
      </w:r>
    </w:p>
    <w:p w14:paraId="3C7F753D" w14:textId="77777777" w:rsidR="007344CC" w:rsidRPr="007344CC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9.3 Администрация вправе устанавливать дополнительные формы отчетов в соглашении.</w:t>
      </w:r>
    </w:p>
    <w:p w14:paraId="00C16767" w14:textId="77777777" w:rsidR="007344CC" w:rsidRPr="00DA4DFB" w:rsidRDefault="007344CC" w:rsidP="007344CC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344CC">
        <w:rPr>
          <w:rFonts w:ascii="Liberation Serif" w:hAnsi="Liberation Serif" w:cs="Liberation Serif"/>
          <w:sz w:val="28"/>
          <w:szCs w:val="28"/>
        </w:rPr>
        <w:t>9.4. Организация считается уклонившейся от заключения Соглашения, если в течение 10 дней, с момента направления подписанного Соглашения, не направлено в адрес Администрации Соглашение, подписанное руководителем Организации.</w:t>
      </w:r>
    </w:p>
    <w:p w14:paraId="16A87D6A" w14:textId="77777777" w:rsidR="00B377BC" w:rsidRPr="00E13ADB" w:rsidRDefault="00B377BC" w:rsidP="00E13ADB">
      <w:pPr>
        <w:pStyle w:val="ConsPlusTitle"/>
        <w:spacing w:before="280"/>
        <w:jc w:val="center"/>
        <w:outlineLvl w:val="1"/>
        <w:rPr>
          <w:rFonts w:ascii="Liberation Serif" w:hAnsi="Liberation Serif"/>
          <w:sz w:val="28"/>
          <w:szCs w:val="28"/>
        </w:rPr>
      </w:pPr>
      <w:r w:rsidRPr="00E13ADB">
        <w:rPr>
          <w:rFonts w:ascii="Liberation Serif" w:hAnsi="Liberation Serif"/>
          <w:sz w:val="28"/>
          <w:szCs w:val="28"/>
        </w:rPr>
        <w:t>Раздел 2. УСЛОВИЯ И ПОРЯДОК ПРЕДОСТАВЛЕНИЯ СУБСИДИЙ</w:t>
      </w:r>
    </w:p>
    <w:p w14:paraId="58DFF851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p w14:paraId="2346123B" w14:textId="77777777" w:rsidR="0081216F" w:rsidRDefault="0081216F" w:rsidP="0081216F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1216F">
        <w:rPr>
          <w:rFonts w:ascii="Liberation Serif" w:hAnsi="Liberation Serif" w:cs="Liberation Serif"/>
          <w:sz w:val="28"/>
          <w:szCs w:val="28"/>
        </w:rPr>
        <w:t>10. Требования которым должны соответствовать получате</w:t>
      </w:r>
      <w:r w:rsidR="007151CF">
        <w:rPr>
          <w:rFonts w:ascii="Liberation Serif" w:hAnsi="Liberation Serif" w:cs="Liberation Serif"/>
          <w:sz w:val="28"/>
          <w:szCs w:val="28"/>
        </w:rPr>
        <w:t xml:space="preserve">ли субсидии </w:t>
      </w:r>
      <w:r w:rsidRPr="0081216F">
        <w:rPr>
          <w:rFonts w:ascii="Liberation Serif" w:hAnsi="Liberation Serif" w:cs="Liberation Serif"/>
          <w:sz w:val="28"/>
          <w:szCs w:val="28"/>
        </w:rPr>
        <w:t>на 1 число месяца, предшествующего месяцу, в котором</w:t>
      </w:r>
      <w:r>
        <w:rPr>
          <w:rFonts w:ascii="Liberation Serif" w:hAnsi="Liberation Serif" w:cs="Liberation Serif"/>
          <w:sz w:val="28"/>
          <w:szCs w:val="28"/>
        </w:rPr>
        <w:t xml:space="preserve"> планируется проведение отбора:</w:t>
      </w:r>
    </w:p>
    <w:p w14:paraId="523638A6" w14:textId="77777777" w:rsidR="00B377BC" w:rsidRDefault="00007FD5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10</w:t>
      </w:r>
      <w:r w:rsidR="0081216F">
        <w:rPr>
          <w:rFonts w:ascii="Liberation Serif" w:hAnsi="Liberation Serif" w:cs="Liberation Serif"/>
          <w:sz w:val="28"/>
          <w:szCs w:val="28"/>
        </w:rPr>
        <w:t>.1. п</w:t>
      </w:r>
      <w:r w:rsidR="00B377BC" w:rsidRPr="00E13ADB">
        <w:rPr>
          <w:rFonts w:ascii="Liberation Serif" w:hAnsi="Liberation Serif" w:cs="Liberation Serif"/>
          <w:sz w:val="28"/>
          <w:szCs w:val="28"/>
        </w:rPr>
        <w:t>олучатель субсидии зарегистрирован в качестве юридического лица или индивидуального предпринимателя и осуществляющий деятельность в сфере жилищно-коммунального хо</w:t>
      </w:r>
      <w:r w:rsidRPr="00E13ADB">
        <w:rPr>
          <w:rFonts w:ascii="Liberation Serif" w:hAnsi="Liberation Serif" w:cs="Liberation Serif"/>
          <w:sz w:val="28"/>
          <w:szCs w:val="28"/>
        </w:rPr>
        <w:t>зяйства на территории Невьянского</w:t>
      </w:r>
      <w:r w:rsidR="00BD2530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14:paraId="052822A2" w14:textId="77777777" w:rsidR="0081216F" w:rsidRPr="00E13ADB" w:rsidRDefault="0081216F" w:rsidP="001064A7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1216F">
        <w:rPr>
          <w:rFonts w:ascii="Liberation Serif" w:hAnsi="Liberation Serif" w:cs="Liberation Serif"/>
          <w:sz w:val="28"/>
          <w:szCs w:val="28"/>
        </w:rPr>
        <w:t>10.2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FC54AA9" w14:textId="77777777" w:rsidR="00B377BC" w:rsidRPr="00E13ADB" w:rsidRDefault="0081216F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10.3. у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получателя </w:t>
      </w:r>
      <w:r w:rsidR="00616043" w:rsidRPr="00E13ADB">
        <w:rPr>
          <w:rFonts w:ascii="Liberation Serif" w:hAnsi="Liberation Serif" w:cs="Liberation Serif"/>
          <w:sz w:val="28"/>
          <w:szCs w:val="28"/>
        </w:rPr>
        <w:t xml:space="preserve">субсидии на дату подачи заявления </w:t>
      </w:r>
      <w:r w:rsidR="00B377BC" w:rsidRPr="00E13ADB">
        <w:rPr>
          <w:rFonts w:ascii="Liberation Serif" w:hAnsi="Liberation Serif" w:cs="Liberation Serif"/>
          <w:sz w:val="28"/>
          <w:szCs w:val="28"/>
        </w:rPr>
        <w:t>отсутствует просроченная задолженность</w:t>
      </w:r>
      <w:r w:rsidR="00616043" w:rsidRPr="00E13ADB">
        <w:rPr>
          <w:rFonts w:ascii="Liberation Serif" w:hAnsi="Liberation Serif" w:cs="Liberation Serif"/>
          <w:sz w:val="28"/>
          <w:szCs w:val="28"/>
        </w:rPr>
        <w:t xml:space="preserve"> по возврату в бюджет Невьянского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городского округа субсидий, бюджетных инвестиций, предоставленных в том числе в соотве</w:t>
      </w:r>
      <w:r w:rsidR="00BD2530">
        <w:rPr>
          <w:rFonts w:ascii="Liberation Serif" w:hAnsi="Liberation Serif" w:cs="Liberation Serif"/>
          <w:sz w:val="28"/>
          <w:szCs w:val="28"/>
        </w:rPr>
        <w:t>тствии с иными правовыми актами;</w:t>
      </w:r>
    </w:p>
    <w:p w14:paraId="7ECE1CDE" w14:textId="77777777" w:rsidR="00B377BC" w:rsidRPr="00E13ADB" w:rsidRDefault="00007FD5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10</w:t>
      </w:r>
      <w:r w:rsidR="0081216F">
        <w:rPr>
          <w:rFonts w:ascii="Liberation Serif" w:hAnsi="Liberation Serif" w:cs="Liberation Serif"/>
          <w:sz w:val="28"/>
          <w:szCs w:val="28"/>
        </w:rPr>
        <w:t>.4. п</w:t>
      </w:r>
      <w:r w:rsidR="00B377BC" w:rsidRPr="00E13ADB">
        <w:rPr>
          <w:rFonts w:ascii="Liberation Serif" w:hAnsi="Liberation Serif" w:cs="Liberation Serif"/>
          <w:sz w:val="28"/>
          <w:szCs w:val="28"/>
        </w:rPr>
        <w:t>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BD2530">
        <w:rPr>
          <w:rFonts w:ascii="Liberation Serif" w:hAnsi="Liberation Serif" w:cs="Liberation Serif"/>
          <w:sz w:val="28"/>
          <w:szCs w:val="28"/>
        </w:rPr>
        <w:t>купности превышает 50 процентов;</w:t>
      </w:r>
    </w:p>
    <w:p w14:paraId="44366B02" w14:textId="77777777" w:rsidR="0081216F" w:rsidRDefault="008A0783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67"/>
      <w:bookmarkEnd w:id="3"/>
      <w:r w:rsidRPr="008A0783">
        <w:rPr>
          <w:rFonts w:ascii="Liberation Serif" w:hAnsi="Liberation Serif" w:cs="Liberation Serif"/>
          <w:sz w:val="28"/>
          <w:szCs w:val="28"/>
        </w:rPr>
        <w:t>10.5</w:t>
      </w:r>
      <w:r w:rsidR="0057419F">
        <w:rPr>
          <w:rFonts w:ascii="Liberation Serif" w:hAnsi="Liberation Serif" w:cs="Liberation Serif"/>
          <w:sz w:val="28"/>
          <w:szCs w:val="28"/>
        </w:rPr>
        <w:t>.</w:t>
      </w:r>
      <w:r w:rsidRPr="008A0783">
        <w:rPr>
          <w:rFonts w:ascii="Liberation Serif" w:hAnsi="Liberation Serif" w:cs="Liberation Serif"/>
          <w:sz w:val="28"/>
          <w:szCs w:val="28"/>
        </w:rPr>
        <w:t xml:space="preserve"> организация не должна получать средства из бюджета Невьянского городского округа в соответствии с иными нормативными правовыми актами, муниципальными правовыми актами </w:t>
      </w:r>
      <w:r w:rsidR="001064A7">
        <w:rPr>
          <w:rFonts w:ascii="Liberation Serif" w:hAnsi="Liberation Serif" w:cs="Liberation Serif"/>
          <w:sz w:val="28"/>
          <w:szCs w:val="28"/>
        </w:rPr>
        <w:t>на цели предоставления субсидии</w:t>
      </w:r>
      <w:r w:rsidR="0057419F">
        <w:rPr>
          <w:rFonts w:ascii="Liberation Serif" w:hAnsi="Liberation Serif" w:cs="Liberation Serif"/>
          <w:sz w:val="28"/>
          <w:szCs w:val="28"/>
        </w:rPr>
        <w:t>, указанные в пункте 6 настоящего Порядка</w:t>
      </w:r>
      <w:r w:rsidR="001064A7">
        <w:rPr>
          <w:rFonts w:ascii="Liberation Serif" w:hAnsi="Liberation Serif" w:cs="Liberation Serif"/>
          <w:sz w:val="28"/>
          <w:szCs w:val="28"/>
        </w:rPr>
        <w:t>;</w:t>
      </w:r>
    </w:p>
    <w:p w14:paraId="76B3F707" w14:textId="77777777" w:rsidR="001064A7" w:rsidRDefault="001064A7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10.6. организация не должна находиться в процессе реорганизации, ликвидации, банкротства.</w:t>
      </w:r>
    </w:p>
    <w:p w14:paraId="7118B66F" w14:textId="77777777" w:rsidR="00B377BC" w:rsidRPr="00E13ADB" w:rsidRDefault="006A5F68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lastRenderedPageBreak/>
        <w:t>11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. </w:t>
      </w:r>
      <w:r w:rsidR="00826B1B" w:rsidRPr="00E13ADB">
        <w:rPr>
          <w:rFonts w:ascii="Liberation Serif" w:hAnsi="Liberation Serif" w:cs="Liberation Serif"/>
          <w:sz w:val="28"/>
          <w:szCs w:val="28"/>
        </w:rPr>
        <w:t>Возмещение затрат, связанных с предоставлением меры социальной поддержки, осуществляется администрацией Невьянского городского округа в форме субсидий исполнителям коммунальных услуг на основании следующих документов:</w:t>
      </w:r>
    </w:p>
    <w:p w14:paraId="5C1BB9EE" w14:textId="77777777" w:rsidR="00B377BC" w:rsidRPr="00E13ADB" w:rsidRDefault="006A5F68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11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.1. </w:t>
      </w:r>
      <w:hyperlink w:anchor="P126">
        <w:r w:rsidR="00EC1D1F" w:rsidRPr="00E13ADB">
          <w:rPr>
            <w:rFonts w:ascii="Liberation Serif" w:hAnsi="Liberation Serif" w:cs="Liberation Serif"/>
            <w:sz w:val="28"/>
            <w:szCs w:val="28"/>
          </w:rPr>
          <w:t>заявления</w:t>
        </w:r>
      </w:hyperlink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исполнителя коммунальных услуг на возмещение затрат, связанных с предоставлением меры социал</w:t>
      </w:r>
      <w:r w:rsidR="00826B1B" w:rsidRPr="00E13ADB">
        <w:rPr>
          <w:rFonts w:ascii="Liberation Serif" w:hAnsi="Liberation Serif" w:cs="Liberation Serif"/>
          <w:sz w:val="28"/>
          <w:szCs w:val="28"/>
        </w:rPr>
        <w:t>ьной поддержки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(Приложение</w:t>
      </w:r>
      <w:r w:rsidR="00575D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к настоящему Порядку) с п</w:t>
      </w:r>
      <w:r w:rsidRPr="00E13ADB">
        <w:rPr>
          <w:rFonts w:ascii="Liberation Serif" w:hAnsi="Liberation Serif" w:cs="Liberation Serif"/>
          <w:sz w:val="28"/>
          <w:szCs w:val="28"/>
        </w:rPr>
        <w:t>риложением следующих документов:</w:t>
      </w:r>
    </w:p>
    <w:p w14:paraId="2EB8D82C" w14:textId="77777777" w:rsidR="00B377BC" w:rsidRPr="00E13ADB" w:rsidRDefault="00BD2530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11.1.1.</w:t>
      </w:r>
      <w:r w:rsidRPr="00BD2530">
        <w:rPr>
          <w:rFonts w:ascii="Liberation Serif" w:hAnsi="Liberation Serif" w:cs="Liberation Serif"/>
          <w:color w:val="FFFFFF" w:themeColor="background1"/>
          <w:sz w:val="28"/>
          <w:szCs w:val="28"/>
        </w:rPr>
        <w:t>_</w:t>
      </w:r>
      <w:r w:rsidR="00EF3153" w:rsidRPr="00E13ADB">
        <w:rPr>
          <w:rFonts w:ascii="Liberation Serif" w:hAnsi="Liberation Serif" w:cs="Liberation Serif"/>
          <w:sz w:val="28"/>
          <w:szCs w:val="28"/>
        </w:rPr>
        <w:t xml:space="preserve">заверенной </w:t>
      </w:r>
      <w:r w:rsidR="006A5F68" w:rsidRPr="00E13ADB">
        <w:rPr>
          <w:rFonts w:ascii="Liberation Serif" w:hAnsi="Liberation Serif" w:cs="Liberation Serif"/>
          <w:sz w:val="28"/>
          <w:szCs w:val="28"/>
        </w:rPr>
        <w:t>к</w:t>
      </w:r>
      <w:r w:rsidR="00017ADE" w:rsidRPr="00E13ADB">
        <w:rPr>
          <w:rFonts w:ascii="Liberation Serif" w:hAnsi="Liberation Serif" w:cs="Liberation Serif"/>
          <w:sz w:val="28"/>
          <w:szCs w:val="28"/>
        </w:rPr>
        <w:t>опии</w:t>
      </w:r>
      <w:r>
        <w:rPr>
          <w:rFonts w:ascii="Liberation Serif" w:hAnsi="Liberation Serif" w:cs="Liberation Serif"/>
          <w:sz w:val="28"/>
          <w:szCs w:val="28"/>
        </w:rPr>
        <w:t xml:space="preserve"> учредительных документов;</w:t>
      </w:r>
    </w:p>
    <w:p w14:paraId="0449DB5E" w14:textId="77777777" w:rsidR="00B377BC" w:rsidRPr="00E13ADB" w:rsidRDefault="006A5F68" w:rsidP="00A10845">
      <w:pPr>
        <w:pStyle w:val="a4"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11.1.2.</w:t>
      </w:r>
      <w:r w:rsidR="00BD2530" w:rsidRPr="00BD2530">
        <w:rPr>
          <w:rFonts w:ascii="Liberation Serif" w:hAnsi="Liberation Serif" w:cs="Liberation Serif"/>
          <w:color w:val="FFFFFF" w:themeColor="background1"/>
          <w:sz w:val="28"/>
          <w:szCs w:val="28"/>
        </w:rPr>
        <w:t>_</w:t>
      </w:r>
      <w:r w:rsidR="00EF3153" w:rsidRPr="00E13ADB">
        <w:rPr>
          <w:rFonts w:ascii="Liberation Serif" w:hAnsi="Liberation Serif" w:cs="Liberation Serif"/>
          <w:sz w:val="28"/>
          <w:szCs w:val="28"/>
        </w:rPr>
        <w:t xml:space="preserve">заверенной </w:t>
      </w:r>
      <w:r w:rsidRPr="00E13ADB">
        <w:rPr>
          <w:rFonts w:ascii="Liberation Serif" w:hAnsi="Liberation Serif" w:cs="Liberation Serif"/>
          <w:sz w:val="28"/>
          <w:szCs w:val="28"/>
        </w:rPr>
        <w:t>к</w:t>
      </w:r>
      <w:r w:rsidR="00017ADE" w:rsidRPr="00E13ADB">
        <w:rPr>
          <w:rFonts w:ascii="Liberation Serif" w:hAnsi="Liberation Serif" w:cs="Liberation Serif"/>
          <w:sz w:val="28"/>
          <w:szCs w:val="28"/>
        </w:rPr>
        <w:t>опии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свидетельств</w:t>
      </w:r>
      <w:r w:rsidR="00271A97">
        <w:rPr>
          <w:rFonts w:ascii="Liberation Serif" w:hAnsi="Liberation Serif" w:cs="Liberation Serif"/>
          <w:sz w:val="28"/>
          <w:szCs w:val="28"/>
        </w:rPr>
        <w:t>а о государственной регистрации;</w:t>
      </w:r>
    </w:p>
    <w:p w14:paraId="20714E49" w14:textId="77777777" w:rsidR="00B377BC" w:rsidRPr="00E13ADB" w:rsidRDefault="00271A97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11.1.3.</w:t>
      </w:r>
      <w:r w:rsidRPr="00271A97">
        <w:rPr>
          <w:rFonts w:ascii="Liberation Serif" w:hAnsi="Liberation Serif" w:cs="Liberation Serif"/>
          <w:color w:val="FFFFFF" w:themeColor="background1"/>
          <w:sz w:val="28"/>
          <w:szCs w:val="28"/>
        </w:rPr>
        <w:t>_</w:t>
      </w:r>
      <w:r w:rsidR="00EF3153" w:rsidRPr="00E13ADB">
        <w:rPr>
          <w:rFonts w:ascii="Liberation Serif" w:hAnsi="Liberation Serif" w:cs="Liberation Serif"/>
          <w:sz w:val="28"/>
          <w:szCs w:val="28"/>
        </w:rPr>
        <w:t xml:space="preserve">заверенной </w:t>
      </w:r>
      <w:r w:rsidR="006A5F68" w:rsidRPr="00E13ADB">
        <w:rPr>
          <w:rFonts w:ascii="Liberation Serif" w:hAnsi="Liberation Serif" w:cs="Liberation Serif"/>
          <w:sz w:val="28"/>
          <w:szCs w:val="28"/>
        </w:rPr>
        <w:t>к</w:t>
      </w:r>
      <w:r w:rsidR="00017ADE" w:rsidRPr="00E13ADB">
        <w:rPr>
          <w:rFonts w:ascii="Liberation Serif" w:hAnsi="Liberation Serif" w:cs="Liberation Serif"/>
          <w:sz w:val="28"/>
          <w:szCs w:val="28"/>
        </w:rPr>
        <w:t>опии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свидетельства о постановке на учет в налоговом</w:t>
      </w:r>
      <w:r>
        <w:rPr>
          <w:rFonts w:ascii="Liberation Serif" w:hAnsi="Liberation Serif" w:cs="Liberation Serif"/>
          <w:sz w:val="28"/>
          <w:szCs w:val="28"/>
        </w:rPr>
        <w:t xml:space="preserve"> органе;</w:t>
      </w:r>
    </w:p>
    <w:p w14:paraId="35D515A5" w14:textId="77777777" w:rsidR="00B377BC" w:rsidRPr="00E13ADB" w:rsidRDefault="006A5F68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11.1.4.</w:t>
      </w:r>
      <w:r w:rsidR="00BD2530" w:rsidRPr="00BD2530">
        <w:rPr>
          <w:rFonts w:ascii="Liberation Serif" w:hAnsi="Liberation Serif" w:cs="Liberation Serif"/>
          <w:color w:val="FFFFFF" w:themeColor="background1"/>
          <w:sz w:val="28"/>
          <w:szCs w:val="28"/>
        </w:rPr>
        <w:t>_</w:t>
      </w:r>
      <w:r w:rsidR="00EF3153" w:rsidRPr="00E13ADB">
        <w:rPr>
          <w:rFonts w:ascii="Liberation Serif" w:hAnsi="Liberation Serif" w:cs="Liberation Serif"/>
          <w:sz w:val="28"/>
          <w:szCs w:val="28"/>
        </w:rPr>
        <w:t xml:space="preserve">оригинал </w:t>
      </w:r>
      <w:r w:rsidRPr="00E13ADB">
        <w:rPr>
          <w:rFonts w:ascii="Liberation Serif" w:hAnsi="Liberation Serif" w:cs="Liberation Serif"/>
          <w:sz w:val="28"/>
          <w:szCs w:val="28"/>
        </w:rPr>
        <w:t>д</w:t>
      </w:r>
      <w:r w:rsidR="00B377BC" w:rsidRPr="00E13ADB">
        <w:rPr>
          <w:rFonts w:ascii="Liberation Serif" w:hAnsi="Liberation Serif" w:cs="Liberation Serif"/>
          <w:sz w:val="28"/>
          <w:szCs w:val="28"/>
        </w:rPr>
        <w:t>окумент</w:t>
      </w:r>
      <w:r w:rsidR="00017ADE" w:rsidRPr="00E13ADB">
        <w:rPr>
          <w:rFonts w:ascii="Liberation Serif" w:hAnsi="Liberation Serif" w:cs="Liberation Serif"/>
          <w:sz w:val="28"/>
          <w:szCs w:val="28"/>
        </w:rPr>
        <w:t>а, подтверждающего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полн</w:t>
      </w:r>
      <w:r w:rsidR="00271A97">
        <w:rPr>
          <w:rFonts w:ascii="Liberation Serif" w:hAnsi="Liberation Serif" w:cs="Liberation Serif"/>
          <w:sz w:val="28"/>
          <w:szCs w:val="28"/>
        </w:rPr>
        <w:t>омочия руководителя организации;</w:t>
      </w:r>
    </w:p>
    <w:p w14:paraId="4AAC2D96" w14:textId="77777777" w:rsidR="00EC1D1F" w:rsidRPr="00E13ADB" w:rsidRDefault="00511077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11</w:t>
      </w:r>
      <w:r w:rsidR="00826B1B" w:rsidRPr="00E13ADB">
        <w:rPr>
          <w:rFonts w:ascii="Liberation Serif" w:hAnsi="Liberation Serif" w:cs="Liberation Serif"/>
          <w:sz w:val="28"/>
          <w:szCs w:val="28"/>
        </w:rPr>
        <w:t>.2. ф</w:t>
      </w:r>
      <w:r w:rsidR="003308BC" w:rsidRPr="00E13ADB">
        <w:rPr>
          <w:rFonts w:ascii="Liberation Serif" w:hAnsi="Liberation Serif" w:cs="Liberation Serif"/>
          <w:sz w:val="28"/>
          <w:szCs w:val="28"/>
        </w:rPr>
        <w:t xml:space="preserve">ормы </w:t>
      </w:r>
      <w:r w:rsidR="00B377BC" w:rsidRPr="00E13ADB">
        <w:rPr>
          <w:rFonts w:ascii="Liberation Serif" w:hAnsi="Liberation Serif" w:cs="Liberation Serif"/>
          <w:sz w:val="28"/>
          <w:szCs w:val="28"/>
        </w:rPr>
        <w:t>федеральног</w:t>
      </w:r>
      <w:r w:rsidRPr="00E13ADB">
        <w:rPr>
          <w:rFonts w:ascii="Liberation Serif" w:hAnsi="Liberation Serif" w:cs="Liberation Serif"/>
          <w:sz w:val="28"/>
          <w:szCs w:val="28"/>
        </w:rPr>
        <w:t>о статистическ</w:t>
      </w:r>
      <w:r w:rsidR="00716382" w:rsidRPr="00E13ADB">
        <w:rPr>
          <w:rFonts w:ascii="Liberation Serif" w:hAnsi="Liberation Serif" w:cs="Liberation Serif"/>
          <w:sz w:val="28"/>
          <w:szCs w:val="28"/>
        </w:rPr>
        <w:t>ого наблюдения № 22-ЖКХ (жилище</w:t>
      </w:r>
      <w:r w:rsidRPr="00E13ADB">
        <w:rPr>
          <w:rFonts w:ascii="Liberation Serif" w:hAnsi="Liberation Serif" w:cs="Liberation Serif"/>
          <w:sz w:val="28"/>
          <w:szCs w:val="28"/>
        </w:rPr>
        <w:t>) «</w:t>
      </w:r>
      <w:r w:rsidR="00B377BC" w:rsidRPr="00E13ADB">
        <w:rPr>
          <w:rFonts w:ascii="Liberation Serif" w:hAnsi="Liberation Serif" w:cs="Liberation Serif"/>
          <w:sz w:val="28"/>
          <w:szCs w:val="28"/>
        </w:rPr>
        <w:t>Сведения о работе</w:t>
      </w:r>
      <w:r w:rsidR="00716382" w:rsidRPr="00E13ADB">
        <w:rPr>
          <w:rFonts w:ascii="Liberation Serif" w:hAnsi="Liberation Serif" w:cs="Liberation Serif"/>
          <w:sz w:val="28"/>
          <w:szCs w:val="28"/>
        </w:rPr>
        <w:t xml:space="preserve"> организаций, оказывающих услуги в сфере жилищно-коммунального хозяйства, в условиях реформы»</w:t>
      </w:r>
      <w:r w:rsidR="00EC1D1F" w:rsidRPr="00E13ADB">
        <w:rPr>
          <w:rFonts w:ascii="Liberation Serif" w:hAnsi="Liberation Serif" w:cs="Liberation Serif"/>
          <w:sz w:val="28"/>
          <w:szCs w:val="28"/>
        </w:rPr>
        <w:t xml:space="preserve"> или формы № 22-ЖКХ (ресурсы) «Сведения о работе ресурсоснабжающих организаций в условиях реформы», предоставленной исполнителем коммунальных услуг в Управление Федеральной службы государственной статистики по Свердловской области и Курганской области за отчетный финансовый год, с отметкой указанного органа</w:t>
      </w:r>
      <w:r w:rsidR="008638EA" w:rsidRPr="00E13ADB">
        <w:rPr>
          <w:rFonts w:ascii="Liberation Serif" w:hAnsi="Liberation Serif" w:cs="Liberation Serif"/>
          <w:sz w:val="28"/>
          <w:szCs w:val="28"/>
        </w:rPr>
        <w:t xml:space="preserve"> ( размер затрат, связанных с предоставлением меры социальной поддержки, подтверждается формой</w:t>
      </w:r>
      <w:r w:rsidR="00F27E59" w:rsidRPr="00E13ADB">
        <w:rPr>
          <w:rFonts w:ascii="Liberation Serif" w:hAnsi="Liberation Serif" w:cs="Liberation Serif"/>
          <w:sz w:val="28"/>
          <w:szCs w:val="28"/>
        </w:rPr>
        <w:t xml:space="preserve"> № 22-ЖКХ (жилище) «Сведения о работе организаций, оказывающих услуги в сфере жилищно-коммунального хозяйства, в условиях реформы» или формой № 22 ЖКХ (ресурсы) «Сведения о работе ресурсоснабжающих организаций в условиях реформы», предоставленной исполнителем коммунальных услуг в Управление за отчетный финансовый год, и определяется в виде разности между начисленными (предъявленными) населению платежами за коммунальные услуги и размером платы, рассчитанной по экономически обоснованным тарифам (ценам)).</w:t>
      </w:r>
    </w:p>
    <w:p w14:paraId="4A5DBABE" w14:textId="77777777" w:rsidR="00AB1E36" w:rsidRPr="00E13ADB" w:rsidRDefault="00511077" w:rsidP="00271A97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11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.3. </w:t>
      </w:r>
      <w:hyperlink w:anchor="P179">
        <w:r w:rsidR="00017ADE" w:rsidRPr="00E13ADB">
          <w:rPr>
            <w:rFonts w:ascii="Liberation Serif" w:hAnsi="Liberation Serif" w:cs="Liberation Serif"/>
            <w:sz w:val="28"/>
            <w:szCs w:val="28"/>
          </w:rPr>
          <w:t>р</w:t>
        </w:r>
        <w:r w:rsidR="00B377BC" w:rsidRPr="00E13ADB">
          <w:rPr>
            <w:rFonts w:ascii="Liberation Serif" w:hAnsi="Liberation Serif" w:cs="Liberation Serif"/>
            <w:sz w:val="28"/>
            <w:szCs w:val="28"/>
          </w:rPr>
          <w:t>еестр</w:t>
        </w:r>
      </w:hyperlink>
      <w:r w:rsidR="00017ADE" w:rsidRPr="00E13ADB">
        <w:rPr>
          <w:rFonts w:ascii="Liberation Serif" w:hAnsi="Liberation Serif" w:cs="Liberation Serif"/>
          <w:sz w:val="28"/>
          <w:szCs w:val="28"/>
        </w:rPr>
        <w:t>а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</w:t>
      </w:r>
      <w:r w:rsidR="00017ADE" w:rsidRPr="00E13ADB">
        <w:rPr>
          <w:rFonts w:ascii="Liberation Serif" w:hAnsi="Liberation Serif" w:cs="Liberation Serif"/>
          <w:sz w:val="28"/>
          <w:szCs w:val="28"/>
        </w:rPr>
        <w:t>(ведомости</w:t>
      </w:r>
      <w:r w:rsidR="00B377BC" w:rsidRPr="00E13ADB">
        <w:rPr>
          <w:rFonts w:ascii="Liberation Serif" w:hAnsi="Liberation Serif" w:cs="Liberation Serif"/>
          <w:sz w:val="28"/>
          <w:szCs w:val="28"/>
        </w:rPr>
        <w:t>) предоставления гражданам меры социальной поддержки по каждому многоквартирному и жилому дому</w:t>
      </w:r>
      <w:r w:rsidR="00DE1E8B">
        <w:rPr>
          <w:rFonts w:ascii="Liberation Serif" w:hAnsi="Liberation Serif" w:cs="Liberation Serif"/>
          <w:sz w:val="28"/>
          <w:szCs w:val="28"/>
        </w:rPr>
        <w:t xml:space="preserve"> (по форме согласно Приложению № 2 к настоящему Порядку)</w:t>
      </w:r>
      <w:r w:rsidR="00B377BC" w:rsidRPr="00E13ADB">
        <w:rPr>
          <w:rFonts w:ascii="Liberation Serif" w:hAnsi="Liberation Serif" w:cs="Liberation Serif"/>
          <w:sz w:val="28"/>
          <w:szCs w:val="28"/>
        </w:rPr>
        <w:t>, в котором указываются фамилии и инициалы гражданина, адрес, количество проживающих (зарегистрированных), объем потребления по каждой коммунальной услуге (по приборам учета или нормативам</w:t>
      </w:r>
      <w:r w:rsidR="00017ADE" w:rsidRPr="00E13ADB">
        <w:rPr>
          <w:rFonts w:ascii="Liberation Serif" w:hAnsi="Liberation Serif" w:cs="Liberation Serif"/>
          <w:sz w:val="28"/>
          <w:szCs w:val="28"/>
        </w:rPr>
        <w:t>), тариф,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сумма начисленного платежа, </w:t>
      </w:r>
      <w:r w:rsidR="00017ADE" w:rsidRPr="00E13ADB">
        <w:rPr>
          <w:rFonts w:ascii="Liberation Serif" w:hAnsi="Liberation Serif" w:cs="Liberation Serif"/>
          <w:sz w:val="28"/>
          <w:szCs w:val="28"/>
        </w:rPr>
        <w:t>объем и сумма начисленного платежа за общедомовое потребление, аналогичные показатели за декабрь предыдущего года, предельный индекс, размер превышения предельного индекса, размер предоставленной гражданину меры социальной поддержки</w:t>
      </w:r>
      <w:r w:rsidR="00271A97">
        <w:rPr>
          <w:rFonts w:ascii="Liberation Serif" w:hAnsi="Liberation Serif" w:cs="Liberation Serif"/>
          <w:sz w:val="28"/>
          <w:szCs w:val="28"/>
        </w:rPr>
        <w:t xml:space="preserve"> (</w:t>
      </w:r>
      <w:r w:rsidR="00AB1E36" w:rsidRPr="00E13ADB">
        <w:rPr>
          <w:rFonts w:ascii="Liberation Serif" w:hAnsi="Liberation Serif" w:cs="Liberation Serif"/>
          <w:sz w:val="28"/>
          <w:szCs w:val="28"/>
        </w:rPr>
        <w:t>по каждому дому указываются дополнительно объемы потребленных ресурсов по показаниям общедомовых приборов учета</w:t>
      </w:r>
      <w:r w:rsidR="00271A97">
        <w:rPr>
          <w:rFonts w:ascii="Liberation Serif" w:hAnsi="Liberation Serif" w:cs="Liberation Serif"/>
          <w:sz w:val="28"/>
          <w:szCs w:val="28"/>
        </w:rPr>
        <w:t>)</w:t>
      </w:r>
      <w:r w:rsidR="00AB1E36" w:rsidRPr="00E13ADB">
        <w:rPr>
          <w:rFonts w:ascii="Liberation Serif" w:hAnsi="Liberation Serif" w:cs="Liberation Serif"/>
          <w:sz w:val="28"/>
          <w:szCs w:val="28"/>
        </w:rPr>
        <w:t>;</w:t>
      </w:r>
    </w:p>
    <w:p w14:paraId="08D1F068" w14:textId="77777777" w:rsidR="00AB1E36" w:rsidRPr="00E13ADB" w:rsidRDefault="00AB1E36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lastRenderedPageBreak/>
        <w:t>11.4. счетов-фактур ресурсоснабжающих организаций по всем коммунальным услугам и платежных поручений исполнителя, подтверждающих оплату поставленных коммунальных ресурсов за истекший месяц.</w:t>
      </w:r>
    </w:p>
    <w:p w14:paraId="7900700A" w14:textId="77777777" w:rsidR="00684F5D" w:rsidRPr="00E13ADB" w:rsidRDefault="00684F5D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 xml:space="preserve">12. Возмещение затрат исполнителей коммунальных услуг, связанных с предоставлением меры социальной поддержки в отчетном году, осуществляется в текущем финансовом году. Для возмещения затрат, связанных с предоставлением меры социальной поддержки за отчетный год, исполнители коммунальных услуг представляют документы, указанные </w:t>
      </w:r>
      <w:r w:rsidR="00D31498" w:rsidRPr="00E13ADB">
        <w:rPr>
          <w:rFonts w:ascii="Liberation Serif" w:hAnsi="Liberation Serif" w:cs="Liberation Serif"/>
          <w:sz w:val="28"/>
          <w:szCs w:val="28"/>
        </w:rPr>
        <w:t>в пункте 11 настоящего Прядка, в январе текущего финансового года.</w:t>
      </w:r>
    </w:p>
    <w:p w14:paraId="20D71A8F" w14:textId="77777777" w:rsidR="00B377BC" w:rsidRPr="00E13ADB" w:rsidRDefault="00EF3153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13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. Документы, указанные в </w:t>
      </w:r>
      <w:r w:rsidR="00D855E1" w:rsidRPr="00E13ADB">
        <w:rPr>
          <w:rFonts w:ascii="Liberation Serif" w:hAnsi="Liberation Serif" w:cs="Liberation Serif"/>
          <w:sz w:val="28"/>
          <w:szCs w:val="28"/>
        </w:rPr>
        <w:t xml:space="preserve">пункте 11 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D855E1" w:rsidRPr="00E13ADB">
        <w:rPr>
          <w:rFonts w:ascii="Liberation Serif" w:hAnsi="Liberation Serif" w:cs="Liberation Serif"/>
          <w:sz w:val="28"/>
          <w:szCs w:val="28"/>
        </w:rPr>
        <w:t>Порядка, принимаются А</w:t>
      </w:r>
      <w:r w:rsidR="00B377BC" w:rsidRPr="00E13ADB">
        <w:rPr>
          <w:rFonts w:ascii="Liberation Serif" w:hAnsi="Liberation Serif" w:cs="Liberation Serif"/>
          <w:sz w:val="28"/>
          <w:szCs w:val="28"/>
        </w:rPr>
        <w:t>дминистрацией в р</w:t>
      </w:r>
      <w:r w:rsidR="00D855E1" w:rsidRPr="00E13ADB">
        <w:rPr>
          <w:rFonts w:ascii="Liberation Serif" w:hAnsi="Liberation Serif" w:cs="Liberation Serif"/>
          <w:sz w:val="28"/>
          <w:szCs w:val="28"/>
        </w:rPr>
        <w:t>абочие дни по адресу: г. Невьянск, ул. Кирова, строение 1</w:t>
      </w:r>
      <w:r w:rsidR="00B377BC" w:rsidRPr="00E13ADB">
        <w:rPr>
          <w:rFonts w:ascii="Liberation Serif" w:hAnsi="Liberation Serif" w:cs="Liberation Serif"/>
          <w:sz w:val="28"/>
          <w:szCs w:val="28"/>
        </w:rPr>
        <w:t>, кабинет</w:t>
      </w:r>
      <w:r w:rsidR="00E13ADB" w:rsidRPr="00E13ADB">
        <w:rPr>
          <w:rFonts w:ascii="Liberation Serif" w:hAnsi="Liberation Serif" w:cs="Liberation Serif"/>
          <w:sz w:val="28"/>
          <w:szCs w:val="28"/>
        </w:rPr>
        <w:t xml:space="preserve"> </w:t>
      </w:r>
      <w:r w:rsidR="00D855E1" w:rsidRPr="00E13ADB">
        <w:rPr>
          <w:rFonts w:ascii="Liberation Serif" w:hAnsi="Liberation Serif" w:cs="Liberation Serif"/>
          <w:sz w:val="28"/>
          <w:szCs w:val="28"/>
        </w:rPr>
        <w:t>№ 308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(время с 9-00 до 12-</w:t>
      </w:r>
      <w:r w:rsidR="00D855E1" w:rsidRPr="00E13ADB">
        <w:rPr>
          <w:rFonts w:ascii="Liberation Serif" w:hAnsi="Liberation Serif" w:cs="Liberation Serif"/>
          <w:sz w:val="28"/>
          <w:szCs w:val="28"/>
        </w:rPr>
        <w:t xml:space="preserve">00 и с 14-00 до 16-00) </w:t>
      </w:r>
      <w:r w:rsidR="001C0DB8" w:rsidRPr="00E13ADB">
        <w:rPr>
          <w:rFonts w:ascii="Liberation Serif" w:hAnsi="Liberation Serif" w:cs="Liberation Serif"/>
          <w:sz w:val="28"/>
          <w:szCs w:val="28"/>
        </w:rPr>
        <w:t>нарочно на бумаге</w:t>
      </w:r>
      <w:r w:rsidRPr="00E13ADB">
        <w:rPr>
          <w:rFonts w:ascii="Liberation Serif" w:hAnsi="Liberation Serif" w:cs="Liberation Serif"/>
          <w:sz w:val="28"/>
          <w:szCs w:val="28"/>
        </w:rPr>
        <w:t xml:space="preserve"> (прошито, пронумеровано, скреплено печатью)</w:t>
      </w:r>
      <w:r w:rsidR="001C0DB8" w:rsidRPr="00E13ADB">
        <w:rPr>
          <w:rFonts w:ascii="Liberation Serif" w:hAnsi="Liberation Serif" w:cs="Liberation Serif"/>
          <w:sz w:val="28"/>
          <w:szCs w:val="28"/>
        </w:rPr>
        <w:t xml:space="preserve"> и на электронном цифровом носителе (сканированные</w:t>
      </w:r>
      <w:r w:rsidRPr="00E13ADB">
        <w:rPr>
          <w:rFonts w:ascii="Liberation Serif" w:hAnsi="Liberation Serif" w:cs="Liberation Serif"/>
          <w:sz w:val="28"/>
          <w:szCs w:val="28"/>
        </w:rPr>
        <w:t xml:space="preserve"> цветные копии </w:t>
      </w:r>
      <w:r w:rsidR="00E13ADB" w:rsidRPr="00E13ADB">
        <w:rPr>
          <w:rFonts w:ascii="Liberation Serif" w:hAnsi="Liberation Serif" w:cs="Liberation Serif"/>
          <w:sz w:val="28"/>
          <w:szCs w:val="28"/>
        </w:rPr>
        <w:br/>
        <w:t>(</w:t>
      </w:r>
      <w:r w:rsidRPr="00E13ADB">
        <w:rPr>
          <w:rFonts w:ascii="Liberation Serif" w:hAnsi="Liberation Serif" w:cs="Liberation Serif"/>
          <w:sz w:val="28"/>
          <w:szCs w:val="28"/>
        </w:rPr>
        <w:t>сформированные папки должны соответствовать номерам подпунктов пункта 11 настоящего Порядка ).</w:t>
      </w:r>
    </w:p>
    <w:p w14:paraId="77229B37" w14:textId="77777777" w:rsidR="00B377BC" w:rsidRPr="00E13ADB" w:rsidRDefault="00F809A1" w:rsidP="00E13ADB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13ADB">
        <w:rPr>
          <w:rFonts w:ascii="Liberation Serif" w:hAnsi="Liberation Serif" w:cs="Liberation Serif"/>
          <w:sz w:val="28"/>
          <w:szCs w:val="28"/>
        </w:rPr>
        <w:t>14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. Основанием для отказа в предоставлении субсидии может служить </w:t>
      </w:r>
      <w:r w:rsidRPr="00E13ADB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 (предоставление не в полном объеме) указанных </w:t>
      </w:r>
      <w:r w:rsidRPr="00E13ADB">
        <w:rPr>
          <w:rFonts w:ascii="Liberation Serif" w:hAnsi="Liberation Serif" w:cs="Liberation Serif"/>
          <w:sz w:val="28"/>
          <w:szCs w:val="28"/>
        </w:rPr>
        <w:t>в пункте 11 настоящего Порядка, документов</w:t>
      </w:r>
      <w:r w:rsidR="00B377BC" w:rsidRPr="00E13ADB">
        <w:rPr>
          <w:rFonts w:ascii="Liberation Serif" w:hAnsi="Liberation Serif" w:cs="Liberation Serif"/>
          <w:sz w:val="28"/>
          <w:szCs w:val="28"/>
        </w:rPr>
        <w:t xml:space="preserve">, недостоверность информации, содержащейся в </w:t>
      </w:r>
      <w:r w:rsidRPr="00E13ADB">
        <w:rPr>
          <w:rFonts w:ascii="Liberation Serif" w:hAnsi="Liberation Serif" w:cs="Liberation Serif"/>
          <w:sz w:val="28"/>
          <w:szCs w:val="28"/>
        </w:rPr>
        <w:t xml:space="preserve">представленных </w:t>
      </w:r>
      <w:r w:rsidR="00B377BC" w:rsidRPr="00E13ADB">
        <w:rPr>
          <w:rFonts w:ascii="Liberation Serif" w:hAnsi="Liberation Serif" w:cs="Liberation Serif"/>
          <w:sz w:val="28"/>
          <w:szCs w:val="28"/>
        </w:rPr>
        <w:t>документах.</w:t>
      </w:r>
    </w:p>
    <w:p w14:paraId="05A980D3" w14:textId="77777777" w:rsidR="00B377BC" w:rsidRPr="00A10845" w:rsidRDefault="009D11C9" w:rsidP="00A1084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0845">
        <w:rPr>
          <w:rFonts w:ascii="Liberation Serif" w:hAnsi="Liberation Serif" w:cs="Liberation Serif"/>
          <w:sz w:val="28"/>
          <w:szCs w:val="28"/>
        </w:rPr>
        <w:t>15</w:t>
      </w:r>
      <w:r w:rsidR="00B377BC" w:rsidRPr="00A10845">
        <w:rPr>
          <w:rFonts w:ascii="Liberation Serif" w:hAnsi="Liberation Serif" w:cs="Liberation Serif"/>
          <w:sz w:val="28"/>
          <w:szCs w:val="28"/>
        </w:rPr>
        <w:t>. В случае принятия решения об отказе в предоставлении субсидии заявителю в течение 5 рабочих дней после принятия такого решения направляется письменное уведомление с обоснованием причин отказа.</w:t>
      </w:r>
    </w:p>
    <w:p w14:paraId="52BFCB3C" w14:textId="77777777" w:rsidR="00A10845" w:rsidRPr="00A10845" w:rsidRDefault="00A10845" w:rsidP="00A1084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0845">
        <w:rPr>
          <w:rFonts w:ascii="Liberation Serif" w:hAnsi="Liberation Serif" w:cs="Liberation Serif"/>
          <w:sz w:val="28"/>
          <w:szCs w:val="28"/>
        </w:rPr>
        <w:t>16. Предоставление субсидии осуществляется Администрацией на расчетные счета, открытые Организацией в кредитных организациях, в течение 10 рабочих дней со дня заключения Соглашения.</w:t>
      </w:r>
    </w:p>
    <w:p w14:paraId="22E4998F" w14:textId="77777777" w:rsidR="00B377BC" w:rsidRPr="00A10845" w:rsidRDefault="006B1BB5" w:rsidP="00A10845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0845">
        <w:rPr>
          <w:rFonts w:ascii="Liberation Serif" w:hAnsi="Liberation Serif" w:cs="Liberation Serif"/>
          <w:sz w:val="28"/>
          <w:szCs w:val="28"/>
        </w:rPr>
        <w:t>17</w:t>
      </w:r>
      <w:r w:rsidR="00B377BC" w:rsidRPr="00A10845">
        <w:rPr>
          <w:rFonts w:ascii="Liberation Serif" w:hAnsi="Liberation Serif" w:cs="Liberation Serif"/>
          <w:sz w:val="28"/>
          <w:szCs w:val="28"/>
        </w:rPr>
        <w:t>. Показателем результативности предоставления субсидии является предоставление мер социальной поддержки не менее чем 1</w:t>
      </w:r>
      <w:r w:rsidR="00F30F49" w:rsidRPr="00A10845">
        <w:rPr>
          <w:rFonts w:ascii="Liberation Serif" w:hAnsi="Liberation Serif" w:cs="Liberation Serif"/>
          <w:sz w:val="28"/>
          <w:szCs w:val="28"/>
        </w:rPr>
        <w:t>5</w:t>
      </w:r>
      <w:r w:rsidR="00B377BC" w:rsidRPr="00A10845">
        <w:rPr>
          <w:rFonts w:ascii="Liberation Serif" w:hAnsi="Liberation Serif" w:cs="Liberation Serif"/>
          <w:sz w:val="28"/>
          <w:szCs w:val="28"/>
        </w:rPr>
        <w:t xml:space="preserve">000 гражданам, проживающим </w:t>
      </w:r>
      <w:r w:rsidRPr="00A10845">
        <w:rPr>
          <w:rFonts w:ascii="Liberation Serif" w:hAnsi="Liberation Serif" w:cs="Liberation Serif"/>
          <w:sz w:val="28"/>
          <w:szCs w:val="28"/>
        </w:rPr>
        <w:t>на территории Невьянского</w:t>
      </w:r>
      <w:r w:rsidR="00B377BC" w:rsidRPr="00A10845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14:paraId="36E3D7D8" w14:textId="77777777" w:rsidR="00D9657F" w:rsidRPr="00E13ADB" w:rsidRDefault="00D9657F" w:rsidP="00A10845">
      <w:pPr>
        <w:pStyle w:val="a4"/>
      </w:pPr>
    </w:p>
    <w:p w14:paraId="5DDC4B97" w14:textId="77777777" w:rsidR="00B377BC" w:rsidRPr="00C27CC0" w:rsidRDefault="00B377B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27CC0">
        <w:rPr>
          <w:rFonts w:ascii="Liberation Serif" w:hAnsi="Liberation Serif"/>
          <w:sz w:val="28"/>
          <w:szCs w:val="28"/>
        </w:rPr>
        <w:t>3. ТРЕБОВАНИЯ К ОТЧЕТНОСТИ</w:t>
      </w:r>
    </w:p>
    <w:p w14:paraId="674CBCB1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p w14:paraId="05EFAE2B" w14:textId="77777777" w:rsidR="00B377BC" w:rsidRPr="00C27CC0" w:rsidRDefault="00B458F1" w:rsidP="00C71906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7CC0">
        <w:rPr>
          <w:rFonts w:ascii="Liberation Serif" w:hAnsi="Liberation Serif" w:cs="Liberation Serif"/>
          <w:sz w:val="28"/>
          <w:szCs w:val="28"/>
        </w:rPr>
        <w:t>18</w:t>
      </w:r>
      <w:r w:rsidR="00B377BC" w:rsidRPr="00C27CC0">
        <w:rPr>
          <w:rFonts w:ascii="Liberation Serif" w:hAnsi="Liberation Serif" w:cs="Liberation Serif"/>
          <w:sz w:val="28"/>
          <w:szCs w:val="28"/>
        </w:rPr>
        <w:t>. Исполнит</w:t>
      </w:r>
      <w:r w:rsidR="00D74EFE">
        <w:rPr>
          <w:rFonts w:ascii="Liberation Serif" w:hAnsi="Liberation Serif" w:cs="Liberation Serif"/>
          <w:sz w:val="28"/>
          <w:szCs w:val="28"/>
        </w:rPr>
        <w:t>ели коммунальных услуг предоставляют в администрацию Невьянского городского округа:</w:t>
      </w:r>
      <w:r w:rsidR="00C71906">
        <w:rPr>
          <w:rFonts w:ascii="Liberation Serif" w:hAnsi="Liberation Serif" w:cs="Liberation Serif"/>
          <w:sz w:val="28"/>
          <w:szCs w:val="28"/>
        </w:rPr>
        <w:t xml:space="preserve"> </w:t>
      </w:r>
      <w:r w:rsidR="00D74EFE">
        <w:rPr>
          <w:rFonts w:ascii="Liberation Serif" w:hAnsi="Liberation Serif" w:cs="Liberation Serif"/>
          <w:sz w:val="28"/>
          <w:szCs w:val="28"/>
        </w:rPr>
        <w:t>в срок до 10</w:t>
      </w:r>
      <w:r w:rsidR="00B377BC" w:rsidRPr="00C27CC0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D74EFE">
        <w:rPr>
          <w:rFonts w:ascii="Liberation Serif" w:hAnsi="Liberation Serif" w:cs="Liberation Serif"/>
          <w:sz w:val="28"/>
          <w:szCs w:val="28"/>
        </w:rPr>
        <w:t xml:space="preserve">текущего финансового года отчет и в срок до 15 января года, следующего за отчетным финансовым годом ( по состоянию на 31 декабря отчетного финансового года), </w:t>
      </w:r>
      <w:r w:rsidR="006C36C0">
        <w:rPr>
          <w:rFonts w:ascii="Liberation Serif" w:hAnsi="Liberation Serif" w:cs="Liberation Serif"/>
          <w:sz w:val="28"/>
          <w:szCs w:val="28"/>
        </w:rPr>
        <w:t>отчеты  о предоставлении гражданам меры социальной поддержки по частичному освобождению от платы за коммунальные услуги</w:t>
      </w:r>
      <w:r w:rsidR="00B377BC" w:rsidRPr="00C27CC0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403">
        <w:r w:rsidR="00B377BC" w:rsidRPr="00C27CC0">
          <w:rPr>
            <w:rFonts w:ascii="Liberation Serif" w:hAnsi="Liberation Serif" w:cs="Liberation Serif"/>
            <w:sz w:val="28"/>
            <w:szCs w:val="28"/>
          </w:rPr>
          <w:t>справку</w:t>
        </w:r>
      </w:hyperlink>
      <w:r w:rsidR="00B377BC" w:rsidRPr="00C27CC0">
        <w:rPr>
          <w:rFonts w:ascii="Liberation Serif" w:hAnsi="Liberation Serif" w:cs="Liberation Serif"/>
          <w:sz w:val="28"/>
          <w:szCs w:val="28"/>
        </w:rPr>
        <w:t xml:space="preserve"> о размере выпадающих доходов организации жилищно-коммунального комплекса, возникших в связи с применением предельного индекса изменения размера платы граждан за коммунальные услуги (Приложения </w:t>
      </w:r>
      <w:r w:rsidR="00C27CC0">
        <w:rPr>
          <w:rFonts w:ascii="Liberation Serif" w:hAnsi="Liberation Serif" w:cs="Liberation Serif"/>
          <w:sz w:val="28"/>
          <w:szCs w:val="28"/>
        </w:rPr>
        <w:t>№ 3</w:t>
      </w:r>
      <w:r w:rsidR="006C36C0">
        <w:rPr>
          <w:rFonts w:ascii="Liberation Serif" w:hAnsi="Liberation Serif" w:cs="Liberation Serif"/>
          <w:sz w:val="28"/>
          <w:szCs w:val="28"/>
        </w:rPr>
        <w:t>, 4</w:t>
      </w:r>
      <w:r w:rsidR="00C27CC0">
        <w:rPr>
          <w:rFonts w:ascii="Liberation Serif" w:hAnsi="Liberation Serif" w:cs="Liberation Serif"/>
          <w:sz w:val="28"/>
          <w:szCs w:val="28"/>
        </w:rPr>
        <w:t xml:space="preserve"> </w:t>
      </w:r>
      <w:r w:rsidR="00B377BC" w:rsidRPr="00C27CC0">
        <w:rPr>
          <w:rFonts w:ascii="Liberation Serif" w:hAnsi="Liberation Serif" w:cs="Liberation Serif"/>
          <w:sz w:val="28"/>
          <w:szCs w:val="28"/>
        </w:rPr>
        <w:t>к настоящему Порядку).</w:t>
      </w:r>
      <w:r w:rsidR="00C27CC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6F94F42" w14:textId="77777777" w:rsidR="00B377BC" w:rsidRDefault="00B458F1" w:rsidP="00C27CC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27CC0">
        <w:rPr>
          <w:rFonts w:ascii="Liberation Serif" w:hAnsi="Liberation Serif" w:cs="Liberation Serif"/>
          <w:sz w:val="28"/>
          <w:szCs w:val="28"/>
        </w:rPr>
        <w:t>19</w:t>
      </w:r>
      <w:r w:rsidR="00B377BC" w:rsidRPr="00C27CC0">
        <w:rPr>
          <w:rFonts w:ascii="Liberation Serif" w:hAnsi="Liberation Serif" w:cs="Liberation Serif"/>
          <w:sz w:val="28"/>
          <w:szCs w:val="28"/>
        </w:rPr>
        <w:t xml:space="preserve">. Получатель субсидии несет ответственность за нецелевое использование полученной субсидии, достоверность предоставляемых </w:t>
      </w:r>
      <w:r w:rsidR="00B377BC" w:rsidRPr="00C27CC0">
        <w:rPr>
          <w:rFonts w:ascii="Liberation Serif" w:hAnsi="Liberation Serif" w:cs="Liberation Serif"/>
          <w:sz w:val="28"/>
          <w:szCs w:val="28"/>
        </w:rPr>
        <w:lastRenderedPageBreak/>
        <w:t>сведений, нарушение сроков представления отчетов и иные нарушения в соответствии с законодательством Российской Федерации.</w:t>
      </w:r>
    </w:p>
    <w:p w14:paraId="35627430" w14:textId="77777777" w:rsidR="000635D0" w:rsidRPr="00C27CC0" w:rsidRDefault="000635D0" w:rsidP="00C27CC0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D102DC8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p w14:paraId="10B90B0E" w14:textId="77777777" w:rsidR="002C7ABE" w:rsidRPr="002C7ABE" w:rsidRDefault="002C7ABE" w:rsidP="002C7ABE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4. ТРЕБОВАНИЯ ОБ ОСУЩЕСТВЛЕНИИ КОНТРОЛЯ ЗА СОБЛЮДЕНИЕМ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C7ABE">
        <w:rPr>
          <w:rFonts w:ascii="Liberation Serif" w:hAnsi="Liberation Serif" w:cs="Liberation Serif"/>
          <w:sz w:val="28"/>
          <w:szCs w:val="28"/>
        </w:rPr>
        <w:t>УСЛОВИЙ, ЦЕЛЕЙ И ПОРЯДКА ПРЕДОСТАВЛЕНИЯ СУБСИДИЙ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C7ABE">
        <w:rPr>
          <w:rFonts w:ascii="Liberation Serif" w:hAnsi="Liberation Serif" w:cs="Liberation Serif"/>
          <w:sz w:val="28"/>
          <w:szCs w:val="28"/>
        </w:rPr>
        <w:t>ОТВЕТСТВЕННОСТИ ЗА ИХ НАРУШЕНИЕ</w:t>
      </w:r>
    </w:p>
    <w:p w14:paraId="25E9D0CF" w14:textId="77777777" w:rsidR="002C7ABE" w:rsidRPr="002C7ABE" w:rsidRDefault="002C7ABE" w:rsidP="002C7AB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5FC5BEF" w14:textId="77777777" w:rsidR="002C7ABE" w:rsidRPr="002C7ABE" w:rsidRDefault="002C7ABE" w:rsidP="002C7ABE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20. Администрация и органы муниципального финансового контроля в соответствии с нормативными правовыми актами Российской Федерации и правовыми актами имеют право проверить соблюдение условий и порядка предоставления субсидии.</w:t>
      </w:r>
    </w:p>
    <w:p w14:paraId="0D5FA549" w14:textId="77777777" w:rsidR="002C7ABE" w:rsidRPr="002C7ABE" w:rsidRDefault="002C7ABE" w:rsidP="002C7ABE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С целью осуществления контроля Администрация проводит проверки соблюдения получателями субсидий порядка и условий предоставления субсидий, в том числе в части достижения резу</w:t>
      </w:r>
      <w:r w:rsidR="006F720F">
        <w:rPr>
          <w:rFonts w:ascii="Liberation Serif" w:hAnsi="Liberation Serif" w:cs="Liberation Serif"/>
          <w:sz w:val="28"/>
          <w:szCs w:val="28"/>
        </w:rPr>
        <w:t>льтатов предоставления субсидии,</w:t>
      </w:r>
      <w:r w:rsidRPr="002C7ABE">
        <w:rPr>
          <w:rFonts w:ascii="Liberation Serif" w:hAnsi="Liberation Serif" w:cs="Liberation Serif"/>
          <w:sz w:val="28"/>
          <w:szCs w:val="28"/>
        </w:rPr>
        <w:t xml:space="preserve"> а также органы муниципального финансового контроля проводят проверки в соответствии со </w:t>
      </w:r>
      <w:hyperlink r:id="rId11" w:history="1">
        <w:r w:rsidRPr="002C7ABE">
          <w:rPr>
            <w:rFonts w:ascii="Liberation Serif" w:hAnsi="Liberation Serif" w:cs="Liberation Serif"/>
            <w:sz w:val="28"/>
            <w:szCs w:val="28"/>
          </w:rPr>
          <w:t>статьями 268.1</w:t>
        </w:r>
      </w:hyperlink>
      <w:r w:rsidRPr="002C7ABE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2" w:history="1">
        <w:r w:rsidRPr="002C7ABE">
          <w:rPr>
            <w:rFonts w:ascii="Liberation Serif" w:hAnsi="Liberation Serif" w:cs="Liberation Serif"/>
            <w:sz w:val="28"/>
            <w:szCs w:val="28"/>
          </w:rPr>
          <w:t>269.2</w:t>
        </w:r>
      </w:hyperlink>
      <w:r w:rsidRPr="002C7ABE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Федерации.</w:t>
      </w:r>
    </w:p>
    <w:p w14:paraId="2954A39C" w14:textId="77777777" w:rsidR="002C7ABE" w:rsidRPr="002C7ABE" w:rsidRDefault="002C7ABE" w:rsidP="002C7ABE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21. В случае установления факта нарушения получателем субсидии условий ее предоставления, выявления остатков субсидии, не использованных в расчетном периоде, субсидия подлежит возврату в доход бюджета Невьянского городского округа в следующем порядке:</w:t>
      </w:r>
    </w:p>
    <w:p w14:paraId="2F155317" w14:textId="77777777" w:rsidR="002C7ABE" w:rsidRPr="002C7ABE" w:rsidRDefault="002C7ABE" w:rsidP="002C7ABE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21.1. получателю субсидии направляется требование о возврате субсидии в бюджет Невьянского городского округа с указанием платежных реквизитов.</w:t>
      </w:r>
    </w:p>
    <w:p w14:paraId="602174C4" w14:textId="77777777" w:rsidR="002C7ABE" w:rsidRPr="002C7ABE" w:rsidRDefault="002C7ABE" w:rsidP="002C7ABE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>21.2. получатель субсидии в течение 7 рабочих дней со дня получения требования о возврате субсидии производит возврат субсидии в бюджет Невьянского городского округа по платежным реквизитам, указанным в требовании о возврате субсидии.</w:t>
      </w:r>
    </w:p>
    <w:p w14:paraId="7E89741E" w14:textId="77777777" w:rsidR="009938D7" w:rsidRDefault="002C7ABE" w:rsidP="00BC0758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 xml:space="preserve">22. Субсидия подлежит возврату </w:t>
      </w:r>
      <w:r w:rsidR="00BC0758">
        <w:rPr>
          <w:rFonts w:ascii="Liberation Serif" w:hAnsi="Liberation Serif" w:cs="Liberation Serif"/>
          <w:sz w:val="28"/>
          <w:szCs w:val="28"/>
        </w:rPr>
        <w:t xml:space="preserve">в бюджет Невьянского городского </w:t>
      </w:r>
      <w:r w:rsidRPr="002C7ABE">
        <w:rPr>
          <w:rFonts w:ascii="Liberation Serif" w:hAnsi="Liberation Serif" w:cs="Liberation Serif"/>
          <w:sz w:val="28"/>
          <w:szCs w:val="28"/>
        </w:rPr>
        <w:t>округа также в случаях: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938D7">
        <w:rPr>
          <w:rFonts w:ascii="Liberation Serif" w:hAnsi="Liberation Serif" w:cs="Liberation Serif"/>
          <w:sz w:val="28"/>
          <w:szCs w:val="28"/>
        </w:rPr>
        <w:br/>
        <w:t xml:space="preserve">- </w:t>
      </w:r>
      <w:r w:rsidRPr="002C7ABE">
        <w:rPr>
          <w:rFonts w:ascii="Liberation Serif" w:hAnsi="Liberation Serif" w:cs="Liberation Serif"/>
          <w:sz w:val="28"/>
          <w:szCs w:val="28"/>
        </w:rPr>
        <w:t>препятствования исполнителем коммунальных услуг проведению Администрацией или органом муниципального финансового контроля проверки;</w:t>
      </w:r>
    </w:p>
    <w:p w14:paraId="7A3898D5" w14:textId="77777777" w:rsidR="002C7ABE" w:rsidRPr="002C7ABE" w:rsidRDefault="009938D7" w:rsidP="00BC0758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C7ABE" w:rsidRPr="002C7ABE">
        <w:rPr>
          <w:rFonts w:ascii="Liberation Serif" w:hAnsi="Liberation Serif" w:cs="Liberation Serif"/>
          <w:sz w:val="28"/>
          <w:szCs w:val="28"/>
        </w:rPr>
        <w:t>отказа исполнителя коммунальных услуг в предоставлении специалистам Администрации или органов муниципального финансового контроля документов, необходимых для проведения проверки.</w:t>
      </w:r>
    </w:p>
    <w:p w14:paraId="684C1FFC" w14:textId="77777777" w:rsidR="00B377BC" w:rsidRDefault="002C7ABE" w:rsidP="00D327F2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7ABE">
        <w:rPr>
          <w:rFonts w:ascii="Liberation Serif" w:hAnsi="Liberation Serif" w:cs="Liberation Serif"/>
          <w:sz w:val="28"/>
          <w:szCs w:val="28"/>
        </w:rPr>
        <w:t xml:space="preserve">23. При невыполнении требований о возврате субсидии в сроки, указанные в </w:t>
      </w:r>
      <w:hyperlink r:id="rId13" w:history="1">
        <w:r w:rsidRPr="002C7ABE">
          <w:rPr>
            <w:rFonts w:ascii="Liberation Serif" w:hAnsi="Liberation Serif" w:cs="Liberation Serif"/>
            <w:sz w:val="28"/>
            <w:szCs w:val="28"/>
          </w:rPr>
          <w:t>пункте 21</w:t>
        </w:r>
      </w:hyperlink>
      <w:r w:rsidRPr="002C7ABE">
        <w:rPr>
          <w:rFonts w:ascii="Liberation Serif" w:hAnsi="Liberation Serif" w:cs="Liberation Serif"/>
          <w:sz w:val="28"/>
          <w:szCs w:val="28"/>
        </w:rPr>
        <w:t>.2 настоящего Порядка, Администрация и (или) орган муниципального финансового контроля принимают меры по взысканию подлежащей возврату в бюджет Невьянского городского округа субсидии в судебном порядке.</w:t>
      </w:r>
    </w:p>
    <w:p w14:paraId="4B73E315" w14:textId="77777777" w:rsidR="001259CE" w:rsidRDefault="001259CE" w:rsidP="00D327F2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37DB82FB" w14:textId="77777777" w:rsidR="001259CE" w:rsidRDefault="001259CE" w:rsidP="00D327F2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B3CB5AA" w14:textId="77777777" w:rsidR="00B377BC" w:rsidRPr="00914E2B" w:rsidRDefault="00B377BC" w:rsidP="00490D98">
      <w:pPr>
        <w:pStyle w:val="ConsPlusNormal"/>
        <w:ind w:firstLine="7655"/>
        <w:jc w:val="both"/>
        <w:outlineLvl w:val="1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lastRenderedPageBreak/>
        <w:t>Приложение</w:t>
      </w:r>
      <w:r w:rsidR="00DD2B7C">
        <w:rPr>
          <w:rFonts w:ascii="Liberation Serif" w:hAnsi="Liberation Serif"/>
        </w:rPr>
        <w:t xml:space="preserve"> № 1</w:t>
      </w:r>
    </w:p>
    <w:p w14:paraId="63123CD5" w14:textId="77777777" w:rsidR="00B377BC" w:rsidRDefault="00B377BC" w:rsidP="00490D98">
      <w:pPr>
        <w:pStyle w:val="ConsPlusNormal"/>
        <w:ind w:left="5103"/>
        <w:jc w:val="both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к Порядку</w:t>
      </w:r>
      <w:r w:rsidR="002726D2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предоставления субсидии из бюджета</w:t>
      </w:r>
      <w:r w:rsidR="002726D2">
        <w:rPr>
          <w:rFonts w:ascii="Liberation Serif" w:hAnsi="Liberation Serif"/>
        </w:rPr>
        <w:t xml:space="preserve"> </w:t>
      </w:r>
      <w:r w:rsidR="00716382">
        <w:rPr>
          <w:rFonts w:ascii="Liberation Serif" w:hAnsi="Liberation Serif"/>
        </w:rPr>
        <w:t xml:space="preserve">Невьянского </w:t>
      </w:r>
      <w:r w:rsidR="00716382" w:rsidRPr="00914E2B">
        <w:rPr>
          <w:rFonts w:ascii="Liberation Serif" w:hAnsi="Liberation Serif"/>
        </w:rPr>
        <w:t>городского</w:t>
      </w:r>
      <w:r w:rsidRPr="00914E2B">
        <w:rPr>
          <w:rFonts w:ascii="Liberation Serif" w:hAnsi="Liberation Serif"/>
        </w:rPr>
        <w:t xml:space="preserve"> округа</w:t>
      </w:r>
      <w:r w:rsidR="002726D2">
        <w:rPr>
          <w:rFonts w:ascii="Liberation Serif" w:hAnsi="Liberation Serif"/>
        </w:rPr>
        <w:t xml:space="preserve"> юридическим </w:t>
      </w:r>
      <w:r w:rsidRPr="00914E2B">
        <w:rPr>
          <w:rFonts w:ascii="Liberation Serif" w:hAnsi="Liberation Serif"/>
        </w:rPr>
        <w:t>лицам,</w:t>
      </w:r>
      <w:r w:rsidR="002726D2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индивидуальным предпринимателям,</w:t>
      </w:r>
      <w:r w:rsidR="002726D2">
        <w:rPr>
          <w:rFonts w:ascii="Liberation Serif" w:hAnsi="Liberation Serif"/>
        </w:rPr>
        <w:t xml:space="preserve"> являющимся </w:t>
      </w:r>
      <w:r w:rsidRPr="00914E2B">
        <w:rPr>
          <w:rFonts w:ascii="Liberation Serif" w:hAnsi="Liberation Serif"/>
        </w:rPr>
        <w:t>исполнителями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коммунальных услуг, для возмещения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затрат, связанных с предоставлением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гражданам, проживающим на территории</w:t>
      </w:r>
      <w:r w:rsidR="00490D98">
        <w:rPr>
          <w:rFonts w:ascii="Liberation Serif" w:hAnsi="Liberation Serif"/>
        </w:rPr>
        <w:t xml:space="preserve"> </w:t>
      </w:r>
      <w:r w:rsidR="004E57C5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округа,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меры социальной поддержки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по частичному освобождению от платы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коммунальные услуги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в многоквартирных и жилых домах,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счет субвенций</w:t>
      </w:r>
      <w:r w:rsidR="00490D98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из областного бюджета бюджету</w:t>
      </w:r>
      <w:r w:rsidR="00490D98">
        <w:rPr>
          <w:rFonts w:ascii="Liberation Serif" w:hAnsi="Liberation Serif"/>
        </w:rPr>
        <w:t xml:space="preserve"> </w:t>
      </w:r>
      <w:r w:rsidR="0065794D">
        <w:rPr>
          <w:rFonts w:ascii="Liberation Serif" w:hAnsi="Liberation Serif"/>
        </w:rPr>
        <w:t>Невьянского</w:t>
      </w:r>
      <w:r w:rsidR="00EE414F">
        <w:rPr>
          <w:rFonts w:ascii="Liberation Serif" w:hAnsi="Liberation Serif"/>
        </w:rPr>
        <w:t xml:space="preserve"> городского округа</w:t>
      </w:r>
    </w:p>
    <w:p w14:paraId="4DB49DCE" w14:textId="77777777" w:rsidR="00490D98" w:rsidRDefault="00490D98" w:rsidP="00490D98">
      <w:pPr>
        <w:pStyle w:val="ConsPlusNormal"/>
        <w:ind w:left="5103"/>
        <w:jc w:val="both"/>
        <w:rPr>
          <w:rFonts w:ascii="Liberation Serif" w:hAnsi="Liberation Serif"/>
        </w:rPr>
      </w:pPr>
    </w:p>
    <w:p w14:paraId="2516CD4A" w14:textId="77777777" w:rsidR="00CD11BE" w:rsidRDefault="00CD11BE" w:rsidP="00490D98">
      <w:pPr>
        <w:pStyle w:val="ConsPlusNormal"/>
        <w:ind w:left="5103"/>
        <w:jc w:val="both"/>
        <w:rPr>
          <w:rFonts w:ascii="Liberation Serif" w:hAnsi="Liberation Serif"/>
        </w:rPr>
      </w:pPr>
    </w:p>
    <w:p w14:paraId="76CE6779" w14:textId="77777777" w:rsidR="00CD11BE" w:rsidRPr="00914E2B" w:rsidRDefault="00CD11BE" w:rsidP="00490D98">
      <w:pPr>
        <w:pStyle w:val="ConsPlusNormal"/>
        <w:ind w:left="5103"/>
        <w:jc w:val="both"/>
        <w:rPr>
          <w:rFonts w:ascii="Liberation Serif" w:hAnsi="Liberation Serif"/>
        </w:rPr>
      </w:pPr>
    </w:p>
    <w:p w14:paraId="676473C2" w14:textId="77777777" w:rsidR="00B377BC" w:rsidRPr="00F40A7F" w:rsidRDefault="00B377BC" w:rsidP="0065794D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4" w:name="P126"/>
      <w:bookmarkEnd w:id="4"/>
      <w:r w:rsidRPr="00F40A7F">
        <w:rPr>
          <w:rFonts w:ascii="Liberation Serif" w:hAnsi="Liberation Serif"/>
          <w:sz w:val="28"/>
          <w:szCs w:val="28"/>
        </w:rPr>
        <w:t>ЗАЯВЛЕНИЕ</w:t>
      </w:r>
    </w:p>
    <w:p w14:paraId="13B9BB69" w14:textId="77777777" w:rsidR="00B377BC" w:rsidRPr="00F40A7F" w:rsidRDefault="00B377BC" w:rsidP="00CD11BE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>О ПРЕДОСТАВЛЕНИИ СУБСИДИИ НА ВОЗМЕЩЕНИЕ ЗАТРАТ,</w:t>
      </w:r>
      <w:r w:rsidR="00CD11BE">
        <w:rPr>
          <w:rFonts w:ascii="Liberation Serif" w:hAnsi="Liberation Serif"/>
          <w:sz w:val="28"/>
          <w:szCs w:val="28"/>
        </w:rPr>
        <w:t xml:space="preserve"> </w:t>
      </w:r>
      <w:r w:rsidRPr="00F40A7F">
        <w:rPr>
          <w:rFonts w:ascii="Liberation Serif" w:hAnsi="Liberation Serif"/>
          <w:sz w:val="28"/>
          <w:szCs w:val="28"/>
        </w:rPr>
        <w:t>СВЯЗАННЫХ С ПРЕДОСТАВЛЕНИЕМ ГРАЖДАНАМ МЕРЫ СОЦИАЛЬНОЙ ПОДДЕРЖКИ</w:t>
      </w:r>
      <w:r w:rsidR="00CD11BE">
        <w:rPr>
          <w:rFonts w:ascii="Liberation Serif" w:hAnsi="Liberation Serif"/>
          <w:sz w:val="28"/>
          <w:szCs w:val="28"/>
        </w:rPr>
        <w:t xml:space="preserve"> </w:t>
      </w:r>
      <w:r w:rsidRPr="00F40A7F">
        <w:rPr>
          <w:rFonts w:ascii="Liberation Serif" w:hAnsi="Liberation Serif"/>
          <w:sz w:val="28"/>
          <w:szCs w:val="28"/>
        </w:rPr>
        <w:t>ПО ЧАСТИЧНОМУ ОСВОБОЖДЕНИЮ ОТ ПЛАТЫ ЗА КОММУНАЛЬНЫЕ УСЛУГИ,</w:t>
      </w:r>
      <w:r w:rsidR="00CD11BE">
        <w:rPr>
          <w:rFonts w:ascii="Liberation Serif" w:hAnsi="Liberation Serif"/>
          <w:sz w:val="28"/>
          <w:szCs w:val="28"/>
        </w:rPr>
        <w:t xml:space="preserve"> </w:t>
      </w:r>
      <w:r w:rsidRPr="00F40A7F">
        <w:rPr>
          <w:rFonts w:ascii="Liberation Serif" w:hAnsi="Liberation Serif"/>
          <w:sz w:val="28"/>
          <w:szCs w:val="28"/>
        </w:rPr>
        <w:t xml:space="preserve">ЮРИДИЧЕСКИМ ЛИЦАМ И </w:t>
      </w:r>
      <w:r w:rsidR="00EE414F" w:rsidRPr="00F40A7F">
        <w:rPr>
          <w:rFonts w:ascii="Liberation Serif" w:hAnsi="Liberation Serif"/>
          <w:sz w:val="28"/>
          <w:szCs w:val="28"/>
        </w:rPr>
        <w:t>ИНДИВИДУАЛЬНЫМ ПРЕДПРИНИМАТЕЛЯМ</w:t>
      </w:r>
    </w:p>
    <w:p w14:paraId="57576E21" w14:textId="77777777"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 xml:space="preserve">    Прошу предоставить ____________________________________________________</w:t>
      </w:r>
    </w:p>
    <w:p w14:paraId="5028D0AA" w14:textId="77777777"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 xml:space="preserve">                                 (наименование юридического лица)</w:t>
      </w:r>
    </w:p>
    <w:p w14:paraId="48D9DA15" w14:textId="77777777"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>___________________________________________________________________________</w:t>
      </w:r>
    </w:p>
    <w:p w14:paraId="689026AD" w14:textId="77777777"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 xml:space="preserve">                  (юридический адрес, контактный телефон)</w:t>
      </w:r>
    </w:p>
    <w:p w14:paraId="7D28ACE3" w14:textId="77777777"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>субсидию в сумме _____________________ руб. на возмещение затрат, связанных</w:t>
      </w:r>
    </w:p>
    <w:p w14:paraId="1C7D6BD7" w14:textId="77777777"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 xml:space="preserve">с   </w:t>
      </w:r>
      <w:r w:rsidR="00716382" w:rsidRPr="00F40A7F">
        <w:rPr>
          <w:rFonts w:ascii="Liberation Serif" w:hAnsi="Liberation Serif"/>
          <w:sz w:val="28"/>
          <w:szCs w:val="28"/>
        </w:rPr>
        <w:t>предоставлением гражданам меры социальной поддержки по частичному</w:t>
      </w:r>
    </w:p>
    <w:p w14:paraId="129ED5D3" w14:textId="77777777" w:rsidR="00B377BC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>освобождению от платы за коммунальные услуги за период с __________</w:t>
      </w:r>
      <w:r w:rsidR="00CD11BE">
        <w:rPr>
          <w:rFonts w:ascii="Liberation Serif" w:hAnsi="Liberation Serif"/>
          <w:sz w:val="28"/>
          <w:szCs w:val="28"/>
        </w:rPr>
        <w:t xml:space="preserve">            </w:t>
      </w:r>
      <w:r w:rsidRPr="00F40A7F">
        <w:rPr>
          <w:rFonts w:ascii="Liberation Serif" w:hAnsi="Liberation Serif"/>
          <w:sz w:val="28"/>
          <w:szCs w:val="28"/>
        </w:rPr>
        <w:t xml:space="preserve"> 20__ г.</w:t>
      </w:r>
    </w:p>
    <w:p w14:paraId="727DB466" w14:textId="77777777" w:rsidR="00EE414F" w:rsidRPr="00F40A7F" w:rsidRDefault="00B377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>по __________ 20__ г.</w:t>
      </w:r>
    </w:p>
    <w:p w14:paraId="5B7EA876" w14:textId="77777777" w:rsidR="00EE414F" w:rsidRPr="00F40A7F" w:rsidRDefault="00EE414F" w:rsidP="00EE41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40A7F">
        <w:rPr>
          <w:rFonts w:ascii="Liberation Serif" w:hAnsi="Liberation Serif"/>
          <w:sz w:val="28"/>
          <w:szCs w:val="28"/>
        </w:rPr>
        <w:t xml:space="preserve">    К заявлению прилагаются: </w:t>
      </w:r>
    </w:p>
    <w:p w14:paraId="25119701" w14:textId="77777777" w:rsidR="00EE414F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>1. заверенная копия учредительных документов;</w:t>
      </w:r>
    </w:p>
    <w:p w14:paraId="2EDAB690" w14:textId="77777777" w:rsidR="00EE414F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>2. заверенная копия свидетельства о государственной регистрации;</w:t>
      </w:r>
    </w:p>
    <w:p w14:paraId="179A8ACE" w14:textId="77777777" w:rsidR="00EE414F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>3. заверенная копия свидетельства о постановке на учет в налоговом органе;</w:t>
      </w:r>
    </w:p>
    <w:p w14:paraId="1ECBC82C" w14:textId="77777777" w:rsidR="00EE414F" w:rsidRPr="00F40A7F" w:rsidRDefault="00FE7C87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 xml:space="preserve">4. заверенная копия </w:t>
      </w:r>
      <w:r w:rsidR="00EE414F" w:rsidRPr="00F40A7F">
        <w:rPr>
          <w:rFonts w:ascii="Liberation Serif" w:hAnsi="Liberation Serif" w:cs="Liberation Serif"/>
          <w:sz w:val="28"/>
          <w:szCs w:val="28"/>
        </w:rPr>
        <w:t>документа, подтверждающего полномочия руководителя организации.</w:t>
      </w:r>
    </w:p>
    <w:p w14:paraId="0ACAF077" w14:textId="77777777" w:rsidR="00716382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 xml:space="preserve">5. </w:t>
      </w:r>
      <w:r w:rsidR="00716382" w:rsidRPr="00F40A7F">
        <w:rPr>
          <w:rFonts w:ascii="Liberation Serif" w:hAnsi="Liberation Serif" w:cs="Liberation Serif"/>
          <w:sz w:val="28"/>
          <w:szCs w:val="28"/>
        </w:rPr>
        <w:t>форма федерального статистического наблюдения № 22-ЖКХ (жилище) «Сведения о работе организаций, оказывающих услуги в сфере жилищно-коммунального хозяйства, в условиях реформы» предоставленная исполнителем коммунальных услуг в Управление Федеральной службы государственной статистики по Свердловской области и Курганской области за отчетный финансовый год, с отметкой указанного органа</w:t>
      </w:r>
      <w:r w:rsidR="00CD11BE">
        <w:rPr>
          <w:rFonts w:ascii="Liberation Serif" w:hAnsi="Liberation Serif" w:cs="Liberation Serif"/>
          <w:sz w:val="28"/>
          <w:szCs w:val="28"/>
        </w:rPr>
        <w:t xml:space="preserve"> </w:t>
      </w:r>
      <w:r w:rsidR="00716382" w:rsidRPr="00F40A7F">
        <w:rPr>
          <w:rFonts w:ascii="Liberation Serif" w:hAnsi="Liberation Serif" w:cs="Liberation Serif"/>
          <w:sz w:val="28"/>
          <w:szCs w:val="28"/>
        </w:rPr>
        <w:t>либо</w:t>
      </w:r>
      <w:r w:rsidR="00CD11BE">
        <w:rPr>
          <w:rFonts w:ascii="Liberation Serif" w:hAnsi="Liberation Serif" w:cs="Liberation Serif"/>
          <w:sz w:val="28"/>
          <w:szCs w:val="28"/>
        </w:rPr>
        <w:t xml:space="preserve"> </w:t>
      </w:r>
      <w:r w:rsidR="00716382" w:rsidRPr="00F40A7F">
        <w:rPr>
          <w:rFonts w:ascii="Liberation Serif" w:hAnsi="Liberation Serif" w:cs="Liberation Serif"/>
          <w:sz w:val="28"/>
          <w:szCs w:val="28"/>
        </w:rPr>
        <w:t xml:space="preserve">форма </w:t>
      </w:r>
      <w:r w:rsidR="00CD11BE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716382" w:rsidRPr="00F40A7F">
        <w:rPr>
          <w:rFonts w:ascii="Liberation Serif" w:hAnsi="Liberation Serif" w:cs="Liberation Serif"/>
          <w:sz w:val="28"/>
          <w:szCs w:val="28"/>
        </w:rPr>
        <w:lastRenderedPageBreak/>
        <w:t>№ 22-ЖКХ (ресурсы) «Сведения о работе ресурсоснабжающих организаций в условиях реформы», предоставленная исполнителем коммунальных услуг в Управление Федеральной службы государственной статистики по Свердловской области и Курганской области за отчетный финансовый год, с отметкой указанного органа</w:t>
      </w:r>
    </w:p>
    <w:p w14:paraId="2677CCB7" w14:textId="77777777" w:rsidR="00EE414F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 xml:space="preserve">6. </w:t>
      </w:r>
      <w:hyperlink w:anchor="P179">
        <w:r w:rsidRPr="00F40A7F">
          <w:rPr>
            <w:rFonts w:ascii="Liberation Serif" w:hAnsi="Liberation Serif" w:cs="Liberation Serif"/>
            <w:sz w:val="28"/>
            <w:szCs w:val="28"/>
          </w:rPr>
          <w:t>реестр</w:t>
        </w:r>
      </w:hyperlink>
      <w:r w:rsidRPr="00F40A7F">
        <w:rPr>
          <w:rFonts w:ascii="Liberation Serif" w:hAnsi="Liberation Serif" w:cs="Liberation Serif"/>
          <w:sz w:val="28"/>
          <w:szCs w:val="28"/>
        </w:rPr>
        <w:t xml:space="preserve"> (ведомость) предоставления гражданам меры социальной поддержки по каждому многоквартирному и жилому дому, в котором указываются фамилии и инициалы гражданина, адрес, количество проживающих (зарегистрированных), объем потребления по каждой коммунальной услуге (по приборам учета или нормативам), тариф, сумма начисленного платежа, объем и сумма начисленного платежа за общедомовое потребление, аналогичные показатели за декабрь преды</w:t>
      </w:r>
      <w:r w:rsidR="00617162" w:rsidRPr="00F40A7F">
        <w:rPr>
          <w:rFonts w:ascii="Liberation Serif" w:hAnsi="Liberation Serif" w:cs="Liberation Serif"/>
          <w:sz w:val="28"/>
          <w:szCs w:val="28"/>
        </w:rPr>
        <w:t xml:space="preserve">дущего года, предельный индекс, </w:t>
      </w:r>
      <w:r w:rsidRPr="00F40A7F">
        <w:rPr>
          <w:rFonts w:ascii="Liberation Serif" w:hAnsi="Liberation Serif" w:cs="Liberation Serif"/>
          <w:sz w:val="28"/>
          <w:szCs w:val="28"/>
        </w:rPr>
        <w:t>размер превышения предельного индекса, размер предоставленной гражданину меры социальной поддержки</w:t>
      </w:r>
      <w:r w:rsidR="00271A97">
        <w:rPr>
          <w:rFonts w:ascii="Liberation Serif" w:hAnsi="Liberation Serif" w:cs="Liberation Serif"/>
          <w:sz w:val="28"/>
          <w:szCs w:val="28"/>
        </w:rPr>
        <w:t xml:space="preserve"> (</w:t>
      </w:r>
      <w:r w:rsidRPr="00F40A7F">
        <w:rPr>
          <w:rFonts w:ascii="Liberation Serif" w:hAnsi="Liberation Serif" w:cs="Liberation Serif"/>
          <w:sz w:val="28"/>
          <w:szCs w:val="28"/>
        </w:rPr>
        <w:t>с указанием по каждому дому объема потребленных ресурсов по показаниям общедомовых приборов учета</w:t>
      </w:r>
      <w:r w:rsidR="00271A97">
        <w:rPr>
          <w:rFonts w:ascii="Liberation Serif" w:hAnsi="Liberation Serif" w:cs="Liberation Serif"/>
          <w:sz w:val="28"/>
          <w:szCs w:val="28"/>
        </w:rPr>
        <w:t>)</w:t>
      </w:r>
      <w:r w:rsidRPr="00F40A7F">
        <w:rPr>
          <w:rFonts w:ascii="Liberation Serif" w:hAnsi="Liberation Serif" w:cs="Liberation Serif"/>
          <w:sz w:val="28"/>
          <w:szCs w:val="28"/>
        </w:rPr>
        <w:t>;</w:t>
      </w:r>
    </w:p>
    <w:p w14:paraId="5CF546E5" w14:textId="77777777" w:rsidR="00EE414F" w:rsidRPr="00F40A7F" w:rsidRDefault="00EE414F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F40A7F">
        <w:rPr>
          <w:rFonts w:ascii="Liberation Serif" w:hAnsi="Liberation Serif" w:cs="Liberation Serif"/>
          <w:sz w:val="28"/>
          <w:szCs w:val="28"/>
        </w:rPr>
        <w:t>7. счетов-фактур ресурсоснабжающих организаций по всем коммунальным услугам и платежных поручений исполнителя, подтверждающих оплату поставленных коммунальных ресурсов за истекший месяц.</w:t>
      </w:r>
    </w:p>
    <w:p w14:paraId="48ADA4CB" w14:textId="77777777" w:rsidR="0065794D" w:rsidRPr="00F40A7F" w:rsidRDefault="0065794D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14:paraId="4897E546" w14:textId="77777777" w:rsidR="00CD4827" w:rsidRPr="00545BA8" w:rsidRDefault="00B377BC" w:rsidP="00FE7C87">
      <w:pPr>
        <w:pStyle w:val="a4"/>
        <w:jc w:val="both"/>
        <w:rPr>
          <w:rFonts w:ascii="Liberation Serif" w:hAnsi="Liberation Serif" w:cs="Liberation Serif"/>
          <w:sz w:val="20"/>
          <w:szCs w:val="20"/>
        </w:rPr>
      </w:pPr>
      <w:r w:rsidRPr="00545BA8">
        <w:rPr>
          <w:rFonts w:ascii="Liberation Serif" w:hAnsi="Liberation Serif" w:cs="Liberation Serif"/>
          <w:sz w:val="20"/>
          <w:szCs w:val="20"/>
        </w:rPr>
        <w:t>Руководитель организации __________________</w:t>
      </w:r>
      <w:r w:rsidR="00CD4827" w:rsidRPr="00545BA8">
        <w:rPr>
          <w:rFonts w:ascii="Liberation Serif" w:hAnsi="Liberation Serif" w:cs="Liberation Serif"/>
          <w:sz w:val="20"/>
          <w:szCs w:val="20"/>
        </w:rPr>
        <w:t>__    ______________________</w:t>
      </w:r>
      <w:r w:rsidR="00554C14" w:rsidRPr="00545BA8">
        <w:rPr>
          <w:rFonts w:ascii="Liberation Serif" w:hAnsi="Liberation Serif" w:cs="Liberation Serif"/>
          <w:sz w:val="20"/>
          <w:szCs w:val="20"/>
        </w:rPr>
        <w:t xml:space="preserve">  </w:t>
      </w:r>
    </w:p>
    <w:p w14:paraId="06438CFE" w14:textId="77777777" w:rsidR="00B377BC" w:rsidRPr="00545BA8" w:rsidRDefault="00554C14" w:rsidP="00FE7C87">
      <w:pPr>
        <w:pStyle w:val="a4"/>
        <w:jc w:val="both"/>
        <w:rPr>
          <w:rFonts w:ascii="Liberation Serif" w:hAnsi="Liberation Serif" w:cs="Liberation Serif"/>
          <w:sz w:val="20"/>
          <w:szCs w:val="20"/>
        </w:rPr>
      </w:pPr>
      <w:r w:rsidRPr="00545BA8">
        <w:rPr>
          <w:rFonts w:ascii="Liberation Serif" w:hAnsi="Liberation Serif" w:cs="Liberation Serif"/>
          <w:sz w:val="20"/>
          <w:szCs w:val="20"/>
        </w:rPr>
        <w:t>М.П.</w:t>
      </w:r>
      <w:r w:rsidR="00CD4827" w:rsidRPr="00545BA8">
        <w:rPr>
          <w:rFonts w:ascii="Liberation Serif" w:hAnsi="Liberation Serif" w:cs="Liberation Serif"/>
          <w:sz w:val="20"/>
          <w:szCs w:val="20"/>
        </w:rPr>
        <w:t xml:space="preserve">                                                </w:t>
      </w:r>
      <w:r w:rsidR="00B377BC" w:rsidRPr="00545BA8">
        <w:rPr>
          <w:rFonts w:ascii="Liberation Serif" w:hAnsi="Liberation Serif" w:cs="Liberation Serif"/>
          <w:sz w:val="20"/>
          <w:szCs w:val="20"/>
        </w:rPr>
        <w:t>(подпись)           (фамилия, имя, отчество)</w:t>
      </w:r>
    </w:p>
    <w:p w14:paraId="6884A897" w14:textId="77777777" w:rsidR="00716382" w:rsidRPr="00F40A7F" w:rsidRDefault="00716382" w:rsidP="00FE7C87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14:paraId="44448B29" w14:textId="77777777" w:rsidR="00716382" w:rsidRDefault="00716382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149B89BA" w14:textId="77777777" w:rsidR="00716382" w:rsidRDefault="00716382" w:rsidP="00633E46">
      <w:pPr>
        <w:pStyle w:val="ConsPlusNormal"/>
        <w:outlineLvl w:val="1"/>
        <w:rPr>
          <w:rFonts w:ascii="Liberation Serif" w:hAnsi="Liberation Serif"/>
        </w:rPr>
      </w:pPr>
    </w:p>
    <w:p w14:paraId="2DFF5247" w14:textId="77777777" w:rsidR="00716382" w:rsidRDefault="00716382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37043FFD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3917B0B7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5CE33438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13573D16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14CF2852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6A4A9586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4A571750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0A26258B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747AF1ED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2BA00649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351DFBA8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5A4C2D67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3776AC4C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5EBCBE51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09DE1A0C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2899F210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34E81007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45BBA992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4B651563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7FF25E83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1020C8D8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54C5C6AE" w14:textId="77777777" w:rsidR="006D3A87" w:rsidRDefault="006D3A87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4263F49A" w14:textId="77777777" w:rsidR="006D3A87" w:rsidRDefault="006D3A87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0FAB874C" w14:textId="77777777" w:rsidR="00CD11BE" w:rsidRDefault="00CD11BE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42722FCC" w14:textId="77777777" w:rsidR="00CF6E05" w:rsidRDefault="00CF6E05">
      <w:pPr>
        <w:pStyle w:val="ConsPlusNormal"/>
        <w:jc w:val="right"/>
        <w:outlineLvl w:val="1"/>
        <w:rPr>
          <w:rFonts w:ascii="Liberation Serif" w:hAnsi="Liberation Serif"/>
        </w:rPr>
      </w:pPr>
    </w:p>
    <w:p w14:paraId="31A08000" w14:textId="77777777" w:rsidR="00B377BC" w:rsidRPr="00914E2B" w:rsidRDefault="00B377BC" w:rsidP="00664634">
      <w:pPr>
        <w:pStyle w:val="ConsPlusNormal"/>
        <w:ind w:firstLine="7655"/>
        <w:jc w:val="both"/>
        <w:outlineLvl w:val="1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lastRenderedPageBreak/>
        <w:t>Приложение</w:t>
      </w:r>
      <w:r w:rsidR="00CB317C">
        <w:rPr>
          <w:rFonts w:ascii="Liberation Serif" w:hAnsi="Liberation Serif"/>
        </w:rPr>
        <w:t xml:space="preserve"> № 2</w:t>
      </w:r>
    </w:p>
    <w:p w14:paraId="755B4023" w14:textId="77777777" w:rsidR="00B377BC" w:rsidRPr="00914E2B" w:rsidRDefault="00B377BC" w:rsidP="00664634">
      <w:pPr>
        <w:pStyle w:val="ConsPlusNormal"/>
        <w:ind w:left="5103"/>
        <w:jc w:val="both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к Порядку</w:t>
      </w:r>
      <w:r w:rsidR="0060602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предоставления субсидии из бюджета</w:t>
      </w:r>
      <w:r w:rsidR="00606024">
        <w:rPr>
          <w:rFonts w:ascii="Liberation Serif" w:hAnsi="Liberation Serif"/>
        </w:rPr>
        <w:t xml:space="preserve"> </w:t>
      </w:r>
      <w:r w:rsidR="00FF3CBC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юридическим лицам,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индивидуальным предпринимателям,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являющимся исполнителями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коммунальных услуг, для возмещения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затрат, связанных с предоставлением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гражданам, проживающим на территории</w:t>
      </w:r>
      <w:r w:rsidR="00664634">
        <w:rPr>
          <w:rFonts w:ascii="Liberation Serif" w:hAnsi="Liberation Serif"/>
        </w:rPr>
        <w:t xml:space="preserve"> </w:t>
      </w:r>
      <w:r w:rsidR="00FF3CBC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округа,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меры социальной поддержки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по частичному освобождению от платы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коммунальные услуги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в многоквартирных и жилых домах,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счет субвенций</w:t>
      </w:r>
      <w:r w:rsidR="00664634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из областного бюджета бюджету</w:t>
      </w:r>
      <w:r w:rsidR="00664634">
        <w:rPr>
          <w:rFonts w:ascii="Liberation Serif" w:hAnsi="Liberation Serif"/>
        </w:rPr>
        <w:t xml:space="preserve"> </w:t>
      </w:r>
      <w:r w:rsidR="00FF3CBC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</w:p>
    <w:p w14:paraId="48B86B23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p w14:paraId="65F2F142" w14:textId="77777777" w:rsidR="00B377BC" w:rsidRPr="006D3A87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5" w:name="P179"/>
      <w:bookmarkEnd w:id="5"/>
      <w:r w:rsidRPr="006D3A87">
        <w:rPr>
          <w:rFonts w:ascii="Liberation Serif" w:hAnsi="Liberation Serif"/>
          <w:sz w:val="28"/>
          <w:szCs w:val="28"/>
        </w:rPr>
        <w:t>РЕЕСТР</w:t>
      </w:r>
      <w:r w:rsidR="00FF3CBC" w:rsidRPr="006D3A87">
        <w:rPr>
          <w:rFonts w:ascii="Liberation Serif" w:hAnsi="Liberation Serif"/>
          <w:sz w:val="28"/>
          <w:szCs w:val="28"/>
        </w:rPr>
        <w:t xml:space="preserve"> (ВЕДОМОСТЬ)</w:t>
      </w:r>
    </w:p>
    <w:p w14:paraId="341E5F1F" w14:textId="77777777" w:rsidR="00B377BC" w:rsidRPr="006D3A87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D3A87">
        <w:rPr>
          <w:rFonts w:ascii="Liberation Serif" w:hAnsi="Liberation Serif"/>
          <w:sz w:val="28"/>
          <w:szCs w:val="28"/>
        </w:rPr>
        <w:t>ПРЕДОСТАВЛЕНИЯ ГРАЖДАНАМ МЕРЫ СОЦИАЛЬНОЙ ПОДДЕРЖКИ</w:t>
      </w:r>
    </w:p>
    <w:p w14:paraId="0C34028E" w14:textId="77777777" w:rsidR="00B377BC" w:rsidRPr="006D3A87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D3A87">
        <w:rPr>
          <w:rFonts w:ascii="Liberation Serif" w:hAnsi="Liberation Serif"/>
          <w:sz w:val="28"/>
          <w:szCs w:val="28"/>
        </w:rPr>
        <w:t>ПО ЧАСТИЧНОМУ ОСВОБОЖДЕНИЮ ОТ ПЛАТЫ ЗА КОММУНАЛЬНЫЕ УСЛУГИ</w:t>
      </w:r>
    </w:p>
    <w:p w14:paraId="4252B057" w14:textId="77777777" w:rsidR="00BD433F" w:rsidRPr="006D3A87" w:rsidRDefault="00BD433F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D3A87">
        <w:rPr>
          <w:rFonts w:ascii="Liberation Serif" w:hAnsi="Liberation Serif"/>
          <w:sz w:val="28"/>
          <w:szCs w:val="28"/>
        </w:rPr>
        <w:t>по каждому многоквартирному и жилому дому</w:t>
      </w:r>
    </w:p>
    <w:p w14:paraId="7943E0A1" w14:textId="77777777" w:rsidR="00B377BC" w:rsidRPr="006D3A87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D3A87">
        <w:rPr>
          <w:rFonts w:ascii="Liberation Serif" w:hAnsi="Liberation Serif"/>
          <w:sz w:val="28"/>
          <w:szCs w:val="28"/>
        </w:rPr>
        <w:t>___________________________________________________________</w:t>
      </w:r>
    </w:p>
    <w:p w14:paraId="3C0D7753" w14:textId="77777777" w:rsidR="00B377BC" w:rsidRPr="006D3A87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D3A87">
        <w:rPr>
          <w:rFonts w:ascii="Liberation Serif" w:hAnsi="Liberation Serif"/>
          <w:sz w:val="28"/>
          <w:szCs w:val="28"/>
        </w:rPr>
        <w:t>(наименование юридического лица</w:t>
      </w:r>
      <w:r w:rsidR="00BD433F" w:rsidRPr="006D3A87">
        <w:rPr>
          <w:rFonts w:ascii="Liberation Serif" w:hAnsi="Liberation Serif"/>
          <w:sz w:val="28"/>
          <w:szCs w:val="28"/>
        </w:rPr>
        <w:t>, ИП</w:t>
      </w:r>
      <w:r w:rsidRPr="006D3A87">
        <w:rPr>
          <w:rFonts w:ascii="Liberation Serif" w:hAnsi="Liberation Serif"/>
          <w:sz w:val="28"/>
          <w:szCs w:val="28"/>
        </w:rPr>
        <w:t>)</w:t>
      </w:r>
    </w:p>
    <w:p w14:paraId="6BA78849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p w14:paraId="15245042" w14:textId="77777777" w:rsidR="00B377BC" w:rsidRDefault="00B377BC">
      <w:pPr>
        <w:pStyle w:val="ConsPlusNormal"/>
        <w:rPr>
          <w:rFonts w:ascii="Liberation Serif" w:hAnsi="Liberation Serif"/>
        </w:rPr>
      </w:pPr>
    </w:p>
    <w:p w14:paraId="2D27B1A5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66D6CD39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598BEC15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67ECBC71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00061A97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0536B6AD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1F0AB795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7931A11E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7FFEE94A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7148C393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0F83DCCF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50BAB529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25C4B612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068991A8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66A58796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774F701D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3D8CF495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638FCF45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1F0F6D6C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2DE59C88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5CB2CE25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529B38E2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27E20EF8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266503E8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0C539D85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7ECEC0AB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5CC259A7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26F64D7C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52076483" w14:textId="77777777" w:rsidR="00664634" w:rsidRDefault="00664634">
      <w:pPr>
        <w:pStyle w:val="ConsPlusNormal"/>
        <w:rPr>
          <w:rFonts w:ascii="Liberation Serif" w:hAnsi="Liberation Serif"/>
        </w:rPr>
      </w:pPr>
    </w:p>
    <w:p w14:paraId="00A7E6F6" w14:textId="77777777" w:rsidR="00664634" w:rsidRPr="00914E2B" w:rsidRDefault="00664634">
      <w:pPr>
        <w:pStyle w:val="ConsPlusNormal"/>
        <w:rPr>
          <w:rFonts w:ascii="Liberation Serif" w:hAnsi="Liberation Serif"/>
        </w:rPr>
        <w:sectPr w:rsidR="00664634" w:rsidRPr="00914E2B" w:rsidSect="004968C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tbl>
      <w:tblPr>
        <w:tblW w:w="1648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1190"/>
        <w:gridCol w:w="1574"/>
        <w:gridCol w:w="1276"/>
        <w:gridCol w:w="1134"/>
        <w:gridCol w:w="851"/>
        <w:gridCol w:w="1332"/>
        <w:gridCol w:w="907"/>
        <w:gridCol w:w="1077"/>
        <w:gridCol w:w="936"/>
        <w:gridCol w:w="981"/>
        <w:gridCol w:w="907"/>
        <w:gridCol w:w="907"/>
        <w:gridCol w:w="1077"/>
        <w:gridCol w:w="879"/>
        <w:gridCol w:w="964"/>
      </w:tblGrid>
      <w:tr w:rsidR="00B377BC" w:rsidRPr="00914E2B" w14:paraId="3BD59DCD" w14:textId="77777777" w:rsidTr="00242555">
        <w:tc>
          <w:tcPr>
            <w:tcW w:w="497" w:type="dxa"/>
            <w:vMerge w:val="restart"/>
          </w:tcPr>
          <w:p w14:paraId="44541806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190" w:type="dxa"/>
            <w:vMerge w:val="restart"/>
          </w:tcPr>
          <w:p w14:paraId="692A81E9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Абонент</w:t>
            </w:r>
            <w:r w:rsidR="00FF3CBC">
              <w:rPr>
                <w:rFonts w:ascii="Liberation Serif" w:hAnsi="Liberation Serif"/>
                <w:sz w:val="20"/>
                <w:szCs w:val="20"/>
              </w:rPr>
              <w:t xml:space="preserve"> ФИО гражданина</w:t>
            </w:r>
          </w:p>
        </w:tc>
        <w:tc>
          <w:tcPr>
            <w:tcW w:w="1574" w:type="dxa"/>
            <w:vMerge w:val="restart"/>
          </w:tcPr>
          <w:p w14:paraId="1EC6A3E2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Merge w:val="restart"/>
          </w:tcPr>
          <w:p w14:paraId="4589DF95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Общая площадь, м</w:t>
            </w:r>
            <w:r w:rsidRPr="00FF3CBC">
              <w:rPr>
                <w:rFonts w:ascii="Liberation Serif" w:hAnsi="Liberation Seri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14:paraId="55531FBC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Кол-во проживающих</w:t>
            </w:r>
            <w:r w:rsidR="00FF3CBC">
              <w:rPr>
                <w:rFonts w:ascii="Liberation Serif" w:hAnsi="Liberation Serif"/>
                <w:sz w:val="20"/>
                <w:szCs w:val="20"/>
              </w:rPr>
              <w:t xml:space="preserve"> (зарегистрированных)</w:t>
            </w:r>
            <w:r w:rsidRPr="00FF3CBC">
              <w:rPr>
                <w:rFonts w:ascii="Liberation Serif" w:hAnsi="Liberation Serif"/>
                <w:sz w:val="20"/>
                <w:szCs w:val="20"/>
              </w:rPr>
              <w:t>, чел.</w:t>
            </w:r>
          </w:p>
        </w:tc>
        <w:tc>
          <w:tcPr>
            <w:tcW w:w="851" w:type="dxa"/>
            <w:vMerge w:val="restart"/>
          </w:tcPr>
          <w:p w14:paraId="70F54982" w14:textId="77777777" w:rsidR="00B377BC" w:rsidRPr="00FF3CBC" w:rsidRDefault="0024255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коммунальной услуги  (с указанием общедомового потребления)</w:t>
            </w:r>
          </w:p>
        </w:tc>
        <w:tc>
          <w:tcPr>
            <w:tcW w:w="3316" w:type="dxa"/>
            <w:gridSpan w:val="3"/>
          </w:tcPr>
          <w:p w14:paraId="0D11F4BE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Базовый месяц</w:t>
            </w:r>
          </w:p>
        </w:tc>
        <w:tc>
          <w:tcPr>
            <w:tcW w:w="936" w:type="dxa"/>
            <w:vMerge w:val="restart"/>
          </w:tcPr>
          <w:p w14:paraId="04E6E1E3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Предельный индекс</w:t>
            </w:r>
          </w:p>
        </w:tc>
        <w:tc>
          <w:tcPr>
            <w:tcW w:w="981" w:type="dxa"/>
            <w:vMerge w:val="restart"/>
          </w:tcPr>
          <w:p w14:paraId="2874722C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Сумма с учетом предельного индекса</w:t>
            </w:r>
          </w:p>
        </w:tc>
        <w:tc>
          <w:tcPr>
            <w:tcW w:w="2891" w:type="dxa"/>
            <w:gridSpan w:val="3"/>
          </w:tcPr>
          <w:p w14:paraId="164CB803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Текущий месяц</w:t>
            </w:r>
          </w:p>
        </w:tc>
        <w:tc>
          <w:tcPr>
            <w:tcW w:w="879" w:type="dxa"/>
            <w:vMerge w:val="restart"/>
          </w:tcPr>
          <w:p w14:paraId="183BFD25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Размер превышения предельного индекса</w:t>
            </w:r>
          </w:p>
        </w:tc>
        <w:tc>
          <w:tcPr>
            <w:tcW w:w="964" w:type="dxa"/>
            <w:vMerge w:val="restart"/>
          </w:tcPr>
          <w:p w14:paraId="506B34CE" w14:textId="77777777" w:rsidR="00B377BC" w:rsidRPr="00FA3DCC" w:rsidRDefault="00242555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A3DCC">
              <w:rPr>
                <w:rFonts w:ascii="Liberation Serif" w:hAnsi="Liberation Serif"/>
                <w:sz w:val="20"/>
                <w:szCs w:val="20"/>
              </w:rPr>
              <w:t>Размер предоставленной гражданину меры социальной поддержки руб. коп.</w:t>
            </w:r>
          </w:p>
        </w:tc>
      </w:tr>
      <w:tr w:rsidR="00B377BC" w:rsidRPr="00914E2B" w14:paraId="1A87312D" w14:textId="77777777" w:rsidTr="00242555">
        <w:tc>
          <w:tcPr>
            <w:tcW w:w="497" w:type="dxa"/>
            <w:vMerge/>
          </w:tcPr>
          <w:p w14:paraId="0D138895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16B7E11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53D02605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4F7178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C0F8C3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142789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F3D6C51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Объем потребления</w:t>
            </w:r>
            <w:r w:rsidR="00242555">
              <w:rPr>
                <w:rFonts w:ascii="Liberation Serif" w:hAnsi="Liberation Serif"/>
                <w:sz w:val="20"/>
                <w:szCs w:val="20"/>
              </w:rPr>
              <w:t>( по приборам учета или нормативам)</w:t>
            </w:r>
          </w:p>
        </w:tc>
        <w:tc>
          <w:tcPr>
            <w:tcW w:w="907" w:type="dxa"/>
          </w:tcPr>
          <w:p w14:paraId="12712616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Тариф</w:t>
            </w:r>
            <w:r w:rsidR="00242555">
              <w:rPr>
                <w:rFonts w:ascii="Liberation Serif" w:hAnsi="Liberation Serif"/>
                <w:sz w:val="20"/>
                <w:szCs w:val="20"/>
              </w:rPr>
              <w:t xml:space="preserve"> руб. коп. с НДС</w:t>
            </w:r>
          </w:p>
        </w:tc>
        <w:tc>
          <w:tcPr>
            <w:tcW w:w="1077" w:type="dxa"/>
          </w:tcPr>
          <w:p w14:paraId="19CED87C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Сумма начисленного платежа</w:t>
            </w:r>
          </w:p>
        </w:tc>
        <w:tc>
          <w:tcPr>
            <w:tcW w:w="936" w:type="dxa"/>
            <w:vMerge/>
          </w:tcPr>
          <w:p w14:paraId="2F53D342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14:paraId="3DDC4605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46770CC0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Объем потребления</w:t>
            </w:r>
          </w:p>
        </w:tc>
        <w:tc>
          <w:tcPr>
            <w:tcW w:w="907" w:type="dxa"/>
          </w:tcPr>
          <w:p w14:paraId="603100E8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Тариф</w:t>
            </w:r>
          </w:p>
        </w:tc>
        <w:tc>
          <w:tcPr>
            <w:tcW w:w="1077" w:type="dxa"/>
          </w:tcPr>
          <w:p w14:paraId="52FCB858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Сумма начисленного платежа</w:t>
            </w:r>
          </w:p>
        </w:tc>
        <w:tc>
          <w:tcPr>
            <w:tcW w:w="879" w:type="dxa"/>
            <w:vMerge/>
          </w:tcPr>
          <w:p w14:paraId="4438EFAB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74F5BF2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63034622" w14:textId="77777777" w:rsidTr="00242555">
        <w:tc>
          <w:tcPr>
            <w:tcW w:w="497" w:type="dxa"/>
          </w:tcPr>
          <w:p w14:paraId="4F765227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14:paraId="093A94F6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14:paraId="27715F56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3632209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D1D8B29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1708036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14:paraId="53F342B3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907" w:type="dxa"/>
          </w:tcPr>
          <w:p w14:paraId="3652B7E1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1E64F26E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36" w:type="dxa"/>
          </w:tcPr>
          <w:p w14:paraId="21B52893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81" w:type="dxa"/>
          </w:tcPr>
          <w:p w14:paraId="3DE2553C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14:paraId="2EECC3BA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14:paraId="4C1D83BF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077" w:type="dxa"/>
          </w:tcPr>
          <w:p w14:paraId="235413AD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6B838CCA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64" w:type="dxa"/>
          </w:tcPr>
          <w:p w14:paraId="30BD2362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16</w:t>
            </w:r>
          </w:p>
        </w:tc>
      </w:tr>
      <w:tr w:rsidR="00B377BC" w:rsidRPr="00914E2B" w14:paraId="20A96C12" w14:textId="77777777" w:rsidTr="00242555">
        <w:tc>
          <w:tcPr>
            <w:tcW w:w="497" w:type="dxa"/>
          </w:tcPr>
          <w:p w14:paraId="0FA676E6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02C024B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</w:tcPr>
          <w:p w14:paraId="33609538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495200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B84E4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861631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90E16D7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3C8F030F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5751ED4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</w:tcPr>
          <w:p w14:paraId="092C96B1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</w:tcPr>
          <w:p w14:paraId="0E9DB874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53B9FDCD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214A7C23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1891C50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9" w:type="dxa"/>
          </w:tcPr>
          <w:p w14:paraId="440FFB7C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342F9665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0FDB910E" w14:textId="77777777" w:rsidTr="00242555">
        <w:tc>
          <w:tcPr>
            <w:tcW w:w="497" w:type="dxa"/>
          </w:tcPr>
          <w:p w14:paraId="1EA3BE0A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ABE54C3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</w:tcPr>
          <w:p w14:paraId="42C6691F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BBB183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5D3F8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F1A1B7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9D5D467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2B4254FA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AC2C154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</w:tcPr>
          <w:p w14:paraId="0C7F8A70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</w:tcPr>
          <w:p w14:paraId="13EE92C7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42819696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007ADE79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4B5839B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9" w:type="dxa"/>
          </w:tcPr>
          <w:p w14:paraId="428674E7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3B3F8B9B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696992A4" w14:textId="77777777" w:rsidTr="00242555">
        <w:tc>
          <w:tcPr>
            <w:tcW w:w="497" w:type="dxa"/>
          </w:tcPr>
          <w:p w14:paraId="75586E18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C848EC5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46605BD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F70C43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9E2FB1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9892D5" w14:textId="77777777" w:rsidR="00B377BC" w:rsidRPr="00FF3CBC" w:rsidRDefault="00B377BC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F3CBC">
              <w:rPr>
                <w:rFonts w:ascii="Liberation Serif" w:hAnsi="Liberation Serif"/>
                <w:sz w:val="20"/>
                <w:szCs w:val="20"/>
              </w:rPr>
              <w:t>...</w:t>
            </w:r>
          </w:p>
        </w:tc>
        <w:tc>
          <w:tcPr>
            <w:tcW w:w="1332" w:type="dxa"/>
          </w:tcPr>
          <w:p w14:paraId="6345E731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0BC33FA3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C6CF4DA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</w:tcPr>
          <w:p w14:paraId="5AFA4894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</w:tcPr>
          <w:p w14:paraId="4EBF397F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190D8DEA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3809F624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1349C64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9" w:type="dxa"/>
          </w:tcPr>
          <w:p w14:paraId="0A6095F4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36655B3A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079DD47F" w14:textId="77777777" w:rsidTr="00242555">
        <w:tc>
          <w:tcPr>
            <w:tcW w:w="497" w:type="dxa"/>
          </w:tcPr>
          <w:p w14:paraId="122B7DDD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9884A6C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</w:tcPr>
          <w:p w14:paraId="6C9BE17B" w14:textId="77777777" w:rsidR="00B377BC" w:rsidRPr="00242555" w:rsidRDefault="008A2E24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Итого </w:t>
            </w:r>
            <w:r w:rsidR="00B377BC" w:rsidRPr="00242555">
              <w:rPr>
                <w:rFonts w:ascii="Liberation Serif" w:hAnsi="Liberation Serif"/>
                <w:b/>
                <w:sz w:val="20"/>
                <w:szCs w:val="20"/>
              </w:rPr>
              <w:t>по лицевому счету</w:t>
            </w:r>
          </w:p>
        </w:tc>
        <w:tc>
          <w:tcPr>
            <w:tcW w:w="1276" w:type="dxa"/>
          </w:tcPr>
          <w:p w14:paraId="33261A21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C533F0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650C2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73502C2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57B7B5F9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DCD0812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</w:tcPr>
          <w:p w14:paraId="7DBB629E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</w:tcPr>
          <w:p w14:paraId="18C33D90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151D8206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2811E950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2306054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9" w:type="dxa"/>
          </w:tcPr>
          <w:p w14:paraId="24EC4E2F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1880287C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5FCC6AFA" w14:textId="77777777" w:rsidTr="00242555">
        <w:tc>
          <w:tcPr>
            <w:tcW w:w="497" w:type="dxa"/>
          </w:tcPr>
          <w:p w14:paraId="4CEDCF7F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A3E204A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74" w:type="dxa"/>
          </w:tcPr>
          <w:p w14:paraId="1C6998F7" w14:textId="77777777" w:rsidR="00B377BC" w:rsidRPr="00242555" w:rsidRDefault="00B377BC">
            <w:pPr>
              <w:pStyle w:val="ConsPlusNormal"/>
              <w:rPr>
                <w:rFonts w:ascii="Liberation Serif" w:hAnsi="Liberation Serif"/>
                <w:b/>
                <w:sz w:val="20"/>
                <w:szCs w:val="20"/>
              </w:rPr>
            </w:pPr>
            <w:r w:rsidRPr="00242555">
              <w:rPr>
                <w:rFonts w:ascii="Liberation Serif" w:hAnsi="Liberation Serif"/>
                <w:b/>
                <w:sz w:val="20"/>
                <w:szCs w:val="20"/>
              </w:rPr>
              <w:t>Всего по дому</w:t>
            </w:r>
          </w:p>
        </w:tc>
        <w:tc>
          <w:tcPr>
            <w:tcW w:w="1276" w:type="dxa"/>
          </w:tcPr>
          <w:p w14:paraId="1A1E0CA8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D8431B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930D85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07A6F52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240D8BFC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6C00B4E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36" w:type="dxa"/>
          </w:tcPr>
          <w:p w14:paraId="007E7121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81" w:type="dxa"/>
          </w:tcPr>
          <w:p w14:paraId="0DC69E89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17BCB34F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14:paraId="3D378BE5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6FE9624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9" w:type="dxa"/>
          </w:tcPr>
          <w:p w14:paraId="3FD298E1" w14:textId="77777777" w:rsidR="00B377BC" w:rsidRPr="00FF3CBC" w:rsidRDefault="00B377BC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4" w:type="dxa"/>
          </w:tcPr>
          <w:p w14:paraId="0D3FB341" w14:textId="77777777" w:rsidR="00242555" w:rsidRPr="00914E2B" w:rsidRDefault="0024255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42555" w:rsidRPr="00914E2B" w14:paraId="490060E7" w14:textId="77777777" w:rsidTr="008C4041">
        <w:tc>
          <w:tcPr>
            <w:tcW w:w="16489" w:type="dxa"/>
            <w:gridSpan w:val="16"/>
          </w:tcPr>
          <w:p w14:paraId="4030D2A9" w14:textId="77777777" w:rsidR="00242555" w:rsidRDefault="00242555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потребленных ресурсов по показаниям общедомовых приборов учета:</w:t>
            </w:r>
          </w:p>
          <w:p w14:paraId="2C0E6F11" w14:textId="77777777" w:rsidR="00BD1450" w:rsidRPr="00BD1450" w:rsidRDefault="00BD1450" w:rsidP="00BD1450">
            <w:pPr>
              <w:pStyle w:val="a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1450">
              <w:rPr>
                <w:rFonts w:ascii="Liberation Serif" w:hAnsi="Liberation Serif" w:cs="Liberation Serif"/>
                <w:sz w:val="20"/>
                <w:szCs w:val="20"/>
              </w:rPr>
              <w:t>*по каждому дому указываются дополнительно объемы потребленных ресурсов по показаниям общедомовых приборов учета;</w:t>
            </w:r>
          </w:p>
          <w:p w14:paraId="40C7B891" w14:textId="77777777" w:rsidR="00BD1450" w:rsidRPr="00914E2B" w:rsidRDefault="00BD1450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14:paraId="2E9249AC" w14:textId="77777777" w:rsidR="00B377BC" w:rsidRPr="00914E2B" w:rsidRDefault="00B377BC">
      <w:pPr>
        <w:pStyle w:val="ConsPlusNormal"/>
        <w:rPr>
          <w:rFonts w:ascii="Liberation Serif" w:hAnsi="Liberation Serif"/>
        </w:rPr>
        <w:sectPr w:rsidR="00B377BC" w:rsidRPr="00914E2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D211776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p w14:paraId="398DEAC0" w14:textId="77777777" w:rsidR="00B377BC" w:rsidRPr="00914E2B" w:rsidRDefault="00B377BC" w:rsidP="00AD60F1">
      <w:pPr>
        <w:pStyle w:val="ConsPlusNormal"/>
        <w:ind w:firstLine="7655"/>
        <w:jc w:val="both"/>
        <w:outlineLvl w:val="1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Приложение</w:t>
      </w:r>
      <w:r w:rsidR="00AE1A92">
        <w:rPr>
          <w:rFonts w:ascii="Liberation Serif" w:hAnsi="Liberation Serif"/>
        </w:rPr>
        <w:t xml:space="preserve"> № 3</w:t>
      </w:r>
    </w:p>
    <w:p w14:paraId="14739C46" w14:textId="77777777" w:rsidR="00B377BC" w:rsidRPr="00914E2B" w:rsidRDefault="00B377BC" w:rsidP="004B1E93">
      <w:pPr>
        <w:pStyle w:val="ConsPlusNormal"/>
        <w:ind w:left="4962"/>
        <w:jc w:val="both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к Порядку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предоставления субсидии из бюджета</w:t>
      </w:r>
      <w:r w:rsidR="004B1E93">
        <w:rPr>
          <w:rFonts w:ascii="Liberation Serif" w:hAnsi="Liberation Serif"/>
        </w:rPr>
        <w:t xml:space="preserve"> </w:t>
      </w:r>
      <w:r w:rsidR="00D965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юридическим лицам,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индивидуальным предпринимателям,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являющимся исполнителями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коммунальных услуг, для возмещения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затрат, связанных с предоставлением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гражданам, проживающим на территории</w:t>
      </w:r>
      <w:r w:rsidR="004B1E93">
        <w:rPr>
          <w:rFonts w:ascii="Liberation Serif" w:hAnsi="Liberation Serif"/>
        </w:rPr>
        <w:t xml:space="preserve"> </w:t>
      </w:r>
      <w:r w:rsidR="00D965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округа,</w:t>
      </w:r>
    </w:p>
    <w:p w14:paraId="323ED8B6" w14:textId="77777777" w:rsidR="00B377BC" w:rsidRPr="00914E2B" w:rsidRDefault="00B377BC" w:rsidP="00AD60F1">
      <w:pPr>
        <w:pStyle w:val="ConsPlusNormal"/>
        <w:ind w:left="4962"/>
        <w:jc w:val="both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меры социальной поддержки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по частичному освобождению от платы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коммунальные услуги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в многоквартирных и жилых домах,</w:t>
      </w:r>
      <w:r w:rsidR="00AD60F1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счет субвенций</w:t>
      </w:r>
      <w:r w:rsidR="004B1E93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из областного бюджета бюджету</w:t>
      </w:r>
      <w:r w:rsidR="004B1E93">
        <w:rPr>
          <w:rFonts w:ascii="Liberation Serif" w:hAnsi="Liberation Serif"/>
        </w:rPr>
        <w:t xml:space="preserve"> </w:t>
      </w:r>
      <w:r w:rsidR="00D965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</w:p>
    <w:p w14:paraId="300C8932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p w14:paraId="6BF81D27" w14:textId="77777777" w:rsidR="00B377BC" w:rsidRPr="00271A97" w:rsidRDefault="00B377BC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6" w:name="P323"/>
      <w:bookmarkEnd w:id="6"/>
      <w:r w:rsidRPr="00271A97">
        <w:rPr>
          <w:rFonts w:ascii="Liberation Serif" w:hAnsi="Liberation Serif"/>
          <w:sz w:val="24"/>
          <w:szCs w:val="24"/>
        </w:rPr>
        <w:t>ОТЧЕТ</w:t>
      </w:r>
    </w:p>
    <w:p w14:paraId="288340C7" w14:textId="77777777" w:rsidR="00B377BC" w:rsidRPr="00271A97" w:rsidRDefault="00B377BC" w:rsidP="004B1E9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271A97">
        <w:rPr>
          <w:rFonts w:ascii="Liberation Serif" w:hAnsi="Liberation Serif"/>
          <w:sz w:val="24"/>
          <w:szCs w:val="24"/>
        </w:rPr>
        <w:t>О ПРЕДОСТАВЛЕНИИ ГРАЖДАНАМ МЕРЫ СОЦИАЛЬНОЙ ПОДДЕРЖКИПО ЧАСТИЧНОМУ ОСВОБОЖДЕНИЮ ОТ ПЛАТЫ ЗА КОММУНАЛЬНЫЕ УСЛУГИ</w:t>
      </w:r>
    </w:p>
    <w:p w14:paraId="4E58E371" w14:textId="77777777" w:rsidR="00B377BC" w:rsidRPr="004B1E93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4B1E93">
        <w:rPr>
          <w:rFonts w:ascii="Liberation Serif" w:hAnsi="Liberation Serif"/>
          <w:sz w:val="28"/>
          <w:szCs w:val="28"/>
        </w:rPr>
        <w:t>____________________________________________________________</w:t>
      </w:r>
    </w:p>
    <w:p w14:paraId="431A3506" w14:textId="77777777" w:rsidR="00B377BC" w:rsidRPr="00271A97" w:rsidRDefault="00B377BC">
      <w:pPr>
        <w:pStyle w:val="ConsPlusNormal"/>
        <w:jc w:val="center"/>
        <w:rPr>
          <w:rFonts w:ascii="Liberation Serif" w:hAnsi="Liberation Serif"/>
          <w:sz w:val="20"/>
          <w:szCs w:val="20"/>
        </w:rPr>
      </w:pPr>
      <w:r w:rsidRPr="00271A97">
        <w:rPr>
          <w:rFonts w:ascii="Liberation Serif" w:hAnsi="Liberation Serif"/>
          <w:sz w:val="20"/>
          <w:szCs w:val="20"/>
        </w:rPr>
        <w:t>(полное и сокращенное наименования организации</w:t>
      </w:r>
    </w:p>
    <w:p w14:paraId="5F711240" w14:textId="77777777" w:rsidR="00B377BC" w:rsidRPr="00271A97" w:rsidRDefault="00B377BC">
      <w:pPr>
        <w:pStyle w:val="ConsPlusNormal"/>
        <w:jc w:val="center"/>
        <w:rPr>
          <w:rFonts w:ascii="Liberation Serif" w:hAnsi="Liberation Serif"/>
          <w:sz w:val="20"/>
          <w:szCs w:val="20"/>
        </w:rPr>
      </w:pPr>
      <w:r w:rsidRPr="00271A97">
        <w:rPr>
          <w:rFonts w:ascii="Liberation Serif" w:hAnsi="Liberation Serif"/>
          <w:sz w:val="20"/>
          <w:szCs w:val="20"/>
        </w:rPr>
        <w:t>с указанием ее организационно-правовой формы)</w:t>
      </w:r>
    </w:p>
    <w:p w14:paraId="0FD610BF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702"/>
        <w:gridCol w:w="1360"/>
        <w:gridCol w:w="2332"/>
      </w:tblGrid>
      <w:tr w:rsidR="00B377BC" w:rsidRPr="00914E2B" w14:paraId="66EDD542" w14:textId="77777777" w:rsidTr="00271A97">
        <w:tc>
          <w:tcPr>
            <w:tcW w:w="5671" w:type="dxa"/>
          </w:tcPr>
          <w:p w14:paraId="224D2DA7" w14:textId="77777777" w:rsidR="00B377BC" w:rsidRPr="00271A97" w:rsidRDefault="00B377B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1A97">
              <w:rPr>
                <w:rFonts w:ascii="Liberation Serif" w:hAnsi="Liberation Seri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2" w:type="dxa"/>
          </w:tcPr>
          <w:p w14:paraId="05DD3757" w14:textId="77777777" w:rsidR="00B377BC" w:rsidRPr="00271A97" w:rsidRDefault="00B377B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1A97">
              <w:rPr>
                <w:rFonts w:ascii="Liberation Serif" w:hAnsi="Liberation Serif"/>
                <w:sz w:val="18"/>
                <w:szCs w:val="18"/>
              </w:rPr>
              <w:t>Код строки</w:t>
            </w:r>
          </w:p>
        </w:tc>
        <w:tc>
          <w:tcPr>
            <w:tcW w:w="1360" w:type="dxa"/>
          </w:tcPr>
          <w:p w14:paraId="12A0A5A7" w14:textId="77777777" w:rsidR="00B377BC" w:rsidRPr="00271A97" w:rsidRDefault="00B377B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1A97">
              <w:rPr>
                <w:rFonts w:ascii="Liberation Serif" w:hAnsi="Liberation Serif"/>
                <w:sz w:val="18"/>
                <w:szCs w:val="18"/>
              </w:rPr>
              <w:t>Единица измерения</w:t>
            </w:r>
          </w:p>
        </w:tc>
        <w:tc>
          <w:tcPr>
            <w:tcW w:w="2332" w:type="dxa"/>
          </w:tcPr>
          <w:p w14:paraId="37FFAF1E" w14:textId="77777777" w:rsidR="00B377BC" w:rsidRPr="00271A97" w:rsidRDefault="00B377BC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1A97">
              <w:rPr>
                <w:rFonts w:ascii="Liberation Serif" w:hAnsi="Liberation Serif"/>
                <w:sz w:val="18"/>
                <w:szCs w:val="18"/>
              </w:rPr>
              <w:t>Всего за отчетный период</w:t>
            </w:r>
          </w:p>
        </w:tc>
      </w:tr>
      <w:tr w:rsidR="00B377BC" w:rsidRPr="00914E2B" w14:paraId="405D970C" w14:textId="77777777" w:rsidTr="00271A97">
        <w:tc>
          <w:tcPr>
            <w:tcW w:w="5671" w:type="dxa"/>
          </w:tcPr>
          <w:p w14:paraId="4D1B2A21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1. Число граждан, имеющих право на получение меры социальной поддержки</w:t>
            </w:r>
          </w:p>
        </w:tc>
        <w:tc>
          <w:tcPr>
            <w:tcW w:w="702" w:type="dxa"/>
          </w:tcPr>
          <w:p w14:paraId="262C1612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01</w:t>
            </w:r>
          </w:p>
        </w:tc>
        <w:tc>
          <w:tcPr>
            <w:tcW w:w="1360" w:type="dxa"/>
          </w:tcPr>
          <w:p w14:paraId="04578177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2332" w:type="dxa"/>
          </w:tcPr>
          <w:p w14:paraId="2C0E6C4D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0E091484" w14:textId="77777777" w:rsidTr="00271A97">
        <w:tc>
          <w:tcPr>
            <w:tcW w:w="5671" w:type="dxa"/>
          </w:tcPr>
          <w:p w14:paraId="61786F5D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2. Число граждан, которым предоставлена мера социальной поддержки</w:t>
            </w:r>
          </w:p>
        </w:tc>
        <w:tc>
          <w:tcPr>
            <w:tcW w:w="702" w:type="dxa"/>
          </w:tcPr>
          <w:p w14:paraId="645531FA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02</w:t>
            </w:r>
          </w:p>
        </w:tc>
        <w:tc>
          <w:tcPr>
            <w:tcW w:w="1360" w:type="dxa"/>
          </w:tcPr>
          <w:p w14:paraId="336B32F1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2332" w:type="dxa"/>
          </w:tcPr>
          <w:p w14:paraId="328E0957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4ACA592C" w14:textId="77777777" w:rsidTr="00271A97">
        <w:tc>
          <w:tcPr>
            <w:tcW w:w="5671" w:type="dxa"/>
          </w:tcPr>
          <w:p w14:paraId="0D64D17D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3. Число граждан, имеющих право на предоставление меры социальной поддержки, которым такая мера не предоставлена</w:t>
            </w:r>
          </w:p>
        </w:tc>
        <w:tc>
          <w:tcPr>
            <w:tcW w:w="702" w:type="dxa"/>
          </w:tcPr>
          <w:p w14:paraId="6FC57176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03</w:t>
            </w:r>
          </w:p>
        </w:tc>
        <w:tc>
          <w:tcPr>
            <w:tcW w:w="1360" w:type="dxa"/>
          </w:tcPr>
          <w:p w14:paraId="049EBFE5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2332" w:type="dxa"/>
          </w:tcPr>
          <w:p w14:paraId="593469C4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0C481C46" w14:textId="77777777" w:rsidTr="00271A97">
        <w:tc>
          <w:tcPr>
            <w:tcW w:w="5671" w:type="dxa"/>
          </w:tcPr>
          <w:p w14:paraId="4FCBC613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3.1. В том числе в связи с отсутствием общедомовых приборов учета</w:t>
            </w:r>
          </w:p>
        </w:tc>
        <w:tc>
          <w:tcPr>
            <w:tcW w:w="702" w:type="dxa"/>
          </w:tcPr>
          <w:p w14:paraId="577A9F9E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04</w:t>
            </w:r>
          </w:p>
        </w:tc>
        <w:tc>
          <w:tcPr>
            <w:tcW w:w="1360" w:type="dxa"/>
          </w:tcPr>
          <w:p w14:paraId="164A4CA3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2332" w:type="dxa"/>
          </w:tcPr>
          <w:p w14:paraId="3B6AD3B2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6066B4F3" w14:textId="77777777" w:rsidTr="00271A97">
        <w:tc>
          <w:tcPr>
            <w:tcW w:w="5671" w:type="dxa"/>
          </w:tcPr>
          <w:p w14:paraId="45715D48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4. Количество многоквартирных домов, подлежащих в соответствии с законодательством оборудованию общедомовыми приборами учета</w:t>
            </w:r>
          </w:p>
        </w:tc>
        <w:tc>
          <w:tcPr>
            <w:tcW w:w="702" w:type="dxa"/>
          </w:tcPr>
          <w:p w14:paraId="2914614F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05</w:t>
            </w:r>
          </w:p>
        </w:tc>
        <w:tc>
          <w:tcPr>
            <w:tcW w:w="1360" w:type="dxa"/>
          </w:tcPr>
          <w:p w14:paraId="0DE5D87D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2332" w:type="dxa"/>
          </w:tcPr>
          <w:p w14:paraId="45AEDD25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6CE57055" w14:textId="77777777" w:rsidTr="00271A97">
        <w:tc>
          <w:tcPr>
            <w:tcW w:w="5671" w:type="dxa"/>
          </w:tcPr>
          <w:p w14:paraId="5F38A651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5. Количество многоквартирных домов, оборудованных общедомовыми приборами учета, гражданам которых представлена мера социальной поддержки</w:t>
            </w:r>
          </w:p>
        </w:tc>
        <w:tc>
          <w:tcPr>
            <w:tcW w:w="702" w:type="dxa"/>
          </w:tcPr>
          <w:p w14:paraId="1B515BAD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06</w:t>
            </w:r>
          </w:p>
        </w:tc>
        <w:tc>
          <w:tcPr>
            <w:tcW w:w="1360" w:type="dxa"/>
          </w:tcPr>
          <w:p w14:paraId="1B36C50E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2332" w:type="dxa"/>
          </w:tcPr>
          <w:p w14:paraId="1F326F52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7861B064" w14:textId="77777777" w:rsidTr="00271A97">
        <w:tc>
          <w:tcPr>
            <w:tcW w:w="5671" w:type="dxa"/>
          </w:tcPr>
          <w:p w14:paraId="39135B06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6. Количество многоквартирных домов, гражданам которых не представлена мера социальной поддержки</w:t>
            </w:r>
          </w:p>
        </w:tc>
        <w:tc>
          <w:tcPr>
            <w:tcW w:w="702" w:type="dxa"/>
          </w:tcPr>
          <w:p w14:paraId="3697CF9E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07</w:t>
            </w:r>
          </w:p>
        </w:tc>
        <w:tc>
          <w:tcPr>
            <w:tcW w:w="1360" w:type="dxa"/>
          </w:tcPr>
          <w:p w14:paraId="7904C373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2332" w:type="dxa"/>
          </w:tcPr>
          <w:p w14:paraId="46CB17ED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793A9FDB" w14:textId="77777777" w:rsidTr="00271A97">
        <w:tc>
          <w:tcPr>
            <w:tcW w:w="5671" w:type="dxa"/>
          </w:tcPr>
          <w:p w14:paraId="56B8EF9A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6.1. В том числе в связи с отсутствием общедомовых приборов учета</w:t>
            </w:r>
          </w:p>
        </w:tc>
        <w:tc>
          <w:tcPr>
            <w:tcW w:w="702" w:type="dxa"/>
          </w:tcPr>
          <w:p w14:paraId="0FCCC9C7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08</w:t>
            </w:r>
          </w:p>
        </w:tc>
        <w:tc>
          <w:tcPr>
            <w:tcW w:w="1360" w:type="dxa"/>
          </w:tcPr>
          <w:p w14:paraId="3E65A12C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Единица</w:t>
            </w:r>
          </w:p>
        </w:tc>
        <w:tc>
          <w:tcPr>
            <w:tcW w:w="2332" w:type="dxa"/>
          </w:tcPr>
          <w:p w14:paraId="5BE4F292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14:paraId="59138613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700"/>
        <w:gridCol w:w="340"/>
        <w:gridCol w:w="2834"/>
      </w:tblGrid>
      <w:tr w:rsidR="00B377BC" w:rsidRPr="00914E2B" w14:paraId="016D2400" w14:textId="77777777"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5D0B67EF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9F1E48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14:paraId="08597D90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32A2C6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</w:tcPr>
          <w:p w14:paraId="6D9B7F3C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1B8B795B" w14:textId="77777777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14:paraId="530AC993" w14:textId="77777777" w:rsidR="00B377BC" w:rsidRPr="00271A97" w:rsidRDefault="00B377BC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 w:rsidRPr="00271A97">
              <w:rPr>
                <w:rFonts w:ascii="Liberation Serif" w:hAnsi="Liberation Serif"/>
                <w:sz w:val="18"/>
                <w:szCs w:val="18"/>
              </w:rPr>
              <w:t>Наименование должности руководителя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E3E15F" w14:textId="77777777" w:rsidR="00B377BC" w:rsidRPr="00271A97" w:rsidRDefault="00B377BC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449DE11" w14:textId="77777777" w:rsidR="00B377BC" w:rsidRPr="00271A97" w:rsidRDefault="00545BA8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</w:t>
            </w:r>
            <w:r w:rsidR="00B377BC" w:rsidRPr="00271A97">
              <w:rPr>
                <w:rFonts w:ascii="Liberation Serif" w:hAnsi="Liberation Serif"/>
                <w:sz w:val="18"/>
                <w:szCs w:val="18"/>
              </w:rPr>
              <w:t xml:space="preserve"> 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D902DF" w14:textId="77777777" w:rsidR="00B377BC" w:rsidRPr="00271A97" w:rsidRDefault="00B377BC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14:paraId="005016E8" w14:textId="77777777" w:rsidR="00B377BC" w:rsidRPr="00271A97" w:rsidRDefault="00545BA8">
            <w:pPr>
              <w:pStyle w:val="ConsPlusNormal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</w:t>
            </w:r>
            <w:r w:rsidR="00B377BC" w:rsidRPr="00271A97">
              <w:rPr>
                <w:rFonts w:ascii="Liberation Serif" w:hAnsi="Liberation Serif"/>
                <w:sz w:val="18"/>
                <w:szCs w:val="18"/>
              </w:rPr>
              <w:t>Ф.И.О.</w:t>
            </w:r>
          </w:p>
        </w:tc>
      </w:tr>
    </w:tbl>
    <w:p w14:paraId="50BB5EF1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p w14:paraId="3F362555" w14:textId="77777777" w:rsidR="00B377BC" w:rsidRPr="00914E2B" w:rsidRDefault="00F94450" w:rsidP="005F6B0E">
      <w:pPr>
        <w:pStyle w:val="ConsPlusNormal"/>
        <w:ind w:firstLine="7513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</w:t>
      </w:r>
      <w:r w:rsidR="00B377BC" w:rsidRPr="00914E2B">
        <w:rPr>
          <w:rFonts w:ascii="Liberation Serif" w:hAnsi="Liberation Serif"/>
        </w:rPr>
        <w:t>Приложение</w:t>
      </w:r>
      <w:r>
        <w:rPr>
          <w:rFonts w:ascii="Liberation Serif" w:hAnsi="Liberation Serif"/>
        </w:rPr>
        <w:t xml:space="preserve"> № 4</w:t>
      </w:r>
    </w:p>
    <w:p w14:paraId="1B43094B" w14:textId="77777777" w:rsidR="00B377BC" w:rsidRPr="00914E2B" w:rsidRDefault="00B377BC" w:rsidP="005F6B0E">
      <w:pPr>
        <w:pStyle w:val="ConsPlusNormal"/>
        <w:ind w:left="5103"/>
        <w:jc w:val="both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к Порядку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предоставления субсидии из бюджета</w:t>
      </w:r>
      <w:r w:rsidR="008F5466">
        <w:rPr>
          <w:rFonts w:ascii="Liberation Serif" w:hAnsi="Liberation Serif"/>
        </w:rPr>
        <w:t xml:space="preserve"> </w:t>
      </w:r>
      <w:r w:rsidR="00020D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юридическим лицам,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индивидуальным предпринимателям,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являющимся исполнителями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коммунальных услуг, для возмещения</w:t>
      </w:r>
      <w:r w:rsidR="008F5466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затрат, связанных с предоставлением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гражданам, проживающим на территории</w:t>
      </w:r>
      <w:r w:rsidR="005F6B0E">
        <w:rPr>
          <w:rFonts w:ascii="Liberation Serif" w:hAnsi="Liberation Serif"/>
        </w:rPr>
        <w:t xml:space="preserve"> </w:t>
      </w:r>
      <w:r w:rsidR="00020D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округа,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меры социальной поддержки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по частичному освобождению от платы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коммунальные услуги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в многоквартирных и жилых домах,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за счет субвенций</w:t>
      </w:r>
      <w:r w:rsidR="005F6B0E">
        <w:rPr>
          <w:rFonts w:ascii="Liberation Serif" w:hAnsi="Liberation Serif"/>
        </w:rPr>
        <w:t xml:space="preserve"> </w:t>
      </w:r>
      <w:r w:rsidRPr="00914E2B">
        <w:rPr>
          <w:rFonts w:ascii="Liberation Serif" w:hAnsi="Liberation Serif"/>
        </w:rPr>
        <w:t>из областного бюджета бюджету</w:t>
      </w:r>
      <w:r w:rsidR="005F6B0E">
        <w:rPr>
          <w:rFonts w:ascii="Liberation Serif" w:hAnsi="Liberation Serif"/>
        </w:rPr>
        <w:t xml:space="preserve"> </w:t>
      </w:r>
      <w:r w:rsidR="00020D7F">
        <w:rPr>
          <w:rFonts w:ascii="Liberation Serif" w:hAnsi="Liberation Serif"/>
        </w:rPr>
        <w:t>Невьянского</w:t>
      </w:r>
      <w:r w:rsidRPr="00914E2B">
        <w:rPr>
          <w:rFonts w:ascii="Liberation Serif" w:hAnsi="Liberation Serif"/>
        </w:rPr>
        <w:t xml:space="preserve"> городского округа</w:t>
      </w:r>
    </w:p>
    <w:p w14:paraId="75C84CCC" w14:textId="77777777" w:rsidR="00B377BC" w:rsidRPr="00914E2B" w:rsidRDefault="00B377BC">
      <w:pPr>
        <w:pStyle w:val="ConsPlusNormal"/>
        <w:rPr>
          <w:rFonts w:ascii="Liberation Serif" w:hAnsi="Liberation Serif"/>
        </w:rPr>
      </w:pPr>
    </w:p>
    <w:p w14:paraId="2037240C" w14:textId="77777777"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7" w:name="P403"/>
      <w:bookmarkEnd w:id="7"/>
      <w:r w:rsidRPr="008F5466">
        <w:rPr>
          <w:rFonts w:ascii="Liberation Serif" w:hAnsi="Liberation Serif"/>
          <w:sz w:val="28"/>
          <w:szCs w:val="28"/>
        </w:rPr>
        <w:t>СПРАВКА</w:t>
      </w:r>
    </w:p>
    <w:p w14:paraId="7E6EB699" w14:textId="77777777"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О РАЗМЕРЕ ВЫПАДАЮЩИХ ДОХОДОВ</w:t>
      </w:r>
    </w:p>
    <w:p w14:paraId="78600E67" w14:textId="77777777"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__________________________________________________________</w:t>
      </w:r>
    </w:p>
    <w:p w14:paraId="18158B51" w14:textId="77777777"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(полное и сокращенное наименования организации</w:t>
      </w:r>
    </w:p>
    <w:p w14:paraId="0D8E6CAF" w14:textId="77777777"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с указанием ее организационно-правовой формы)</w:t>
      </w:r>
    </w:p>
    <w:p w14:paraId="2BEC2947" w14:textId="77777777" w:rsidR="00B377BC" w:rsidRPr="008F5466" w:rsidRDefault="00B377BC">
      <w:pPr>
        <w:pStyle w:val="ConsPlusNormal"/>
        <w:rPr>
          <w:rFonts w:ascii="Liberation Serif" w:hAnsi="Liberation Serif"/>
          <w:sz w:val="28"/>
          <w:szCs w:val="28"/>
        </w:rPr>
      </w:pPr>
    </w:p>
    <w:p w14:paraId="1DF84902" w14:textId="77777777" w:rsidR="00B377BC" w:rsidRPr="008F5466" w:rsidRDefault="00B377B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__________________________________________________________</w:t>
      </w:r>
    </w:p>
    <w:p w14:paraId="59159EC0" w14:textId="77777777" w:rsidR="00B377BC" w:rsidRPr="008F5466" w:rsidRDefault="00B377BC">
      <w:pPr>
        <w:pStyle w:val="ConsPlusNormal"/>
        <w:rPr>
          <w:rFonts w:ascii="Liberation Serif" w:hAnsi="Liberation Serif"/>
          <w:sz w:val="28"/>
          <w:szCs w:val="28"/>
        </w:rPr>
      </w:pPr>
    </w:p>
    <w:p w14:paraId="2D782177" w14:textId="77777777" w:rsidR="00B377BC" w:rsidRPr="008F5466" w:rsidRDefault="00B377BC" w:rsidP="008F546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F5466">
        <w:rPr>
          <w:rFonts w:ascii="Liberation Serif" w:hAnsi="Liberation Serif"/>
          <w:sz w:val="28"/>
          <w:szCs w:val="28"/>
        </w:rPr>
        <w:t>В СВЯЗИ С ПРИМЕНЕНИЕМ ПРЕДЕЛЬНОГО ИНДЕКСА ИЗМЕНЕНИЯ РАЗМЕРА</w:t>
      </w:r>
      <w:r w:rsidR="008F5466">
        <w:rPr>
          <w:rFonts w:ascii="Liberation Serif" w:hAnsi="Liberation Serif"/>
          <w:sz w:val="28"/>
          <w:szCs w:val="28"/>
        </w:rPr>
        <w:t xml:space="preserve"> </w:t>
      </w:r>
      <w:r w:rsidRPr="008F5466">
        <w:rPr>
          <w:rFonts w:ascii="Liberation Serif" w:hAnsi="Liberation Serif"/>
          <w:sz w:val="28"/>
          <w:szCs w:val="28"/>
        </w:rPr>
        <w:t>ПЛАТЫ ГРАЖДАН ЗА КОММУНАЛЬНЫЕ УСЛУГИ В ОТЧЕТНОМ ГОДУ</w:t>
      </w:r>
    </w:p>
    <w:p w14:paraId="74A8936A" w14:textId="77777777" w:rsidR="00B377BC" w:rsidRPr="008F5466" w:rsidRDefault="00B377BC">
      <w:pPr>
        <w:pStyle w:val="ConsPlusNormal"/>
        <w:rPr>
          <w:rFonts w:ascii="Liberation Serif" w:hAnsi="Liberation Serif"/>
          <w:sz w:val="28"/>
          <w:szCs w:val="28"/>
        </w:rPr>
      </w:pPr>
    </w:p>
    <w:p w14:paraId="022C4AC3" w14:textId="77777777" w:rsidR="00B377BC" w:rsidRPr="008F5466" w:rsidRDefault="00B377BC">
      <w:pPr>
        <w:pStyle w:val="ConsPlusNormal"/>
        <w:rPr>
          <w:rFonts w:ascii="Liberation Serif" w:hAnsi="Liberation Serif"/>
          <w:sz w:val="28"/>
          <w:szCs w:val="28"/>
        </w:rPr>
        <w:sectPr w:rsidR="00B377BC" w:rsidRPr="008F5466" w:rsidSect="00271A97">
          <w:pgSz w:w="11905" w:h="16838"/>
          <w:pgMar w:top="1134" w:right="850" w:bottom="709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815"/>
        <w:gridCol w:w="1644"/>
        <w:gridCol w:w="2220"/>
        <w:gridCol w:w="2220"/>
        <w:gridCol w:w="2220"/>
        <w:gridCol w:w="2221"/>
      </w:tblGrid>
      <w:tr w:rsidR="00B377BC" w:rsidRPr="00914E2B" w14:paraId="5F21C0E1" w14:textId="77777777" w:rsidTr="00545BA8">
        <w:tc>
          <w:tcPr>
            <w:tcW w:w="3890" w:type="dxa"/>
            <w:vMerge w:val="restart"/>
          </w:tcPr>
          <w:p w14:paraId="783CDB0D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lastRenderedPageBreak/>
              <w:t>Наименование показателя</w:t>
            </w:r>
          </w:p>
        </w:tc>
        <w:tc>
          <w:tcPr>
            <w:tcW w:w="815" w:type="dxa"/>
            <w:vMerge w:val="restart"/>
          </w:tcPr>
          <w:p w14:paraId="51AC751D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Условное обозначение единицы измерения</w:t>
            </w:r>
          </w:p>
        </w:tc>
        <w:tc>
          <w:tcPr>
            <w:tcW w:w="1644" w:type="dxa"/>
            <w:vMerge w:val="restart"/>
          </w:tcPr>
          <w:p w14:paraId="6015BFF6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Предыдущий год (20__)</w:t>
            </w:r>
          </w:p>
        </w:tc>
        <w:tc>
          <w:tcPr>
            <w:tcW w:w="8881" w:type="dxa"/>
            <w:gridSpan w:val="4"/>
          </w:tcPr>
          <w:p w14:paraId="3D7225D2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Отчетный год (20__)</w:t>
            </w:r>
          </w:p>
        </w:tc>
      </w:tr>
      <w:tr w:rsidR="00B377BC" w:rsidRPr="00914E2B" w14:paraId="3980663E" w14:textId="77777777" w:rsidTr="00545BA8">
        <w:tc>
          <w:tcPr>
            <w:tcW w:w="3890" w:type="dxa"/>
            <w:vMerge/>
          </w:tcPr>
          <w:p w14:paraId="2CF15E8B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15" w:type="dxa"/>
            <w:vMerge/>
          </w:tcPr>
          <w:p w14:paraId="42C4B610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Merge/>
          </w:tcPr>
          <w:p w14:paraId="0F896D2A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262DA692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фактически начисленная гражданам сумма платежей за коммунальные услуги</w:t>
            </w:r>
          </w:p>
        </w:tc>
        <w:tc>
          <w:tcPr>
            <w:tcW w:w="2220" w:type="dxa"/>
          </w:tcPr>
          <w:p w14:paraId="405BFF5D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доходы при 100-процентной оплате гражданами стоимости коммунальных услуг</w:t>
            </w:r>
          </w:p>
        </w:tc>
        <w:tc>
          <w:tcPr>
            <w:tcW w:w="2220" w:type="dxa"/>
          </w:tcPr>
          <w:p w14:paraId="246061D6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доходы при ограничении стоимости коммунальных услуг предельным индексом</w:t>
            </w:r>
          </w:p>
        </w:tc>
        <w:tc>
          <w:tcPr>
            <w:tcW w:w="2221" w:type="dxa"/>
          </w:tcPr>
          <w:p w14:paraId="20961A6C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размер выпадающих доходов &lt;*&gt;</w:t>
            </w:r>
          </w:p>
        </w:tc>
      </w:tr>
      <w:tr w:rsidR="00B377BC" w:rsidRPr="00914E2B" w14:paraId="2169A794" w14:textId="77777777" w:rsidTr="00545BA8">
        <w:tc>
          <w:tcPr>
            <w:tcW w:w="3890" w:type="dxa"/>
          </w:tcPr>
          <w:p w14:paraId="0DDF3D88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1</w:t>
            </w:r>
          </w:p>
        </w:tc>
        <w:tc>
          <w:tcPr>
            <w:tcW w:w="815" w:type="dxa"/>
          </w:tcPr>
          <w:p w14:paraId="48483830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2</w:t>
            </w:r>
          </w:p>
        </w:tc>
        <w:tc>
          <w:tcPr>
            <w:tcW w:w="1644" w:type="dxa"/>
          </w:tcPr>
          <w:p w14:paraId="15A0629B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3</w:t>
            </w:r>
          </w:p>
        </w:tc>
        <w:tc>
          <w:tcPr>
            <w:tcW w:w="2220" w:type="dxa"/>
          </w:tcPr>
          <w:p w14:paraId="44F38DA1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4</w:t>
            </w:r>
          </w:p>
        </w:tc>
        <w:tc>
          <w:tcPr>
            <w:tcW w:w="2220" w:type="dxa"/>
          </w:tcPr>
          <w:p w14:paraId="4E8D319A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5</w:t>
            </w:r>
          </w:p>
        </w:tc>
        <w:tc>
          <w:tcPr>
            <w:tcW w:w="2220" w:type="dxa"/>
          </w:tcPr>
          <w:p w14:paraId="19B4D22A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6</w:t>
            </w:r>
          </w:p>
        </w:tc>
        <w:tc>
          <w:tcPr>
            <w:tcW w:w="2221" w:type="dxa"/>
          </w:tcPr>
          <w:p w14:paraId="48EF5A57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7</w:t>
            </w:r>
          </w:p>
        </w:tc>
      </w:tr>
      <w:tr w:rsidR="00B377BC" w:rsidRPr="00914E2B" w14:paraId="21044679" w14:textId="77777777" w:rsidTr="00545BA8">
        <w:tc>
          <w:tcPr>
            <w:tcW w:w="3890" w:type="dxa"/>
            <w:vMerge w:val="restart"/>
          </w:tcPr>
          <w:p w14:paraId="6D4EA8C9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Совокупный размер платы граждан за коммунальные услуги</w:t>
            </w:r>
          </w:p>
        </w:tc>
        <w:tc>
          <w:tcPr>
            <w:tcW w:w="815" w:type="dxa"/>
          </w:tcPr>
          <w:p w14:paraId="7DAE26EB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644" w:type="dxa"/>
          </w:tcPr>
          <w:p w14:paraId="1D1807F9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3DF6A603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3A4B90AA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7FF99FD9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1" w:type="dxa"/>
          </w:tcPr>
          <w:p w14:paraId="26763CB9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2A223D49" w14:textId="77777777" w:rsidTr="00545BA8">
        <w:tc>
          <w:tcPr>
            <w:tcW w:w="3890" w:type="dxa"/>
            <w:vMerge/>
          </w:tcPr>
          <w:p w14:paraId="3C104B73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15" w:type="dxa"/>
          </w:tcPr>
          <w:p w14:paraId="582B5D28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Руб./кв. м</w:t>
            </w:r>
          </w:p>
        </w:tc>
        <w:tc>
          <w:tcPr>
            <w:tcW w:w="1644" w:type="dxa"/>
          </w:tcPr>
          <w:p w14:paraId="12A1B455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608FCA76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075709CE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311FDDC2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1" w:type="dxa"/>
          </w:tcPr>
          <w:p w14:paraId="2E8B1E9D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3739B429" w14:textId="77777777" w:rsidTr="00545BA8">
        <w:tc>
          <w:tcPr>
            <w:tcW w:w="3890" w:type="dxa"/>
            <w:vMerge w:val="restart"/>
          </w:tcPr>
          <w:p w14:paraId="7E95E199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Прогнозный размер платы граждан за коммунальные услуги</w:t>
            </w:r>
          </w:p>
        </w:tc>
        <w:tc>
          <w:tcPr>
            <w:tcW w:w="815" w:type="dxa"/>
          </w:tcPr>
          <w:p w14:paraId="56FCA0BE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644" w:type="dxa"/>
          </w:tcPr>
          <w:p w14:paraId="34AF8419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x</w:t>
            </w:r>
          </w:p>
        </w:tc>
        <w:tc>
          <w:tcPr>
            <w:tcW w:w="2220" w:type="dxa"/>
          </w:tcPr>
          <w:p w14:paraId="4C6B7C36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5289083F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6E0E308D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1" w:type="dxa"/>
          </w:tcPr>
          <w:p w14:paraId="31697EFE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2B1CA5FF" w14:textId="77777777" w:rsidTr="00545BA8">
        <w:tc>
          <w:tcPr>
            <w:tcW w:w="3890" w:type="dxa"/>
            <w:vMerge/>
          </w:tcPr>
          <w:p w14:paraId="3BC15339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15" w:type="dxa"/>
          </w:tcPr>
          <w:p w14:paraId="02A292BE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Руб./кв. м</w:t>
            </w:r>
          </w:p>
        </w:tc>
        <w:tc>
          <w:tcPr>
            <w:tcW w:w="1644" w:type="dxa"/>
          </w:tcPr>
          <w:p w14:paraId="31E43F1E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1C562F4E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31617FCE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0470CBB8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1" w:type="dxa"/>
          </w:tcPr>
          <w:p w14:paraId="76440910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B377BC" w:rsidRPr="00914E2B" w14:paraId="4B718D8F" w14:textId="77777777" w:rsidTr="00545BA8">
        <w:tc>
          <w:tcPr>
            <w:tcW w:w="3890" w:type="dxa"/>
          </w:tcPr>
          <w:p w14:paraId="0518F2CB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Индекс изменения совокупного размера платы граждан за коммунальные услуги</w:t>
            </w:r>
          </w:p>
        </w:tc>
        <w:tc>
          <w:tcPr>
            <w:tcW w:w="815" w:type="dxa"/>
          </w:tcPr>
          <w:p w14:paraId="29271057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%</w:t>
            </w:r>
          </w:p>
        </w:tc>
        <w:tc>
          <w:tcPr>
            <w:tcW w:w="1644" w:type="dxa"/>
          </w:tcPr>
          <w:p w14:paraId="5AAAB517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61F22B3D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2271B4FA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7F38B149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1" w:type="dxa"/>
          </w:tcPr>
          <w:p w14:paraId="3CF62EE3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x</w:t>
            </w:r>
          </w:p>
        </w:tc>
      </w:tr>
      <w:tr w:rsidR="00B377BC" w:rsidRPr="00914E2B" w14:paraId="26100FAD" w14:textId="77777777" w:rsidTr="00545BA8">
        <w:tc>
          <w:tcPr>
            <w:tcW w:w="3890" w:type="dxa"/>
          </w:tcPr>
          <w:p w14:paraId="5E5091A5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Утвержденный предельный индекс изменения совокупного размера платы граждан за коммунальные услуги</w:t>
            </w:r>
          </w:p>
        </w:tc>
        <w:tc>
          <w:tcPr>
            <w:tcW w:w="815" w:type="dxa"/>
          </w:tcPr>
          <w:p w14:paraId="53F059F5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%</w:t>
            </w:r>
          </w:p>
        </w:tc>
        <w:tc>
          <w:tcPr>
            <w:tcW w:w="1644" w:type="dxa"/>
          </w:tcPr>
          <w:p w14:paraId="46B7DEE0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16EE0D2C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457C03A3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0" w:type="dxa"/>
          </w:tcPr>
          <w:p w14:paraId="41A455F6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21" w:type="dxa"/>
          </w:tcPr>
          <w:p w14:paraId="58829EB9" w14:textId="77777777" w:rsidR="00B377BC" w:rsidRPr="00914E2B" w:rsidRDefault="00B377B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x</w:t>
            </w:r>
          </w:p>
        </w:tc>
      </w:tr>
      <w:tr w:rsidR="00B377BC" w:rsidRPr="00914E2B" w14:paraId="2641DE47" w14:textId="77777777" w:rsidTr="00545BA8">
        <w:tc>
          <w:tcPr>
            <w:tcW w:w="15230" w:type="dxa"/>
            <w:gridSpan w:val="7"/>
          </w:tcPr>
          <w:p w14:paraId="51362BF9" w14:textId="77777777" w:rsidR="00B377BC" w:rsidRPr="00914E2B" w:rsidRDefault="00B377BC">
            <w:pPr>
              <w:pStyle w:val="ConsPlusNormal"/>
              <w:rPr>
                <w:rFonts w:ascii="Liberation Serif" w:hAnsi="Liberation Serif"/>
              </w:rPr>
            </w:pPr>
            <w:r w:rsidRPr="00914E2B">
              <w:rPr>
                <w:rFonts w:ascii="Liberation Serif" w:hAnsi="Liberation Serif"/>
              </w:rPr>
              <w:t>&lt;*&gt; Рассчитывается по формуле (значение показателя в графе пятой) - (значение показателя в графе шестой)</w:t>
            </w:r>
          </w:p>
        </w:tc>
      </w:tr>
    </w:tbl>
    <w:p w14:paraId="47F91612" w14:textId="77777777" w:rsidR="00271A97" w:rsidRPr="00914E2B" w:rsidRDefault="00271A97" w:rsidP="00271A97">
      <w:pPr>
        <w:pStyle w:val="ConsPlusNormal"/>
        <w:jc w:val="both"/>
        <w:rPr>
          <w:rFonts w:ascii="Liberation Serif" w:hAnsi="Liberation Serif"/>
        </w:rPr>
      </w:pPr>
      <w:r w:rsidRPr="00914E2B">
        <w:rPr>
          <w:rFonts w:ascii="Liberation Serif" w:hAnsi="Liberation Serif"/>
        </w:rPr>
        <w:t>Справочно: общая площадь жилых помещений на отчетную дату ____ тыс. кв. м.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9"/>
        <w:gridCol w:w="344"/>
        <w:gridCol w:w="1724"/>
        <w:gridCol w:w="344"/>
        <w:gridCol w:w="2873"/>
      </w:tblGrid>
      <w:tr w:rsidR="00271A97" w:rsidRPr="00914E2B" w14:paraId="3599471C" w14:textId="77777777" w:rsidTr="00545BA8">
        <w:trPr>
          <w:trHeight w:val="277"/>
        </w:trPr>
        <w:tc>
          <w:tcPr>
            <w:tcW w:w="3909" w:type="dxa"/>
            <w:tcBorders>
              <w:top w:val="nil"/>
              <w:left w:val="nil"/>
              <w:right w:val="nil"/>
            </w:tcBorders>
          </w:tcPr>
          <w:p w14:paraId="39D086EF" w14:textId="77777777" w:rsidR="00271A97" w:rsidRPr="00914E2B" w:rsidRDefault="00271A97" w:rsidP="0061404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FD542DD" w14:textId="77777777" w:rsidR="00271A97" w:rsidRPr="00914E2B" w:rsidRDefault="00271A97" w:rsidP="0061404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14:paraId="0372C911" w14:textId="77777777" w:rsidR="00271A97" w:rsidRPr="00914E2B" w:rsidRDefault="00271A97" w:rsidP="0061404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5984E2A" w14:textId="77777777" w:rsidR="00271A97" w:rsidRPr="00914E2B" w:rsidRDefault="00271A97" w:rsidP="0061404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873" w:type="dxa"/>
            <w:tcBorders>
              <w:top w:val="nil"/>
              <w:left w:val="nil"/>
              <w:right w:val="nil"/>
            </w:tcBorders>
          </w:tcPr>
          <w:p w14:paraId="1EFB9BEB" w14:textId="77777777" w:rsidR="00271A97" w:rsidRPr="00914E2B" w:rsidRDefault="00271A97" w:rsidP="0061404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71A97" w:rsidRPr="00271A97" w14:paraId="1BB272C0" w14:textId="77777777" w:rsidTr="00545BA8">
        <w:trPr>
          <w:trHeight w:val="391"/>
        </w:trPr>
        <w:tc>
          <w:tcPr>
            <w:tcW w:w="3909" w:type="dxa"/>
            <w:tcBorders>
              <w:left w:val="nil"/>
              <w:bottom w:val="nil"/>
              <w:right w:val="nil"/>
            </w:tcBorders>
          </w:tcPr>
          <w:p w14:paraId="5449D49D" w14:textId="77777777" w:rsidR="00271A97" w:rsidRPr="00271A97" w:rsidRDefault="00271A97" w:rsidP="00614043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71A97">
              <w:rPr>
                <w:rFonts w:ascii="Liberation Serif" w:hAnsi="Liberation Serif"/>
                <w:sz w:val="16"/>
                <w:szCs w:val="16"/>
              </w:rPr>
              <w:t>Наименование должности</w:t>
            </w:r>
          </w:p>
          <w:p w14:paraId="2F6E63E7" w14:textId="77777777" w:rsidR="00271A97" w:rsidRPr="00271A97" w:rsidRDefault="00271A97" w:rsidP="00614043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71A97">
              <w:rPr>
                <w:rFonts w:ascii="Liberation Serif" w:hAnsi="Liberation Serif"/>
                <w:sz w:val="16"/>
                <w:szCs w:val="16"/>
              </w:rPr>
              <w:t>руководителя организации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8FB58BB" w14:textId="77777777" w:rsidR="00271A97" w:rsidRPr="00271A97" w:rsidRDefault="00271A97" w:rsidP="00614043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14:paraId="1D87C02C" w14:textId="77777777" w:rsidR="00271A97" w:rsidRPr="00271A97" w:rsidRDefault="00271A97" w:rsidP="00614043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71A97">
              <w:rPr>
                <w:rFonts w:ascii="Liberation Serif" w:hAnsi="Liberation Serif"/>
                <w:sz w:val="16"/>
                <w:szCs w:val="16"/>
              </w:rPr>
              <w:t>подпись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BE42156" w14:textId="77777777" w:rsidR="00271A97" w:rsidRPr="00271A97" w:rsidRDefault="00271A97" w:rsidP="00614043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3" w:type="dxa"/>
            <w:tcBorders>
              <w:left w:val="nil"/>
              <w:bottom w:val="nil"/>
              <w:right w:val="nil"/>
            </w:tcBorders>
          </w:tcPr>
          <w:p w14:paraId="79DFD9C6" w14:textId="77777777" w:rsidR="00271A97" w:rsidRPr="00271A97" w:rsidRDefault="00271A97" w:rsidP="00614043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71A97">
              <w:rPr>
                <w:rFonts w:ascii="Liberation Serif" w:hAnsi="Liberation Serif"/>
                <w:sz w:val="16"/>
                <w:szCs w:val="16"/>
              </w:rPr>
              <w:t>Ф.И.О.</w:t>
            </w:r>
          </w:p>
        </w:tc>
      </w:tr>
    </w:tbl>
    <w:p w14:paraId="27E8DFEE" w14:textId="77777777" w:rsidR="00B377BC" w:rsidRPr="00914E2B" w:rsidRDefault="00B377BC" w:rsidP="00545BA8">
      <w:pPr>
        <w:pStyle w:val="ConsPlusNormal"/>
        <w:rPr>
          <w:rFonts w:ascii="Liberation Serif" w:hAnsi="Liberation Serif"/>
        </w:rPr>
      </w:pPr>
    </w:p>
    <w:sectPr w:rsidR="00B377BC" w:rsidRPr="00914E2B" w:rsidSect="00545BA8">
      <w:pgSz w:w="16838" w:h="11905" w:orient="landscape"/>
      <w:pgMar w:top="850" w:right="1134" w:bottom="141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272F4" w14:textId="77777777" w:rsidR="00975015" w:rsidRDefault="00975015" w:rsidP="00673DD2">
      <w:pPr>
        <w:spacing w:after="0" w:line="240" w:lineRule="auto"/>
      </w:pPr>
      <w:r>
        <w:separator/>
      </w:r>
    </w:p>
  </w:endnote>
  <w:endnote w:type="continuationSeparator" w:id="0">
    <w:p w14:paraId="34F1BB81" w14:textId="77777777" w:rsidR="00975015" w:rsidRDefault="00975015" w:rsidP="0067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256E" w14:textId="77777777" w:rsidR="00673DD2" w:rsidRDefault="00673D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1CFD" w14:textId="77777777" w:rsidR="00673DD2" w:rsidRDefault="00673D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A2B4" w14:textId="77777777" w:rsidR="00673DD2" w:rsidRDefault="00673D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8B65" w14:textId="77777777" w:rsidR="00975015" w:rsidRDefault="00975015" w:rsidP="00673DD2">
      <w:pPr>
        <w:spacing w:after="0" w:line="240" w:lineRule="auto"/>
      </w:pPr>
      <w:r>
        <w:separator/>
      </w:r>
    </w:p>
  </w:footnote>
  <w:footnote w:type="continuationSeparator" w:id="0">
    <w:p w14:paraId="4A8EEC5E" w14:textId="77777777" w:rsidR="00975015" w:rsidRDefault="00975015" w:rsidP="0067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57E6" w14:textId="77777777" w:rsidR="00673DD2" w:rsidRDefault="00673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73462"/>
      <w:docPartObj>
        <w:docPartGallery w:val="Page Numbers (Top of Page)"/>
        <w:docPartUnique/>
      </w:docPartObj>
    </w:sdtPr>
    <w:sdtEndPr/>
    <w:sdtContent>
      <w:p w14:paraId="7B8DBDCF" w14:textId="03517163" w:rsidR="004968C9" w:rsidRDefault="00496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13">
          <w:rPr>
            <w:noProof/>
          </w:rPr>
          <w:t>5</w:t>
        </w:r>
        <w:r>
          <w:fldChar w:fldCharType="end"/>
        </w:r>
      </w:p>
    </w:sdtContent>
  </w:sdt>
  <w:p w14:paraId="07B7B4B3" w14:textId="77777777" w:rsidR="00673DD2" w:rsidRDefault="00673D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351717"/>
      <w:docPartObj>
        <w:docPartGallery w:val="Page Numbers (Top of Page)"/>
        <w:docPartUnique/>
      </w:docPartObj>
    </w:sdtPr>
    <w:sdtEndPr/>
    <w:sdtContent>
      <w:p w14:paraId="052F1030" w14:textId="7F3FCB8E" w:rsidR="004968C9" w:rsidRDefault="00496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13">
          <w:rPr>
            <w:noProof/>
          </w:rPr>
          <w:t>16</w:t>
        </w:r>
        <w:r>
          <w:fldChar w:fldCharType="end"/>
        </w:r>
      </w:p>
    </w:sdtContent>
  </w:sdt>
  <w:p w14:paraId="798CC28C" w14:textId="77777777" w:rsidR="00673DD2" w:rsidRDefault="00673D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C"/>
    <w:rsid w:val="00007FD5"/>
    <w:rsid w:val="00017ADE"/>
    <w:rsid w:val="00020D7F"/>
    <w:rsid w:val="00045ABC"/>
    <w:rsid w:val="000635D0"/>
    <w:rsid w:val="000E44C3"/>
    <w:rsid w:val="001064A7"/>
    <w:rsid w:val="001259CE"/>
    <w:rsid w:val="00134A7C"/>
    <w:rsid w:val="00163992"/>
    <w:rsid w:val="001C0DB8"/>
    <w:rsid w:val="001F20E2"/>
    <w:rsid w:val="001F3D18"/>
    <w:rsid w:val="00213460"/>
    <w:rsid w:val="00242555"/>
    <w:rsid w:val="00243260"/>
    <w:rsid w:val="00262509"/>
    <w:rsid w:val="00271A97"/>
    <w:rsid w:val="002726D2"/>
    <w:rsid w:val="002A237B"/>
    <w:rsid w:val="002C7ABE"/>
    <w:rsid w:val="002E3DA0"/>
    <w:rsid w:val="003308BC"/>
    <w:rsid w:val="003335CF"/>
    <w:rsid w:val="0038048A"/>
    <w:rsid w:val="00402BFF"/>
    <w:rsid w:val="00490D98"/>
    <w:rsid w:val="004968C9"/>
    <w:rsid w:val="004B1E93"/>
    <w:rsid w:val="004C6385"/>
    <w:rsid w:val="004E21A3"/>
    <w:rsid w:val="004E57C5"/>
    <w:rsid w:val="00502C86"/>
    <w:rsid w:val="00511077"/>
    <w:rsid w:val="00540444"/>
    <w:rsid w:val="00545BA8"/>
    <w:rsid w:val="00554C14"/>
    <w:rsid w:val="0057419F"/>
    <w:rsid w:val="005748AD"/>
    <w:rsid w:val="00575DF0"/>
    <w:rsid w:val="005D0BD2"/>
    <w:rsid w:val="005F6B0E"/>
    <w:rsid w:val="00606024"/>
    <w:rsid w:val="00616043"/>
    <w:rsid w:val="00617162"/>
    <w:rsid w:val="00633E46"/>
    <w:rsid w:val="00636EE2"/>
    <w:rsid w:val="00645300"/>
    <w:rsid w:val="0065794D"/>
    <w:rsid w:val="00664634"/>
    <w:rsid w:val="00673DD2"/>
    <w:rsid w:val="00684F5D"/>
    <w:rsid w:val="006A5F68"/>
    <w:rsid w:val="006B1BB5"/>
    <w:rsid w:val="006C36C0"/>
    <w:rsid w:val="006D3A87"/>
    <w:rsid w:val="006F720F"/>
    <w:rsid w:val="00701878"/>
    <w:rsid w:val="007122AF"/>
    <w:rsid w:val="007151CF"/>
    <w:rsid w:val="00716382"/>
    <w:rsid w:val="007344CC"/>
    <w:rsid w:val="00766453"/>
    <w:rsid w:val="0081216F"/>
    <w:rsid w:val="00813297"/>
    <w:rsid w:val="00826B1B"/>
    <w:rsid w:val="00857DD4"/>
    <w:rsid w:val="008638EA"/>
    <w:rsid w:val="008A0783"/>
    <w:rsid w:val="008A2E24"/>
    <w:rsid w:val="008F5466"/>
    <w:rsid w:val="00914E2B"/>
    <w:rsid w:val="00934D40"/>
    <w:rsid w:val="00954934"/>
    <w:rsid w:val="0096338C"/>
    <w:rsid w:val="00963F47"/>
    <w:rsid w:val="00975015"/>
    <w:rsid w:val="00983CEB"/>
    <w:rsid w:val="009938D7"/>
    <w:rsid w:val="009A0769"/>
    <w:rsid w:val="009D11C9"/>
    <w:rsid w:val="00A10845"/>
    <w:rsid w:val="00A33766"/>
    <w:rsid w:val="00A4029F"/>
    <w:rsid w:val="00A86794"/>
    <w:rsid w:val="00A87C13"/>
    <w:rsid w:val="00AB1E36"/>
    <w:rsid w:val="00AB45C2"/>
    <w:rsid w:val="00AD60F1"/>
    <w:rsid w:val="00AE1A92"/>
    <w:rsid w:val="00AF1186"/>
    <w:rsid w:val="00B053DD"/>
    <w:rsid w:val="00B377BC"/>
    <w:rsid w:val="00B458F1"/>
    <w:rsid w:val="00B82385"/>
    <w:rsid w:val="00B92D64"/>
    <w:rsid w:val="00BA03D6"/>
    <w:rsid w:val="00BC0758"/>
    <w:rsid w:val="00BD1450"/>
    <w:rsid w:val="00BD2530"/>
    <w:rsid w:val="00BD433F"/>
    <w:rsid w:val="00BF61C0"/>
    <w:rsid w:val="00BF65C8"/>
    <w:rsid w:val="00C27CC0"/>
    <w:rsid w:val="00C344C1"/>
    <w:rsid w:val="00C620E9"/>
    <w:rsid w:val="00C71906"/>
    <w:rsid w:val="00C75930"/>
    <w:rsid w:val="00CA4B98"/>
    <w:rsid w:val="00CB317C"/>
    <w:rsid w:val="00CD11BE"/>
    <w:rsid w:val="00CD4827"/>
    <w:rsid w:val="00CF6E05"/>
    <w:rsid w:val="00D31498"/>
    <w:rsid w:val="00D327F2"/>
    <w:rsid w:val="00D46275"/>
    <w:rsid w:val="00D74EFE"/>
    <w:rsid w:val="00D81B3A"/>
    <w:rsid w:val="00D855E1"/>
    <w:rsid w:val="00D9657F"/>
    <w:rsid w:val="00DA0E97"/>
    <w:rsid w:val="00DA4DFB"/>
    <w:rsid w:val="00DD2B7C"/>
    <w:rsid w:val="00DE1E8B"/>
    <w:rsid w:val="00E13ADB"/>
    <w:rsid w:val="00E51FEB"/>
    <w:rsid w:val="00EC1445"/>
    <w:rsid w:val="00EC1D1F"/>
    <w:rsid w:val="00EE414F"/>
    <w:rsid w:val="00EF118C"/>
    <w:rsid w:val="00EF3153"/>
    <w:rsid w:val="00F24D19"/>
    <w:rsid w:val="00F27E59"/>
    <w:rsid w:val="00F30F49"/>
    <w:rsid w:val="00F40A7F"/>
    <w:rsid w:val="00F52FE2"/>
    <w:rsid w:val="00F57EFE"/>
    <w:rsid w:val="00F809A1"/>
    <w:rsid w:val="00F94450"/>
    <w:rsid w:val="00FA3DCC"/>
    <w:rsid w:val="00FE7C87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6F35"/>
  <w15:docId w15:val="{9AA18F8C-EAD9-46F6-9099-8450E1C2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77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77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77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1F3D18"/>
    <w:rPr>
      <w:color w:val="0000FF"/>
      <w:u w:val="single"/>
    </w:rPr>
  </w:style>
  <w:style w:type="paragraph" w:styleId="a4">
    <w:name w:val="No Spacing"/>
    <w:uiPriority w:val="1"/>
    <w:qFormat/>
    <w:rsid w:val="0076645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DD2"/>
  </w:style>
  <w:style w:type="paragraph" w:styleId="a7">
    <w:name w:val="footer"/>
    <w:basedOn w:val="a"/>
    <w:link w:val="a8"/>
    <w:uiPriority w:val="99"/>
    <w:unhideWhenUsed/>
    <w:rsid w:val="0067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DD2"/>
  </w:style>
  <w:style w:type="character" w:styleId="a9">
    <w:name w:val="annotation reference"/>
    <w:basedOn w:val="a0"/>
    <w:uiPriority w:val="99"/>
    <w:semiHidden/>
    <w:unhideWhenUsed/>
    <w:rsid w:val="00402B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2B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2BF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2B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2BF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0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2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5F684039714BF5281B7AC976F9E0D65BCBFF6785ECC97D8913E730053CBD6B7539E983EB1FD949CE1010F5321FCEA2BN8k9G" TargetMode="External"/><Relationship Id="rId13" Type="http://schemas.openxmlformats.org/officeDocument/2006/relationships/hyperlink" Target="consultantplus://offline/ref=590DDE1B665CFEB192EF1D45F6750FC7D1966D2848907607235EDBD81A70F70FE08A067D39C16EC5001FB7ED53F03186F6ECF9449D4D1EFCB46DC717zBX8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0D5F684039714BF5281A9A18103C00760B7E3F9735FC7C68DC538245F03CD83F71398CD6FF6AC999DEB4B5E166AF3EB28942D57482FD18DN3k3G" TargetMode="External"/><Relationship Id="rId12" Type="http://schemas.openxmlformats.org/officeDocument/2006/relationships/hyperlink" Target="consultantplus://offline/ref=EA05A3D38EE60E8B0CBB6765B51D24D9CCFFBBCC7CAEEB4466403F6DF00376A74EB5A45C8B100A5EDD81B7402C1674590B8754177CD5x0U6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05A3D38EE60E8B0CBB6765B51D24D9CCFFBBCC7CAEEB4466403F6DF00376A74EB5A45C8B120C5EDD81B7402C1674590B8754177CD5x0U6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D62CB1C5BE3F0F0104968F1952F1EA91AF4B56EE8209D00A4534E792A9CCAE35A1C02EA73E7B9D52FDE9E769832144DBDCCx5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D5F684039714BF5281B7AC976F9E0D65BCBFF6785FCB90D6993E730053CBD6B7539E983EB1FD949CE1010F5321FCEA2BN8k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5DAD-D044-4432-B575-6864E229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14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Tatyana M. Petuhova</cp:lastModifiedBy>
  <cp:revision>109</cp:revision>
  <dcterms:created xsi:type="dcterms:W3CDTF">2023-01-11T08:48:00Z</dcterms:created>
  <dcterms:modified xsi:type="dcterms:W3CDTF">2023-01-27T04:51:00Z</dcterms:modified>
</cp:coreProperties>
</file>