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25.12.2014 N 1209-ПП</w:t>
              <w:br/>
              <w:t xml:space="preserve">(ред. от 27.07.2023)</w:t>
              <w:br/>
              <w:t xml:space="preserve">"Об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2014 г. N 1209-ПП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СВЕРДЛОВСКОЙ ОБЛАСТИ "СОВЕРШЕНСТВОВАНИЕ</w:t>
      </w:r>
    </w:p>
    <w:p>
      <w:pPr>
        <w:pStyle w:val="2"/>
        <w:jc w:val="center"/>
      </w:pPr>
      <w:r>
        <w:rPr>
          <w:sz w:val="20"/>
        </w:rPr>
        <w:t xml:space="preserve">СОЦИАЛЬНО-ЭКОНОМИЧЕСКОЙ ПОЛИТИКИ</w:t>
      </w:r>
    </w:p>
    <w:p>
      <w:pPr>
        <w:pStyle w:val="2"/>
        <w:jc w:val="center"/>
      </w:pPr>
      <w:r>
        <w:rPr>
          <w:sz w:val="20"/>
        </w:rPr>
        <w:t xml:space="preserve">НА ТЕРРИТОРИИ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15.07.2015 </w:t>
            </w:r>
            <w:hyperlink w:history="0" r:id="rId7" w:tooltip="Постановление Правительства Свердловской области от 15.07.2015 N 60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605-ПП</w:t>
              </w:r>
            </w:hyperlink>
            <w:r>
              <w:rPr>
                <w:sz w:val="20"/>
                <w:color w:val="392c69"/>
              </w:rPr>
              <w:t xml:space="preserve">, от 17.12.2015 </w:t>
            </w:r>
            <w:hyperlink w:history="0" r:id="rId8" w:tooltip="Постановление Правительства Свердловской области от 17.12.2015 N 11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1126-ПП</w:t>
              </w:r>
            </w:hyperlink>
            <w:r>
              <w:rPr>
                <w:sz w:val="20"/>
                <w:color w:val="392c69"/>
              </w:rPr>
              <w:t xml:space="preserve">, от 29.06.2016 </w:t>
            </w:r>
            <w:hyperlink w:history="0" r:id="rId9" w:tooltip="Постановление Правительства Свердловской области от 29.06.2016 N 458-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458-ПП</w:t>
              </w:r>
            </w:hyperlink>
            <w:r>
              <w:rPr>
                <w:sz w:val="20"/>
                <w:color w:val="392c69"/>
              </w:rPr>
              <w:t xml:space="preserve">,</w:t>
            </w:r>
          </w:p>
          <w:p>
            <w:pPr>
              <w:pStyle w:val="0"/>
              <w:jc w:val="center"/>
            </w:pPr>
            <w:r>
              <w:rPr>
                <w:sz w:val="20"/>
                <w:color w:val="392c69"/>
              </w:rPr>
              <w:t xml:space="preserve">от 27.07.2016 </w:t>
            </w:r>
            <w:hyperlink w:history="0" r:id="rId10" w:tooltip="Постановление Правительства Свердловской области от 27.07.2016 N 52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523-ПП</w:t>
              </w:r>
            </w:hyperlink>
            <w:r>
              <w:rPr>
                <w:sz w:val="20"/>
                <w:color w:val="392c69"/>
              </w:rPr>
              <w:t xml:space="preserve">, от 09.11.2016 </w:t>
            </w:r>
            <w:hyperlink w:history="0" r:id="rId11"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791-ПП</w:t>
              </w:r>
            </w:hyperlink>
            <w:r>
              <w:rPr>
                <w:sz w:val="20"/>
                <w:color w:val="392c69"/>
              </w:rPr>
              <w:t xml:space="preserve">, от 22.12.2016 </w:t>
            </w:r>
            <w:hyperlink w:history="0" r:id="rId12" w:tooltip="Постановление Правительства Свердловской области от 22.12.2016 N 8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883-ПП</w:t>
              </w:r>
            </w:hyperlink>
            <w:r>
              <w:rPr>
                <w:sz w:val="20"/>
                <w:color w:val="392c69"/>
              </w:rPr>
              <w:t xml:space="preserve">,</w:t>
            </w:r>
          </w:p>
          <w:p>
            <w:pPr>
              <w:pStyle w:val="0"/>
              <w:jc w:val="center"/>
            </w:pPr>
            <w:r>
              <w:rPr>
                <w:sz w:val="20"/>
                <w:color w:val="392c69"/>
              </w:rPr>
              <w:t xml:space="preserve">от 16.02.2017 </w:t>
            </w:r>
            <w:hyperlink w:history="0" r:id="rId1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color w:val="392c69"/>
              </w:rPr>
              <w:t xml:space="preserve">, от 28.06.2017 </w:t>
            </w:r>
            <w:hyperlink w:history="0" r:id="rId14"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464-ПП</w:t>
              </w:r>
            </w:hyperlink>
            <w:r>
              <w:rPr>
                <w:sz w:val="20"/>
                <w:color w:val="392c69"/>
              </w:rPr>
              <w:t xml:space="preserve">, от 31.08.2017 </w:t>
            </w:r>
            <w:hyperlink w:history="0" r:id="rId15" w:tooltip="Постановление Правительства Свердловской области от 31.08.2017 N 63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639-ПП</w:t>
              </w:r>
            </w:hyperlink>
            <w:r>
              <w:rPr>
                <w:sz w:val="20"/>
                <w:color w:val="392c69"/>
              </w:rPr>
              <w:t xml:space="preserve">,</w:t>
            </w:r>
          </w:p>
          <w:p>
            <w:pPr>
              <w:pStyle w:val="0"/>
              <w:jc w:val="center"/>
            </w:pPr>
            <w:r>
              <w:rPr>
                <w:sz w:val="20"/>
                <w:color w:val="392c69"/>
              </w:rPr>
              <w:t xml:space="preserve">от 07.12.2017 </w:t>
            </w:r>
            <w:hyperlink w:history="0" r:id="rId16"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899-ПП</w:t>
              </w:r>
            </w:hyperlink>
            <w:r>
              <w:rPr>
                <w:sz w:val="20"/>
                <w:color w:val="392c69"/>
              </w:rPr>
              <w:t xml:space="preserve">, от 25.01.2018 </w:t>
            </w:r>
            <w:hyperlink w:history="0" r:id="rId17"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26-ПП</w:t>
              </w:r>
            </w:hyperlink>
            <w:r>
              <w:rPr>
                <w:sz w:val="20"/>
                <w:color w:val="392c69"/>
              </w:rPr>
              <w:t xml:space="preserve">, от 10.05.2018 </w:t>
            </w:r>
            <w:hyperlink w:history="0" r:id="rId18" w:tooltip="Постановление Правительства Свердловской области от 10.05.2018 N 28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19.07.2018 </w:t>
            </w:r>
            <w:hyperlink w:history="0" r:id="rId19"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457-ПП</w:t>
              </w:r>
            </w:hyperlink>
            <w:r>
              <w:rPr>
                <w:sz w:val="20"/>
                <w:color w:val="392c69"/>
              </w:rPr>
              <w:t xml:space="preserve">, от 27.09.2018 </w:t>
            </w:r>
            <w:hyperlink w:history="0" r:id="rId20" w:tooltip="Постановление Правительства Свердловской области от 27.09.2018 N 63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634-ПП</w:t>
              </w:r>
            </w:hyperlink>
            <w:r>
              <w:rPr>
                <w:sz w:val="20"/>
                <w:color w:val="392c69"/>
              </w:rPr>
              <w:t xml:space="preserve">, от 08.11.2018 </w:t>
            </w:r>
            <w:hyperlink w:history="0" r:id="rId21"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783-ПП</w:t>
              </w:r>
            </w:hyperlink>
            <w:r>
              <w:rPr>
                <w:sz w:val="20"/>
                <w:color w:val="392c69"/>
              </w:rPr>
              <w:t xml:space="preserve">,</w:t>
            </w:r>
          </w:p>
          <w:p>
            <w:pPr>
              <w:pStyle w:val="0"/>
              <w:jc w:val="center"/>
            </w:pPr>
            <w:r>
              <w:rPr>
                <w:sz w:val="20"/>
                <w:color w:val="392c69"/>
              </w:rPr>
              <w:t xml:space="preserve">от 21.02.2019 </w:t>
            </w:r>
            <w:hyperlink w:history="0" r:id="rId22"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100-ПП</w:t>
              </w:r>
            </w:hyperlink>
            <w:r>
              <w:rPr>
                <w:sz w:val="20"/>
                <w:color w:val="392c69"/>
              </w:rPr>
              <w:t xml:space="preserve">, от 12.04.2019 </w:t>
            </w:r>
            <w:hyperlink w:history="0" r:id="rId23"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218-ПП</w:t>
              </w:r>
            </w:hyperlink>
            <w:r>
              <w:rPr>
                <w:sz w:val="20"/>
                <w:color w:val="392c69"/>
              </w:rPr>
              <w:t xml:space="preserve">, от 01.08.2019 </w:t>
            </w:r>
            <w:hyperlink w:history="0" r:id="rId24" w:tooltip="Постановление Правительства Свердловской области от 01.08.2019 N 47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470-ПП</w:t>
              </w:r>
            </w:hyperlink>
            <w:r>
              <w:rPr>
                <w:sz w:val="20"/>
                <w:color w:val="392c69"/>
              </w:rPr>
              <w:t xml:space="preserve">,</w:t>
            </w:r>
          </w:p>
          <w:p>
            <w:pPr>
              <w:pStyle w:val="0"/>
              <w:jc w:val="center"/>
            </w:pPr>
            <w:r>
              <w:rPr>
                <w:sz w:val="20"/>
                <w:color w:val="392c69"/>
              </w:rPr>
              <w:t xml:space="preserve">от 14.11.2019 </w:t>
            </w:r>
            <w:hyperlink w:history="0" r:id="rId25" w:tooltip="Постановление Правительства Свердловской области от 14.11.2019 N 80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801-ПП</w:t>
              </w:r>
            </w:hyperlink>
            <w:r>
              <w:rPr>
                <w:sz w:val="20"/>
                <w:color w:val="392c69"/>
              </w:rPr>
              <w:t xml:space="preserve">, от 05.12.2019 </w:t>
            </w:r>
            <w:hyperlink w:history="0" r:id="rId26" w:tooltip="Постановление Правительства Свердловской области от 05.12.2019 N 869-ПП &quot;О внесении изменения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869-ПП</w:t>
              </w:r>
            </w:hyperlink>
            <w:r>
              <w:rPr>
                <w:sz w:val="20"/>
                <w:color w:val="392c69"/>
              </w:rPr>
              <w:t xml:space="preserve">, от 25.12.2019 </w:t>
            </w:r>
            <w:hyperlink w:history="0" r:id="rId27"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986-ПП</w:t>
              </w:r>
            </w:hyperlink>
            <w:r>
              <w:rPr>
                <w:sz w:val="20"/>
                <w:color w:val="392c69"/>
              </w:rPr>
              <w:t xml:space="preserve">,</w:t>
            </w:r>
          </w:p>
          <w:p>
            <w:pPr>
              <w:pStyle w:val="0"/>
              <w:jc w:val="center"/>
            </w:pPr>
            <w:r>
              <w:rPr>
                <w:sz w:val="20"/>
                <w:color w:val="392c69"/>
              </w:rPr>
              <w:t xml:space="preserve">от 20.02.2020 </w:t>
            </w:r>
            <w:hyperlink w:history="0" r:id="rId28"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85-ПП</w:t>
              </w:r>
            </w:hyperlink>
            <w:r>
              <w:rPr>
                <w:sz w:val="20"/>
                <w:color w:val="392c69"/>
              </w:rPr>
              <w:t xml:space="preserve">, от 19.03.2020 </w:t>
            </w:r>
            <w:hyperlink w:history="0" r:id="rId29"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color w:val="392c69"/>
              </w:rPr>
              <w:t xml:space="preserve">, от 22.10.2020 </w:t>
            </w:r>
            <w:hyperlink w:history="0" r:id="rId30"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750-ПП</w:t>
              </w:r>
            </w:hyperlink>
            <w:r>
              <w:rPr>
                <w:sz w:val="20"/>
                <w:color w:val="392c69"/>
              </w:rPr>
              <w:t xml:space="preserve">,</w:t>
            </w:r>
          </w:p>
          <w:p>
            <w:pPr>
              <w:pStyle w:val="0"/>
              <w:jc w:val="center"/>
            </w:pPr>
            <w:r>
              <w:rPr>
                <w:sz w:val="20"/>
                <w:color w:val="392c69"/>
              </w:rPr>
              <w:t xml:space="preserve">от 24.12.2020 </w:t>
            </w:r>
            <w:hyperlink w:history="0" r:id="rId31"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965-ПП</w:t>
              </w:r>
            </w:hyperlink>
            <w:r>
              <w:rPr>
                <w:sz w:val="20"/>
                <w:color w:val="392c69"/>
              </w:rPr>
              <w:t xml:space="preserve">, от 25.03.2021 </w:t>
            </w:r>
            <w:hyperlink w:history="0" r:id="rId32"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149-ПП</w:t>
              </w:r>
            </w:hyperlink>
            <w:r>
              <w:rPr>
                <w:sz w:val="20"/>
                <w:color w:val="392c69"/>
              </w:rPr>
              <w:t xml:space="preserve">, от 26.08.2021 </w:t>
            </w:r>
            <w:hyperlink w:history="0" r:id="rId33" w:tooltip="Постановление Правительства Свердловской области от 26.08.2021 N 515-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515-ПП</w:t>
              </w:r>
            </w:hyperlink>
            <w:r>
              <w:rPr>
                <w:sz w:val="20"/>
                <w:color w:val="392c69"/>
              </w:rPr>
              <w:t xml:space="preserve">,</w:t>
            </w:r>
          </w:p>
          <w:p>
            <w:pPr>
              <w:pStyle w:val="0"/>
              <w:jc w:val="center"/>
            </w:pPr>
            <w:r>
              <w:rPr>
                <w:sz w:val="20"/>
                <w:color w:val="392c69"/>
              </w:rPr>
              <w:t xml:space="preserve">от 29.12.2021 </w:t>
            </w:r>
            <w:hyperlink w:history="0" r:id="rId34"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993-ПП</w:t>
              </w:r>
            </w:hyperlink>
            <w:r>
              <w:rPr>
                <w:sz w:val="20"/>
                <w:color w:val="392c69"/>
              </w:rPr>
              <w:t xml:space="preserve">, от 31.03.2022 </w:t>
            </w:r>
            <w:hyperlink w:history="0" r:id="rId35"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216-ПП</w:t>
              </w:r>
            </w:hyperlink>
            <w:r>
              <w:rPr>
                <w:sz w:val="20"/>
                <w:color w:val="392c69"/>
              </w:rPr>
              <w:t xml:space="preserve">, от 03.11.2022 </w:t>
            </w:r>
            <w:hyperlink w:history="0" r:id="rId3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w:t>
            </w:r>
          </w:p>
          <w:p>
            <w:pPr>
              <w:pStyle w:val="0"/>
              <w:jc w:val="center"/>
            </w:pPr>
            <w:r>
              <w:rPr>
                <w:sz w:val="20"/>
                <w:color w:val="392c69"/>
              </w:rPr>
              <w:t xml:space="preserve">от 01.06.2023 </w:t>
            </w:r>
            <w:hyperlink w:history="0" r:id="rId3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color w:val="392c69"/>
              </w:rPr>
              <w:t xml:space="preserve">, от 27.07.2023 </w:t>
            </w:r>
            <w:hyperlink w:history="0" r:id="rId3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9"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КонсультантПлюс}">
        <w:r>
          <w:rPr>
            <w:sz w:val="20"/>
            <w:color w:val="0000ff"/>
          </w:rPr>
          <w:t xml:space="preserve">статьей 101</w:t>
        </w:r>
      </w:hyperlink>
      <w:r>
        <w:rPr>
          <w:sz w:val="20"/>
        </w:rPr>
        <w:t xml:space="preserve"> Областного закона от 10 марта 1999 года N 4-ОЗ "О правовых актах в Свердловской области" и </w:t>
      </w:r>
      <w:hyperlink w:history="0" r:id="rId40"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в целях совершенствования социально-экономической политики Свердловской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52" w:tooltip="ГОСУДАРСТВЕННАЯ ПРОГРАММА СВЕРДЛОВСКОЙ ОБЛАСТИ">
        <w:r>
          <w:rPr>
            <w:sz w:val="20"/>
            <w:color w:val="0000ff"/>
          </w:rPr>
          <w:t xml:space="preserve">программу</w:t>
        </w:r>
      </w:hyperlink>
      <w:r>
        <w:rPr>
          <w:sz w:val="20"/>
        </w:rPr>
        <w:t xml:space="preserve"> Свердловской области "Совершенствование социально-экономической политики на территории Свердловской области до 2027 года" (прилагается).</w:t>
      </w:r>
    </w:p>
    <w:p>
      <w:pPr>
        <w:pStyle w:val="0"/>
        <w:jc w:val="both"/>
      </w:pPr>
      <w:r>
        <w:rPr>
          <w:sz w:val="20"/>
        </w:rPr>
        <w:t xml:space="preserve">(в ред. Постановлений Правительства Свердловской области от 16.02.2017 </w:t>
      </w:r>
      <w:hyperlink w:history="0" r:id="rId4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rPr>
        <w:t xml:space="preserve">, от 03.11.2022 </w:t>
      </w:r>
      <w:hyperlink w:history="0" r:id="rId42"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43" w:tooltip="Постановление Правительства Свердловской области от 29.10.2013 N 1333-ПП (ред. от 08.12.2014)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29.10.2013 N 1333-ПП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("Областная газета", 2013, 15 ноября, N 549-556) с изменениями, внесенными Постановлениями Правительства Свердловской области от 20.11.2013 </w:t>
      </w:r>
      <w:hyperlink w:history="0" r:id="rId44" w:tooltip="Постановление Правительства Свердловской области от 20.11.2013 N 1409-ПП (ред. от 01.10.2014) &quot;О внесении изменений в некоторые нормативные правовые акты Свердловской области&quot; ------------ Утратил силу или отменен {КонсультантПлюс}">
        <w:r>
          <w:rPr>
            <w:sz w:val="20"/>
            <w:color w:val="0000ff"/>
          </w:rPr>
          <w:t xml:space="preserve">N 1409-ПП</w:t>
        </w:r>
      </w:hyperlink>
      <w:r>
        <w:rPr>
          <w:sz w:val="20"/>
        </w:rPr>
        <w:t xml:space="preserve">, от 23.05.2014 </w:t>
      </w:r>
      <w:hyperlink w:history="0" r:id="rId45" w:tooltip="Постановление Правительства Свердловской области от 23.05.2014 N 44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9.10.2013 N 1333-ПП&quot; ------------ Утратил силу или отменен {КонсультантПлюс}">
        <w:r>
          <w:rPr>
            <w:sz w:val="20"/>
            <w:color w:val="0000ff"/>
          </w:rPr>
          <w:t xml:space="preserve">N 444-ПП</w:t>
        </w:r>
      </w:hyperlink>
      <w:r>
        <w:rPr>
          <w:sz w:val="20"/>
        </w:rPr>
        <w:t xml:space="preserve">, от 09.07.2014 </w:t>
      </w:r>
      <w:hyperlink w:history="0" r:id="rId46" w:tooltip="Постановление Правительства Свердловской области от 09.07.2014 N 56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9.10.2013 N 1333-ПП&quot; ------------ Утратил силу или отменен {КонсультантПлюс}">
        <w:r>
          <w:rPr>
            <w:sz w:val="20"/>
            <w:color w:val="0000ff"/>
          </w:rPr>
          <w:t xml:space="preserve">N 566-ПП</w:t>
        </w:r>
      </w:hyperlink>
      <w:r>
        <w:rPr>
          <w:sz w:val="20"/>
        </w:rPr>
        <w:t xml:space="preserve"> и от 01.10.2014 </w:t>
      </w:r>
      <w:hyperlink w:history="0" r:id="rId47" w:tooltip="Постановление Правительства Свердловской области от 01.10.2014 N 838-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9.10.2013 N 1333-ПП&quot; ------------ Утратил силу или отменен {КонсультантПлюс}">
        <w:r>
          <w:rPr>
            <w:sz w:val="20"/>
            <w:color w:val="0000ff"/>
          </w:rPr>
          <w:t xml:space="preserve">N 838-ПП</w:t>
        </w:r>
      </w:hyperlink>
      <w:r>
        <w:rPr>
          <w:sz w:val="20"/>
        </w:rPr>
        <w:t xml:space="preserve">.</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Свердловской области А.В. Шмыкова.</w:t>
      </w:r>
    </w:p>
    <w:p>
      <w:pPr>
        <w:pStyle w:val="0"/>
        <w:jc w:val="both"/>
      </w:pPr>
      <w:r>
        <w:rPr>
          <w:sz w:val="20"/>
        </w:rPr>
        <w:t xml:space="preserve">(п. 3 в ред. </w:t>
      </w:r>
      <w:hyperlink w:history="0" r:id="rId48"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4. Настоящее Постановление вступает в силу с 01 января 2015 года.</w:t>
      </w:r>
    </w:p>
    <w:p>
      <w:pPr>
        <w:pStyle w:val="0"/>
        <w:spacing w:before="200" w:line-rule="auto"/>
        <w:ind w:firstLine="540"/>
        <w:jc w:val="both"/>
      </w:pPr>
      <w:r>
        <w:rPr>
          <w:sz w:val="20"/>
        </w:rPr>
        <w:t xml:space="preserve">5. Настоящее Постановление опубликовать в "Областной газете".</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25 декабря 2014 г. N 1209-ПП</w:t>
      </w:r>
    </w:p>
    <w:p>
      <w:pPr>
        <w:pStyle w:val="0"/>
        <w:jc w:val="right"/>
      </w:pPr>
      <w:r>
        <w:rPr>
          <w:sz w:val="20"/>
        </w:rPr>
        <w:t xml:space="preserve">"Об утверждении государственной</w:t>
      </w:r>
    </w:p>
    <w:p>
      <w:pPr>
        <w:pStyle w:val="0"/>
        <w:jc w:val="right"/>
      </w:pPr>
      <w:r>
        <w:rPr>
          <w:sz w:val="20"/>
        </w:rPr>
        <w:t xml:space="preserve">программы Свердловской области</w:t>
      </w:r>
    </w:p>
    <w:p>
      <w:pPr>
        <w:pStyle w:val="0"/>
        <w:jc w:val="right"/>
      </w:pPr>
      <w:r>
        <w:rPr>
          <w:sz w:val="20"/>
        </w:rPr>
        <w:t xml:space="preserve">"Совершенствование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bookmarkStart w:id="52" w:name="P52"/>
    <w:bookmarkEnd w:id="52"/>
    <w:p>
      <w:pPr>
        <w:pStyle w:val="2"/>
        <w:jc w:val="center"/>
      </w:pPr>
      <w:r>
        <w:rPr>
          <w:sz w:val="20"/>
        </w:rPr>
        <w:t xml:space="preserve">ГОСУДАРСТВЕННАЯ ПРОГРАММА СВЕРДЛОВСКОЙ ОБЛАСТИ</w:t>
      </w:r>
    </w:p>
    <w:p>
      <w:pPr>
        <w:pStyle w:val="2"/>
        <w:jc w:val="center"/>
      </w:pPr>
      <w:r>
        <w:rPr>
          <w:sz w:val="20"/>
        </w:rPr>
        <w:t xml:space="preserve">"СОВЕРШЕНСТВОВАНИЕ СОЦИАЛЬНО-ЭКОНОМИЧЕСКОЙ ПОЛИТИКИ</w:t>
      </w:r>
    </w:p>
    <w:p>
      <w:pPr>
        <w:pStyle w:val="2"/>
        <w:jc w:val="center"/>
      </w:pPr>
      <w:r>
        <w:rPr>
          <w:sz w:val="20"/>
        </w:rPr>
        <w:t xml:space="preserve">НА ТЕРРИТОРИИ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15.07.2015 </w:t>
            </w:r>
            <w:hyperlink w:history="0" r:id="rId49" w:tooltip="Постановление Правительства Свердловской области от 15.07.2015 N 60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605-ПП</w:t>
              </w:r>
            </w:hyperlink>
            <w:r>
              <w:rPr>
                <w:sz w:val="20"/>
                <w:color w:val="392c69"/>
              </w:rPr>
              <w:t xml:space="preserve">, от 17.12.2015 </w:t>
            </w:r>
            <w:hyperlink w:history="0" r:id="rId50" w:tooltip="Постановление Правительства Свердловской области от 17.12.2015 N 11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1126-ПП</w:t>
              </w:r>
            </w:hyperlink>
            <w:r>
              <w:rPr>
                <w:sz w:val="20"/>
                <w:color w:val="392c69"/>
              </w:rPr>
              <w:t xml:space="preserve">, от 29.06.2016 </w:t>
            </w:r>
            <w:hyperlink w:history="0" r:id="rId51" w:tooltip="Постановление Правительства Свердловской области от 29.06.2016 N 458-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458-ПП</w:t>
              </w:r>
            </w:hyperlink>
            <w:r>
              <w:rPr>
                <w:sz w:val="20"/>
                <w:color w:val="392c69"/>
              </w:rPr>
              <w:t xml:space="preserve">,</w:t>
            </w:r>
          </w:p>
          <w:p>
            <w:pPr>
              <w:pStyle w:val="0"/>
              <w:jc w:val="center"/>
            </w:pPr>
            <w:r>
              <w:rPr>
                <w:sz w:val="20"/>
                <w:color w:val="392c69"/>
              </w:rPr>
              <w:t xml:space="preserve">от 27.07.2016 </w:t>
            </w:r>
            <w:hyperlink w:history="0" r:id="rId52" w:tooltip="Постановление Правительства Свердловской области от 27.07.2016 N 52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523-ПП</w:t>
              </w:r>
            </w:hyperlink>
            <w:r>
              <w:rPr>
                <w:sz w:val="20"/>
                <w:color w:val="392c69"/>
              </w:rPr>
              <w:t xml:space="preserve">, от 09.11.2016 </w:t>
            </w:r>
            <w:hyperlink w:history="0" r:id="rId53"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791-ПП</w:t>
              </w:r>
            </w:hyperlink>
            <w:r>
              <w:rPr>
                <w:sz w:val="20"/>
                <w:color w:val="392c69"/>
              </w:rPr>
              <w:t xml:space="preserve">, от 22.12.2016 </w:t>
            </w:r>
            <w:hyperlink w:history="0" r:id="rId54" w:tooltip="Постановление Правительства Свердловской области от 22.12.2016 N 8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883-ПП</w:t>
              </w:r>
            </w:hyperlink>
            <w:r>
              <w:rPr>
                <w:sz w:val="20"/>
                <w:color w:val="392c69"/>
              </w:rPr>
              <w:t xml:space="preserve">,</w:t>
            </w:r>
          </w:p>
          <w:p>
            <w:pPr>
              <w:pStyle w:val="0"/>
              <w:jc w:val="center"/>
            </w:pPr>
            <w:r>
              <w:rPr>
                <w:sz w:val="20"/>
                <w:color w:val="392c69"/>
              </w:rPr>
              <w:t xml:space="preserve">от 16.02.2017 </w:t>
            </w:r>
            <w:hyperlink w:history="0" r:id="rId5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color w:val="392c69"/>
              </w:rPr>
              <w:t xml:space="preserve">, от 28.06.2017 </w:t>
            </w:r>
            <w:hyperlink w:history="0" r:id="rId56"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464-ПП</w:t>
              </w:r>
            </w:hyperlink>
            <w:r>
              <w:rPr>
                <w:sz w:val="20"/>
                <w:color w:val="392c69"/>
              </w:rPr>
              <w:t xml:space="preserve">, от 31.08.2017 </w:t>
            </w:r>
            <w:hyperlink w:history="0" r:id="rId57" w:tooltip="Постановление Правительства Свердловской области от 31.08.2017 N 63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639-ПП</w:t>
              </w:r>
            </w:hyperlink>
            <w:r>
              <w:rPr>
                <w:sz w:val="20"/>
                <w:color w:val="392c69"/>
              </w:rPr>
              <w:t xml:space="preserve">,</w:t>
            </w:r>
          </w:p>
          <w:p>
            <w:pPr>
              <w:pStyle w:val="0"/>
              <w:jc w:val="center"/>
            </w:pPr>
            <w:r>
              <w:rPr>
                <w:sz w:val="20"/>
                <w:color w:val="392c69"/>
              </w:rPr>
              <w:t xml:space="preserve">от 07.12.2017 </w:t>
            </w:r>
            <w:hyperlink w:history="0" r:id="rId58"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899-ПП</w:t>
              </w:r>
            </w:hyperlink>
            <w:r>
              <w:rPr>
                <w:sz w:val="20"/>
                <w:color w:val="392c69"/>
              </w:rPr>
              <w:t xml:space="preserve">, от 25.01.2018 </w:t>
            </w:r>
            <w:hyperlink w:history="0" r:id="rId59"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26-ПП</w:t>
              </w:r>
            </w:hyperlink>
            <w:r>
              <w:rPr>
                <w:sz w:val="20"/>
                <w:color w:val="392c69"/>
              </w:rPr>
              <w:t xml:space="preserve">, от 10.05.2018 </w:t>
            </w:r>
            <w:hyperlink w:history="0" r:id="rId60" w:tooltip="Постановление Правительства Свердловской области от 10.05.2018 N 28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281-ПП</w:t>
              </w:r>
            </w:hyperlink>
            <w:r>
              <w:rPr>
                <w:sz w:val="20"/>
                <w:color w:val="392c69"/>
              </w:rPr>
              <w:t xml:space="preserve">,</w:t>
            </w:r>
          </w:p>
          <w:p>
            <w:pPr>
              <w:pStyle w:val="0"/>
              <w:jc w:val="center"/>
            </w:pPr>
            <w:r>
              <w:rPr>
                <w:sz w:val="20"/>
                <w:color w:val="392c69"/>
              </w:rPr>
              <w:t xml:space="preserve">от 19.07.2018 </w:t>
            </w:r>
            <w:hyperlink w:history="0" r:id="rId61"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457-ПП</w:t>
              </w:r>
            </w:hyperlink>
            <w:r>
              <w:rPr>
                <w:sz w:val="20"/>
                <w:color w:val="392c69"/>
              </w:rPr>
              <w:t xml:space="preserve">, от 27.09.2018 </w:t>
            </w:r>
            <w:hyperlink w:history="0" r:id="rId62" w:tooltip="Постановление Правительства Свердловской области от 27.09.2018 N 63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634-ПП</w:t>
              </w:r>
            </w:hyperlink>
            <w:r>
              <w:rPr>
                <w:sz w:val="20"/>
                <w:color w:val="392c69"/>
              </w:rPr>
              <w:t xml:space="preserve">, от 08.11.2018 </w:t>
            </w:r>
            <w:hyperlink w:history="0" r:id="rId63"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783-ПП</w:t>
              </w:r>
            </w:hyperlink>
            <w:r>
              <w:rPr>
                <w:sz w:val="20"/>
                <w:color w:val="392c69"/>
              </w:rPr>
              <w:t xml:space="preserve">,</w:t>
            </w:r>
          </w:p>
          <w:p>
            <w:pPr>
              <w:pStyle w:val="0"/>
              <w:jc w:val="center"/>
            </w:pPr>
            <w:r>
              <w:rPr>
                <w:sz w:val="20"/>
                <w:color w:val="392c69"/>
              </w:rPr>
              <w:t xml:space="preserve">от 21.02.2019 </w:t>
            </w:r>
            <w:hyperlink w:history="0" r:id="rId64"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100-ПП</w:t>
              </w:r>
            </w:hyperlink>
            <w:r>
              <w:rPr>
                <w:sz w:val="20"/>
                <w:color w:val="392c69"/>
              </w:rPr>
              <w:t xml:space="preserve">, от 12.04.2019 </w:t>
            </w:r>
            <w:hyperlink w:history="0" r:id="rId65"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218-ПП</w:t>
              </w:r>
            </w:hyperlink>
            <w:r>
              <w:rPr>
                <w:sz w:val="20"/>
                <w:color w:val="392c69"/>
              </w:rPr>
              <w:t xml:space="preserve">, от 01.08.2019 </w:t>
            </w:r>
            <w:hyperlink w:history="0" r:id="rId66" w:tooltip="Постановление Правительства Свердловской области от 01.08.2019 N 47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470-ПП</w:t>
              </w:r>
            </w:hyperlink>
            <w:r>
              <w:rPr>
                <w:sz w:val="20"/>
                <w:color w:val="392c69"/>
              </w:rPr>
              <w:t xml:space="preserve">,</w:t>
            </w:r>
          </w:p>
          <w:p>
            <w:pPr>
              <w:pStyle w:val="0"/>
              <w:jc w:val="center"/>
            </w:pPr>
            <w:r>
              <w:rPr>
                <w:sz w:val="20"/>
                <w:color w:val="392c69"/>
              </w:rPr>
              <w:t xml:space="preserve">от 14.11.2019 </w:t>
            </w:r>
            <w:hyperlink w:history="0" r:id="rId67" w:tooltip="Постановление Правительства Свердловской области от 14.11.2019 N 80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801-ПП</w:t>
              </w:r>
            </w:hyperlink>
            <w:r>
              <w:rPr>
                <w:sz w:val="20"/>
                <w:color w:val="392c69"/>
              </w:rPr>
              <w:t xml:space="preserve">, от 05.12.2019 </w:t>
            </w:r>
            <w:hyperlink w:history="0" r:id="rId68" w:tooltip="Постановление Правительства Свердловской области от 05.12.2019 N 869-ПП &quot;О внесении изменения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869-ПП</w:t>
              </w:r>
            </w:hyperlink>
            <w:r>
              <w:rPr>
                <w:sz w:val="20"/>
                <w:color w:val="392c69"/>
              </w:rPr>
              <w:t xml:space="preserve">, от 25.12.2019 </w:t>
            </w:r>
            <w:hyperlink w:history="0" r:id="rId69"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986-ПП</w:t>
              </w:r>
            </w:hyperlink>
            <w:r>
              <w:rPr>
                <w:sz w:val="20"/>
                <w:color w:val="392c69"/>
              </w:rPr>
              <w:t xml:space="preserve">,</w:t>
            </w:r>
          </w:p>
          <w:p>
            <w:pPr>
              <w:pStyle w:val="0"/>
              <w:jc w:val="center"/>
            </w:pPr>
            <w:r>
              <w:rPr>
                <w:sz w:val="20"/>
                <w:color w:val="392c69"/>
              </w:rPr>
              <w:t xml:space="preserve">от 20.02.2020 </w:t>
            </w:r>
            <w:hyperlink w:history="0" r:id="rId70"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85-ПП</w:t>
              </w:r>
            </w:hyperlink>
            <w:r>
              <w:rPr>
                <w:sz w:val="20"/>
                <w:color w:val="392c69"/>
              </w:rPr>
              <w:t xml:space="preserve">, от 19.03.2020 </w:t>
            </w:r>
            <w:hyperlink w:history="0" r:id="rId71"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color w:val="392c69"/>
              </w:rPr>
              <w:t xml:space="preserve">, от 22.10.2020 </w:t>
            </w:r>
            <w:hyperlink w:history="0" r:id="rId72"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750-ПП</w:t>
              </w:r>
            </w:hyperlink>
            <w:r>
              <w:rPr>
                <w:sz w:val="20"/>
                <w:color w:val="392c69"/>
              </w:rPr>
              <w:t xml:space="preserve">,</w:t>
            </w:r>
          </w:p>
          <w:p>
            <w:pPr>
              <w:pStyle w:val="0"/>
              <w:jc w:val="center"/>
            </w:pPr>
            <w:r>
              <w:rPr>
                <w:sz w:val="20"/>
                <w:color w:val="392c69"/>
              </w:rPr>
              <w:t xml:space="preserve">от 24.12.2020 </w:t>
            </w:r>
            <w:hyperlink w:history="0" r:id="rId73"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965-ПП</w:t>
              </w:r>
            </w:hyperlink>
            <w:r>
              <w:rPr>
                <w:sz w:val="20"/>
                <w:color w:val="392c69"/>
              </w:rPr>
              <w:t xml:space="preserve">, от 25.03.2021 </w:t>
            </w:r>
            <w:hyperlink w:history="0" r:id="rId74"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149-ПП</w:t>
              </w:r>
            </w:hyperlink>
            <w:r>
              <w:rPr>
                <w:sz w:val="20"/>
                <w:color w:val="392c69"/>
              </w:rPr>
              <w:t xml:space="preserve">, от 26.08.2021 </w:t>
            </w:r>
            <w:hyperlink w:history="0" r:id="rId75" w:tooltip="Постановление Правительства Свердловской области от 26.08.2021 N 515-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515-ПП</w:t>
              </w:r>
            </w:hyperlink>
            <w:r>
              <w:rPr>
                <w:sz w:val="20"/>
                <w:color w:val="392c69"/>
              </w:rPr>
              <w:t xml:space="preserve">,</w:t>
            </w:r>
          </w:p>
          <w:p>
            <w:pPr>
              <w:pStyle w:val="0"/>
              <w:jc w:val="center"/>
            </w:pPr>
            <w:r>
              <w:rPr>
                <w:sz w:val="20"/>
                <w:color w:val="392c69"/>
              </w:rPr>
              <w:t xml:space="preserve">от 29.12.2021 </w:t>
            </w:r>
            <w:hyperlink w:history="0" r:id="rId76"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993-ПП</w:t>
              </w:r>
            </w:hyperlink>
            <w:r>
              <w:rPr>
                <w:sz w:val="20"/>
                <w:color w:val="392c69"/>
              </w:rPr>
              <w:t xml:space="preserve">, от 31.03.2022 </w:t>
            </w:r>
            <w:hyperlink w:history="0" r:id="rId77"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216-ПП</w:t>
              </w:r>
            </w:hyperlink>
            <w:r>
              <w:rPr>
                <w:sz w:val="20"/>
                <w:color w:val="392c69"/>
              </w:rPr>
              <w:t xml:space="preserve">, от 03.11.2022 </w:t>
            </w:r>
            <w:hyperlink w:history="0" r:id="rId78"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w:t>
            </w:r>
          </w:p>
          <w:p>
            <w:pPr>
              <w:pStyle w:val="0"/>
              <w:jc w:val="center"/>
            </w:pPr>
            <w:r>
              <w:rPr>
                <w:sz w:val="20"/>
                <w:color w:val="392c69"/>
              </w:rPr>
              <w:t xml:space="preserve">от 01.06.2023 </w:t>
            </w:r>
            <w:hyperlink w:history="0" r:id="rId7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color w:val="392c69"/>
              </w:rPr>
              <w:t xml:space="preserve">, от 27.07.2023 </w:t>
            </w:r>
            <w:hyperlink w:history="0" r:id="rId8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СВЕРДЛОВСКОЙ ОБЛАСТИ</w:t>
      </w:r>
    </w:p>
    <w:p>
      <w:pPr>
        <w:pStyle w:val="2"/>
        <w:jc w:val="center"/>
      </w:pPr>
      <w:r>
        <w:rPr>
          <w:sz w:val="20"/>
        </w:rPr>
        <w:t xml:space="preserve">"СОВЕРШЕНСТВОВАНИЕ СОЦИАЛЬНО-ЭКОНОМИЧЕСКОЙ ПОЛИТИКИ</w:t>
      </w:r>
    </w:p>
    <w:p>
      <w:pPr>
        <w:pStyle w:val="2"/>
        <w:jc w:val="center"/>
      </w:pPr>
      <w:r>
        <w:rPr>
          <w:sz w:val="20"/>
        </w:rPr>
        <w:t xml:space="preserve">НА ТЕРРИТОРИИ СВЕРДЛОВСКОЙ ОБЛАСТИ ДО 2027 ГОДА"</w:t>
      </w:r>
    </w:p>
    <w:p>
      <w:pPr>
        <w:pStyle w:val="0"/>
        <w:jc w:val="center"/>
      </w:pPr>
      <w:r>
        <w:rPr>
          <w:sz w:val="20"/>
        </w:rPr>
        <w:t xml:space="preserve">(в ред. </w:t>
      </w:r>
      <w:hyperlink w:history="0" r:id="rId81"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03.11.2022 N 727-ПП)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pPr>
            <w:r>
              <w:rPr>
                <w:sz w:val="20"/>
              </w:rPr>
              <w:t xml:space="preserve">Ответственный исполнитель государственной программы Свердловской области "Совершенствование социально-экономической политики на территории Свердловской области до 2027 года" (далее также - государственная программа, государственная программа "Совершенствование социально-экономической политики на территории Свердловской области до 2027 года")</w:t>
            </w:r>
          </w:p>
        </w:tc>
        <w:tc>
          <w:tcPr>
            <w:tcW w:w="6520" w:type="dxa"/>
          </w:tcPr>
          <w:p>
            <w:pPr>
              <w:pStyle w:val="0"/>
            </w:pPr>
            <w:r>
              <w:rPr>
                <w:sz w:val="20"/>
              </w:rPr>
              <w:t xml:space="preserve">Министерство экономики и территориального развития Свердловской области</w:t>
            </w:r>
          </w:p>
        </w:tc>
      </w:tr>
      <w:tr>
        <w:tc>
          <w:tcPr>
            <w:tcW w:w="2551" w:type="dxa"/>
          </w:tcPr>
          <w:p>
            <w:pPr>
              <w:pStyle w:val="0"/>
            </w:pPr>
            <w:r>
              <w:rPr>
                <w:sz w:val="20"/>
              </w:rPr>
              <w:t xml:space="preserve">Сроки реализации государственной программы</w:t>
            </w:r>
          </w:p>
        </w:tc>
        <w:tc>
          <w:tcPr>
            <w:tcW w:w="6520" w:type="dxa"/>
          </w:tcPr>
          <w:p>
            <w:pPr>
              <w:pStyle w:val="0"/>
            </w:pPr>
            <w:r>
              <w:rPr>
                <w:sz w:val="20"/>
              </w:rPr>
              <w:t xml:space="preserve">2015 - 2027 годы</w:t>
            </w:r>
          </w:p>
        </w:tc>
      </w:tr>
      <w:tr>
        <w:tblPrEx>
          <w:tblBorders>
            <w:insideH w:val="nil"/>
          </w:tblBorders>
        </w:tblPrEx>
        <w:tc>
          <w:tcPr>
            <w:tcW w:w="2551" w:type="dxa"/>
            <w:tcBorders>
              <w:bottom w:val="nil"/>
            </w:tcBorders>
          </w:tcPr>
          <w:p>
            <w:pPr>
              <w:pStyle w:val="0"/>
            </w:pPr>
            <w:r>
              <w:rPr>
                <w:sz w:val="20"/>
              </w:rPr>
              <w:t xml:space="preserve">Цели и задачи государственной программы</w:t>
            </w:r>
          </w:p>
        </w:tc>
        <w:tc>
          <w:tcPr>
            <w:tcW w:w="6520" w:type="dxa"/>
            <w:tcBorders>
              <w:bottom w:val="nil"/>
            </w:tcBorders>
          </w:tcPr>
          <w:p>
            <w:pPr>
              <w:pStyle w:val="0"/>
            </w:pPr>
            <w:r>
              <w:rPr>
                <w:sz w:val="20"/>
              </w:rPr>
              <w:t xml:space="preserve">цели государственной программы:</w:t>
            </w:r>
          </w:p>
          <w:p>
            <w:pPr>
              <w:pStyle w:val="0"/>
            </w:pPr>
            <w:r>
              <w:rPr>
                <w:sz w:val="20"/>
              </w:rPr>
              <w:t xml:space="preserve">1) обеспечение сбалансированного социально-экономического развития Свердловской области;</w:t>
            </w:r>
          </w:p>
          <w:p>
            <w:pPr>
              <w:pStyle w:val="0"/>
            </w:pPr>
            <w:r>
              <w:rPr>
                <w:sz w:val="20"/>
              </w:rPr>
              <w:t xml:space="preserve">2) обеспечение повышения качества жизни населения Свердловской области;</w:t>
            </w:r>
          </w:p>
          <w:p>
            <w:pPr>
              <w:pStyle w:val="0"/>
            </w:pPr>
            <w:r>
              <w:rPr>
                <w:sz w:val="20"/>
              </w:rPr>
              <w:t xml:space="preserve">3) совершенствование бюджетной политики Свердловской области;</w:t>
            </w:r>
          </w:p>
          <w:p>
            <w:pPr>
              <w:pStyle w:val="0"/>
            </w:pPr>
            <w:r>
              <w:rPr>
                <w:sz w:val="20"/>
              </w:rPr>
              <w:t xml:space="preserve">4) совершенствование государственного и муниципального управления;</w:t>
            </w:r>
          </w:p>
          <w:p>
            <w:pPr>
              <w:pStyle w:val="0"/>
            </w:pPr>
            <w:r>
              <w:rPr>
                <w:sz w:val="20"/>
              </w:rPr>
              <w:t xml:space="preserve">5) реализация полномочий Министерства экономики и территориального развития Свердловской области;</w:t>
            </w:r>
          </w:p>
          <w:p>
            <w:pPr>
              <w:pStyle w:val="0"/>
            </w:pPr>
            <w:r>
              <w:rPr>
                <w:sz w:val="20"/>
              </w:rPr>
              <w:t xml:space="preserve">6) формирование системы принятия решений, развития компетенций и повышения исполнительской дисциплины участников проектной деятельности в Свердловской области.</w:t>
            </w:r>
          </w:p>
          <w:p>
            <w:pPr>
              <w:pStyle w:val="0"/>
            </w:pPr>
            <w:r>
              <w:rPr>
                <w:sz w:val="20"/>
              </w:rPr>
              <w:t xml:space="preserve">Задачи государственной программы:</w:t>
            </w:r>
          </w:p>
          <w:p>
            <w:pPr>
              <w:pStyle w:val="0"/>
            </w:pPr>
            <w:r>
              <w:rPr>
                <w:sz w:val="20"/>
              </w:rPr>
              <w:t xml:space="preserve">1) формирование и проведение на территории Свердловской области долгосрочной и среднесрочной экономической и социальной политики;</w:t>
            </w:r>
          </w:p>
          <w:p>
            <w:pPr>
              <w:pStyle w:val="0"/>
            </w:pPr>
            <w:r>
              <w:rPr>
                <w:sz w:val="20"/>
              </w:rPr>
              <w:t xml:space="preserve">2) координация вопросов кадрового обеспечения экономики Свердловской области;</w:t>
            </w:r>
          </w:p>
          <w:p>
            <w:pPr>
              <w:pStyle w:val="0"/>
            </w:pPr>
            <w:r>
              <w:rPr>
                <w:sz w:val="20"/>
              </w:rPr>
              <w:t xml:space="preserve">3) обеспечение взаимодействия по повышению качества жизни населения Свердловской области;</w:t>
            </w:r>
          </w:p>
          <w:p>
            <w:pPr>
              <w:pStyle w:val="0"/>
            </w:pPr>
            <w:r>
              <w:rPr>
                <w:sz w:val="20"/>
              </w:rPr>
              <w:t xml:space="preserve">4) поддержка социально-экономического развития коренных малочисленных народов Севера (манси);</w:t>
            </w:r>
          </w:p>
          <w:p>
            <w:pPr>
              <w:pStyle w:val="0"/>
            </w:pPr>
            <w:r>
              <w:rPr>
                <w:sz w:val="20"/>
              </w:rPr>
              <w:t xml:space="preserve">5) обеспечение реализации основных направлений бюджетной политики Свердловской области, совершенствование мер налогового стимулирования;</w:t>
            </w:r>
          </w:p>
          <w:p>
            <w:pPr>
              <w:pStyle w:val="0"/>
            </w:pPr>
            <w:r>
              <w:rPr>
                <w:sz w:val="20"/>
              </w:rPr>
              <w:t xml:space="preserve">6) обеспечение реализации программно-целевого метода планирования и использования бюджетных средств;</w:t>
            </w:r>
          </w:p>
        </w:tc>
      </w:tr>
      <w:tr>
        <w:tblPrEx>
          <w:tblBorders>
            <w:insideH w:val="nil"/>
          </w:tblBorders>
        </w:tblPrEx>
        <w:tc>
          <w:tcPr>
            <w:tcW w:w="2551" w:type="dxa"/>
            <w:tcBorders>
              <w:top w:val="nil"/>
            </w:tcBorders>
          </w:tcPr>
          <w:p>
            <w:pPr>
              <w:pStyle w:val="0"/>
            </w:pPr>
            <w:r>
              <w:rPr>
                <w:sz w:val="20"/>
              </w:rPr>
            </w:r>
          </w:p>
        </w:tc>
        <w:tc>
          <w:tcPr>
            <w:tcW w:w="6520" w:type="dxa"/>
            <w:tcBorders>
              <w:top w:val="nil"/>
            </w:tcBorders>
          </w:tcPr>
          <w:p>
            <w:pPr>
              <w:pStyle w:val="0"/>
            </w:pPr>
            <w:r>
              <w:rPr>
                <w:sz w:val="20"/>
              </w:rPr>
              <w:t xml:space="preserve">7)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pPr>
              <w:pStyle w:val="0"/>
            </w:pPr>
            <w:r>
              <w:rPr>
                <w:sz w:val="20"/>
              </w:rPr>
              <w:t xml:space="preserve">8)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pPr>
              <w:pStyle w:val="0"/>
            </w:pPr>
            <w:r>
              <w:rPr>
                <w:sz w:val="20"/>
              </w:rPr>
              <w:t xml:space="preserve">9) совершенствование регуляторной политики;</w:t>
            </w:r>
          </w:p>
          <w:p>
            <w:pPr>
              <w:pStyle w:val="0"/>
            </w:pPr>
            <w:r>
              <w:rPr>
                <w:sz w:val="20"/>
              </w:rPr>
              <w:t xml:space="preserve">10) обеспечение исполнения полномочий и функций Министерства экономики и территориального развития Свердловской области;</w:t>
            </w:r>
          </w:p>
          <w:p>
            <w:pPr>
              <w:pStyle w:val="0"/>
            </w:pPr>
            <w:r>
              <w:rPr>
                <w:sz w:val="20"/>
              </w:rPr>
              <w:t xml:space="preserve">11) координация работы по накоплению опыта и развитию профессиональной компетентности участников проектной деятельности в Свердловской области;</w:t>
            </w:r>
          </w:p>
          <w:p>
            <w:pPr>
              <w:pStyle w:val="0"/>
            </w:pPr>
            <w:r>
              <w:rPr>
                <w:sz w:val="20"/>
              </w:rPr>
              <w:t xml:space="preserve">12) координация реализации в Свердловской области национальных проектов (программ) и федеральных проектов, входящих в состав национальных проектов (программ);</w:t>
            </w:r>
          </w:p>
          <w:p>
            <w:pPr>
              <w:pStyle w:val="0"/>
            </w:pPr>
            <w:r>
              <w:rPr>
                <w:sz w:val="20"/>
              </w:rPr>
              <w:t xml:space="preserve">13) представление интересов Свердловской области в делах о банкротстве</w:t>
            </w:r>
          </w:p>
        </w:tc>
      </w:tr>
      <w:tr>
        <w:tc>
          <w:tcPr>
            <w:tcW w:w="2551" w:type="dxa"/>
          </w:tcPr>
          <w:p>
            <w:pPr>
              <w:pStyle w:val="0"/>
            </w:pPr>
            <w:r>
              <w:rPr>
                <w:sz w:val="20"/>
              </w:rPr>
              <w:t xml:space="preserve">Перечень подпрограмм государственной программы</w:t>
            </w:r>
          </w:p>
        </w:tc>
        <w:tc>
          <w:tcPr>
            <w:tcW w:w="6520" w:type="dxa"/>
          </w:tcPr>
          <w:p>
            <w:pPr>
              <w:pStyle w:val="0"/>
            </w:pPr>
            <w:r>
              <w:rPr>
                <w:sz w:val="20"/>
              </w:rPr>
              <w:t xml:space="preserve">Подпрограмма 1 "Развитие системы стратегического планирования и прогнозирования социально-экономического развития Свердловской области".</w:t>
            </w:r>
          </w:p>
          <w:p>
            <w:pPr>
              <w:pStyle w:val="0"/>
            </w:pPr>
            <w:r>
              <w:rPr>
                <w:sz w:val="20"/>
              </w:rPr>
              <w:t xml:space="preserve">Подпрограмма 2 "Комплексное развитие человеческого капитала".</w:t>
            </w:r>
          </w:p>
          <w:p>
            <w:pPr>
              <w:pStyle w:val="0"/>
            </w:pPr>
            <w:r>
              <w:rPr>
                <w:sz w:val="20"/>
              </w:rPr>
              <w:t xml:space="preserve">Подпрограмма 3 "Совершенствование бюджетной политики, налоговых инструментов".</w:t>
            </w:r>
          </w:p>
          <w:p>
            <w:pPr>
              <w:pStyle w:val="0"/>
            </w:pPr>
            <w:r>
              <w:rPr>
                <w:sz w:val="20"/>
              </w:rPr>
              <w:t xml:space="preserve">Подпрограмма 4 "Совершенствование государственного и муниципального управления".</w:t>
            </w:r>
          </w:p>
          <w:p>
            <w:pPr>
              <w:pStyle w:val="0"/>
            </w:pPr>
            <w:r>
              <w:rPr>
                <w:sz w:val="20"/>
              </w:rPr>
              <w:t xml:space="preserve">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pPr>
              <w:pStyle w:val="0"/>
            </w:pPr>
            <w:r>
              <w:rPr>
                <w:sz w:val="20"/>
              </w:rPr>
              <w:t xml:space="preserve">Подпрограмма 6 "Развитие системы проектной деятельности в Свердловской области"</w:t>
            </w:r>
          </w:p>
        </w:tc>
      </w:tr>
      <w:tr>
        <w:tc>
          <w:tcPr>
            <w:tcW w:w="2551" w:type="dxa"/>
          </w:tcPr>
          <w:p>
            <w:pPr>
              <w:pStyle w:val="0"/>
            </w:pPr>
            <w:r>
              <w:rPr>
                <w:sz w:val="20"/>
              </w:rPr>
              <w:t xml:space="preserve">Перечень основных целевых показателей государственной программы</w:t>
            </w:r>
          </w:p>
        </w:tc>
        <w:tc>
          <w:tcPr>
            <w:tcW w:w="6520" w:type="dxa"/>
          </w:tcPr>
          <w:p>
            <w:pPr>
              <w:pStyle w:val="0"/>
            </w:pPr>
            <w:r>
              <w:rPr>
                <w:sz w:val="20"/>
              </w:rPr>
              <w:t xml:space="preserve">1) наличие разработанной стратегии социально-экономического развития Свердловской области до 2035 года;</w:t>
            </w:r>
          </w:p>
          <w:p>
            <w:pPr>
              <w:pStyle w:val="0"/>
            </w:pPr>
            <w:r>
              <w:rPr>
                <w:sz w:val="20"/>
              </w:rPr>
              <w:t xml:space="preserve">2) отношение численности занятых в экономике к численности трудовых ресурсов;</w:t>
            </w:r>
          </w:p>
          <w:p>
            <w:pPr>
              <w:pStyle w:val="0"/>
            </w:pPr>
            <w:r>
              <w:rPr>
                <w:sz w:val="20"/>
              </w:rPr>
              <w:t xml:space="preserve">3) уровень удовлетворенности граждан качеством предоставления государственных и муниципальных услуг;</w:t>
            </w:r>
          </w:p>
          <w:p>
            <w:pPr>
              <w:pStyle w:val="0"/>
            </w:pPr>
            <w:r>
              <w:rPr>
                <w:sz w:val="20"/>
              </w:rPr>
              <w:t xml:space="preserve">4) доля утвержденных паспортов региональных проектов из числа подлежащих формированию в соответствии с соглашениями о реализации региональных проектов между руководителями федеральных проектов и руководителями региональных проектов</w:t>
            </w:r>
          </w:p>
        </w:tc>
      </w:tr>
      <w:tr>
        <w:tblPrEx>
          <w:tblBorders>
            <w:insideH w:val="nil"/>
          </w:tblBorders>
        </w:tblPrEx>
        <w:tc>
          <w:tcPr>
            <w:tcW w:w="2551" w:type="dxa"/>
            <w:tcBorders>
              <w:bottom w:val="nil"/>
            </w:tcBorders>
          </w:tcPr>
          <w:p>
            <w:pPr>
              <w:pStyle w:val="0"/>
            </w:pPr>
            <w:r>
              <w:rPr>
                <w:sz w:val="20"/>
              </w:rPr>
              <w:t xml:space="preserve">Объемы финансирования государственной программы по годам реализации</w:t>
            </w:r>
          </w:p>
        </w:tc>
        <w:tc>
          <w:tcPr>
            <w:tcW w:w="6520" w:type="dxa"/>
            <w:tcBorders>
              <w:bottom w:val="nil"/>
            </w:tcBorders>
          </w:tcPr>
          <w:p>
            <w:pPr>
              <w:pStyle w:val="0"/>
            </w:pPr>
            <w:r>
              <w:rPr>
                <w:sz w:val="20"/>
              </w:rPr>
              <w:t xml:space="preserve">всего - 5030636,6 тыс. рублей,</w:t>
            </w:r>
          </w:p>
          <w:p>
            <w:pPr>
              <w:pStyle w:val="0"/>
            </w:pPr>
            <w:r>
              <w:rPr>
                <w:sz w:val="20"/>
              </w:rPr>
              <w:t xml:space="preserve">в том числе:</w:t>
            </w:r>
          </w:p>
          <w:p>
            <w:pPr>
              <w:pStyle w:val="0"/>
            </w:pPr>
            <w:r>
              <w:rPr>
                <w:sz w:val="20"/>
              </w:rPr>
              <w:t xml:space="preserve">2015 год - 1322458,4 тыс. рублей;</w:t>
            </w:r>
          </w:p>
          <w:p>
            <w:pPr>
              <w:pStyle w:val="0"/>
            </w:pPr>
            <w:r>
              <w:rPr>
                <w:sz w:val="20"/>
              </w:rPr>
              <w:t xml:space="preserve">2016 год - 1052379,7 тыс. рублей;</w:t>
            </w:r>
          </w:p>
          <w:p>
            <w:pPr>
              <w:pStyle w:val="0"/>
            </w:pPr>
            <w:r>
              <w:rPr>
                <w:sz w:val="20"/>
              </w:rPr>
              <w:t xml:space="preserve">2017 год - 1105302,6 тыс. рублей;</w:t>
            </w:r>
          </w:p>
          <w:p>
            <w:pPr>
              <w:pStyle w:val="0"/>
            </w:pPr>
            <w:r>
              <w:rPr>
                <w:sz w:val="20"/>
              </w:rPr>
              <w:t xml:space="preserve">2018 год - 412739,9 тыс. рублей;</w:t>
            </w:r>
          </w:p>
          <w:p>
            <w:pPr>
              <w:pStyle w:val="0"/>
            </w:pPr>
            <w:r>
              <w:rPr>
                <w:sz w:val="20"/>
              </w:rPr>
              <w:t xml:space="preserve">2019 год - 151335,8 тыс. рублей;</w:t>
            </w:r>
          </w:p>
          <w:p>
            <w:pPr>
              <w:pStyle w:val="0"/>
            </w:pPr>
            <w:r>
              <w:rPr>
                <w:sz w:val="20"/>
              </w:rPr>
              <w:t xml:space="preserve">2020 год - 160088,8 тыс. рублей;</w:t>
            </w:r>
          </w:p>
          <w:p>
            <w:pPr>
              <w:pStyle w:val="0"/>
            </w:pPr>
            <w:r>
              <w:rPr>
                <w:sz w:val="20"/>
              </w:rPr>
              <w:t xml:space="preserve">2021 год - 257142,2 тыс. рублей;</w:t>
            </w:r>
          </w:p>
          <w:p>
            <w:pPr>
              <w:pStyle w:val="0"/>
            </w:pPr>
            <w:r>
              <w:rPr>
                <w:sz w:val="20"/>
              </w:rPr>
              <w:t xml:space="preserve">2022 год - 240080,3 тыс. рублей;</w:t>
            </w:r>
          </w:p>
          <w:p>
            <w:pPr>
              <w:pStyle w:val="0"/>
            </w:pPr>
            <w:r>
              <w:rPr>
                <w:sz w:val="20"/>
              </w:rPr>
              <w:t xml:space="preserve">2023 год - 86090,7 тыс. рублей;</w:t>
            </w:r>
          </w:p>
          <w:p>
            <w:pPr>
              <w:pStyle w:val="0"/>
            </w:pPr>
            <w:r>
              <w:rPr>
                <w:sz w:val="20"/>
              </w:rPr>
              <w:t xml:space="preserve">2024 год - 70628,8 тыс. рублей;</w:t>
            </w:r>
          </w:p>
          <w:p>
            <w:pPr>
              <w:pStyle w:val="0"/>
            </w:pPr>
            <w:r>
              <w:rPr>
                <w:sz w:val="20"/>
              </w:rPr>
              <w:t xml:space="preserve">2025 год - 59755,8 тыс. рублей;</w:t>
            </w:r>
          </w:p>
          <w:p>
            <w:pPr>
              <w:pStyle w:val="0"/>
            </w:pPr>
            <w:r>
              <w:rPr>
                <w:sz w:val="20"/>
              </w:rPr>
              <w:t xml:space="preserve">2026 год - 56316,8 тыс. рублей;</w:t>
            </w:r>
          </w:p>
          <w:p>
            <w:pPr>
              <w:pStyle w:val="0"/>
            </w:pPr>
            <w:r>
              <w:rPr>
                <w:sz w:val="20"/>
              </w:rPr>
              <w:t xml:space="preserve">2027 год - 56316,8 тыс. рублей;</w:t>
            </w:r>
          </w:p>
          <w:p>
            <w:pPr>
              <w:pStyle w:val="0"/>
            </w:pPr>
            <w:r>
              <w:rPr>
                <w:sz w:val="20"/>
              </w:rPr>
              <w:t xml:space="preserve">из них:</w:t>
            </w:r>
          </w:p>
          <w:p>
            <w:pPr>
              <w:pStyle w:val="0"/>
            </w:pPr>
            <w:r>
              <w:rPr>
                <w:sz w:val="20"/>
              </w:rPr>
              <w:t xml:space="preserve">областной бюджет - 4894409,3 тыс. рублей,</w:t>
            </w:r>
          </w:p>
          <w:p>
            <w:pPr>
              <w:pStyle w:val="0"/>
            </w:pPr>
            <w:r>
              <w:rPr>
                <w:sz w:val="20"/>
              </w:rPr>
              <w:t xml:space="preserve">в том числе:</w:t>
            </w:r>
          </w:p>
          <w:p>
            <w:pPr>
              <w:pStyle w:val="0"/>
            </w:pPr>
            <w:r>
              <w:rPr>
                <w:sz w:val="20"/>
              </w:rPr>
              <w:t xml:space="preserve">2015 год - 1259262,4 тыс. рублей;</w:t>
            </w:r>
          </w:p>
          <w:p>
            <w:pPr>
              <w:pStyle w:val="0"/>
            </w:pPr>
            <w:r>
              <w:rPr>
                <w:sz w:val="20"/>
              </w:rPr>
              <w:t xml:space="preserve">2016 год - 1051367,7 тыс. рублей;</w:t>
            </w:r>
          </w:p>
          <w:p>
            <w:pPr>
              <w:pStyle w:val="0"/>
            </w:pPr>
            <w:r>
              <w:rPr>
                <w:sz w:val="20"/>
              </w:rPr>
              <w:t xml:space="preserve">2017 год - 1104994,1 тыс. рублей;</w:t>
            </w:r>
          </w:p>
          <w:p>
            <w:pPr>
              <w:pStyle w:val="0"/>
            </w:pPr>
            <w:r>
              <w:rPr>
                <w:sz w:val="20"/>
              </w:rPr>
              <w:t xml:space="preserve">2018 год - 412269,0 тыс. рублей;</w:t>
            </w:r>
          </w:p>
          <w:p>
            <w:pPr>
              <w:pStyle w:val="0"/>
            </w:pPr>
            <w:r>
              <w:rPr>
                <w:sz w:val="20"/>
              </w:rPr>
              <w:t xml:space="preserve">2019 год - 150851,9 тыс. рублей;</w:t>
            </w:r>
          </w:p>
          <w:p>
            <w:pPr>
              <w:pStyle w:val="0"/>
            </w:pPr>
            <w:r>
              <w:rPr>
                <w:sz w:val="20"/>
              </w:rPr>
              <w:t xml:space="preserve">2020 год - 159032,6 тыс. рублей;</w:t>
            </w:r>
          </w:p>
          <w:p>
            <w:pPr>
              <w:pStyle w:val="0"/>
            </w:pPr>
            <w:r>
              <w:rPr>
                <w:sz w:val="20"/>
              </w:rPr>
              <w:t xml:space="preserve">2021 год - 188979,2 тыс. рублей;</w:t>
            </w:r>
          </w:p>
          <w:p>
            <w:pPr>
              <w:pStyle w:val="0"/>
            </w:pPr>
            <w:r>
              <w:rPr>
                <w:sz w:val="20"/>
              </w:rPr>
              <w:t xml:space="preserve">2022 год - 239707,9 тыс. рублей;</w:t>
            </w:r>
          </w:p>
          <w:p>
            <w:pPr>
              <w:pStyle w:val="0"/>
            </w:pPr>
            <w:r>
              <w:rPr>
                <w:sz w:val="20"/>
              </w:rPr>
              <w:t xml:space="preserve">2023 год - 85718,3 тыс. рублей;</w:t>
            </w:r>
          </w:p>
          <w:p>
            <w:pPr>
              <w:pStyle w:val="0"/>
            </w:pPr>
            <w:r>
              <w:rPr>
                <w:sz w:val="20"/>
              </w:rPr>
              <w:t xml:space="preserve">2024 год - 70430,8 тыс. рублей;</w:t>
            </w:r>
          </w:p>
          <w:p>
            <w:pPr>
              <w:pStyle w:val="0"/>
            </w:pPr>
            <w:r>
              <w:rPr>
                <w:sz w:val="20"/>
              </w:rPr>
              <w:t xml:space="preserve">2025 год - 59557,8 тыс. рублей;</w:t>
            </w:r>
          </w:p>
          <w:p>
            <w:pPr>
              <w:pStyle w:val="0"/>
            </w:pPr>
            <w:r>
              <w:rPr>
                <w:sz w:val="20"/>
              </w:rPr>
              <w:t xml:space="preserve">2026 год - 56118,8 тыс. рублей;</w:t>
            </w:r>
          </w:p>
          <w:p>
            <w:pPr>
              <w:pStyle w:val="0"/>
            </w:pPr>
            <w:r>
              <w:rPr>
                <w:sz w:val="20"/>
              </w:rPr>
              <w:t xml:space="preserve">2027 год - 56118,8 тыс. рублей;</w:t>
            </w:r>
          </w:p>
        </w:tc>
      </w:tr>
      <w:tr>
        <w:tblPrEx>
          <w:tblBorders>
            <w:insideH w:val="nil"/>
          </w:tblBorders>
        </w:tblPrEx>
        <w:tc>
          <w:tcPr>
            <w:tcW w:w="2551" w:type="dxa"/>
            <w:tcBorders>
              <w:top w:val="nil"/>
              <w:bottom w:val="nil"/>
            </w:tcBorders>
          </w:tcPr>
          <w:p>
            <w:pPr>
              <w:pStyle w:val="0"/>
            </w:pPr>
            <w:r>
              <w:rPr>
                <w:sz w:val="20"/>
              </w:rPr>
            </w:r>
          </w:p>
        </w:tc>
        <w:tc>
          <w:tcPr>
            <w:tcW w:w="6520" w:type="dxa"/>
            <w:tcBorders>
              <w:top w:val="nil"/>
              <w:bottom w:val="nil"/>
            </w:tcBorders>
          </w:tcPr>
          <w:p>
            <w:pPr>
              <w:pStyle w:val="0"/>
            </w:pPr>
            <w:r>
              <w:rPr>
                <w:sz w:val="20"/>
              </w:rPr>
              <w:t xml:space="preserve">федеральный бюджет - 134070,2 тыс. рублей,</w:t>
            </w:r>
          </w:p>
          <w:p>
            <w:pPr>
              <w:pStyle w:val="0"/>
            </w:pPr>
            <w:r>
              <w:rPr>
                <w:sz w:val="20"/>
              </w:rPr>
              <w:t xml:space="preserve">в том числе:</w:t>
            </w:r>
          </w:p>
          <w:p>
            <w:pPr>
              <w:pStyle w:val="0"/>
            </w:pPr>
            <w:r>
              <w:rPr>
                <w:sz w:val="20"/>
              </w:rPr>
              <w:t xml:space="preserve">2015 год - 63105,0 тыс. рублей;</w:t>
            </w:r>
          </w:p>
          <w:p>
            <w:pPr>
              <w:pStyle w:val="0"/>
            </w:pPr>
            <w:r>
              <w:rPr>
                <w:sz w:val="20"/>
              </w:rPr>
              <w:t xml:space="preserve">2016 год - 880,0 тыс. рублей;</w:t>
            </w:r>
          </w:p>
          <w:p>
            <w:pPr>
              <w:pStyle w:val="0"/>
            </w:pPr>
            <w:r>
              <w:rPr>
                <w:sz w:val="20"/>
              </w:rPr>
              <w:t xml:space="preserve">2017 год - 258,5 тыс. рублей;</w:t>
            </w:r>
          </w:p>
          <w:p>
            <w:pPr>
              <w:pStyle w:val="0"/>
            </w:pPr>
            <w:r>
              <w:rPr>
                <w:sz w:val="20"/>
              </w:rPr>
              <w:t xml:space="preserve">2018 год - 328,9 тыс. рублей;</w:t>
            </w:r>
          </w:p>
          <w:p>
            <w:pPr>
              <w:pStyle w:val="0"/>
            </w:pPr>
            <w:r>
              <w:rPr>
                <w:sz w:val="20"/>
              </w:rPr>
              <w:t xml:space="preserve">2019 год - 358,9 тыс. рублей;</w:t>
            </w:r>
          </w:p>
          <w:p>
            <w:pPr>
              <w:pStyle w:val="0"/>
            </w:pPr>
            <w:r>
              <w:rPr>
                <w:sz w:val="20"/>
              </w:rPr>
              <w:t xml:space="preserve">2020 год - 873,0 тыс. рублей;</w:t>
            </w:r>
          </w:p>
          <w:p>
            <w:pPr>
              <w:pStyle w:val="0"/>
            </w:pPr>
            <w:r>
              <w:rPr>
                <w:sz w:val="20"/>
              </w:rPr>
              <w:t xml:space="preserve">2021 год - 67917,1 тыс. рублей;</w:t>
            </w:r>
          </w:p>
          <w:p>
            <w:pPr>
              <w:pStyle w:val="0"/>
            </w:pPr>
            <w:r>
              <w:rPr>
                <w:sz w:val="20"/>
              </w:rPr>
              <w:t xml:space="preserve">2022 год - 174,4 тыс. рублей;</w:t>
            </w:r>
          </w:p>
          <w:p>
            <w:pPr>
              <w:pStyle w:val="0"/>
            </w:pPr>
            <w:r>
              <w:rPr>
                <w:sz w:val="20"/>
              </w:rPr>
              <w:t xml:space="preserve">2023 год - 174,4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2026 год - 0,0 тыс. рублей;</w:t>
            </w:r>
          </w:p>
          <w:p>
            <w:pPr>
              <w:pStyle w:val="0"/>
            </w:pPr>
            <w:r>
              <w:rPr>
                <w:sz w:val="20"/>
              </w:rPr>
              <w:t xml:space="preserve">2027 год - 0,0 тыс. рублей;</w:t>
            </w:r>
          </w:p>
          <w:p>
            <w:pPr>
              <w:pStyle w:val="0"/>
            </w:pPr>
            <w:r>
              <w:rPr>
                <w:sz w:val="20"/>
              </w:rPr>
              <w:t xml:space="preserve">местный бюджет - 2157,1 тыс. рублей,</w:t>
            </w:r>
          </w:p>
          <w:p>
            <w:pPr>
              <w:pStyle w:val="0"/>
            </w:pPr>
            <w:r>
              <w:rPr>
                <w:sz w:val="20"/>
              </w:rPr>
              <w:t xml:space="preserve">в том числе:</w:t>
            </w:r>
          </w:p>
          <w:p>
            <w:pPr>
              <w:pStyle w:val="0"/>
            </w:pPr>
            <w:r>
              <w:rPr>
                <w:sz w:val="20"/>
              </w:rPr>
              <w:t xml:space="preserve">в 2015 году - 91,0 тыс. рублей;</w:t>
            </w:r>
          </w:p>
          <w:p>
            <w:pPr>
              <w:pStyle w:val="0"/>
            </w:pPr>
            <w:r>
              <w:rPr>
                <w:sz w:val="20"/>
              </w:rPr>
              <w:t xml:space="preserve">в 2016 году - 132,0 тыс. рублей;</w:t>
            </w:r>
          </w:p>
          <w:p>
            <w:pPr>
              <w:pStyle w:val="0"/>
            </w:pPr>
            <w:r>
              <w:rPr>
                <w:sz w:val="20"/>
              </w:rPr>
              <w:t xml:space="preserve">в 2017 году - 50,0 тыс. рублей;</w:t>
            </w:r>
          </w:p>
          <w:p>
            <w:pPr>
              <w:pStyle w:val="0"/>
            </w:pPr>
            <w:r>
              <w:rPr>
                <w:sz w:val="20"/>
              </w:rPr>
              <w:t xml:space="preserve">в 2018 году - 142,0 тыс. рублей;</w:t>
            </w:r>
          </w:p>
          <w:p>
            <w:pPr>
              <w:pStyle w:val="0"/>
            </w:pPr>
            <w:r>
              <w:rPr>
                <w:sz w:val="20"/>
              </w:rPr>
              <w:t xml:space="preserve">в 2019 году - 125,0 тыс. рублей;</w:t>
            </w:r>
          </w:p>
          <w:p>
            <w:pPr>
              <w:pStyle w:val="0"/>
            </w:pPr>
            <w:r>
              <w:rPr>
                <w:sz w:val="20"/>
              </w:rPr>
              <w:t xml:space="preserve">в 2020 году - 183,2 тыс. рублей;</w:t>
            </w:r>
          </w:p>
          <w:p>
            <w:pPr>
              <w:pStyle w:val="0"/>
            </w:pPr>
            <w:r>
              <w:rPr>
                <w:sz w:val="20"/>
              </w:rPr>
              <w:t xml:space="preserve">в 2021 году - 245,9 тыс. рублей;</w:t>
            </w:r>
          </w:p>
          <w:p>
            <w:pPr>
              <w:pStyle w:val="0"/>
            </w:pPr>
            <w:r>
              <w:rPr>
                <w:sz w:val="20"/>
              </w:rPr>
              <w:t xml:space="preserve">в 2022 году - 198,0 тыс. рублей;</w:t>
            </w:r>
          </w:p>
          <w:p>
            <w:pPr>
              <w:pStyle w:val="0"/>
            </w:pPr>
            <w:r>
              <w:rPr>
                <w:sz w:val="20"/>
              </w:rPr>
              <w:t xml:space="preserve">в 2023 году - 198,0 тыс. рублей;</w:t>
            </w:r>
          </w:p>
          <w:p>
            <w:pPr>
              <w:pStyle w:val="0"/>
            </w:pPr>
            <w:r>
              <w:rPr>
                <w:sz w:val="20"/>
              </w:rPr>
              <w:t xml:space="preserve">в 2024 году - 198,0 тыс. рублей;</w:t>
            </w:r>
          </w:p>
          <w:p>
            <w:pPr>
              <w:pStyle w:val="0"/>
            </w:pPr>
            <w:r>
              <w:rPr>
                <w:sz w:val="20"/>
              </w:rPr>
              <w:t xml:space="preserve">в 2025 году - 198,0 тыс. рублей;</w:t>
            </w:r>
          </w:p>
          <w:p>
            <w:pPr>
              <w:pStyle w:val="0"/>
            </w:pPr>
            <w:r>
              <w:rPr>
                <w:sz w:val="20"/>
              </w:rPr>
              <w:t xml:space="preserve">в 2026 году - 198,0 тыс. рублей;</w:t>
            </w:r>
          </w:p>
          <w:p>
            <w:pPr>
              <w:pStyle w:val="0"/>
            </w:pPr>
            <w:r>
              <w:rPr>
                <w:sz w:val="20"/>
              </w:rPr>
              <w:t xml:space="preserve">в 2027 году - 198,0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tc>
      </w:tr>
      <w:tr>
        <w:tc>
          <w:tcPr>
            <w:tcW w:w="2551" w:type="dxa"/>
          </w:tcPr>
          <w:p>
            <w:pPr>
              <w:pStyle w:val="0"/>
            </w:pPr>
            <w:r>
              <w:rPr>
                <w:sz w:val="20"/>
              </w:rPr>
              <w:t xml:space="preserve">Адрес размещения государственной программы в информационно-телекоммуникационной сети "Интернет"</w:t>
            </w:r>
          </w:p>
        </w:tc>
        <w:tc>
          <w:tcPr>
            <w:tcW w:w="6520" w:type="dxa"/>
          </w:tcPr>
          <w:p>
            <w:pPr>
              <w:pStyle w:val="0"/>
            </w:pPr>
            <w:r>
              <w:rPr>
                <w:sz w:val="20"/>
              </w:rPr>
              <w:t xml:space="preserve">http://economy.midural.ru</w:t>
            </w:r>
          </w:p>
        </w:tc>
      </w:tr>
    </w:tbl>
    <w:p>
      <w:pPr>
        <w:pStyle w:val="0"/>
        <w:jc w:val="both"/>
      </w:pPr>
      <w:r>
        <w:rPr>
          <w:sz w:val="20"/>
        </w:rPr>
      </w:r>
    </w:p>
    <w:p>
      <w:pPr>
        <w:pStyle w:val="2"/>
        <w:outlineLvl w:val="1"/>
        <w:jc w:val="center"/>
      </w:pPr>
      <w:r>
        <w:rPr>
          <w:sz w:val="20"/>
        </w:rPr>
        <w:t xml:space="preserve">Раздел 1. ХАРАКТЕРИСТИКА И АНАЛИЗ ТЕКУЩЕГО СОСТОЯНИЯ СФЕРЫ</w:t>
      </w:r>
    </w:p>
    <w:p>
      <w:pPr>
        <w:pStyle w:val="2"/>
        <w:jc w:val="center"/>
      </w:pPr>
      <w:r>
        <w:rPr>
          <w:sz w:val="20"/>
        </w:rPr>
        <w:t xml:space="preserve">СОЦИАЛЬНО-ЭКОНОМИЧЕСКОГО РАЗВИТИЯ СВЕРДЛОВСКОЙ ОБЛАСТИ</w:t>
      </w:r>
    </w:p>
    <w:p>
      <w:pPr>
        <w:pStyle w:val="0"/>
        <w:jc w:val="both"/>
      </w:pPr>
      <w:r>
        <w:rPr>
          <w:sz w:val="20"/>
        </w:rPr>
      </w:r>
    </w:p>
    <w:p>
      <w:pPr>
        <w:pStyle w:val="0"/>
        <w:ind w:firstLine="540"/>
        <w:jc w:val="both"/>
      </w:pPr>
      <w:r>
        <w:rPr>
          <w:sz w:val="20"/>
        </w:rPr>
        <w:t xml:space="preserve">Настоящая государственная программа разработана в соответствии с основными стратегическими документами, определяющими экономическую политику Свердловской области:</w:t>
      </w:r>
    </w:p>
    <w:p>
      <w:pPr>
        <w:pStyle w:val="0"/>
        <w:spacing w:before="200" w:line-rule="auto"/>
        <w:ind w:firstLine="540"/>
        <w:jc w:val="both"/>
      </w:pPr>
      <w:r>
        <w:rPr>
          <w:sz w:val="20"/>
        </w:rPr>
        <w:t xml:space="preserve">1) Федеральным </w:t>
      </w:r>
      <w:hyperlink w:history="0" r:id="rId8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spacing w:before="200" w:line-rule="auto"/>
        <w:ind w:firstLine="540"/>
        <w:jc w:val="both"/>
      </w:pPr>
      <w:r>
        <w:rPr>
          <w:sz w:val="20"/>
        </w:rPr>
        <w:t xml:space="preserve">2) Указами Президента Российской Федерации от 7 мая 2012 года и от 7 мая 2018 года;</w:t>
      </w:r>
    </w:p>
    <w:p>
      <w:pPr>
        <w:pStyle w:val="0"/>
        <w:jc w:val="both"/>
      </w:pPr>
      <w:r>
        <w:rPr>
          <w:sz w:val="20"/>
        </w:rPr>
        <w:t xml:space="preserve">(в ред. </w:t>
      </w:r>
      <w:hyperlink w:history="0" r:id="rId84"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3) </w:t>
      </w:r>
      <w:hyperlink w:history="0" r:id="rId85" w:tooltip="Распоряжение Правительства РФ от 06.10.2011 N 1757-р (ред. от 26.12.2014) &lt;Об утверждении Стратегии социально-экономического развития Уральского федерального округа до 2020 года&gt; {КонсультантПлюс}">
        <w:r>
          <w:rPr>
            <w:sz w:val="20"/>
            <w:color w:val="0000ff"/>
          </w:rPr>
          <w:t xml:space="preserve">Стратегией</w:t>
        </w:r>
      </w:hyperlink>
      <w:r>
        <w:rPr>
          <w:sz w:val="20"/>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(далее - Стратегия социально-экономического развития Уральского федерального округа на период до 2020 года);</w:t>
      </w:r>
    </w:p>
    <w:p>
      <w:pPr>
        <w:pStyle w:val="0"/>
        <w:spacing w:before="200" w:line-rule="auto"/>
        <w:ind w:firstLine="540"/>
        <w:jc w:val="both"/>
      </w:pPr>
      <w:r>
        <w:rPr>
          <w:sz w:val="20"/>
        </w:rPr>
        <w:t xml:space="preserve">4) </w:t>
      </w:r>
      <w:hyperlink w:history="0" r:id="rId86"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Стратегией</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pPr>
        <w:pStyle w:val="0"/>
        <w:jc w:val="both"/>
      </w:pPr>
      <w:r>
        <w:rPr>
          <w:sz w:val="20"/>
        </w:rPr>
        <w:t xml:space="preserve">(в ред. </w:t>
      </w:r>
      <w:hyperlink w:history="0" r:id="rId87"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08.11.2018 N 783-ПП)</w:t>
      </w:r>
    </w:p>
    <w:p>
      <w:pPr>
        <w:pStyle w:val="0"/>
        <w:spacing w:before="200" w:line-rule="auto"/>
        <w:ind w:firstLine="540"/>
        <w:jc w:val="both"/>
      </w:pPr>
      <w:r>
        <w:rPr>
          <w:sz w:val="20"/>
        </w:rPr>
        <w:t xml:space="preserve">5) </w:t>
      </w:r>
      <w:hyperlink w:history="0" r:id="rId88" w:tooltip="Указ Губернатора Свердловской области от 21.04.2014 N 201-УГ (ред. от 13.03.2017) &quot;Об утверждении Концепции совершенствования государственного и муниципального управления на территории Свердловской области на 2014 - 2018 годы&quot; {КонсультантПлюс}">
        <w:r>
          <w:rPr>
            <w:sz w:val="20"/>
            <w:color w:val="0000ff"/>
          </w:rPr>
          <w:t xml:space="preserve">Указом</w:t>
        </w:r>
      </w:hyperlink>
      <w:r>
        <w:rPr>
          <w:sz w:val="20"/>
        </w:rPr>
        <w:t xml:space="preserve"> Губернатора Свердловской области от 21.04.2014 N 201-УГ "Об утверждении Концепции совершенствования государственного и муниципального управления на территории Свердловской области на 2014 - 2018 годы".</w:t>
      </w:r>
    </w:p>
    <w:p>
      <w:pPr>
        <w:pStyle w:val="0"/>
        <w:jc w:val="both"/>
      </w:pPr>
      <w:r>
        <w:rPr>
          <w:sz w:val="20"/>
        </w:rPr>
        <w:t xml:space="preserve">(абзац введен </w:t>
      </w:r>
      <w:hyperlink w:history="0" r:id="rId89"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Характеристика и анализ текущего состояния социально-экономического развития Свердловской области отражены в подпрограммах государственной программы.</w:t>
      </w:r>
    </w:p>
    <w:p>
      <w:pPr>
        <w:pStyle w:val="0"/>
        <w:jc w:val="both"/>
      </w:pPr>
      <w:r>
        <w:rPr>
          <w:sz w:val="20"/>
        </w:rPr>
      </w:r>
    </w:p>
    <w:p>
      <w:pPr>
        <w:pStyle w:val="2"/>
        <w:outlineLvl w:val="2"/>
        <w:jc w:val="center"/>
      </w:pPr>
      <w:r>
        <w:rPr>
          <w:sz w:val="20"/>
        </w:rPr>
        <w:t xml:space="preserve">ПОДПРОГРАММА 1. РАЗВИТИЕ СИСТЕМЫ</w:t>
      </w:r>
    </w:p>
    <w:p>
      <w:pPr>
        <w:pStyle w:val="2"/>
        <w:jc w:val="center"/>
      </w:pPr>
      <w:r>
        <w:rPr>
          <w:sz w:val="20"/>
        </w:rPr>
        <w:t xml:space="preserve">СТРАТЕГИЧЕСКОГО ПЛАНИРОВАНИЯ И ПРОГНОЗИРОВАНИЯ</w:t>
      </w:r>
    </w:p>
    <w:p>
      <w:pPr>
        <w:pStyle w:val="2"/>
        <w:jc w:val="center"/>
      </w:pPr>
      <w:r>
        <w:rPr>
          <w:sz w:val="20"/>
        </w:rPr>
        <w:t xml:space="preserve">СОЦИАЛЬНО-ЭКОНОМИЧЕСКОГО РАЗВИТИЯ СВЕРДЛОВСКОЙ ОБЛАСТИ</w:t>
      </w:r>
    </w:p>
    <w:p>
      <w:pPr>
        <w:pStyle w:val="0"/>
        <w:jc w:val="both"/>
      </w:pPr>
      <w:r>
        <w:rPr>
          <w:sz w:val="20"/>
        </w:rPr>
      </w:r>
    </w:p>
    <w:p>
      <w:pPr>
        <w:pStyle w:val="0"/>
        <w:ind w:firstLine="540"/>
        <w:jc w:val="both"/>
      </w:pPr>
      <w:r>
        <w:rPr>
          <w:sz w:val="20"/>
        </w:rPr>
        <w:t xml:space="preserve">В Свердловской области в соответствии с Федеральным </w:t>
      </w:r>
      <w:hyperlink w:history="0" r:id="rId9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сформирована система документов стратегического планирования, которая базируется на федеральных стратегических документах: Указах Президента Российской Федерации от 07 мая 2012 года, </w:t>
      </w:r>
      <w:hyperlink w:history="0" r:id="rId9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w:t>
      </w:r>
      <w:hyperlink w:history="0" r:id="rId92" w:tooltip="Распоряжение Правительства РФ от 06.10.2011 N 1757-р (ред. от 26.12.2014) &lt;Об утверждении Стратегии социально-экономического развития Уральского федерального округа до 2020 года&gt; {КонсультантПлюс}">
        <w:r>
          <w:rPr>
            <w:sz w:val="20"/>
            <w:color w:val="0000ff"/>
          </w:rPr>
          <w:t xml:space="preserve">Стратегии</w:t>
        </w:r>
      </w:hyperlink>
      <w:r>
        <w:rPr>
          <w:sz w:val="20"/>
        </w:rPr>
        <w:t xml:space="preserve"> социально-экономического развития Уральского федерального округа на период до 2020 года, отраслевых федеральных стратегиях.</w:t>
      </w:r>
    </w:p>
    <w:p>
      <w:pPr>
        <w:pStyle w:val="0"/>
        <w:jc w:val="both"/>
      </w:pPr>
      <w:r>
        <w:rPr>
          <w:sz w:val="20"/>
        </w:rPr>
        <w:t xml:space="preserve">(в ред. </w:t>
      </w:r>
      <w:hyperlink w:history="0" r:id="rId9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Разработан и принят </w:t>
      </w:r>
      <w:hyperlink w:history="0" r:id="rId94" w:tooltip="Закон Свердловской области от 15.06.2015 N 45-ОЗ (ред. от 24.03.2022) &quot;О стратегическом планировании в Российской Федерации, осуществляемом на территории Свердловской области&quot; (принят Законодательным Собранием Свердловской области 09.06.2015) {КонсультантПлюс}">
        <w:r>
          <w:rPr>
            <w:sz w:val="20"/>
            <w:color w:val="0000ff"/>
          </w:rPr>
          <w:t xml:space="preserve">Закон</w:t>
        </w:r>
      </w:hyperlink>
      <w:r>
        <w:rPr>
          <w:sz w:val="20"/>
        </w:rPr>
        <w:t xml:space="preserve"> Свердловской области от 15 июня 2015 года N 45-ОЗ "О стратегическом планировании в Российской Федерации, осуществляемом на территории Свердловской области", которым в соответствии с федеральным законодательством регулируются отношения в сфере стратегического планирования в Российской Федерации, осуществляемого на территории Свердловской области, в том числе отношения, связанные с установлением полномочий органов государственной власти Свердловской области в сфере стратегического планирования в Российской Федерации, разработкой документов стратегического планирования Свердловской области, осуществлением мониторинга и контроля реализации документов стратегического планирования Свердловской области.</w:t>
      </w:r>
    </w:p>
    <w:p>
      <w:pPr>
        <w:pStyle w:val="0"/>
        <w:jc w:val="both"/>
      </w:pPr>
      <w:r>
        <w:rPr>
          <w:sz w:val="20"/>
        </w:rPr>
        <w:t xml:space="preserve">(абзац введен </w:t>
      </w:r>
      <w:hyperlink w:history="0" r:id="rId9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целях реализации </w:t>
      </w:r>
      <w:hyperlink w:history="0" r:id="rId96" w:tooltip="Распоряжение Правительства РФ от 06.10.2011 N 1757-р (ред. от 26.12.2014) &lt;Об утверждении Стратегии социально-экономического развития Уральского федерального округа до 2020 года&gt; {КонсультантПлюс}">
        <w:r>
          <w:rPr>
            <w:sz w:val="20"/>
            <w:color w:val="0000ff"/>
          </w:rPr>
          <w:t xml:space="preserve">Стратегии</w:t>
        </w:r>
      </w:hyperlink>
      <w:r>
        <w:rPr>
          <w:sz w:val="20"/>
        </w:rPr>
        <w:t xml:space="preserve"> социально-экономического развития Уральского федерального округа на период до 2020 года, в соответствии с </w:t>
      </w:r>
      <w:hyperlink w:history="0" r:id="rId97" w:tooltip="Распоряжение Правительства РФ от 23.04.2012 N 619-р (ред. от 13.01.2017) &lt;Об утверждении Плана мероприятий по реализации Стратегии социально-экономического развития Уральского федерального округа на период до 2020 года&gt; {КонсультантПлюс}">
        <w:r>
          <w:rPr>
            <w:sz w:val="20"/>
            <w:color w:val="0000ff"/>
          </w:rPr>
          <w:t xml:space="preserve">Планом</w:t>
        </w:r>
      </w:hyperlink>
      <w:r>
        <w:rPr>
          <w:sz w:val="20"/>
        </w:rPr>
        <w:t xml:space="preserve"> мероприятий по реализации Стратегии социально-экономического развития Уральского федерального округа на период до 2020 года, утвержденным Распоряжением Правительства Российской Федерации от 23.04.2012 N 619-р, </w:t>
      </w:r>
      <w:hyperlink w:history="0" r:id="rId98" w:tooltip="Постановление Правительства Свердловской области от 09.07.2012 N 770-ПП (ред. от 02.07.2015) &quot;Об утверждении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quot; {КонсультантПлюс}">
        <w:r>
          <w:rPr>
            <w:sz w:val="20"/>
            <w:color w:val="0000ff"/>
          </w:rPr>
          <w:t xml:space="preserve">Постановлением</w:t>
        </w:r>
      </w:hyperlink>
      <w:r>
        <w:rPr>
          <w:sz w:val="20"/>
        </w:rPr>
        <w:t xml:space="preserve"> Правительства Свердловской области от 09.07.2012 N 770-ПП "Об утверждении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 утвержден План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pPr>
        <w:pStyle w:val="0"/>
        <w:spacing w:before="200" w:line-rule="auto"/>
        <w:ind w:firstLine="540"/>
        <w:jc w:val="both"/>
      </w:pPr>
      <w:hyperlink w:history="0" r:id="rId99"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Законом</w:t>
        </w:r>
      </w:hyperlink>
      <w:r>
        <w:rPr>
          <w:sz w:val="20"/>
        </w:rPr>
        <w:t xml:space="preserve"> Свердловской области от 21 декабря 2015 года N 151-ОЗ "О Стратегии социально-экономического развития Свердловской области на 2016 - 2030 годы" утверждена Стратегия социально-экономического развития Свердловской области на 2016 - 2030 годы (далее - Стратегия-2030), которая является документом стратегического планирования Свердловской области, разработанным в рамках целеполагания, определяющим приоритеты, цели и задачи социально-экономического развития Свердловской области, согласованные с приоритетами и целями социально-экономического развития Российской Федерации.</w:t>
      </w:r>
    </w:p>
    <w:p>
      <w:pPr>
        <w:pStyle w:val="0"/>
        <w:jc w:val="both"/>
      </w:pPr>
      <w:r>
        <w:rPr>
          <w:sz w:val="20"/>
        </w:rPr>
        <w:t xml:space="preserve">(в ред. </w:t>
      </w:r>
      <w:hyperlink w:history="0" r:id="rId10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целях реализации Стратегии-2030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утвержден </w:t>
      </w:r>
      <w:hyperlink w:history="0" r:id="rId101" w:tooltip="Постановление Правительства Свердловской области от 30.08.2016 N 595-ПП &quot;Об утверждении Плана мероприятий по реализации Стратегии социально-экономического развития Свердловской области на 2016 - 2030 годы&quot; {КонсультантПлюс}">
        <w:r>
          <w:rPr>
            <w:sz w:val="20"/>
            <w:color w:val="0000ff"/>
          </w:rPr>
          <w:t xml:space="preserve">План</w:t>
        </w:r>
      </w:hyperlink>
      <w:r>
        <w:rPr>
          <w:sz w:val="20"/>
        </w:rPr>
        <w:t xml:space="preserve"> мероприятий по реализации Стратегии социально-экономического развития Свердловской области на 2016 - 2030 годы (далее - План мероприятий), который содержит:</w:t>
      </w:r>
    </w:p>
    <w:p>
      <w:pPr>
        <w:pStyle w:val="0"/>
        <w:jc w:val="both"/>
      </w:pPr>
      <w:r>
        <w:rPr>
          <w:sz w:val="20"/>
        </w:rPr>
        <w:t xml:space="preserve">(в ред. </w:t>
      </w:r>
      <w:hyperlink w:history="0" r:id="rId10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1) этапы реализации Стратегии-2030, выделенные с учетом установленной периодичности бюджетного планирования;</w:t>
      </w:r>
    </w:p>
    <w:p>
      <w:pPr>
        <w:pStyle w:val="0"/>
        <w:jc w:val="both"/>
      </w:pPr>
      <w:r>
        <w:rPr>
          <w:sz w:val="20"/>
        </w:rPr>
        <w:t xml:space="preserve">(в ред. </w:t>
      </w:r>
      <w:hyperlink w:history="0" r:id="rId10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2) цели и задачи социально-экономического развития Свердловской области, приоритетные для каждого этапа реализации Стратегии-2030;</w:t>
      </w:r>
    </w:p>
    <w:p>
      <w:pPr>
        <w:pStyle w:val="0"/>
        <w:jc w:val="both"/>
      </w:pPr>
      <w:r>
        <w:rPr>
          <w:sz w:val="20"/>
        </w:rPr>
        <w:t xml:space="preserve">(в ред. </w:t>
      </w:r>
      <w:hyperlink w:history="0" r:id="rId104"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3) показатели реализации Стратегии-2030 и их значения, установленные для каждого этапа реализации Стратегии-2030;</w:t>
      </w:r>
    </w:p>
    <w:p>
      <w:pPr>
        <w:pStyle w:val="0"/>
        <w:jc w:val="both"/>
      </w:pPr>
      <w:r>
        <w:rPr>
          <w:sz w:val="20"/>
        </w:rPr>
        <w:t xml:space="preserve">(в ред. </w:t>
      </w:r>
      <w:hyperlink w:history="0" r:id="rId10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4) комплексы мероприятий и перечень государственных программ Свердловской области, обеспечивающие достижение на каждом этапе реализации Стратегии-2030.</w:t>
      </w:r>
    </w:p>
    <w:p>
      <w:pPr>
        <w:pStyle w:val="0"/>
        <w:jc w:val="both"/>
      </w:pPr>
      <w:r>
        <w:rPr>
          <w:sz w:val="20"/>
        </w:rPr>
        <w:t xml:space="preserve">(в ред. </w:t>
      </w:r>
      <w:hyperlink w:history="0" r:id="rId106"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Таким образом, для проведения эффективной долгосрочной и среднесрочной экономической и социальной политики развития Свердловской области необходимо:</w:t>
      </w:r>
    </w:p>
    <w:p>
      <w:pPr>
        <w:pStyle w:val="0"/>
        <w:jc w:val="both"/>
      </w:pPr>
      <w:r>
        <w:rPr>
          <w:sz w:val="20"/>
        </w:rPr>
        <w:t xml:space="preserve">(в ред. </w:t>
      </w:r>
      <w:hyperlink w:history="0" r:id="rId10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1) обеспечить реализацию положений Федерального </w:t>
      </w:r>
      <w:hyperlink w:history="0" r:id="rId10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на территории Свердловской области;</w:t>
      </w:r>
    </w:p>
    <w:p>
      <w:pPr>
        <w:pStyle w:val="0"/>
        <w:jc w:val="both"/>
      </w:pPr>
      <w:r>
        <w:rPr>
          <w:sz w:val="20"/>
        </w:rPr>
        <w:t xml:space="preserve">(в ред. </w:t>
      </w:r>
      <w:hyperlink w:history="0" r:id="rId109"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2) обеспечить взаимосвязь стратегических документов всех уровней (федерального, регионального и муниципального) для эффективного осуществления территориальной экономической и социальной политики Свердловской области, в том числе по рациональному размещению производительных сил и выравниванию уровня социально-экономического развития муниципальных образований, расположенных на территории Свердловской области;</w:t>
      </w:r>
    </w:p>
    <w:p>
      <w:pPr>
        <w:pStyle w:val="0"/>
        <w:jc w:val="both"/>
      </w:pPr>
      <w:r>
        <w:rPr>
          <w:sz w:val="20"/>
        </w:rPr>
        <w:t xml:space="preserve">(в ред. </w:t>
      </w:r>
      <w:hyperlink w:history="0" r:id="rId11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3) обеспечить актуализацию исполнительными органами государственной власти Свердловской области отраслевых и межотраслевых стратегий социально-экономического развития Свердловской области с целью обеспечения достижения целевых параметров указов Президента Российской Федерации и Губернатора Свердловской области, Плана мероприятий;</w:t>
      </w:r>
    </w:p>
    <w:p>
      <w:pPr>
        <w:pStyle w:val="0"/>
        <w:jc w:val="both"/>
      </w:pPr>
      <w:r>
        <w:rPr>
          <w:sz w:val="20"/>
        </w:rPr>
        <w:t xml:space="preserve">(в ред. </w:t>
      </w:r>
      <w:hyperlink w:history="0" r:id="rId11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4) при формировании бюджета Свердловской области ориентироваться на достижение целей и решение задач, поставленных в стратегических документах Свердловской области.</w:t>
      </w:r>
    </w:p>
    <w:p>
      <w:pPr>
        <w:pStyle w:val="0"/>
        <w:jc w:val="both"/>
      </w:pPr>
      <w:r>
        <w:rPr>
          <w:sz w:val="20"/>
        </w:rPr>
        <w:t xml:space="preserve">(в ред. </w:t>
      </w:r>
      <w:hyperlink w:history="0" r:id="rId11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соответствии с Бюджетным </w:t>
      </w:r>
      <w:hyperlink w:history="0" r:id="rId113"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и в рамках составления проекта областного бюджета Свердловской области разрабатываются прогнозы социально-экономического развития Свердловской области на среднесрочный и долгосрочный периоды (далее также - прогноз Свердловской области на среднесрочный период, прогноз Свердловской области на долгосрочный период).</w:t>
      </w:r>
    </w:p>
    <w:p>
      <w:pPr>
        <w:pStyle w:val="0"/>
        <w:jc w:val="both"/>
      </w:pPr>
      <w:r>
        <w:rPr>
          <w:sz w:val="20"/>
        </w:rPr>
        <w:t xml:space="preserve">(в ред. </w:t>
      </w:r>
      <w:hyperlink w:history="0" r:id="rId11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Прогнозы Свердловской области разрабатываются на основе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одобренных решением Правительства Российской Федерации, с учетом итогов социально-экономического развития Свердловской области в предыдущем году и тенденций, складывающихся на перспективу. При разработке прогнозов Свердловской области учитываются прогнозы социально-экономического развития муниципальных образований, расположенных на территории Свердловской области, а также прогнозные оценки ведущих организаций.</w:t>
      </w:r>
    </w:p>
    <w:p>
      <w:pPr>
        <w:pStyle w:val="0"/>
        <w:jc w:val="both"/>
      </w:pPr>
      <w:r>
        <w:rPr>
          <w:sz w:val="20"/>
        </w:rPr>
        <w:t xml:space="preserve">(в ред. </w:t>
      </w:r>
      <w:hyperlink w:history="0" r:id="rId11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2014 году требования к содержанию прогноза Свердловской области на среднесрочный период определялись </w:t>
      </w:r>
      <w:hyperlink w:history="0" r:id="rId116" w:tooltip="Указ Губернатора Свердловской области от 29.08.2014 N 426-УГ &quot;О требованиях к содержанию прогноза социально-экономического развития Свердловской области&quot; ------------ Утратил силу или отменен {КонсультантПлюс}">
        <w:r>
          <w:rPr>
            <w:sz w:val="20"/>
            <w:color w:val="0000ff"/>
          </w:rPr>
          <w:t xml:space="preserve">Указом</w:t>
        </w:r>
      </w:hyperlink>
      <w:r>
        <w:rPr>
          <w:sz w:val="20"/>
        </w:rPr>
        <w:t xml:space="preserve"> Губернатора Свердловской области от 29.08.2014 N 426-УГ "О требованиях к содержанию прогноза социально-экономического развития Свердловской области", порядок и сроки его разработки - Постановлением Правительства Свердловской области от 11.03.2008 N 171-ПП "О порядке и сроках разработки проекта прогноза социально-экономического развития Свердловской области на среднесрочную перспективу". В связи с принятием Федерального </w:t>
      </w:r>
      <w:hyperlink w:history="0" r:id="rId11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в Свердловской области сформирована база документов, регламентирующих порядки разработки и корректировки прогнозов социально-экономического развития Свердловской области на среднесрочный и долгосрочный периоды, включающая:</w:t>
      </w:r>
    </w:p>
    <w:p>
      <w:pPr>
        <w:pStyle w:val="0"/>
        <w:jc w:val="both"/>
      </w:pPr>
      <w:r>
        <w:rPr>
          <w:sz w:val="20"/>
        </w:rPr>
        <w:t xml:space="preserve">(абзац введен </w:t>
      </w:r>
      <w:hyperlink w:history="0" r:id="rId118"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hyperlink w:history="0" r:id="rId119" w:tooltip="Постановление Правительства Свердловской области от 02.09.2015 N 800-ПП (ред. от 15.04.2021) &quot;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среднесрочный период&quot; {КонсультантПлюс}">
        <w:r>
          <w:rPr>
            <w:sz w:val="20"/>
            <w:color w:val="0000ff"/>
          </w:rPr>
          <w:t xml:space="preserve">Постановление</w:t>
        </w:r>
      </w:hyperlink>
      <w:r>
        <w:rPr>
          <w:sz w:val="20"/>
        </w:rPr>
        <w:t xml:space="preserve"> Правительства Свердловской области от 02.09.2015 N 800-ПП "О порядке разработки, корректировки, осуществления мониторинга и контроля реализации прогноза социально-экономического развития Свердловской области на среднесрочный период";</w:t>
      </w:r>
    </w:p>
    <w:p>
      <w:pPr>
        <w:pStyle w:val="0"/>
        <w:jc w:val="both"/>
      </w:pPr>
      <w:r>
        <w:rPr>
          <w:sz w:val="20"/>
        </w:rPr>
        <w:t xml:space="preserve">(абзац введен </w:t>
      </w:r>
      <w:hyperlink w:history="0" r:id="rId12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абзац утратил силу. - </w:t>
      </w:r>
      <w:hyperlink w:history="0" r:id="rId121"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Также в соответствии с Федеральным </w:t>
      </w:r>
      <w:hyperlink w:history="0" r:id="rId122"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в Свердловской области разработан и утвержден долгосрочный </w:t>
      </w:r>
      <w:hyperlink w:history="0" r:id="rId123" w:tooltip="Постановление Правительства Свердловской области от 10.02.2022 N 80-ПП &quot;Об утверждении прогноза социально-экономического развития Свердловской области на долгосрочный период до 2036 года и признании утратившим силу Постановления Правительства Свердловской области от 23.10.2015 N 979-ПП &quot;Об утверждении долгосрочного прогноза социально-экономического развития Свердловской области на период до 2030 года&quot; {КонсультантПлюс}">
        <w:r>
          <w:rPr>
            <w:sz w:val="20"/>
            <w:color w:val="0000ff"/>
          </w:rPr>
          <w:t xml:space="preserve">прогноз</w:t>
        </w:r>
      </w:hyperlink>
      <w:r>
        <w:rPr>
          <w:sz w:val="20"/>
        </w:rPr>
        <w:t xml:space="preserve"> на период до 2036 года (Постановление Правительства Свердловской области от 10.02.2022 N 80-ПП "Об утверждении прогноза социально-экономического развития Свердловской области на долгосрочный период до 2036 года и признании утратившим силу Постановления Правительства Свердловской области от 23.10.2015 N 979-ПП "Об утверждении долгосрочного прогноза социально-экономического развития Свердловской области на период до 2030 года").</w:t>
      </w:r>
    </w:p>
    <w:p>
      <w:pPr>
        <w:pStyle w:val="0"/>
        <w:jc w:val="both"/>
      </w:pPr>
      <w:r>
        <w:rPr>
          <w:sz w:val="20"/>
        </w:rPr>
        <w:t xml:space="preserve">(в ред. </w:t>
      </w:r>
      <w:hyperlink w:history="0" r:id="rId12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Абзац утратил силу. - </w:t>
      </w:r>
      <w:hyperlink w:history="0" r:id="rId12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целях реализации мероприятий региональной государственной социальной политики, направленных на обеспечение минимальных денежных доходов населения и оказание различных мер социальной защиты отдельным категориям граждан, осуществляется расчет величины прожиточного минимума в среднем на душу населения по основным социально-демографическим группам населения (трудоспособное население, пенсионеры, дети), в том числе в прогнозном периоде.</w:t>
      </w:r>
    </w:p>
    <w:p>
      <w:pPr>
        <w:pStyle w:val="0"/>
        <w:spacing w:before="200" w:line-rule="auto"/>
        <w:ind w:firstLine="540"/>
        <w:jc w:val="both"/>
      </w:pPr>
      <w:r>
        <w:rPr>
          <w:sz w:val="20"/>
        </w:rPr>
        <w:t xml:space="preserve">Целевое назначение прожиточного минимума определено </w:t>
      </w:r>
      <w:hyperlink w:history="0" r:id="rId126"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статьей 2</w:t>
        </w:r>
      </w:hyperlink>
      <w:r>
        <w:rPr>
          <w:sz w:val="20"/>
        </w:rPr>
        <w:t xml:space="preserve"> Федерального закона от 24 октября 1997 года N 134-ФЗ "О прожиточном минимуме в Российской Федерации" (далее - Федеральный закон от 24 октября 1997 года N 134-ФЗ). В соответствии со </w:t>
      </w:r>
      <w:hyperlink w:history="0" r:id="rId127"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статьей 4</w:t>
        </w:r>
      </w:hyperlink>
      <w:r>
        <w:rPr>
          <w:sz w:val="20"/>
        </w:rPr>
        <w:t xml:space="preserve"> Федерального закона от 24 октября 1997 года N 134-ФЗ расчет величины прожиточного минимума осуществляется исходя из медианного среднедушевого дохода за предыдущий год.</w:t>
      </w:r>
    </w:p>
    <w:p>
      <w:pPr>
        <w:pStyle w:val="0"/>
        <w:jc w:val="both"/>
      </w:pPr>
      <w:r>
        <w:rPr>
          <w:sz w:val="20"/>
        </w:rPr>
        <w:t xml:space="preserve">(в ред. </w:t>
      </w:r>
      <w:hyperlink w:history="0" r:id="rId128"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Величина прожиточного минимума на душу населения в субъекте Российской Федерации на очередной год устанавливается субъектом Российской Федерации с учетом соотношения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порядке, определяемом Правительством Российской Федерации.</w:t>
      </w:r>
    </w:p>
    <w:p>
      <w:pPr>
        <w:pStyle w:val="0"/>
        <w:jc w:val="both"/>
      </w:pPr>
      <w:r>
        <w:rPr>
          <w:sz w:val="20"/>
        </w:rPr>
        <w:t xml:space="preserve">(абзац введен </w:t>
      </w:r>
      <w:hyperlink w:history="0" r:id="rId129"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Абзацы двадцать третий - двадцать шестой утратил силу. - </w:t>
      </w:r>
      <w:hyperlink w:history="0" r:id="rId130"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В рамках повышения доступности и открытости процесса прогнозирования социально-экономического развития Свердловской области в дальнейшем необходимо решить следующие задачи:</w:t>
      </w:r>
    </w:p>
    <w:p>
      <w:pPr>
        <w:pStyle w:val="0"/>
        <w:spacing w:before="200" w:line-rule="auto"/>
        <w:ind w:firstLine="540"/>
        <w:jc w:val="both"/>
      </w:pPr>
      <w:r>
        <w:rPr>
          <w:sz w:val="20"/>
        </w:rPr>
        <w:t xml:space="preserve">совершенствование формата представления информации о прогнозе социально-экономического развития Свердловской области в целях повышения доступности и открытости прогноза для широкого круга представителей бизнес-сообщества и общественности;</w:t>
      </w:r>
    </w:p>
    <w:p>
      <w:pPr>
        <w:pStyle w:val="0"/>
        <w:spacing w:before="200" w:line-rule="auto"/>
        <w:ind w:firstLine="540"/>
        <w:jc w:val="both"/>
      </w:pPr>
      <w:r>
        <w:rPr>
          <w:sz w:val="20"/>
        </w:rPr>
        <w:t xml:space="preserve">обеспечение эффективного межведомственного и межуровневого взаимодействия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вовлечения государственных и негосударственных организаций в процесс формирования прогнозов социально-экономического развития Свердловской области;</w:t>
      </w:r>
    </w:p>
    <w:p>
      <w:pPr>
        <w:pStyle w:val="0"/>
        <w:spacing w:before="200" w:line-rule="auto"/>
        <w:ind w:firstLine="540"/>
        <w:jc w:val="both"/>
      </w:pPr>
      <w:r>
        <w:rPr>
          <w:sz w:val="20"/>
        </w:rPr>
        <w:t xml:space="preserve">совершенствование нормативно-правовой и методологической базы в области прогнозирования социально-экономического развития Свердловской области и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В 2017 году город Екатеринбург подал заявку на участие в конкурсе на право проведения Всемирной универсальной выставки "ЭКСПО-2025".</w:t>
      </w:r>
    </w:p>
    <w:p>
      <w:pPr>
        <w:pStyle w:val="0"/>
        <w:jc w:val="both"/>
      </w:pPr>
      <w:r>
        <w:rPr>
          <w:sz w:val="20"/>
        </w:rPr>
        <w:t xml:space="preserve">(абзац введен </w:t>
      </w:r>
      <w:hyperlink w:history="0" r:id="rId131"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С 2018 года Министерство экономики и территориального развития Свердловской области осуществляет полномочия главного распорядителя средств областного бюджета по предоставлению субсидии автономной некоммерческой организации "Заявочный комитет ЭКСПО-2025" на проведение комплекса мероприятий, направленных на организацию работы по подготовке, подаче, продвижению заявки и участию города Екатеринбурга в конкурсе на право проведения Всемирной универсальной выставки "ЭКСПО-2025".</w:t>
      </w:r>
    </w:p>
    <w:p>
      <w:pPr>
        <w:pStyle w:val="0"/>
        <w:jc w:val="both"/>
      </w:pPr>
      <w:r>
        <w:rPr>
          <w:sz w:val="20"/>
        </w:rPr>
        <w:t xml:space="preserve">(абзац введен </w:t>
      </w:r>
      <w:hyperlink w:history="0" r:id="rId132"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23 ноября 2018 года в городе Париже на Генеральной ассамблее Международного бюро выставок состоялось голосование за право проведения Всемирной универсальной выставки "ЭКСПО-2025". По итогам голосования победила заявка города Осака (Япония).</w:t>
      </w:r>
    </w:p>
    <w:p>
      <w:pPr>
        <w:pStyle w:val="0"/>
        <w:jc w:val="both"/>
      </w:pPr>
      <w:r>
        <w:rPr>
          <w:sz w:val="20"/>
        </w:rPr>
        <w:t xml:space="preserve">(в ред. </w:t>
      </w:r>
      <w:hyperlink w:history="0" r:id="rId133"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В связи с вступлением в силу </w:t>
      </w:r>
      <w:hyperlink w:history="0" r:id="rId134" w:tooltip="Постановление Правительства Свердловской области от 01.08.2019 N 456-ПП (ред. от 01.07.2021) &quot;Об участии Свердловской области в автономной некоммерческой организации &quot;Стратегическое партнерство по экономическому и социальному развитию Уральского федерального округа&quot; {КонсультантПлюс}">
        <w:r>
          <w:rPr>
            <w:sz w:val="20"/>
            <w:color w:val="0000ff"/>
          </w:rPr>
          <w:t xml:space="preserve">Постановления</w:t>
        </w:r>
      </w:hyperlink>
      <w:r>
        <w:rPr>
          <w:sz w:val="20"/>
        </w:rPr>
        <w:t xml:space="preserve"> Правительства Свердловской области от 01.08.2019 N 456-ПП "Об участии Свердловской области в автономной некоммерческой организации "Стратегическое партнерство по экономическому и социальному развитию Уральского федерального округа" на Министерство экономики и территориального развития Свердловской области возложены функции по координации и регулированию в сфере деятельности указанной организации.</w:t>
      </w:r>
    </w:p>
    <w:p>
      <w:pPr>
        <w:pStyle w:val="0"/>
        <w:jc w:val="both"/>
      </w:pPr>
      <w:r>
        <w:rPr>
          <w:sz w:val="20"/>
        </w:rPr>
        <w:t xml:space="preserve">(абзац введен </w:t>
      </w:r>
      <w:hyperlink w:history="0" r:id="rId135"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В 2020 году Министерство экономики и территориального развития Свердловской области осуществляет полномочия главного распорядителя средств областного бюджета по предоставлению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p>
      <w:pPr>
        <w:pStyle w:val="0"/>
        <w:jc w:val="both"/>
      </w:pPr>
      <w:r>
        <w:rPr>
          <w:sz w:val="20"/>
        </w:rPr>
        <w:t xml:space="preserve">(абзац введен </w:t>
      </w:r>
      <w:hyperlink w:history="0" r:id="rId136"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В настоящее время в Свердловской области сформированы три территориально-экономических образования, являющиеся городскими агломерациями: Екатеринбургская, Горнозаводская и Северная.</w:t>
      </w:r>
    </w:p>
    <w:p>
      <w:pPr>
        <w:pStyle w:val="0"/>
        <w:jc w:val="both"/>
      </w:pPr>
      <w:r>
        <w:rPr>
          <w:sz w:val="20"/>
        </w:rPr>
        <w:t xml:space="preserve">(абзац введен </w:t>
      </w:r>
      <w:hyperlink w:history="0" r:id="rId137"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Стратегией-2030 предусмотрен стратегический проект "Управление агломерационными процессами", предполагающий многоэтапный процесс формирования системы управления социально-экономическим развитием указанных территорий.</w:t>
      </w:r>
    </w:p>
    <w:p>
      <w:pPr>
        <w:pStyle w:val="0"/>
        <w:jc w:val="both"/>
      </w:pPr>
      <w:r>
        <w:rPr>
          <w:sz w:val="20"/>
        </w:rPr>
        <w:t xml:space="preserve">(абзац введен </w:t>
      </w:r>
      <w:hyperlink w:history="0" r:id="rId138"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Екатеринбургская агломерация выделена в первый этап работ в качестве пилотного проекта, во второй этап выделены Горнозаводская и Северная агломерации.</w:t>
      </w:r>
    </w:p>
    <w:p>
      <w:pPr>
        <w:pStyle w:val="0"/>
        <w:jc w:val="both"/>
      </w:pPr>
      <w:r>
        <w:rPr>
          <w:sz w:val="20"/>
        </w:rPr>
        <w:t xml:space="preserve">(абзац введен </w:t>
      </w:r>
      <w:hyperlink w:history="0" r:id="rId139"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В 2018 году необходимо продолжить работы первого этапа, включающего формирование нормативной базы, в том числе разработку комплекса стратегических и организационных документов и разработку стратегии социально-экономического развития Екатеринбургской агломерации. Необходимо провести научно-исследовательскую работу по социально-экономическому и территориальному обоснованию схемы территориального планирования Свердловской области в части Екатеринбургской агломерации. Полученные результаты должны стать научной основой концепции территориального планирования Екатеринбургской агломерации, принципиальных решений по размещению и темпам развития инфраструктурных проектов.</w:t>
      </w:r>
    </w:p>
    <w:p>
      <w:pPr>
        <w:pStyle w:val="0"/>
        <w:jc w:val="both"/>
      </w:pPr>
      <w:r>
        <w:rPr>
          <w:sz w:val="20"/>
        </w:rPr>
        <w:t xml:space="preserve">(абзац введен </w:t>
      </w:r>
      <w:hyperlink w:history="0" r:id="rId140"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Научно-исследовательская работа по разработке стратегии Екатеринбургской городской агломерации в соответствии с </w:t>
      </w:r>
      <w:hyperlink w:history="0" r:id="rId141" w:tooltip="Закон Свердловской области от 15.06.2015 N 45-ОЗ (ред. от 24.03.2022) &quot;О стратегическом планировании в Российской Федерации, осуществляемом на территории Свердловской области&quot; (принят Законодательным Собранием Свердловской области 09.06.2015) {КонсультантПлюс}">
        <w:r>
          <w:rPr>
            <w:sz w:val="20"/>
            <w:color w:val="0000ff"/>
          </w:rPr>
          <w:t xml:space="preserve">подпунктом 2 пункта 5 статьи 6</w:t>
        </w:r>
      </w:hyperlink>
      <w:r>
        <w:rPr>
          <w:sz w:val="20"/>
        </w:rPr>
        <w:t xml:space="preserve"> Закона Свердловской области от 15 июня 2015 года N 45-ОЗ "О стратегическом планировании в Российской Федерации, осуществляемом на территории Свердловской области" будет способствовать повышению качества жизни населения Свердловской области за счет более рационального и эффективного использования финансовых и инфраструктурных ресурсов, основанного на принципах межмуниципального сотрудничества в условиях дефицита бюджета, в связи с распространением новой коронавирусной инфекции (2019-nCoV).</w:t>
      </w:r>
    </w:p>
    <w:p>
      <w:pPr>
        <w:pStyle w:val="0"/>
        <w:jc w:val="both"/>
      </w:pPr>
      <w:r>
        <w:rPr>
          <w:sz w:val="20"/>
        </w:rPr>
        <w:t xml:space="preserve">(абзац введен </w:t>
      </w:r>
      <w:hyperlink w:history="0" r:id="rId142"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Город Нижний Тагил как центр городской агломерации относится к перспективным центрам экономического роста субъектов Российской Федерации, которые обеспечат вклад в экономический рост Российской Федерации от 0,2 до 1% ежегодно согласно </w:t>
      </w:r>
      <w:hyperlink w:history="0" r:id="rId143"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w:t>
      </w:r>
    </w:p>
    <w:p>
      <w:pPr>
        <w:pStyle w:val="0"/>
        <w:jc w:val="both"/>
      </w:pPr>
      <w:r>
        <w:rPr>
          <w:sz w:val="20"/>
        </w:rPr>
        <w:t xml:space="preserve">(абзац введен </w:t>
      </w:r>
      <w:hyperlink w:history="0" r:id="rId144"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Выполнение мероприятий по научному, социально-экономическому и территориальному обоснованию формирования Нижнетагильской городской агломерации позволит ускорить экономическое развитие Свердловской области и сформировать перечень инфраструктурных межмуниципальных проектов, базирующихся на имеющейся производственной базе, и создать предпосылки для укрепления экономики, повышения уровня жизни населения и поиска возможностей по привлечению инвестиций и высококвалифицированной рабочей силы.</w:t>
      </w:r>
    </w:p>
    <w:p>
      <w:pPr>
        <w:pStyle w:val="0"/>
        <w:jc w:val="both"/>
      </w:pPr>
      <w:r>
        <w:rPr>
          <w:sz w:val="20"/>
        </w:rPr>
        <w:t xml:space="preserve">(абзац введен </w:t>
      </w:r>
      <w:hyperlink w:history="0" r:id="rId145"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Обоснование формирования Северной городской агломерации позволит завершить работу по формированию стратегических документов по управлению агломерационным развитием в Свердловской области. Северная городская агломерация может стать точкой концентрации транспортно-логистических путей, соединяющих северные регионы Уральского федерального округа и Свердловскую область, что позволит укрепить межрегиональные связи и сформировать очаги роста.</w:t>
      </w:r>
    </w:p>
    <w:p>
      <w:pPr>
        <w:pStyle w:val="0"/>
        <w:jc w:val="both"/>
      </w:pPr>
      <w:r>
        <w:rPr>
          <w:sz w:val="20"/>
        </w:rPr>
        <w:t xml:space="preserve">(абзац введен </w:t>
      </w:r>
      <w:hyperlink w:history="0" r:id="rId146"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jc w:val="both"/>
      </w:pPr>
      <w:r>
        <w:rPr>
          <w:sz w:val="20"/>
        </w:rPr>
      </w:r>
    </w:p>
    <w:p>
      <w:pPr>
        <w:pStyle w:val="2"/>
        <w:outlineLvl w:val="2"/>
        <w:jc w:val="center"/>
      </w:pPr>
      <w:r>
        <w:rPr>
          <w:sz w:val="20"/>
        </w:rPr>
        <w:t xml:space="preserve">ПОДПРОГРАММА 2. КОМПЛЕКСНОЕ РАЗВИТИЕ ЧЕЛОВЕЧЕСКОГО КАПИТАЛА</w:t>
      </w:r>
    </w:p>
    <w:p>
      <w:pPr>
        <w:pStyle w:val="0"/>
        <w:jc w:val="both"/>
      </w:pPr>
      <w:r>
        <w:rPr>
          <w:sz w:val="20"/>
        </w:rPr>
      </w:r>
    </w:p>
    <w:p>
      <w:pPr>
        <w:pStyle w:val="0"/>
        <w:ind w:firstLine="540"/>
        <w:jc w:val="both"/>
      </w:pPr>
      <w:r>
        <w:rPr>
          <w:sz w:val="20"/>
        </w:rPr>
        <w:t xml:space="preserve">Региональная кадровая политика нацелена на сохранение и развитие человеческого капитала, являющегося одним из ключевых факторов обеспечения социально-экономического развития Свердловской области.</w:t>
      </w:r>
    </w:p>
    <w:p>
      <w:pPr>
        <w:pStyle w:val="0"/>
        <w:spacing w:before="200" w:line-rule="auto"/>
        <w:ind w:firstLine="540"/>
        <w:jc w:val="both"/>
      </w:pPr>
      <w:r>
        <w:rPr>
          <w:sz w:val="20"/>
        </w:rPr>
        <w:t xml:space="preserve">Важнейшим направлением является создание условий, направленных на повышение конкурентоспособности компетенций и квалификации профессиональных кадров, обеспечения мобильности трудовых ресурсов.</w:t>
      </w:r>
    </w:p>
    <w:p>
      <w:pPr>
        <w:pStyle w:val="0"/>
        <w:spacing w:before="200" w:line-rule="auto"/>
        <w:ind w:firstLine="540"/>
        <w:jc w:val="both"/>
      </w:pPr>
      <w:r>
        <w:rPr>
          <w:sz w:val="20"/>
        </w:rPr>
        <w:t xml:space="preserve">Организована работа по прогнозированию баланса трудовых ресурсов Свердловской области и потребности в кадрах в разрезе специальностей и квалификаций, формированию заявки по контрольным цифрам приема в образовательные организации высшего образования, расположенные на территории Свердловской области, за счет средств федерального бюджета во исполнение Постановлений Правительства Российской Федерации от 03.06.2011 </w:t>
      </w:r>
      <w:hyperlink w:history="0" r:id="rId147" w:tooltip="Постановление Правительства РФ от 03.06.2011 N 440 (ред. от 24.03.2023) &quot;О разработке прогноза баланса трудовых ресурсов&quot; (вместе с &quot;Правилами разработки прогноза баланса трудовых ресурсов&quot;) {КонсультантПлюс}">
        <w:r>
          <w:rPr>
            <w:sz w:val="20"/>
            <w:color w:val="0000ff"/>
          </w:rPr>
          <w:t xml:space="preserve">N 440</w:t>
        </w:r>
      </w:hyperlink>
      <w:r>
        <w:rPr>
          <w:sz w:val="20"/>
        </w:rPr>
        <w:t xml:space="preserve"> "О разработке прогноза баланса трудовых ресурсов" и от 13.03.2019 </w:t>
      </w:r>
      <w:hyperlink w:history="0" r:id="rId148" w:tooltip="Постановление Правительства РФ от 13.03.2019 N 261 (ред. от 30.04.2020)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 ------------ Утратил силу или отменен {КонсультантПлюс}">
        <w:r>
          <w:rPr>
            <w:sz w:val="20"/>
            <w:color w:val="0000ff"/>
          </w:rPr>
          <w:t xml:space="preserve">N 261</w:t>
        </w:r>
      </w:hyperlink>
      <w:r>
        <w:rPr>
          <w:sz w:val="20"/>
        </w:rPr>
        <w:t xml:space="preserve">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Российской Федерации и их отдельных положений", </w:t>
      </w:r>
      <w:hyperlink w:history="0" r:id="rId149" w:tooltip="Указ Губернатора Свердловской области от 31.10.2003 N 599-УГ &quot;О кадровом восполнении хозяйственного комплекса Свердловской области&quot; {КонсультантПлюс}">
        <w:r>
          <w:rPr>
            <w:sz w:val="20"/>
            <w:color w:val="0000ff"/>
          </w:rPr>
          <w:t xml:space="preserve">Указа</w:t>
        </w:r>
      </w:hyperlink>
      <w:r>
        <w:rPr>
          <w:sz w:val="20"/>
        </w:rPr>
        <w:t xml:space="preserve"> Губернатора Свердловской области от 31.10.2003 N 599-УГ "О кадровом восполнении хозяйственного комплекса Свердловской области", Постановлений Правительства Свердловской области от 15.10.2009 </w:t>
      </w:r>
      <w:hyperlink w:history="0" r:id="rId150" w:tooltip="Постановление Правительства Свердловской области от 15.10.2009 N 1409-ПП &quot;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quot; ------------ Утратил силу или отменен {КонсультантПлюс}">
        <w:r>
          <w:rPr>
            <w:sz w:val="20"/>
            <w:color w:val="0000ff"/>
          </w:rPr>
          <w:t xml:space="preserve">N 1409-ПП</w:t>
        </w:r>
      </w:hyperlink>
      <w:r>
        <w:rPr>
          <w:sz w:val="20"/>
        </w:rPr>
        <w:t xml:space="preserve"> "О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 и от 15.08.2012 </w:t>
      </w:r>
      <w:hyperlink w:history="0" r:id="rId151" w:tooltip="Постановление Правительства Свердловской области от 15.08.2012 N 873-ПП (ред. от 14.07.2022) &quot;О разработке прогноза баланса трудовых ресурсов Свердловской области&quot; (вместе с &quot;Правилами разработки прогноза баланса трудовых ресурсов&quot;) {КонсультантПлюс}">
        <w:r>
          <w:rPr>
            <w:sz w:val="20"/>
            <w:color w:val="0000ff"/>
          </w:rPr>
          <w:t xml:space="preserve">N 873-ПП</w:t>
        </w:r>
      </w:hyperlink>
      <w:r>
        <w:rPr>
          <w:sz w:val="20"/>
        </w:rPr>
        <w:t xml:space="preserve"> "О разработке прогноза баланса трудовых ресурсов Свердловской области" и Распоряжения Правительства Свердловской области от 17.05.2013 N 621-РП "О Координационном совете Правительства Свердловской области по кадровому обеспечению экономики Свердловской области".</w:t>
      </w:r>
    </w:p>
    <w:p>
      <w:pPr>
        <w:pStyle w:val="0"/>
        <w:jc w:val="both"/>
      </w:pPr>
      <w:r>
        <w:rPr>
          <w:sz w:val="20"/>
        </w:rPr>
        <w:t xml:space="preserve">(в ред. </w:t>
      </w:r>
      <w:hyperlink w:history="0" r:id="rId152"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 оптимизации системы подготовки квалифицированных кадров с учетом текущих потребностей организаций и приоритетов развития экономики.</w:t>
      </w:r>
    </w:p>
    <w:p>
      <w:pPr>
        <w:pStyle w:val="0"/>
        <w:spacing w:before="200" w:line-rule="auto"/>
        <w:ind w:firstLine="540"/>
        <w:jc w:val="both"/>
      </w:pPr>
      <w:r>
        <w:rPr>
          <w:sz w:val="20"/>
        </w:rPr>
        <w:t xml:space="preserve">В целях выполнения Соглашения о сотрудничестве между автономной некоммерческой организацией "Агентство стратегических инициатив по продвижению новых проектов" (далее - АСИ) и Правительством Свердловской области по продвижению новых проектов от 21.09.2011 обеспечивается реализация проектов АСИ, направленных на развитие кадрового потенциала Свердловской области ("Национальная система компетенций и квалификаций", "Полеты по вертикали", Национальный чемпионат рабочих профессий "WorldSkills").</w:t>
      </w:r>
    </w:p>
    <w:p>
      <w:pPr>
        <w:pStyle w:val="0"/>
        <w:spacing w:before="200" w:line-rule="auto"/>
        <w:ind w:firstLine="540"/>
        <w:jc w:val="both"/>
      </w:pPr>
      <w:r>
        <w:rPr>
          <w:sz w:val="20"/>
        </w:rPr>
        <w:t xml:space="preserve">07 мая 2012 года Президентом Российской Федерации подписаны 11 указов, в которых определены основные направления развития страны на ближайшую и среднесрочную перспективу, из них 8 указов непосредственно касаются полномочий субъектов Российской Федерации.</w:t>
      </w:r>
    </w:p>
    <w:p>
      <w:pPr>
        <w:pStyle w:val="0"/>
        <w:spacing w:before="200" w:line-rule="auto"/>
        <w:ind w:firstLine="540"/>
        <w:jc w:val="both"/>
      </w:pPr>
      <w:r>
        <w:rPr>
          <w:sz w:val="20"/>
        </w:rPr>
        <w:t xml:space="preserve">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 обеспечения контроля за их выполнением в соответствии с </w:t>
      </w:r>
      <w:hyperlink w:history="0" r:id="rId153" w:tooltip="Указ Губернатора Свердловской области от 18.12.2018 N 681-УГ (ред. от 19.11.2020) &quot;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от 7 мая 2018 года N 204 &quot;О национальных целях и стратегических задачах развития Российской Федерации на период до 2024 года&quot; и от 25 апреля 2019 года N 193 &quot;Об ------------ Утратил силу или отменен {КонсультантПлюс}">
        <w:r>
          <w:rPr>
            <w:sz w:val="20"/>
            <w:color w:val="0000ff"/>
          </w:rPr>
          <w:t xml:space="preserve">Указом</w:t>
        </w:r>
      </w:hyperlink>
      <w:r>
        <w:rPr>
          <w:sz w:val="20"/>
        </w:rPr>
        <w:t xml:space="preserve"> Губернатора Свердловской области от 18.12.2018 N 681-УГ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от 7 мая 2018 года N 204 "О национальных целях и стратегических задачах развития Российской Федерации на период до 2024 года" 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создана Комиссия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от 7 мая 2018 года N 204 "О национальных целях и стратегических задачах развития Российской Федерации на период до 2024 года" 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Комиссия).</w:t>
      </w:r>
    </w:p>
    <w:p>
      <w:pPr>
        <w:pStyle w:val="0"/>
        <w:jc w:val="both"/>
      </w:pPr>
      <w:r>
        <w:rPr>
          <w:sz w:val="20"/>
        </w:rPr>
        <w:t xml:space="preserve">(в ред. Постановлений Правительства Свердловской области от 24.12.2020 </w:t>
      </w:r>
      <w:hyperlink w:history="0" r:id="rId154"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965-ПП</w:t>
        </w:r>
      </w:hyperlink>
      <w:r>
        <w:rPr>
          <w:sz w:val="20"/>
        </w:rPr>
        <w:t xml:space="preserve">, от 31.03.2022 </w:t>
      </w:r>
      <w:hyperlink w:history="0" r:id="rId155"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216-ПП</w:t>
        </w:r>
      </w:hyperlink>
      <w:r>
        <w:rPr>
          <w:sz w:val="20"/>
        </w:rPr>
        <w:t xml:space="preserve">)</w:t>
      </w:r>
    </w:p>
    <w:p>
      <w:pPr>
        <w:pStyle w:val="0"/>
        <w:spacing w:before="200" w:line-rule="auto"/>
        <w:ind w:firstLine="540"/>
        <w:jc w:val="both"/>
      </w:pPr>
      <w:r>
        <w:rPr>
          <w:sz w:val="20"/>
        </w:rPr>
        <w:t xml:space="preserve">Комиссия прекратила свою работу в соответствии с </w:t>
      </w:r>
      <w:hyperlink w:history="0" r:id="rId156" w:tooltip="Указ Губернатора Свердловской области от 31.05.2021 N 298-УГ (ред. от 30.12.2022) &quot;О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quot;Об оценк {КонсультантПлюс}">
        <w:r>
          <w:rPr>
            <w:sz w:val="20"/>
            <w:color w:val="0000ff"/>
          </w:rPr>
          <w:t xml:space="preserve">Указом</w:t>
        </w:r>
      </w:hyperlink>
      <w:r>
        <w:rPr>
          <w:sz w:val="20"/>
        </w:rPr>
        <w:t xml:space="preserve"> Губернатора Свердловской области от 31.05.2021 N 298-УГ "О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признании утратившим силу Указа Губернатора Свердловской области от 18.12.2018 N 681-УГ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от 7 мая 2018 года N 204 "О национальных целях и стратегических задачах развития Российской Федерации на период до 2024 года" 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jc w:val="both"/>
      </w:pPr>
      <w:r>
        <w:rPr>
          <w:sz w:val="20"/>
        </w:rPr>
        <w:t xml:space="preserve">(абзац введен </w:t>
      </w:r>
      <w:hyperlink w:history="0" r:id="rId157"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hyperlink w:history="0" r:id="rId15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одними из приоритетных направлений определены производительность труда и поддержка занятости.</w:t>
      </w:r>
    </w:p>
    <w:p>
      <w:pPr>
        <w:pStyle w:val="0"/>
        <w:jc w:val="both"/>
      </w:pPr>
      <w:r>
        <w:rPr>
          <w:sz w:val="20"/>
        </w:rPr>
        <w:t xml:space="preserve">(абзац введен </w:t>
      </w:r>
      <w:hyperlink w:history="0" r:id="rId159" w:tooltip="Постановление Правительства Свердловской области от 01.08.2019 N 47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01.08.2019 N 470-ПП)</w:t>
      </w:r>
    </w:p>
    <w:p>
      <w:pPr>
        <w:pStyle w:val="0"/>
        <w:spacing w:before="200" w:line-rule="auto"/>
        <w:ind w:firstLine="540"/>
        <w:jc w:val="both"/>
      </w:pPr>
      <w:r>
        <w:rPr>
          <w:sz w:val="20"/>
        </w:rPr>
        <w:t xml:space="preserve">Ключевой целью указанных направлений является обеспечение к 2024 году роста производительности труда на средних и крупных предприятиях базовых несырьевых отраслей экономики не ниже 5% в год.</w:t>
      </w:r>
    </w:p>
    <w:p>
      <w:pPr>
        <w:pStyle w:val="0"/>
        <w:jc w:val="both"/>
      </w:pPr>
      <w:r>
        <w:rPr>
          <w:sz w:val="20"/>
        </w:rPr>
        <w:t xml:space="preserve">(абзац введен </w:t>
      </w:r>
      <w:hyperlink w:history="0" r:id="rId160" w:tooltip="Постановление Правительства Свердловской области от 01.08.2019 N 47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01.08.2019 N 470-ПП)</w:t>
      </w:r>
    </w:p>
    <w:p>
      <w:pPr>
        <w:pStyle w:val="0"/>
        <w:spacing w:before="200" w:line-rule="auto"/>
        <w:ind w:firstLine="540"/>
        <w:jc w:val="both"/>
      </w:pPr>
      <w:r>
        <w:rPr>
          <w:sz w:val="20"/>
        </w:rPr>
        <w:t xml:space="preserve">Для достижения поставленной цели в соответствии с паспортом федерального проекта "Системные меры по повышению производительности труда" разработан паспорт регионального проекта "Системные меры по повышению производительности труда".</w:t>
      </w:r>
    </w:p>
    <w:p>
      <w:pPr>
        <w:pStyle w:val="0"/>
        <w:jc w:val="both"/>
      </w:pPr>
      <w:r>
        <w:rPr>
          <w:sz w:val="20"/>
        </w:rPr>
        <w:t xml:space="preserve">(абзац введен </w:t>
      </w:r>
      <w:hyperlink w:history="0" r:id="rId161" w:tooltip="Постановление Правительства Свердловской области от 01.08.2019 N 47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01.08.2019 N 470-ПП)</w:t>
      </w:r>
    </w:p>
    <w:p>
      <w:pPr>
        <w:pStyle w:val="0"/>
        <w:spacing w:before="200" w:line-rule="auto"/>
        <w:ind w:firstLine="540"/>
        <w:jc w:val="both"/>
      </w:pPr>
      <w:r>
        <w:rPr>
          <w:sz w:val="20"/>
        </w:rPr>
        <w:t xml:space="preserve">Абзац утратил силу. - </w:t>
      </w:r>
      <w:hyperlink w:history="0" r:id="rId162"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Абзац утратил силу. - </w:t>
      </w:r>
      <w:hyperlink w:history="0" r:id="rId16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Одним из направлений повышения качества жизни населения Свердловской области является поддержка социально-экономического развития коренных малочисленных народов Севера (манси), направленная на реализацию мероприятий по улучшению социально-экономического, культурного развития, защиты прав коренных малочисленных народов Севера (манси), повышению качества жизни, обеспечению социально-бытовых условий, воссозданию национально-традиционного уклада коренных малочисленных народов Севера (манси).</w:t>
      </w:r>
    </w:p>
    <w:p>
      <w:pPr>
        <w:pStyle w:val="0"/>
        <w:spacing w:before="200" w:line-rule="auto"/>
        <w:ind w:firstLine="540"/>
        <w:jc w:val="both"/>
      </w:pPr>
      <w:r>
        <w:rPr>
          <w:sz w:val="20"/>
        </w:rPr>
        <w:t xml:space="preserve">В соответствии с </w:t>
      </w:r>
      <w:hyperlink w:history="0" r:id="rId164"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08.05.2009 N 631-р в Свердловской области местом традиционного проживания и ведения хозяйственной деятельности коренных малочисленных народов Севера (манси) является Ивдельский городской округ.</w:t>
      </w:r>
    </w:p>
    <w:p>
      <w:pPr>
        <w:pStyle w:val="0"/>
        <w:spacing w:before="200" w:line-rule="auto"/>
        <w:ind w:firstLine="540"/>
        <w:jc w:val="both"/>
      </w:pPr>
      <w:r>
        <w:rPr>
          <w:sz w:val="20"/>
        </w:rPr>
        <w:t xml:space="preserve">Численность коренных малочисленных народов Севера (манси) на 01 января 2016 года составляла 112 человек (на 01 января 2013 года составляла 109 человек). Коренной малочисленный народ манси преимущественно занимается традиционными видами хозяйственной деятельности: рыболовством, сбором ягод, грибов, охотничьим промыслом в личных целях.</w:t>
      </w:r>
    </w:p>
    <w:p>
      <w:pPr>
        <w:pStyle w:val="0"/>
        <w:jc w:val="both"/>
      </w:pPr>
      <w:r>
        <w:rPr>
          <w:sz w:val="20"/>
        </w:rPr>
        <w:t xml:space="preserve">(в ред. </w:t>
      </w:r>
      <w:hyperlink w:history="0" r:id="rId16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настоящее время основными задачами поддержки коренных малочисленных народов Севера (манси) являются:</w:t>
      </w:r>
    </w:p>
    <w:p>
      <w:pPr>
        <w:pStyle w:val="0"/>
        <w:spacing w:before="200" w:line-rule="auto"/>
        <w:ind w:firstLine="540"/>
        <w:jc w:val="both"/>
      </w:pPr>
      <w:r>
        <w:rPr>
          <w:sz w:val="20"/>
        </w:rPr>
        <w:t xml:space="preserve">1) создание условий для социально-экономического развития народности;</w:t>
      </w:r>
    </w:p>
    <w:p>
      <w:pPr>
        <w:pStyle w:val="0"/>
        <w:spacing w:before="200" w:line-rule="auto"/>
        <w:ind w:firstLine="540"/>
        <w:jc w:val="both"/>
      </w:pPr>
      <w:r>
        <w:rPr>
          <w:sz w:val="20"/>
        </w:rPr>
        <w:t xml:space="preserve">2) содействие сохранению традиционных промыслов, самобытности, национального уклада культуры и обычаев манси.</w:t>
      </w:r>
    </w:p>
    <w:p>
      <w:pPr>
        <w:pStyle w:val="0"/>
        <w:spacing w:before="200" w:line-rule="auto"/>
        <w:ind w:firstLine="540"/>
        <w:jc w:val="both"/>
      </w:pPr>
      <w:r>
        <w:rPr>
          <w:sz w:val="20"/>
        </w:rPr>
        <w:t xml:space="preserve">На реализацию настоящей подпрограммы предусмотрены средства федерального, областного и местного бюджетов.</w:t>
      </w:r>
    </w:p>
    <w:p>
      <w:pPr>
        <w:pStyle w:val="0"/>
        <w:jc w:val="both"/>
      </w:pPr>
      <w:r>
        <w:rPr>
          <w:sz w:val="20"/>
        </w:rPr>
      </w:r>
    </w:p>
    <w:p>
      <w:pPr>
        <w:pStyle w:val="2"/>
        <w:outlineLvl w:val="2"/>
        <w:jc w:val="center"/>
      </w:pPr>
      <w:r>
        <w:rPr>
          <w:sz w:val="20"/>
        </w:rPr>
        <w:t xml:space="preserve">ПОДПРОГРАММА 3. СОВЕРШЕНСТВОВАНИЕ БЮДЖЕТНОЙ ПОЛИТИКИ,</w:t>
      </w:r>
    </w:p>
    <w:p>
      <w:pPr>
        <w:pStyle w:val="2"/>
        <w:jc w:val="center"/>
      </w:pPr>
      <w:r>
        <w:rPr>
          <w:sz w:val="20"/>
        </w:rPr>
        <w:t xml:space="preserve">НАЛОГОВЫХ ИНСТРУМЕНТОВ</w:t>
      </w:r>
    </w:p>
    <w:p>
      <w:pPr>
        <w:pStyle w:val="0"/>
        <w:jc w:val="both"/>
      </w:pPr>
      <w:r>
        <w:rPr>
          <w:sz w:val="20"/>
        </w:rPr>
      </w:r>
    </w:p>
    <w:p>
      <w:pPr>
        <w:pStyle w:val="0"/>
        <w:ind w:firstLine="540"/>
        <w:jc w:val="both"/>
      </w:pPr>
      <w:r>
        <w:rPr>
          <w:sz w:val="20"/>
        </w:rPr>
        <w:t xml:space="preserve">Бюджетная политика Свердловской области ежегодно утверждается указом Губернатора Свердловской области об основных направлениях бюджетной и налоговой политики Свердловской области на очередной финансовый год и плановый период с учетом положений Указов Президента Российской Федерации от 7 мая 2018 года </w:t>
      </w:r>
      <w:hyperlink w:history="0" r:id="rId16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16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w:t>
      </w:r>
    </w:p>
    <w:p>
      <w:pPr>
        <w:pStyle w:val="0"/>
        <w:jc w:val="both"/>
      </w:pPr>
      <w:r>
        <w:rPr>
          <w:sz w:val="20"/>
        </w:rPr>
        <w:t xml:space="preserve">(часть первая в ред. </w:t>
      </w:r>
      <w:hyperlink w:history="0" r:id="rId168"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24.12.2020 N 965-ПП)</w:t>
      </w:r>
    </w:p>
    <w:p>
      <w:pPr>
        <w:pStyle w:val="0"/>
        <w:spacing w:before="200" w:line-rule="auto"/>
        <w:ind w:firstLine="540"/>
        <w:jc w:val="both"/>
      </w:pPr>
      <w:r>
        <w:rPr>
          <w:sz w:val="20"/>
        </w:rPr>
        <w:t xml:space="preserve">Ежегодно Губернатор Свердловской области определяет основные направления бюджетной и налоговой политики Свердловской области на очередной финансовый год и плановый период.</w:t>
      </w:r>
    </w:p>
    <w:p>
      <w:pPr>
        <w:pStyle w:val="0"/>
        <w:jc w:val="both"/>
      </w:pPr>
      <w:r>
        <w:rPr>
          <w:sz w:val="20"/>
        </w:rPr>
        <w:t xml:space="preserve">(часть вторая в ред. </w:t>
      </w:r>
      <w:hyperlink w:history="0" r:id="rId169"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07.12.2017 N 899-ПП)</w:t>
      </w:r>
    </w:p>
    <w:p>
      <w:pPr>
        <w:pStyle w:val="0"/>
        <w:spacing w:before="200" w:line-rule="auto"/>
        <w:ind w:firstLine="540"/>
        <w:jc w:val="both"/>
      </w:pPr>
      <w:r>
        <w:rPr>
          <w:sz w:val="20"/>
        </w:rPr>
        <w:t xml:space="preserve">Бюджетные направления определяются в соответствии с основными направлениями бюджетной и налоговой политики Свердловской области на очередной финансовый год и плановый период, организация разработки которых осуществляется Министерством финансов Свердловской области при составлении проекта областного бюджета на очередной финансовый год и плановый период (согласно </w:t>
      </w:r>
      <w:hyperlink w:history="0" r:id="rId170" w:tooltip="Постановление Правительства Свердловской области от 29.12.2017 N 1013-ПП &quot;О внесении изменений в Постановление Правительства Свердловской области от 03.06.2014 N 472-ПП &quot;Об утверждении Порядка составления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очередной финансовый год и плановый период&quot; {КонсультантПлюс}">
        <w:r>
          <w:rPr>
            <w:sz w:val="20"/>
            <w:color w:val="0000ff"/>
          </w:rPr>
          <w:t xml:space="preserve">Постановлению</w:t>
        </w:r>
      </w:hyperlink>
      <w:r>
        <w:rPr>
          <w:sz w:val="20"/>
        </w:rPr>
        <w:t xml:space="preserve"> Правительства Свердловской области от 29.12.2017 N 1013-ПП "О внесении изменений в Постановление Правительства Свердловской области от 03.06.2014 N 472-ПП "Об утверждении Порядка составления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очередной финансовый год и плановый период").</w:t>
      </w:r>
    </w:p>
    <w:p>
      <w:pPr>
        <w:pStyle w:val="0"/>
        <w:jc w:val="both"/>
      </w:pPr>
      <w:r>
        <w:rPr>
          <w:sz w:val="20"/>
        </w:rPr>
        <w:t xml:space="preserve">(часть третья в ред. </w:t>
      </w:r>
      <w:hyperlink w:history="0" r:id="rId171"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24.12.2020 N 965-ПП)</w:t>
      </w:r>
    </w:p>
    <w:p>
      <w:pPr>
        <w:pStyle w:val="0"/>
        <w:spacing w:before="200" w:line-rule="auto"/>
        <w:ind w:firstLine="540"/>
        <w:jc w:val="both"/>
      </w:pPr>
      <w:r>
        <w:rPr>
          <w:sz w:val="20"/>
        </w:rPr>
        <w:t xml:space="preserve">Одной из приоритетных задач бюджетной политики является обеспечение при исполнении бюджета максимальной экономии бюджетных средств за счет их рационального использования. Стратегической линией бюджетной политики является не рост расходов, а повышение их эффективности.</w:t>
      </w:r>
    </w:p>
    <w:p>
      <w:pPr>
        <w:pStyle w:val="0"/>
        <w:jc w:val="both"/>
      </w:pPr>
      <w:r>
        <w:rPr>
          <w:sz w:val="20"/>
        </w:rPr>
        <w:t xml:space="preserve">(в ред. </w:t>
      </w:r>
      <w:hyperlink w:history="0" r:id="rId17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Финансовые ресурсы должны в первоочередном порядке обеспечивать выполнение приоритетных задач социально-экономического развития Свердловской области, в том числе обусловленных Указами Президента Российской Федерации от 07 мая 2012 года, запланированных мероприятий государственных программ, направленных на повышение инвестиционной привлекательности региона, конкурентоспособности экономики, развитие высокотехнологичных производств, импортозамещающей продукции.</w:t>
      </w:r>
    </w:p>
    <w:p>
      <w:pPr>
        <w:pStyle w:val="0"/>
        <w:jc w:val="both"/>
      </w:pPr>
      <w:r>
        <w:rPr>
          <w:sz w:val="20"/>
        </w:rPr>
        <w:t xml:space="preserve">(абзац введен </w:t>
      </w:r>
      <w:hyperlink w:history="0" r:id="rId17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Абзац утратил силу. - </w:t>
      </w:r>
      <w:hyperlink w:history="0" r:id="rId174"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09.11.2016 N 791-ПП.</w:t>
      </w:r>
    </w:p>
    <w:p>
      <w:pPr>
        <w:pStyle w:val="0"/>
        <w:spacing w:before="200" w:line-rule="auto"/>
        <w:ind w:firstLine="540"/>
        <w:jc w:val="both"/>
      </w:pPr>
      <w:r>
        <w:rPr>
          <w:sz w:val="20"/>
        </w:rPr>
        <w:t xml:space="preserve">Одним из рычагов развития региональной экономики является совершенствование законодательства Свердловской области по налогам, снижение налоговой нагрузки на организации приоритетных видов деятельности.</w:t>
      </w:r>
    </w:p>
    <w:p>
      <w:pPr>
        <w:pStyle w:val="0"/>
        <w:spacing w:before="200" w:line-rule="auto"/>
        <w:ind w:firstLine="540"/>
        <w:jc w:val="both"/>
      </w:pPr>
      <w:r>
        <w:rPr>
          <w:sz w:val="20"/>
        </w:rPr>
        <w:t xml:space="preserve">Ежегодно проводимый анализ практики применения законов Свердловской области о предоставлении налоговых преференций направлен на оптимизацию действующих налоговых льгот и ставок, повышение их эффективности, что является одной из мер по снижению выпадающих доходов бюджета и повышения экономической, социальной и бюджетной эффективности.</w:t>
      </w:r>
    </w:p>
    <w:p>
      <w:pPr>
        <w:pStyle w:val="0"/>
        <w:spacing w:before="200" w:line-rule="auto"/>
        <w:ind w:firstLine="540"/>
        <w:jc w:val="both"/>
      </w:pPr>
      <w:r>
        <w:rPr>
          <w:sz w:val="20"/>
        </w:rPr>
        <w:t xml:space="preserve">В Свердловской области реализуется взвешенная долговая политика, направленная на сдерживание роста государственного долга Свердловской области.</w:t>
      </w:r>
    </w:p>
    <w:p>
      <w:pPr>
        <w:pStyle w:val="0"/>
        <w:jc w:val="both"/>
      </w:pPr>
      <w:r>
        <w:rPr>
          <w:sz w:val="20"/>
        </w:rPr>
        <w:t xml:space="preserve">(в ред. </w:t>
      </w:r>
      <w:hyperlink w:history="0" r:id="rId17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29 августа 2014 года международное рейтинговое агентство Standard&amp;Poor's подтвердило долгосрочный кредитный рейтинг Свердловской области на уровне "BB" с прогнозом "Стабильный".</w:t>
      </w:r>
    </w:p>
    <w:p>
      <w:pPr>
        <w:pStyle w:val="0"/>
        <w:jc w:val="both"/>
      </w:pPr>
      <w:r>
        <w:rPr>
          <w:sz w:val="20"/>
        </w:rPr>
        <w:t xml:space="preserve">(в ред. </w:t>
      </w:r>
      <w:hyperlink w:history="0" r:id="rId176"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06 февраля 2015 года международным рейтинговым агентством Standard&amp;Poor's подтвержден долгосрочный кредитный рейтинг Свердловской области на уровне "BB", прогноз "Стабильный". В пресс-релизе агентства отмечены удовлетворительные показатели ликвидности, умеренный дефицит бюджета, низкий уровень долговой нагрузки.</w:t>
      </w:r>
    </w:p>
    <w:p>
      <w:pPr>
        <w:pStyle w:val="0"/>
        <w:jc w:val="both"/>
      </w:pPr>
      <w:r>
        <w:rPr>
          <w:sz w:val="20"/>
        </w:rPr>
        <w:t xml:space="preserve">(в ред. </w:t>
      </w:r>
      <w:hyperlink w:history="0" r:id="rId17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2 июня 2016 года международным рейтинговым агентством Fitch Ratings Свердловской области присвоен долгосрочный рейтинг по международной шкале в иностранной и национальной валюте на уровне "BB+", прогноз по рейтингу - "Стабильный". Рейтинги "BB+" отражают развитую промышленную экономику Свердловской области, умеренный объем государственного долга. 18 ноября 2016 года, 12 мая 2017 года, 27 апреля 2018 года и 26 октября 2018 года агентство Fitch Ratings подтвердило указанный долгосрочный рейтинг Свердловской области.</w:t>
      </w:r>
    </w:p>
    <w:p>
      <w:pPr>
        <w:pStyle w:val="0"/>
        <w:jc w:val="both"/>
      </w:pPr>
      <w:r>
        <w:rPr>
          <w:sz w:val="20"/>
        </w:rPr>
        <w:t xml:space="preserve">(в ред. </w:t>
      </w:r>
      <w:hyperlink w:history="0" r:id="rId178"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В связи с изменениями в регулятивной среде для кредитных рейтинговых агентств с 2017 года в целях использования долговых инструментов необходимо наличие у субъекта Российской Федерации рейтинга, присвоенного по национальной рейтинговой шкале аккредитованным Банком России кредитным рейтинговым агентством.</w:t>
      </w:r>
    </w:p>
    <w:p>
      <w:pPr>
        <w:pStyle w:val="0"/>
        <w:jc w:val="both"/>
      </w:pPr>
      <w:r>
        <w:rPr>
          <w:sz w:val="20"/>
        </w:rPr>
        <w:t xml:space="preserve">(часть введена </w:t>
      </w:r>
      <w:hyperlink w:history="0" r:id="rId179"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07.12.2017 N 899-ПП)</w:t>
      </w:r>
    </w:p>
    <w:p>
      <w:pPr>
        <w:pStyle w:val="0"/>
        <w:spacing w:before="200" w:line-rule="auto"/>
        <w:ind w:firstLine="540"/>
        <w:jc w:val="both"/>
      </w:pPr>
      <w:r>
        <w:rPr>
          <w:sz w:val="20"/>
        </w:rPr>
        <w:t xml:space="preserve">8 сентября 2017 года Аналитическое Кредитное Рейтинговое Агентство (далее - АКРА) присвоило Свердловской области кредитный рейтинг по национальной шкале для Российской Федерации на уровне "BBB+(RU)", прогноз по рейтингу "Стабильный". 7 марта 2018 года АКРА повысило кредитный рейтинг Свердловской области и государственным облигациям Свердловской области с уровня "BBB+(RU)" до "A-(RU)", прогноз по рейтингу "Стабильный", 5 сентября 2018 года АКРА вновь повысило кредитный рейтинг Свердловской области и рейтинги выпусков облигаций с уровня "A-(RU)" до уровня "А(RU)", прогноз по рейтингу "Стабильный". Присвоенный Свердловской области рейтинг подтверждает ликвидность государственных ценных бумаг.</w:t>
      </w:r>
    </w:p>
    <w:p>
      <w:pPr>
        <w:pStyle w:val="0"/>
        <w:jc w:val="both"/>
      </w:pPr>
      <w:r>
        <w:rPr>
          <w:sz w:val="20"/>
        </w:rPr>
        <w:t xml:space="preserve">(в ред. </w:t>
      </w:r>
      <w:hyperlink w:history="0" r:id="rId180"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8 ноября 2018 года рейтинговое агентство "Эксперт РА" присвоило Свердловской области кредитный рейтинг по национальной шкале на уровне "ruAA-", прогноз по рейтингу - "Стабильный".</w:t>
      </w:r>
    </w:p>
    <w:p>
      <w:pPr>
        <w:pStyle w:val="0"/>
        <w:jc w:val="both"/>
      </w:pPr>
      <w:r>
        <w:rPr>
          <w:sz w:val="20"/>
        </w:rPr>
        <w:t xml:space="preserve">(абзац введен </w:t>
      </w:r>
      <w:hyperlink w:history="0" r:id="rId181"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6 марта 2019 года АКРА улучшило прогноз по кредитному рейтингу Свердловской области по национальной шкале со "Стабильного" на "Позитивный", 11 февраля 2020 года повысило кредитный рейтинг Свердловской области и государственным облигациям Свердловской области с уровня "A(RU)" до уровня "A+(RU)" с прогнозом по рейтингу "Стабильным".</w:t>
      </w:r>
    </w:p>
    <w:p>
      <w:pPr>
        <w:pStyle w:val="0"/>
        <w:jc w:val="both"/>
      </w:pPr>
      <w:r>
        <w:rPr>
          <w:sz w:val="20"/>
        </w:rPr>
        <w:t xml:space="preserve">(абзац введен </w:t>
      </w:r>
      <w:hyperlink w:history="0" r:id="rId182"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29 сентября 2020 года рейтинговое агентство "Эксперт РА" подтвердило кредитный рейтинг Свердловской области по национальной шкале на уровне "ruAA-" с прогнозом по рейтингу "Стабильным".</w:t>
      </w:r>
    </w:p>
    <w:p>
      <w:pPr>
        <w:pStyle w:val="0"/>
        <w:jc w:val="both"/>
      </w:pPr>
      <w:r>
        <w:rPr>
          <w:sz w:val="20"/>
        </w:rPr>
        <w:t xml:space="preserve">(абзац введен </w:t>
      </w:r>
      <w:hyperlink w:history="0" r:id="rId183"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9 октября 2020 года международным рейтинговым агентством Fitch Ratings подтвержден долгосрочный кредитный рейтинг Свердловской области по международной шкале в иностранной и национальной валюте на уровне "BB+", прогноз по рейтингу "Стабильный".</w:t>
      </w:r>
    </w:p>
    <w:p>
      <w:pPr>
        <w:pStyle w:val="0"/>
        <w:jc w:val="both"/>
      </w:pPr>
      <w:r>
        <w:rPr>
          <w:sz w:val="20"/>
        </w:rPr>
        <w:t xml:space="preserve">(абзац введен </w:t>
      </w:r>
      <w:hyperlink w:history="0" r:id="rId184"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21 сентября 2021 года рейтинговое агентство "Эксперт РА" подтвердило кредитный рейтинг Свердловской области по национальной шкале на уровне "ruАА-", прогноз по рейтингу - "Стабильный".</w:t>
      </w:r>
    </w:p>
    <w:p>
      <w:pPr>
        <w:pStyle w:val="0"/>
        <w:jc w:val="both"/>
      </w:pPr>
      <w:r>
        <w:rPr>
          <w:sz w:val="20"/>
        </w:rPr>
        <w:t xml:space="preserve">(абзац введен </w:t>
      </w:r>
      <w:hyperlink w:history="0" r:id="rId185"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1 октября 2021 года международным рейтинговым агентством Fitch Ratings подтвержден долгосрочный кредитный рейтинг Свердловской области по международной шкале в иностранной и национальной валюте на уровне "BB+", прогноз по рейтингу - "Стабильный".</w:t>
      </w:r>
    </w:p>
    <w:p>
      <w:pPr>
        <w:pStyle w:val="0"/>
        <w:jc w:val="both"/>
      </w:pPr>
      <w:r>
        <w:rPr>
          <w:sz w:val="20"/>
        </w:rPr>
        <w:t xml:space="preserve">(абзац введен </w:t>
      </w:r>
      <w:hyperlink w:history="0" r:id="rId186"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28 декабря 2021 года АКРА подтвержден кредитный рейтинг Свердловской области на уровне "A+(RU)" по национальной шкале, прогноз по рейтингу улучшен со "Стабильного" на "Позитивный".</w:t>
      </w:r>
    </w:p>
    <w:p>
      <w:pPr>
        <w:pStyle w:val="0"/>
        <w:jc w:val="both"/>
      </w:pPr>
      <w:r>
        <w:rPr>
          <w:sz w:val="20"/>
        </w:rPr>
        <w:t xml:space="preserve">(абзац введен </w:t>
      </w:r>
      <w:hyperlink w:history="0" r:id="rId187"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6 сентября 2022 года рейтинговое агентство "Эксперт РА" подтвердило кредитный рейтинг Свердловской области по национальной шкале на уровне "ruAA-", прогноз по рейтингу "Стабильный".</w:t>
      </w:r>
    </w:p>
    <w:p>
      <w:pPr>
        <w:pStyle w:val="0"/>
        <w:jc w:val="both"/>
      </w:pPr>
      <w:r>
        <w:rPr>
          <w:sz w:val="20"/>
        </w:rPr>
        <w:t xml:space="preserve">(абзац введен </w:t>
      </w:r>
      <w:hyperlink w:history="0" r:id="rId188"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6 декабря 2022 года АКРА подтвержден кредитный рейтинг Свердловской области по национальной шкале на уровне "A+(RU)", прогноз по рейтингу "Позитивный".</w:t>
      </w:r>
    </w:p>
    <w:p>
      <w:pPr>
        <w:pStyle w:val="0"/>
        <w:jc w:val="both"/>
      </w:pPr>
      <w:r>
        <w:rPr>
          <w:sz w:val="20"/>
        </w:rPr>
        <w:t xml:space="preserve">(абзац введен </w:t>
      </w:r>
      <w:hyperlink w:history="0" r:id="rId18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2 марта 2023 года рейтинговым агентством "Эксперт РА" подтвержден кредитный рейтинг Свердловской области по национальной шкале на уровне "ruAA-", прогноз по рейтингу "Стабильный".</w:t>
      </w:r>
    </w:p>
    <w:p>
      <w:pPr>
        <w:pStyle w:val="0"/>
        <w:jc w:val="both"/>
      </w:pPr>
      <w:r>
        <w:rPr>
          <w:sz w:val="20"/>
        </w:rPr>
        <w:t xml:space="preserve">(абзац введен </w:t>
      </w:r>
      <w:hyperlink w:history="0" r:id="rId19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Наличие кредитного рейтинга Свердловской области раскрывает и подтверждает объективные финансовые возможности Свердловской области, формирует позитивный имидж региона, привлекательного для размещения инвестиций, повышает рейтинговые позиции региона среди других субъектов Российской Федерации, повышает шансы кандидатуры региона в рамках проведения различных конкурсов, в том числе на право организации крупномасштабных экономических, культурных, спортивных мероприятий. Достаточно высокий рейтинг, демонстрирующий кредитоспособность региона, создает благоприятные условия для публичной заемной деятельности - эмиссии государственных облигаций Свердловской области.</w:t>
      </w:r>
    </w:p>
    <w:p>
      <w:pPr>
        <w:pStyle w:val="0"/>
        <w:jc w:val="both"/>
      </w:pPr>
      <w:r>
        <w:rPr>
          <w:sz w:val="20"/>
        </w:rPr>
        <w:t xml:space="preserve">(в ред. </w:t>
      </w:r>
      <w:hyperlink w:history="0" r:id="rId19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Кроме того, с целью вовлечения граждан в определение приоритетов расходования бюджетных средств, поддержки инициатив жителей Свердловской области в решении вопросов местного значения и реализации проектов, соответствующих стратегическим приоритетам развития муниципальных образований, расположенных на территории Свердловской области, в регионе внедряются механизмы инициативного бюджетирования.</w:t>
      </w:r>
    </w:p>
    <w:p>
      <w:pPr>
        <w:pStyle w:val="0"/>
        <w:jc w:val="both"/>
      </w:pPr>
      <w:r>
        <w:rPr>
          <w:sz w:val="20"/>
        </w:rPr>
        <w:t xml:space="preserve">(часть введена </w:t>
      </w:r>
      <w:hyperlink w:history="0" r:id="rId192" w:tooltip="Постановление Правительства Свердловской области от 31.08.2017 N 63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31.08.2017 N 639-ПП)</w:t>
      </w:r>
    </w:p>
    <w:p>
      <w:pPr>
        <w:pStyle w:val="0"/>
        <w:spacing w:before="200" w:line-rule="auto"/>
        <w:ind w:firstLine="540"/>
        <w:jc w:val="both"/>
      </w:pPr>
      <w:r>
        <w:rPr>
          <w:sz w:val="20"/>
        </w:rPr>
        <w:t xml:space="preserve">Абзац утратил силу. - </w:t>
      </w:r>
      <w:hyperlink w:history="0" r:id="rId193"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09.11.2016 N 791-ПП.</w:t>
      </w:r>
    </w:p>
    <w:p>
      <w:pPr>
        <w:pStyle w:val="0"/>
        <w:spacing w:before="200" w:line-rule="auto"/>
        <w:ind w:firstLine="540"/>
        <w:jc w:val="both"/>
      </w:pPr>
      <w:r>
        <w:rPr>
          <w:sz w:val="20"/>
        </w:rPr>
        <w:t xml:space="preserve">В 2013 - 2014 годах в Свердловской области осуществлялось формирование нормативной правовой базы в соответствии с Бюджетным </w:t>
      </w:r>
      <w:hyperlink w:history="0" r:id="rId194"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и с учетом принятия Федерального </w:t>
      </w:r>
      <w:hyperlink w:history="0" r:id="rId19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от 28 июня 2014 года N 172-ФЗ "О стратегическом планировании в Российской Федерации". </w:t>
      </w:r>
      <w:hyperlink w:history="0" r:id="rId196"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утверждена новая редакция Порядка формирования и реализации государственных программ Свердловской области, положения которого направлены на совершенствование государственных программ на качественном уровне.</w:t>
      </w:r>
    </w:p>
    <w:p>
      <w:pPr>
        <w:pStyle w:val="0"/>
        <w:spacing w:before="200" w:line-rule="auto"/>
        <w:ind w:firstLine="540"/>
        <w:jc w:val="both"/>
      </w:pPr>
      <w:r>
        <w:rPr>
          <w:sz w:val="20"/>
        </w:rPr>
        <w:t xml:space="preserve">Государственные программы Свердловской области, отнесенные Федеральным </w:t>
      </w:r>
      <w:hyperlink w:history="0" r:id="rId19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к документам стратегического планирования, реализуются с 2014 года. В реестр государственных программ Свердловской области включены 29 государственных программ Свердловской области.</w:t>
      </w:r>
    </w:p>
    <w:p>
      <w:pPr>
        <w:pStyle w:val="0"/>
        <w:jc w:val="both"/>
      </w:pPr>
      <w:r>
        <w:rPr>
          <w:sz w:val="20"/>
        </w:rPr>
        <w:t xml:space="preserve">(в ред. </w:t>
      </w:r>
      <w:hyperlink w:history="0" r:id="rId198"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Абзац утратил силу. - </w:t>
      </w:r>
      <w:hyperlink w:history="0" r:id="rId19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01.06.2023 N 373-ПП.</w:t>
      </w:r>
    </w:p>
    <w:p>
      <w:pPr>
        <w:pStyle w:val="0"/>
        <w:spacing w:before="200" w:line-rule="auto"/>
        <w:ind w:firstLine="540"/>
        <w:jc w:val="both"/>
      </w:pPr>
      <w:hyperlink w:history="0" r:id="rId200" w:tooltip="Постановление Правительства Свердловской области от 16.10.2013 N 1229-ПП (ред. от 17.10.2018) &quot;Об утверждении Порядка формирования и реализации комплекс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утвержден Порядок формирования и реализации комплексных программ Свердловской области. Комплексные программы Свердловской области обеспечивают решение комплексных задач социально-экономического развития Свердловской области на уровне межведомственного взаимодействия.</w:t>
      </w:r>
    </w:p>
    <w:p>
      <w:pPr>
        <w:pStyle w:val="0"/>
        <w:spacing w:before="200" w:line-rule="auto"/>
        <w:ind w:firstLine="540"/>
        <w:jc w:val="both"/>
      </w:pPr>
      <w:r>
        <w:rPr>
          <w:sz w:val="20"/>
        </w:rPr>
        <w:t xml:space="preserve">Основными направлениями развития программно-целевого метода планирования должны стать:</w:t>
      </w:r>
    </w:p>
    <w:p>
      <w:pPr>
        <w:pStyle w:val="0"/>
        <w:jc w:val="both"/>
      </w:pPr>
      <w:r>
        <w:rPr>
          <w:sz w:val="20"/>
        </w:rPr>
        <w:t xml:space="preserve">(в ред. </w:t>
      </w:r>
      <w:hyperlink w:history="0" r:id="rId20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1) обеспечение формирования бюджета Свердловской области на очередной финансовый год и плановый период на основе государственных программ Свердловской области;</w:t>
      </w:r>
    </w:p>
    <w:p>
      <w:pPr>
        <w:pStyle w:val="0"/>
        <w:jc w:val="both"/>
      </w:pPr>
      <w:r>
        <w:rPr>
          <w:sz w:val="20"/>
        </w:rPr>
        <w:t xml:space="preserve">(в ред. </w:t>
      </w:r>
      <w:hyperlink w:history="0" r:id="rId20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2) актуализация государственных программ Свердловской области на соответствие целям и показателям, содержащимся в федеральных и региональных документах стратегического планирования;</w:t>
      </w:r>
    </w:p>
    <w:p>
      <w:pPr>
        <w:pStyle w:val="0"/>
        <w:jc w:val="both"/>
      </w:pPr>
      <w:r>
        <w:rPr>
          <w:sz w:val="20"/>
        </w:rPr>
        <w:t xml:space="preserve">(в ред. </w:t>
      </w:r>
      <w:hyperlink w:history="0" r:id="rId20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3) планирование бюджетных ассигнований в государственных программах Свердловской области на основе приоритизации бюджетных расходов и концентрации ресурсов на решении среднесрочных и долгосрочных задач во взаимосвязи с ожидаемыми результатами их использования;</w:t>
      </w:r>
    </w:p>
    <w:p>
      <w:pPr>
        <w:pStyle w:val="0"/>
        <w:jc w:val="both"/>
      </w:pPr>
      <w:r>
        <w:rPr>
          <w:sz w:val="20"/>
        </w:rPr>
        <w:t xml:space="preserve">(в ред. </w:t>
      </w:r>
      <w:hyperlink w:history="0" r:id="rId204"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4) совершенствование методики оценки эффективности реализации государственных программ Свердловской области;</w:t>
      </w:r>
    </w:p>
    <w:p>
      <w:pPr>
        <w:pStyle w:val="0"/>
        <w:jc w:val="both"/>
      </w:pPr>
      <w:r>
        <w:rPr>
          <w:sz w:val="20"/>
        </w:rPr>
        <w:t xml:space="preserve">(в ред. </w:t>
      </w:r>
      <w:hyperlink w:history="0" r:id="rId20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5) утратил силу. - </w:t>
      </w:r>
      <w:hyperlink w:history="0" r:id="rId20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6) дальнейшее внедрение автоматизации процесса формирования и реализации государственных и муниципальных программ в Свердловской области с учетом новых функциональных задач.</w:t>
      </w:r>
    </w:p>
    <w:p>
      <w:pPr>
        <w:pStyle w:val="0"/>
        <w:jc w:val="both"/>
      </w:pPr>
      <w:r>
        <w:rPr>
          <w:sz w:val="20"/>
        </w:rPr>
        <w:t xml:space="preserve">(абзац введен </w:t>
      </w:r>
      <w:hyperlink w:history="0" r:id="rId20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Формирование и исполнение местных бюджетов муниципальных образований, расположенных на территории Свердловской области, необходимо в полном объеме переводить на программный принцип, основой которого должны стать муниципальные программы.</w:t>
      </w:r>
    </w:p>
    <w:p>
      <w:pPr>
        <w:pStyle w:val="0"/>
        <w:spacing w:before="200" w:line-rule="auto"/>
        <w:ind w:firstLine="540"/>
        <w:jc w:val="both"/>
      </w:pPr>
      <w:r>
        <w:rPr>
          <w:sz w:val="20"/>
        </w:rPr>
        <w:t xml:space="preserve">Принимаемые меры позволят увязать формирование бюджета 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pPr>
        <w:pStyle w:val="0"/>
        <w:jc w:val="both"/>
      </w:pPr>
      <w:r>
        <w:rPr>
          <w:sz w:val="20"/>
        </w:rPr>
      </w:r>
    </w:p>
    <w:p>
      <w:pPr>
        <w:pStyle w:val="2"/>
        <w:outlineLvl w:val="2"/>
        <w:jc w:val="center"/>
      </w:pPr>
      <w:r>
        <w:rPr>
          <w:sz w:val="20"/>
        </w:rPr>
        <w:t xml:space="preserve">ПОДПРОГРАММА 4. СОВЕРШЕНСТВОВАНИЕ</w:t>
      </w:r>
    </w:p>
    <w:p>
      <w:pPr>
        <w:pStyle w:val="2"/>
        <w:jc w:val="center"/>
      </w:pPr>
      <w:r>
        <w:rPr>
          <w:sz w:val="20"/>
        </w:rPr>
        <w:t xml:space="preserve">ГОСУДАРСТВЕННОГО И МУНИЦИПАЛЬНОГО УПРАВЛЕНИЯ</w:t>
      </w:r>
    </w:p>
    <w:p>
      <w:pPr>
        <w:pStyle w:val="0"/>
        <w:jc w:val="center"/>
      </w:pPr>
      <w:r>
        <w:rPr>
          <w:sz w:val="20"/>
        </w:rPr>
        <w:t xml:space="preserve">(в ред. </w:t>
      </w:r>
      <w:hyperlink w:history="0" r:id="rId208"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07.12.2017 N 899-ПП)</w:t>
      </w:r>
    </w:p>
    <w:p>
      <w:pPr>
        <w:pStyle w:val="0"/>
        <w:jc w:val="both"/>
      </w:pPr>
      <w:r>
        <w:rPr>
          <w:sz w:val="20"/>
        </w:rPr>
      </w:r>
    </w:p>
    <w:p>
      <w:pPr>
        <w:pStyle w:val="0"/>
        <w:ind w:firstLine="540"/>
        <w:jc w:val="both"/>
      </w:pPr>
      <w:r>
        <w:rPr>
          <w:sz w:val="20"/>
        </w:rPr>
        <w:t xml:space="preserve">Оценка эффективности деятельности органов исполнительной власти субъектов Российской Федерации по 2016 год включительно осуществлялась в соответствии с </w:t>
      </w:r>
      <w:hyperlink w:history="0" r:id="rId209" w:tooltip="Указ Президента РФ от 21.08.2012 N 1199 (ред. от 16.01.2015)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и </w:t>
      </w:r>
      <w:hyperlink w:history="0" r:id="rId210"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и&quot; (вместе с &quot;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 Утратил силу или отменен {КонсультантПлюс}">
        <w:r>
          <w:rPr>
            <w:sz w:val="20"/>
            <w:color w:val="0000ff"/>
          </w:rPr>
          <w:t xml:space="preserve">методикой</w:t>
        </w:r>
      </w:hyperlink>
      <w:r>
        <w:rPr>
          <w:sz w:val="20"/>
        </w:rPr>
        <w:t xml:space="preserve"> оценки эффективности деятельности органов исполнительной власти субъектов Российской Федерации, утвержденной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pPr>
        <w:pStyle w:val="0"/>
        <w:jc w:val="both"/>
      </w:pPr>
      <w:r>
        <w:rPr>
          <w:sz w:val="20"/>
        </w:rPr>
        <w:t xml:space="preserve">(в ред. </w:t>
      </w:r>
      <w:hyperlink w:history="0" r:id="rId211"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Начиная с 2017 года оценка эффективности деятельности органов исполнительной власти субъектов Российской Федерации осуществлялась в соответствии с </w:t>
      </w:r>
      <w:hyperlink w:history="0" r:id="rId212"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и </w:t>
      </w:r>
      <w:hyperlink w:history="0" r:id="rId213" w:tooltip="Постановление Правительства РФ от 19.04.2018 N 472 (ред. от 17.07.2019) &quot;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 которым были утверждены две методики оценки эффективности деятельности органов исполнительной власти субъектов Российской Федерации: по повышению уровня социально-экономического развития и по достижению высоких темпов наращивания экономического (налогового) потенциала территорий.</w:t>
      </w:r>
    </w:p>
    <w:p>
      <w:pPr>
        <w:pStyle w:val="0"/>
        <w:jc w:val="both"/>
      </w:pPr>
      <w:r>
        <w:rPr>
          <w:sz w:val="20"/>
        </w:rPr>
        <w:t xml:space="preserve">(в ред. </w:t>
      </w:r>
      <w:hyperlink w:history="0" r:id="rId214"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Начиная с 2019 года система оценки эффективности деятельности органов исполнительной власти субъектов Российской Федерации переориентирована </w:t>
      </w:r>
      <w:hyperlink w:history="0" r:id="rId215"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Президента Российской Федерации от 25 апреля 2019 года N 193) на достижение целей, установленных </w:t>
      </w:r>
      <w:hyperlink w:history="0" r:id="rId21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jc w:val="both"/>
      </w:pPr>
      <w:r>
        <w:rPr>
          <w:sz w:val="20"/>
        </w:rPr>
        <w:t xml:space="preserve">(в ред. </w:t>
      </w:r>
      <w:hyperlink w:history="0" r:id="rId217"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hyperlink w:history="0" r:id="rId21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Указ Президента Российской Федерации от 4 февраля 2021 года N 68) утвержден новый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показатели), ориентированный на достижение целей, установленных </w:t>
      </w:r>
      <w:hyperlink w:history="0" r:id="rId21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(в ред. </w:t>
      </w:r>
      <w:hyperlink w:history="0" r:id="rId22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При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учитывается достижение значений (уровней) показателей, предусмотренных </w:t>
      </w:r>
      <w:hyperlink w:history="0" r:id="rId22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перечнем</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(далее - Перечень). По результатам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Правительством Российской Федерации субъектам Российской Федерации (до 2017 года - 20 лучшим субъектам Российской Федерации, до 2019 года - 40 лучшим субъектам Российской Федерации) выделяются гранты в зависимости от степени достижения значений (уровней) показателей. Необходима реализация комплекса мероприятий, направленных на достижение значений (уровней) показателей, предусмотренных Перечнем, для получения федерального гранта в большем размере.</w:t>
      </w:r>
    </w:p>
    <w:p>
      <w:pPr>
        <w:pStyle w:val="0"/>
        <w:jc w:val="both"/>
      </w:pPr>
      <w:r>
        <w:rPr>
          <w:sz w:val="20"/>
        </w:rPr>
        <w:t xml:space="preserve">(в ред. </w:t>
      </w:r>
      <w:hyperlink w:history="0" r:id="rId22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В целях улучшения значений показателей эффективности деятельности исполнительных органов государственной власти Свердловской области и мониторинга достижения значений показателей в 2013 - 2016 годах Распоряжением Правительства Свердловской области от 30.06.2014 N 774-РП "О целевых значениях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на 2014 - 2016 годы" были утверждены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w:t>
      </w:r>
    </w:p>
    <w:p>
      <w:pPr>
        <w:pStyle w:val="0"/>
        <w:jc w:val="both"/>
      </w:pPr>
      <w:r>
        <w:rPr>
          <w:sz w:val="20"/>
        </w:rPr>
        <w:t xml:space="preserve">(в ред. </w:t>
      </w:r>
      <w:hyperlink w:history="0" r:id="rId223"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В 2017 году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утверждались планами мероприятий ("дорожными картами") по достижению целевых значений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(далее - "дорожные карты").</w:t>
      </w:r>
    </w:p>
    <w:p>
      <w:pPr>
        <w:pStyle w:val="0"/>
        <w:jc w:val="both"/>
      </w:pPr>
      <w:r>
        <w:rPr>
          <w:sz w:val="20"/>
        </w:rPr>
        <w:t xml:space="preserve">(в ред. </w:t>
      </w:r>
      <w:hyperlink w:history="0" r:id="rId224"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Исполнительными органами государственной власти Свердловской области и иными государственными органами Свердловской области "дорожные карты" разрабатывались в соответствии с приоритетными задачами, определенными Стратегией социально-экономического развития Уральского федерального округа на период до 2020 года, Стратегией-2030, </w:t>
      </w:r>
      <w:hyperlink w:history="0" r:id="rId225" w:tooltip="Закон Свердловской области от 15.06.2011 N 36-ОЗ (ред. от 03.12.2014) &quot;О Программе социально-экономического развития Свердловской области на 2011 - 2015 годы&quot; (принят Областной Думой Законодательного Собрания Свердловской области 17.05.2011) {КонсультантПлюс}">
        <w:r>
          <w:rPr>
            <w:sz w:val="20"/>
            <w:color w:val="0000ff"/>
          </w:rPr>
          <w:t xml:space="preserve">Программой</w:t>
        </w:r>
      </w:hyperlink>
      <w:r>
        <w:rPr>
          <w:sz w:val="20"/>
        </w:rP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Планом мероприятий.</w:t>
      </w:r>
    </w:p>
    <w:p>
      <w:pPr>
        <w:pStyle w:val="0"/>
        <w:jc w:val="both"/>
      </w:pPr>
      <w:r>
        <w:rPr>
          <w:sz w:val="20"/>
        </w:rPr>
        <w:t xml:space="preserve">(в ред. </w:t>
      </w:r>
      <w:hyperlink w:history="0" r:id="rId226"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В случае если целевые значения показателей эффективности деятельности исполнительных органов государственной власти Свердловской области и иных государственных органов Свердловской области и мероприятия, направленные на их достижение, были предусмотрены в государственных программах Свердловской области в качестве целевых показателей реализации государственной программы Свердловской области и мероприятий, включенных в планы мероприятий по выполнению государственных программ Свердловской области, "дорожные карты" не разрабатывались.</w:t>
      </w:r>
    </w:p>
    <w:p>
      <w:pPr>
        <w:pStyle w:val="0"/>
        <w:jc w:val="both"/>
      </w:pPr>
      <w:r>
        <w:rPr>
          <w:sz w:val="20"/>
        </w:rPr>
        <w:t xml:space="preserve">(в ред. </w:t>
      </w:r>
      <w:hyperlink w:history="0" r:id="rId227"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С 2018 года исполнительные органы государственной власти Свердловской области и иные органы государственной власти Свердловской области обеспечивают планирование целевых значений показателей эффективности деятельности исполнительных органов государственной власти Свердловской области и мониторинг их достижения через показатели, предусмотренные Стратегией-2030, Планом мероприятий по реализации Стратегии-2030, </w:t>
      </w:r>
      <w:hyperlink w:history="0" r:id="rId228"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Программой</w:t>
        </w:r>
      </w:hyperlink>
      <w:r>
        <w:rPr>
          <w:sz w:val="20"/>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и государственными программами Свердловской области в качестве целевых показателей реализации указанных правовых актов, а также путем разработки и реализации "дорожных карт".</w:t>
      </w:r>
    </w:p>
    <w:p>
      <w:pPr>
        <w:pStyle w:val="0"/>
        <w:jc w:val="both"/>
      </w:pPr>
      <w:r>
        <w:rPr>
          <w:sz w:val="20"/>
        </w:rPr>
        <w:t xml:space="preserve">(абзац введен </w:t>
      </w:r>
      <w:hyperlink w:history="0" r:id="rId229"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spacing w:before="200" w:line-rule="auto"/>
        <w:ind w:firstLine="540"/>
        <w:jc w:val="both"/>
      </w:pPr>
      <w:hyperlink w:history="0" r:id="rId230" w:tooltip="Указ Губернатора Свердловской области от 24.10.2019 N 498-УГ (ред. от 11.11.2022) &quot;О мероприятиях по реализации на территории Свердловской области Указа Президента Российской Федерации от 4 февраля 2021 года N 68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Губернатора Свердловской области от 24.10.2019 N 498-УГ "О мероприятиях по реализации на территории Свердловской области Указа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установлена персональная ответственность заместителей Губернатора Свердловской области за достижение значений (уровней) показателей, предусмотренных Перечнем. Заместителям Губернатора Свердловской области поручено обеспечить создание координационных проектных офисов по достижению значений (уровней) показателей, предусмотренных Перечнем. Функции по координации работы возложены на Проектный комитет Свердловской области. Министерству экономики и территориального развития Свердловской области поручено ежеквартально осуществлять подготовку докладов Губернатору Свердловской области о фактически достигнутых значениях (уровнях) показателей.</w:t>
      </w:r>
    </w:p>
    <w:p>
      <w:pPr>
        <w:pStyle w:val="0"/>
        <w:jc w:val="both"/>
      </w:pPr>
      <w:r>
        <w:rPr>
          <w:sz w:val="20"/>
        </w:rPr>
        <w:t xml:space="preserve">(в ред. </w:t>
      </w:r>
      <w:hyperlink w:history="0" r:id="rId23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В целях координации деятельности исполнительных органов государственной власти Свердловской области по достижению значений (уровней) показателей, предусмотренных Перечнем, </w:t>
      </w:r>
      <w:hyperlink w:history="0" r:id="rId232" w:tooltip="Указ Губернатора Свердловской области от 31.05.2021 N 298-УГ (ред. от 30.12.2022) &quot;О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quot;Об оценк {КонсультантПлюс}">
        <w:r>
          <w:rPr>
            <w:sz w:val="20"/>
            <w:color w:val="0000ff"/>
          </w:rPr>
          <w:t xml:space="preserve">Указом</w:t>
        </w:r>
      </w:hyperlink>
      <w:r>
        <w:rPr>
          <w:sz w:val="20"/>
        </w:rPr>
        <w:t xml:space="preserve"> Губернатора Свердловской области от 31.05.2021 N 298-УГ "О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создана комиссия при Губернаторе Свердловской области по мониторингу достижения на территории Свердловской области значений (уровней) показателей, предусмотренных </w:t>
      </w:r>
      <w:hyperlink w:history="0" r:id="rId23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перечнем</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jc w:val="both"/>
      </w:pPr>
      <w:r>
        <w:rPr>
          <w:sz w:val="20"/>
        </w:rPr>
        <w:t xml:space="preserve">(в ред. </w:t>
      </w:r>
      <w:hyperlink w:history="0" r:id="rId23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hyperlink w:history="0" r:id="rId235"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Указом</w:t>
        </w:r>
      </w:hyperlink>
      <w:r>
        <w:rPr>
          <w:sz w:val="20"/>
        </w:rPr>
        <w:t xml:space="preserve">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утвержден перечень показателей для оценки эффективности деятельности органов местного самоуправления городских округов и муниципальных районов. </w:t>
      </w:r>
      <w:hyperlink w:history="0" r:id="rId236"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Методика</w:t>
        </w:r>
      </w:hyperlink>
      <w:r>
        <w:rPr>
          <w:sz w:val="20"/>
        </w:rPr>
        <w:t xml:space="preserve"> мониторинга эффективности деятельности органов местного самоуправления городских округов и муниципальных районов утверждена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pPr>
        <w:pStyle w:val="0"/>
        <w:jc w:val="both"/>
      </w:pPr>
      <w:r>
        <w:rPr>
          <w:sz w:val="20"/>
        </w:rPr>
        <w:t xml:space="preserve">(в ред. </w:t>
      </w:r>
      <w:hyperlink w:history="0" r:id="rId237"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В Свердловской области сформирована нормативно-правовая база, в соответствии с которой проводится оценка эффективности деятельности органов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Результатом оценки эффективности деятельности органов местного самоуправления муниципальных образований, расположенных на территории Свердловской области, до 2020 года являлось выделение из областного бюджета иных межбюджетных трансфертов пяти лучшим муниципальным образованиям, расположенным на территории Свердловской области. Начиная с 2021 года по результатам оценки эффективности деятельности органов местного самоуправления муниципальных образований, расположенных на территории Свердловской области, пяти лучшим муниципальным образованиям, расположенным на территории Свердловской области, предусмотрено предоставление из областного бюджета иных дотаций на поощрение муниципальных образований за достижение наилучших значений показателей деятельности органов местного самоуправления.</w:t>
      </w:r>
    </w:p>
    <w:p>
      <w:pPr>
        <w:pStyle w:val="0"/>
        <w:jc w:val="both"/>
      </w:pPr>
      <w:r>
        <w:rPr>
          <w:sz w:val="20"/>
        </w:rPr>
        <w:t xml:space="preserve">(в ред. </w:t>
      </w:r>
      <w:hyperlink w:history="0" r:id="rId238"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В Правительство Российской Федерации направляется сводный доклад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pPr>
        <w:pStyle w:val="0"/>
        <w:spacing w:before="200" w:line-rule="auto"/>
        <w:ind w:firstLine="540"/>
        <w:jc w:val="both"/>
      </w:pPr>
      <w:r>
        <w:rPr>
          <w:sz w:val="20"/>
        </w:rPr>
        <w:t xml:space="preserve">В целях повышения эффективности деятельности органы местного самоуправления муниципальных образований, расположенных на территории Свердловской области, разрабатывают программы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 содержащие целевые значения показателей эффективности реализации этих программ (планы мероприятий).</w:t>
      </w:r>
    </w:p>
    <w:p>
      <w:pPr>
        <w:pStyle w:val="0"/>
        <w:spacing w:before="200" w:line-rule="auto"/>
        <w:ind w:firstLine="540"/>
        <w:jc w:val="both"/>
      </w:pPr>
      <w:r>
        <w:rPr>
          <w:sz w:val="20"/>
        </w:rPr>
        <w:t xml:space="preserve">Федеральным </w:t>
      </w:r>
      <w:hyperlink w:history="0" r:id="rId2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введены понятия государственной и муниципальной услуг -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осуществлению своих полномочий по заявлениям физических и юридических лиц.</w:t>
      </w:r>
    </w:p>
    <w:p>
      <w:pPr>
        <w:pStyle w:val="0"/>
        <w:spacing w:before="200" w:line-rule="auto"/>
        <w:ind w:firstLine="540"/>
        <w:jc w:val="both"/>
      </w:pPr>
      <w:r>
        <w:rPr>
          <w:sz w:val="20"/>
        </w:rPr>
        <w:t xml:space="preserve">Характеристиками качества услуг являются:</w:t>
      </w:r>
    </w:p>
    <w:p>
      <w:pPr>
        <w:pStyle w:val="0"/>
        <w:spacing w:before="200" w:line-rule="auto"/>
        <w:ind w:firstLine="540"/>
        <w:jc w:val="both"/>
      </w:pPr>
      <w:r>
        <w:rPr>
          <w:sz w:val="20"/>
        </w:rPr>
        <w:t xml:space="preserve">1) информационное обеспечение;</w:t>
      </w:r>
    </w:p>
    <w:p>
      <w:pPr>
        <w:pStyle w:val="0"/>
        <w:spacing w:before="200" w:line-rule="auto"/>
        <w:ind w:firstLine="540"/>
        <w:jc w:val="both"/>
      </w:pPr>
      <w:r>
        <w:rPr>
          <w:sz w:val="20"/>
        </w:rPr>
        <w:t xml:space="preserve">2) затраты времени на взаимодействие;</w:t>
      </w:r>
    </w:p>
    <w:p>
      <w:pPr>
        <w:pStyle w:val="0"/>
        <w:spacing w:before="200" w:line-rule="auto"/>
        <w:ind w:firstLine="540"/>
        <w:jc w:val="both"/>
      </w:pPr>
      <w:r>
        <w:rPr>
          <w:sz w:val="20"/>
        </w:rPr>
        <w:t xml:space="preserve">3) условия, в которых осуществляется взаимодействие заявителя с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Повышение качества и доступности государственных и муниципальных услуг характеризуется достижением следующих показателей:</w:t>
      </w:r>
    </w:p>
    <w:p>
      <w:pPr>
        <w:pStyle w:val="0"/>
        <w:spacing w:before="200" w:line-rule="auto"/>
        <w:ind w:firstLine="540"/>
        <w:jc w:val="both"/>
      </w:pPr>
      <w:r>
        <w:rPr>
          <w:sz w:val="20"/>
        </w:rPr>
        <w:t xml:space="preserve">1) уровень удовлетворенности граждан качеством предоставления государственных и муниципальных услуг к 2018 году - не менее 90 процентов;</w:t>
      </w:r>
    </w:p>
    <w:p>
      <w:pPr>
        <w:pStyle w:val="0"/>
        <w:spacing w:before="200" w:line-rule="auto"/>
        <w:ind w:firstLine="540"/>
        <w:jc w:val="both"/>
      </w:pPr>
      <w:r>
        <w:rPr>
          <w:sz w:val="20"/>
        </w:rPr>
        <w:t xml:space="preserve">2)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2015 - 2024 годах - не менее 90 процентов;</w:t>
      </w:r>
    </w:p>
    <w:p>
      <w:pPr>
        <w:pStyle w:val="0"/>
        <w:spacing w:before="200" w:line-rule="auto"/>
        <w:ind w:firstLine="540"/>
        <w:jc w:val="both"/>
      </w:pPr>
      <w:r>
        <w:rPr>
          <w:sz w:val="20"/>
        </w:rPr>
        <w:t xml:space="preserve">3) доля граждан, использующих механизм получения государственных и муниципальных услуг в электронной форме, к 2018 году - не менее 70 процентов;</w:t>
      </w:r>
    </w:p>
    <w:p>
      <w:pPr>
        <w:pStyle w:val="0"/>
        <w:spacing w:before="200" w:line-rule="auto"/>
        <w:ind w:firstLine="540"/>
        <w:jc w:val="both"/>
      </w:pPr>
      <w:r>
        <w:rPr>
          <w:sz w:val="20"/>
        </w:rPr>
        <w:t xml:space="preserve">4) снижение среднего числа обращений представителей бизнес-сообщества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к 2014 году до 2 обращений;</w:t>
      </w:r>
    </w:p>
    <w:p>
      <w:pPr>
        <w:pStyle w:val="0"/>
        <w:spacing w:before="200" w:line-rule="auto"/>
        <w:ind w:firstLine="540"/>
        <w:jc w:val="both"/>
      </w:pPr>
      <w:r>
        <w:rPr>
          <w:sz w:val="20"/>
        </w:rPr>
        <w:t xml:space="preserve">5)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к 2014 году до 15 минут.</w:t>
      </w:r>
    </w:p>
    <w:p>
      <w:pPr>
        <w:pStyle w:val="0"/>
        <w:spacing w:before="200" w:line-rule="auto"/>
        <w:ind w:firstLine="540"/>
        <w:jc w:val="both"/>
      </w:pPr>
      <w:r>
        <w:rPr>
          <w:sz w:val="20"/>
        </w:rPr>
        <w:t xml:space="preserve">Повышению качества и доступности государственных и муниципальных услуг будет способствовать решение следующих задач:</w:t>
      </w:r>
    </w:p>
    <w:p>
      <w:pPr>
        <w:pStyle w:val="0"/>
        <w:spacing w:before="200" w:line-rule="auto"/>
        <w:ind w:firstLine="540"/>
        <w:jc w:val="both"/>
      </w:pPr>
      <w:r>
        <w:rPr>
          <w:sz w:val="20"/>
        </w:rPr>
        <w:t xml:space="preserve">1) обеспечение удобства для граждан получения услуг с минимизацией временных и финансовых затрат.</w:t>
      </w:r>
    </w:p>
    <w:p>
      <w:pPr>
        <w:pStyle w:val="0"/>
        <w:spacing w:before="200" w:line-rule="auto"/>
        <w:ind w:firstLine="540"/>
        <w:jc w:val="both"/>
      </w:pPr>
      <w:r>
        <w:rPr>
          <w:sz w:val="20"/>
        </w:rPr>
        <w:t xml:space="preserve">Гражданину должна быть предоставлена возможность получить услугу с минимальными временными затратами, включая затраты на подготовку документов, регистрацию на порталах, обучение работе с новыми технологиями, посещение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ожидание в очереди, ожидание результата, а также с минимальными финансовыми затратами, включая официальные и сопутствующие неофициальные расходы (обращение к посредникам, консультации и иное). Минимизации подлежит также число визитов в орган государственной власти Свердловской области или орган местного самоуправления муниципальных образований, расположенных на территории Свердловской области, для получения услуги.</w:t>
      </w:r>
    </w:p>
    <w:p>
      <w:pPr>
        <w:pStyle w:val="0"/>
        <w:spacing w:before="200" w:line-rule="auto"/>
        <w:ind w:firstLine="540"/>
        <w:jc w:val="both"/>
      </w:pPr>
      <w:r>
        <w:rPr>
          <w:sz w:val="20"/>
        </w:rPr>
        <w:t xml:space="preserve">Процедуры получения услуги должны быть регламентированы, стандартизованы и формализованы;</w:t>
      </w:r>
    </w:p>
    <w:p>
      <w:pPr>
        <w:pStyle w:val="0"/>
        <w:spacing w:before="200" w:line-rule="auto"/>
        <w:ind w:firstLine="540"/>
        <w:jc w:val="both"/>
      </w:pPr>
      <w:r>
        <w:rPr>
          <w:sz w:val="20"/>
        </w:rPr>
        <w:t xml:space="preserve">2) перевод услуг в электронный вид.</w:t>
      </w:r>
    </w:p>
    <w:p>
      <w:pPr>
        <w:pStyle w:val="0"/>
        <w:spacing w:before="200" w:line-rule="auto"/>
        <w:ind w:firstLine="540"/>
        <w:jc w:val="both"/>
      </w:pPr>
      <w:r>
        <w:rPr>
          <w:sz w:val="20"/>
        </w:rPr>
        <w:t xml:space="preserve">Всего в Свердловской области должно быть переведено в электронный вид максимальное количество услуг, предоставляемых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Для этого реализуются мероприятия по оптимизации процедур предоставления услуг и определяются требования к пользовательским характеристикам услуг;</w:t>
      </w:r>
    </w:p>
    <w:p>
      <w:pPr>
        <w:pStyle w:val="0"/>
        <w:spacing w:before="200" w:line-rule="auto"/>
        <w:ind w:firstLine="540"/>
        <w:jc w:val="both"/>
      </w:pPr>
      <w:r>
        <w:rPr>
          <w:sz w:val="20"/>
        </w:rPr>
        <w:t xml:space="preserve">3) предоставление государственных и муниципальных услуг по принципу "одного окна".</w:t>
      </w:r>
    </w:p>
    <w:p>
      <w:pPr>
        <w:pStyle w:val="0"/>
        <w:spacing w:before="200" w:line-rule="auto"/>
        <w:ind w:firstLine="540"/>
        <w:jc w:val="both"/>
      </w:pPr>
      <w:r>
        <w:rPr>
          <w:sz w:val="20"/>
        </w:rPr>
        <w:t xml:space="preserve">Основной задачей создания системы многофункциональных центров предоставления государственных и муниципальных услуг (далее - МФЦ) является реализация принципа "одного окна", когда гражданин освобождается от необходимости получать справки в иных государственных органах и организациях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В рамках формализации и стандартизации административных процедур и в целях реализации Федерального </w:t>
      </w:r>
      <w:hyperlink w:history="0" r:id="rId2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проводится регламентация предоставления услуг (исполнения функций), в том числе в электронном виде. Процесс сопровождается разработкой соответствующих регламентирующих инструментов - административных регламентов по предоставлению государственных услуг (исполнению функций) и стандартов по их оказанию.</w:t>
      </w:r>
    </w:p>
    <w:p>
      <w:pPr>
        <w:pStyle w:val="0"/>
        <w:spacing w:before="200" w:line-rule="auto"/>
        <w:ind w:firstLine="540"/>
        <w:jc w:val="both"/>
      </w:pPr>
      <w:r>
        <w:rPr>
          <w:sz w:val="20"/>
        </w:rPr>
        <w:t xml:space="preserve">Регламентация государственных и муниципальных услуг проводится в отношении:</w:t>
      </w:r>
    </w:p>
    <w:p>
      <w:pPr>
        <w:pStyle w:val="0"/>
        <w:spacing w:before="200" w:line-rule="auto"/>
        <w:ind w:firstLine="540"/>
        <w:jc w:val="both"/>
      </w:pPr>
      <w:r>
        <w:rPr>
          <w:sz w:val="20"/>
        </w:rPr>
        <w:t xml:space="preserve">1) государственных услуг - в соответствии с определением, установленным Федеральным </w:t>
      </w:r>
      <w:hyperlink w:history="0" r:id="rId2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w:t>
      </w:r>
    </w:p>
    <w:p>
      <w:pPr>
        <w:pStyle w:val="0"/>
        <w:spacing w:before="200" w:line-rule="auto"/>
        <w:ind w:firstLine="540"/>
        <w:jc w:val="both"/>
      </w:pPr>
      <w:r>
        <w:rPr>
          <w:sz w:val="20"/>
        </w:rPr>
        <w:t xml:space="preserve">2) государственных функций по контролю (надзору) в отношении юридических лиц и индивидуальных предпринимателей - в соответствии с Федеральным </w:t>
      </w:r>
      <w:hyperlink w:history="0" r:id="rId24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w:t>
      </w:r>
    </w:p>
    <w:p>
      <w:pPr>
        <w:pStyle w:val="0"/>
        <w:spacing w:before="200" w:line-rule="auto"/>
        <w:ind w:firstLine="540"/>
        <w:jc w:val="both"/>
      </w:pPr>
      <w:r>
        <w:rPr>
          <w:sz w:val="20"/>
        </w:rPr>
        <w:t xml:space="preserve">Разработка и утверждение административных регламентов в Свердловской области осуществляются в соответствии с </w:t>
      </w:r>
      <w:hyperlink w:history="0" r:id="rId243" w:tooltip="Постановление Правительства Свердловской области от 17.10.2018 N 697-ПП (ред. от 13.05.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государственного контроля (надзора)&quot;, &quot;Порядком разработки и утверждения административных регламентов предоставления государственных услуг&quot;, &quot;Порядком пров {КонсультантПлюс}">
        <w:r>
          <w:rPr>
            <w:sz w:val="20"/>
            <w:color w:val="0000ff"/>
          </w:rPr>
          <w:t xml:space="preserve">Постановлением</w:t>
        </w:r>
      </w:hyperlink>
      <w:r>
        <w:rPr>
          <w:sz w:val="20"/>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(далее - Постановление Правительства Свердловской области от 17.10.2018 N 697-ПП).</w:t>
      </w:r>
    </w:p>
    <w:p>
      <w:pPr>
        <w:pStyle w:val="0"/>
        <w:jc w:val="both"/>
      </w:pPr>
      <w:r>
        <w:rPr>
          <w:sz w:val="20"/>
        </w:rPr>
        <w:t xml:space="preserve">(в ред. </w:t>
      </w:r>
      <w:hyperlink w:history="0" r:id="rId244"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соответствии с </w:t>
      </w:r>
      <w:hyperlink w:history="0" r:id="rId245" w:tooltip="Постановление Правительства Свердловской области от 17.10.2018 N 697-ПП (ред. от 13.05.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государственного контроля (надзора)&quot;, &quot;Порядком разработки и утверждения административных регламентов предоставления государственных услуг&quot;, &quot;Порядком пров {КонсультантПлюс}">
        <w:r>
          <w:rPr>
            <w:sz w:val="20"/>
            <w:color w:val="0000ff"/>
          </w:rPr>
          <w:t xml:space="preserve">Порядком</w:t>
        </w:r>
      </w:hyperlink>
      <w:r>
        <w:rPr>
          <w:sz w:val="20"/>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от 17.10.2018 N 697-ПП, экспертиза проводится Министерством экономики и территориального развития Свердловской области (далее - Министерство).</w:t>
      </w:r>
    </w:p>
    <w:p>
      <w:pPr>
        <w:pStyle w:val="0"/>
        <w:jc w:val="both"/>
      </w:pPr>
      <w:r>
        <w:rPr>
          <w:sz w:val="20"/>
        </w:rPr>
        <w:t xml:space="preserve">(в ред. </w:t>
      </w:r>
      <w:hyperlink w:history="0" r:id="rId246"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2016 году специалистами Министерства проведена экспертиза 195 административных регламентов (163 - административные регламенты предоставления услуг, 32 - административные регламенты исполнения функций).</w:t>
      </w:r>
    </w:p>
    <w:p>
      <w:pPr>
        <w:pStyle w:val="0"/>
        <w:spacing w:before="200" w:line-rule="auto"/>
        <w:ind w:firstLine="540"/>
        <w:jc w:val="both"/>
      </w:pPr>
      <w:r>
        <w:rPr>
          <w:sz w:val="20"/>
        </w:rPr>
        <w:t xml:space="preserve">Результатом разработки административных регламентов является построение четкого алгоритма действий с указанием исполнителей, результатов, предусматривающего устранение избыточных административных процедур, осуществление отдельных административных процедур в альтернативной электронной форме (для административных регламентов исполнения функций), предоставление государственных услуг в электронной форме (для административных регламентов предоставления услуг).</w:t>
      </w:r>
    </w:p>
    <w:p>
      <w:pPr>
        <w:pStyle w:val="0"/>
        <w:spacing w:before="200" w:line-rule="auto"/>
        <w:ind w:firstLine="540"/>
        <w:jc w:val="both"/>
      </w:pPr>
      <w:r>
        <w:rPr>
          <w:sz w:val="20"/>
        </w:rPr>
        <w:t xml:space="preserve">С 2016 года большой объем работы связан с разработкой технологических схем предоставления государственных и типовых муниципальных услуг (далее - технологические схемы). Методические </w:t>
      </w:r>
      <w:hyperlink w:history="0" r:id="rId247" w:tooltip="&quot;Методические рекомендации по формированию технологических схем предоставления государственных и муниципальных услуг&quot; (утв. протоколом заседания Правительственной комиссии по проведению административной реформы от 09.06.2016 N 142) {КонсультантПлюс}">
        <w:r>
          <w:rPr>
            <w:sz w:val="20"/>
            <w:color w:val="0000ff"/>
          </w:rPr>
          <w:t xml:space="preserve">рекомендации</w:t>
        </w:r>
      </w:hyperlink>
      <w:r>
        <w:rPr>
          <w:sz w:val="20"/>
        </w:rPr>
        <w:t xml:space="preserve"> по формированию технологических схем утверждены протоколом заседания Правительственной комиссии по проведению административной реформы от 09.06.2016 N 142. Экспертизу технологических схем проводит Министерство.</w:t>
      </w:r>
    </w:p>
    <w:p>
      <w:pPr>
        <w:pStyle w:val="0"/>
        <w:spacing w:before="200" w:line-rule="auto"/>
        <w:ind w:firstLine="540"/>
        <w:jc w:val="both"/>
      </w:pPr>
      <w:r>
        <w:rPr>
          <w:sz w:val="20"/>
        </w:rPr>
        <w:t xml:space="preserve">Технологические схемы разрабатываются с целью обеспечения единообразного предоставления услуг в органах государственной власти Свердловской области и органах местного самоуправления муниципальных образований, расположенных на территории Свердловской области, а также в МФЦ, что позволяет достигнуть следующих результатов:</w:t>
      </w:r>
    </w:p>
    <w:p>
      <w:pPr>
        <w:pStyle w:val="0"/>
        <w:spacing w:before="200" w:line-rule="auto"/>
        <w:ind w:firstLine="540"/>
        <w:jc w:val="both"/>
      </w:pPr>
      <w:r>
        <w:rPr>
          <w:sz w:val="20"/>
        </w:rPr>
        <w:t xml:space="preserve">1) повышение качества предоставления государственных и муниципальных услуг;</w:t>
      </w:r>
    </w:p>
    <w:p>
      <w:pPr>
        <w:pStyle w:val="0"/>
        <w:spacing w:before="200" w:line-rule="auto"/>
        <w:ind w:firstLine="540"/>
        <w:jc w:val="both"/>
      </w:pPr>
      <w:r>
        <w:rPr>
          <w:sz w:val="20"/>
        </w:rPr>
        <w:t xml:space="preserve">2) обеспечение полноты и правильности описания услуг для всех форм и способов оказания;</w:t>
      </w:r>
    </w:p>
    <w:p>
      <w:pPr>
        <w:pStyle w:val="0"/>
        <w:spacing w:before="200" w:line-rule="auto"/>
        <w:ind w:firstLine="540"/>
        <w:jc w:val="both"/>
      </w:pPr>
      <w:r>
        <w:rPr>
          <w:sz w:val="20"/>
        </w:rPr>
        <w:t xml:space="preserve">3) создание единых условий для организации предоставления услуг в рамках жизненных ситуаций, а также их оказания по экстерриториальному принципу;</w:t>
      </w:r>
    </w:p>
    <w:p>
      <w:pPr>
        <w:pStyle w:val="0"/>
        <w:spacing w:before="200" w:line-rule="auto"/>
        <w:ind w:firstLine="540"/>
        <w:jc w:val="both"/>
      </w:pPr>
      <w:r>
        <w:rPr>
          <w:sz w:val="20"/>
        </w:rPr>
        <w:t xml:space="preserve">4) сокращение времени обучения сотрудников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 МФЦ, участвующих в процессе предоставления услуг.</w:t>
      </w:r>
    </w:p>
    <w:p>
      <w:pPr>
        <w:pStyle w:val="0"/>
        <w:spacing w:before="200" w:line-rule="auto"/>
        <w:ind w:firstLine="540"/>
        <w:jc w:val="both"/>
      </w:pPr>
      <w:r>
        <w:rPr>
          <w:sz w:val="20"/>
        </w:rPr>
        <w:t xml:space="preserve">В рамках реализации межведомственного взаимодействия в Свердловской области продолжается работа по корректировке или разработке технологических карт межведомственного взаимодействия (далее - ТКМВ). ТКМВ содержит описание порядка предоставления государственной услуги, сведения о составе документов, необходимых для предоставления услуги, о контрагентах, формах и содержании межведомственного взаимодействия в рамках предоставления услуги, планы внесения изменений в правовые акты Свердловской области с целью снятия правовых препятствий для перехода на межведомственное взаимодействие, а также планы технической реализации межведомственного взаимодействия. ТКМВ готовится совместно (подлежит согласованию) всеми контрагентами, участвующими в предоставлении государственной услуги (потребителем и поставщиками данных). Министерство осуществляет экспертизу и согласование ТКМВ.</w:t>
      </w:r>
    </w:p>
    <w:p>
      <w:pPr>
        <w:pStyle w:val="0"/>
        <w:spacing w:before="200" w:line-rule="auto"/>
        <w:ind w:firstLine="540"/>
        <w:jc w:val="both"/>
      </w:pPr>
      <w:r>
        <w:rPr>
          <w:sz w:val="20"/>
        </w:rPr>
        <w:t xml:space="preserve">Согласно </w:t>
      </w:r>
      <w:hyperlink w:history="0" r:id="rId248" w:tooltip="Постановление Правительства РФ от 19.11.2014 N 1222 (ред. от 20.11.2018) &quot;О дальнейшем развитии единой системы межведомственного электронного взаимодействия&quot; {КонсультантПлюс}">
        <w:r>
          <w:rPr>
            <w:sz w:val="20"/>
            <w:color w:val="0000ff"/>
          </w:rPr>
          <w:t xml:space="preserve">Постановлению</w:t>
        </w:r>
      </w:hyperlink>
      <w:r>
        <w:rPr>
          <w:sz w:val="20"/>
        </w:rPr>
        <w:t xml:space="preserve"> Правительства Российской Федерации от 19.11.2014 N 1222 "О дальнейшем развитии единой системы межведомственного электронного взаимодействия" (далее - Постановление Правительства Российской Федерации от 19.11.2014 N 1222) органам власти субъектов Российской Федерации рекомендовано перейти на Единый электронный сервис третьей версии системы межведомственного электронного взаимодействия с 1 января 2017 года.</w:t>
      </w:r>
    </w:p>
    <w:p>
      <w:pPr>
        <w:pStyle w:val="0"/>
        <w:spacing w:before="200" w:line-rule="auto"/>
        <w:ind w:firstLine="540"/>
        <w:jc w:val="both"/>
      </w:pPr>
      <w:r>
        <w:rPr>
          <w:sz w:val="20"/>
        </w:rPr>
        <w:t xml:space="preserve">С учетом </w:t>
      </w:r>
      <w:hyperlink w:history="0" r:id="rId249" w:tooltip="Постановление Правительства РФ от 19.11.2014 N 1222 (ред. от 20.11.2018) &quot;О дальнейшем развитии единой системы межведомственного электронного взаимодействия&quot; {КонсультантПлюс}">
        <w:r>
          <w:rPr>
            <w:sz w:val="20"/>
            <w:color w:val="0000ff"/>
          </w:rPr>
          <w:t xml:space="preserve">Постановления</w:t>
        </w:r>
      </w:hyperlink>
      <w:r>
        <w:rPr>
          <w:sz w:val="20"/>
        </w:rPr>
        <w:t xml:space="preserve"> Правительства Российской Федерации от 19.11.2014 N 1222 и в связи с изменением порядка предоставления доступа к электронным сервисам и сведениям исполнительных органов государственной власти и органов местного самоуправления в 2017 - 2018 годах в Свердловской области планируется проведение работы, связанной с корректировкой ТКМВ.</w:t>
      </w:r>
    </w:p>
    <w:p>
      <w:pPr>
        <w:pStyle w:val="0"/>
        <w:spacing w:before="200" w:line-rule="auto"/>
        <w:ind w:firstLine="540"/>
        <w:jc w:val="both"/>
      </w:pPr>
      <w:r>
        <w:rPr>
          <w:sz w:val="20"/>
        </w:rPr>
        <w:t xml:space="preserve">В соответствии с </w:t>
      </w:r>
      <w:hyperlink w:history="0" r:id="rId2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11</w:t>
        </w:r>
      </w:hyperlink>
      <w:r>
        <w:rPr>
          <w:sz w:val="20"/>
        </w:rPr>
        <w:t xml:space="preserve"> Федерального закона от 27 июля 2010 года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pPr>
        <w:pStyle w:val="0"/>
        <w:spacing w:before="200" w:line-rule="auto"/>
        <w:ind w:firstLine="540"/>
        <w:jc w:val="both"/>
      </w:pPr>
      <w:r>
        <w:rPr>
          <w:sz w:val="20"/>
        </w:rPr>
        <w:t xml:space="preserve">Формирование и ведение вышеуказанных реестров осуществляются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(далее - федеральный реестр). Федеральный реестр является информационной основой Единого портала государственных и муниципальных услуг (</w:t>
      </w:r>
      <w:r>
        <w:rPr>
          <w:sz w:val="20"/>
        </w:rPr>
        <w:t xml:space="preserve">www.gosuslugi.ru</w:t>
      </w:r>
      <w:r>
        <w:rPr>
          <w:sz w:val="20"/>
        </w:rPr>
        <w:t xml:space="preserve">).</w:t>
      </w:r>
    </w:p>
    <w:p>
      <w:pPr>
        <w:pStyle w:val="0"/>
        <w:spacing w:before="200" w:line-rule="auto"/>
        <w:ind w:firstLine="540"/>
        <w:jc w:val="both"/>
      </w:pPr>
      <w:r>
        <w:rPr>
          <w:sz w:val="20"/>
        </w:rPr>
        <w:t xml:space="preserve">Перечни услуг (функций) субъектов Российской Федерации интегрированы в федеральный реестр в качестве классификаторов, что позволяет в автоматизированном режиме отслеживать ход заполнения федерального реестра и разработки соответствующих административных регламентов.</w:t>
      </w:r>
    </w:p>
    <w:p>
      <w:pPr>
        <w:pStyle w:val="0"/>
        <w:spacing w:before="200" w:line-rule="auto"/>
        <w:ind w:firstLine="540"/>
        <w:jc w:val="both"/>
      </w:pPr>
      <w:r>
        <w:rPr>
          <w:sz w:val="20"/>
        </w:rPr>
        <w:t xml:space="preserve">К федеральному реестру подключены информационные системы региональных реестров всех субъектов Российской Федерации.</w:t>
      </w:r>
    </w:p>
    <w:p>
      <w:pPr>
        <w:pStyle w:val="0"/>
        <w:spacing w:before="200" w:line-rule="auto"/>
        <w:ind w:firstLine="540"/>
        <w:jc w:val="both"/>
      </w:pPr>
      <w:hyperlink w:history="0" r:id="rId251" w:tooltip="Постановление Правительства Свердловской области от 19.01.2012 N 17-ПП (ред. от 28.07.2022) &quot;О региональной государственной информационной системе &quot;Реестр государственных и муниципальных услуг (функций) Свердловской области&quot; (вместе с &quot;Положением о региональной государственной информационной системе &quot;Реестр государственных и муниципальных услуг (функций) Свердловской области&quot;, &quot;Порядком формирования и ведения региональной государственной информационной системы &quot;Реестр государственных и муниципальных услуг ( {КонсультантПлюс}">
        <w:r>
          <w:rPr>
            <w:sz w:val="20"/>
            <w:color w:val="0000ff"/>
          </w:rPr>
          <w:t xml:space="preserve">Постановлением</w:t>
        </w:r>
      </w:hyperlink>
      <w:r>
        <w:rPr>
          <w:sz w:val="20"/>
        </w:rPr>
        <w:t xml:space="preserve"> Правительства Свердловской области от 19.01.2012 N 17-ПП "О региональной государственной информационной системе "Реестр государственных и муниципальных услуг (функций) Свердловской области" утвержден Порядок формирования и ведения региональной государственной информационной системы "Реестр государственных и муниципальных услуг (функций) Свердловской области" (далее - региональный реестр).</w:t>
      </w:r>
    </w:p>
    <w:p>
      <w:pPr>
        <w:pStyle w:val="0"/>
        <w:jc w:val="both"/>
      </w:pPr>
      <w:r>
        <w:rPr>
          <w:sz w:val="20"/>
        </w:rPr>
        <w:t xml:space="preserve">(в ред. </w:t>
      </w:r>
      <w:hyperlink w:history="0" r:id="rId252"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Министерство является уполномоченным исполнительным органом государственной власти Свердловской области по ведению регионального реестра, в том числе согласованию сведений о государственных услугах при их размещении в региональном реестре и внесении в них изменений.</w:t>
      </w:r>
    </w:p>
    <w:p>
      <w:pPr>
        <w:pStyle w:val="0"/>
        <w:jc w:val="both"/>
      </w:pPr>
      <w:r>
        <w:rPr>
          <w:sz w:val="20"/>
        </w:rPr>
        <w:t xml:space="preserve">(в ред. </w:t>
      </w:r>
      <w:hyperlink w:history="0" r:id="rId253"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За 2016 год специалистами Министерства в региональном реестре согласованы изменения сведений о 400 государственных и муниципальных услугах (функциях) Свердловской области. В региональном реестре опубликованы сведения о 207 государственных услугах и 5104 муниципальных услугах.</w:t>
      </w:r>
    </w:p>
    <w:p>
      <w:pPr>
        <w:pStyle w:val="0"/>
        <w:jc w:val="both"/>
      </w:pPr>
      <w:r>
        <w:rPr>
          <w:sz w:val="20"/>
        </w:rPr>
        <w:t xml:space="preserve">(в ред. </w:t>
      </w:r>
      <w:hyperlink w:history="0" r:id="rId254"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2017 году из 224 поступивших сведений о государственных услугах размещено в региональном реестре 140, остальные направлены на доработку. Согласовано и размещено в региональном реестре 6 поступивших сведений о муниципальных услугах, введенных органами местного самоуправления муниципальных образований, расположенных на территории Свердловской области.</w:t>
      </w:r>
    </w:p>
    <w:p>
      <w:pPr>
        <w:pStyle w:val="0"/>
        <w:jc w:val="both"/>
      </w:pPr>
      <w:r>
        <w:rPr>
          <w:sz w:val="20"/>
        </w:rPr>
        <w:t xml:space="preserve">(абзац введен </w:t>
      </w:r>
      <w:hyperlink w:history="0" r:id="rId255"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2018 году в региональном реестре из 323 поступивших сведений о государственных услугах размещено 179, остальные возвращены на доработку, удалено из регионального реестра 12. Из 23 поступивших на согласование сведений о муниципальных услугах, введенных органами местного самоуправления муниципальных образований, расположенных на территории Свердловской области, согласовано и размещено в региональном реестре 20, остальные направлены на доработку.</w:t>
      </w:r>
    </w:p>
    <w:p>
      <w:pPr>
        <w:pStyle w:val="0"/>
        <w:jc w:val="both"/>
      </w:pPr>
      <w:r>
        <w:rPr>
          <w:sz w:val="20"/>
        </w:rPr>
        <w:t xml:space="preserve">(абзац введен </w:t>
      </w:r>
      <w:hyperlink w:history="0" r:id="rId256"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2019 году в региональном реестре из 410 поступивших сведений о государственных услугах размещено 97, остальные возвращены на доработку, удалено из регионального реестра 3. Из 49 поступивших на согласование сведений о муниципальных услугах, введенных органами местного самоуправления муниципальных образований, расположенных на территории Свердловской области, согласовано и размещено в региональном реестре 16, остальные направлены на доработку. В региональном реестре опубликованы сведения о 266 государственных услугах и 5167 муниципальных услугах.</w:t>
      </w:r>
    </w:p>
    <w:p>
      <w:pPr>
        <w:pStyle w:val="0"/>
        <w:jc w:val="both"/>
      </w:pPr>
      <w:r>
        <w:rPr>
          <w:sz w:val="20"/>
        </w:rPr>
        <w:t xml:space="preserve">(абзац введен </w:t>
      </w:r>
      <w:hyperlink w:history="0" r:id="rId257"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Проводится разъяснительная работа для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заполнению (ведению) регионального реестра.</w:t>
      </w:r>
    </w:p>
    <w:p>
      <w:pPr>
        <w:pStyle w:val="0"/>
        <w:spacing w:before="200" w:line-rule="auto"/>
        <w:ind w:firstLine="540"/>
        <w:jc w:val="both"/>
      </w:pPr>
      <w:r>
        <w:rPr>
          <w:sz w:val="20"/>
        </w:rPr>
        <w:t xml:space="preserve">С 2019 года в соответствии с полномочиями Министерство осуществляет ведение перечня государственных услуг исполнительных органов государственной власти Свердловской области (далее - перечень государственных услуг), информация о которых должна быть размещена в региональном реестре.</w:t>
      </w:r>
    </w:p>
    <w:p>
      <w:pPr>
        <w:pStyle w:val="0"/>
        <w:jc w:val="both"/>
      </w:pPr>
      <w:r>
        <w:rPr>
          <w:sz w:val="20"/>
        </w:rPr>
        <w:t xml:space="preserve">(абзац введен </w:t>
      </w:r>
      <w:hyperlink w:history="0" r:id="rId258"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целях унификации перечня государственных услуг и упорядочения деятельности исполнительных органов государственной власти Свердловской области </w:t>
      </w:r>
      <w:hyperlink w:history="0" r:id="rId259" w:tooltip="Приказ Минэкономики и терразвития СО от 28.08.2019 N 60 (ред. от 15.11.2019) &quot;Об утверждении порядка ведения перечня государственных услуг исполнительных органов государственной власти Свердловской области&quot; {КонсультантПлюс}">
        <w:r>
          <w:rPr>
            <w:sz w:val="20"/>
            <w:color w:val="0000ff"/>
          </w:rPr>
          <w:t xml:space="preserve">Приказом</w:t>
        </w:r>
      </w:hyperlink>
      <w:r>
        <w:rPr>
          <w:sz w:val="20"/>
        </w:rPr>
        <w:t xml:space="preserve"> Министерства от 28.08.2019 N 60 "Об утверждении порядка ведения перечня государственных услуг исполнительных органов государственной власти Свердловской области" утвержден порядок ведения перечня государственных услуг исполнительных органов государственной власти Свердловской области.</w:t>
      </w:r>
    </w:p>
    <w:p>
      <w:pPr>
        <w:pStyle w:val="0"/>
        <w:jc w:val="both"/>
      </w:pPr>
      <w:r>
        <w:rPr>
          <w:sz w:val="20"/>
        </w:rPr>
        <w:t xml:space="preserve">(абзац введен </w:t>
      </w:r>
      <w:hyperlink w:history="0" r:id="rId260"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Формирование и ведение перечня государственных услуг осуществляются Министерством на основании сведений, направляемых в качестве предложений исполнительными органами государственной власти Свердловской области.</w:t>
      </w:r>
    </w:p>
    <w:p>
      <w:pPr>
        <w:pStyle w:val="0"/>
        <w:jc w:val="both"/>
      </w:pPr>
      <w:r>
        <w:rPr>
          <w:sz w:val="20"/>
        </w:rPr>
        <w:t xml:space="preserve">(абзац введен </w:t>
      </w:r>
      <w:hyperlink w:history="0" r:id="rId261"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По состоянию на 15 июля 2020 года перечень государственных услуг содержит сведения о 286 государственных услугах (в том числе по 20 услугам в статусе "в разработке") 22 исполнительных органов государственной власти Свердловской области, описанных по 19 критериям (круг заявителей, предоставление услуги в электронном виде, через ГБУ СО "МФЦ", наличие государственной пошлины и иные).</w:t>
      </w:r>
    </w:p>
    <w:p>
      <w:pPr>
        <w:pStyle w:val="0"/>
        <w:jc w:val="both"/>
      </w:pPr>
      <w:r>
        <w:rPr>
          <w:sz w:val="20"/>
        </w:rPr>
        <w:t xml:space="preserve">(абзац введен </w:t>
      </w:r>
      <w:hyperlink w:history="0" r:id="rId262"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С целью повышения доступности и увеличения доли граждан, имеющих доступ к получению государственных и муниципальных услуг по принципу "одного окна" по месту пребывания, до 90 процентов, в том числе в МФЦ, создается сеть МФЦ, которая будет оснащена необходимым количеством "окон" для приема заявителей, связанных в единую информационную сеть, что позволит предоставлять услуги по экстерриториальному принципу вне зависимости от места обращения заявителя. Данные филиалы МФЦ позволяют упростить процедуры оказания услуг населению, синхронизировать работу разных ведомств, снизить временные и финансовые затраты граждан.</w:t>
      </w:r>
    </w:p>
    <w:p>
      <w:pPr>
        <w:pStyle w:val="0"/>
        <w:spacing w:before="200" w:line-rule="auto"/>
        <w:ind w:firstLine="540"/>
        <w:jc w:val="both"/>
      </w:pPr>
      <w:r>
        <w:rPr>
          <w:sz w:val="20"/>
        </w:rPr>
        <w:t xml:space="preserve">Для размещения филиалов МФЦ предполагается использовать:</w:t>
      </w:r>
    </w:p>
    <w:p>
      <w:pPr>
        <w:pStyle w:val="0"/>
        <w:spacing w:before="200" w:line-rule="auto"/>
        <w:ind w:firstLine="540"/>
        <w:jc w:val="both"/>
      </w:pPr>
      <w:r>
        <w:rPr>
          <w:sz w:val="20"/>
        </w:rPr>
        <w:t xml:space="preserve">1) площади (здания, помещения), находящиеся в государственной собственности Свердловской области, путем их передачи в оперативное управление или безвозмездное пользование государственному бюджетному учреждению Свердловской области "Многофункциональный центр предоставления государственных и муниципальных услуг" (далее - ГБУ СО "МФЦ");</w:t>
      </w:r>
    </w:p>
    <w:p>
      <w:pPr>
        <w:pStyle w:val="0"/>
        <w:spacing w:before="200" w:line-rule="auto"/>
        <w:ind w:firstLine="540"/>
        <w:jc w:val="both"/>
      </w:pPr>
      <w:r>
        <w:rPr>
          <w:sz w:val="20"/>
        </w:rPr>
        <w:t xml:space="preserve">2) площади (здания, помещения), находящиеся в федеральной (муниципальной) собственности и переданные ГБУ СО "МФЦ" в безвозмездное пользование;</w:t>
      </w:r>
    </w:p>
    <w:p>
      <w:pPr>
        <w:pStyle w:val="0"/>
        <w:spacing w:before="200" w:line-rule="auto"/>
        <w:ind w:firstLine="540"/>
        <w:jc w:val="both"/>
      </w:pPr>
      <w:r>
        <w:rPr>
          <w:sz w:val="20"/>
        </w:rPr>
        <w:t xml:space="preserve">3) площади (здания, помещения), переданные ГБУ СО "МФЦ" в аренду.</w:t>
      </w:r>
    </w:p>
    <w:p>
      <w:pPr>
        <w:pStyle w:val="0"/>
        <w:spacing w:before="200" w:line-rule="auto"/>
        <w:ind w:firstLine="540"/>
        <w:jc w:val="both"/>
      </w:pPr>
      <w:r>
        <w:rPr>
          <w:sz w:val="20"/>
        </w:rPr>
        <w:t xml:space="preserve">Для организации деятельности ГБУ СО "МФЦ" в соответствии с </w:t>
      </w:r>
      <w:hyperlink w:history="0" r:id="rId263"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Российской Федерации от 22.12.2012 N 1376), в том числе для обеспечения централизованного управления их деятельностью, предусматривается реализация следующих мероприятий:</w:t>
      </w:r>
    </w:p>
    <w:p>
      <w:pPr>
        <w:pStyle w:val="0"/>
        <w:spacing w:before="200" w:line-rule="auto"/>
        <w:ind w:firstLine="540"/>
        <w:jc w:val="both"/>
      </w:pPr>
      <w:r>
        <w:rPr>
          <w:sz w:val="20"/>
        </w:rPr>
        <w:t xml:space="preserve">1) оснащение сети ГБУ СО "МФЦ" в муниципальных образованиях, расположенных на территории Свердловской области, мебелью, оборудованием, техническими средствами и системами, бытовой техникой, информационными стендами, вывесками, демосистемами, световыми коробами, светодиодными конструкциями, в том числе с учетом элементов единого фирменного стиля "Мои документы", мобильными МФЦ, автомобилями;</w:t>
      </w:r>
    </w:p>
    <w:p>
      <w:pPr>
        <w:pStyle w:val="0"/>
        <w:spacing w:before="200" w:line-rule="auto"/>
        <w:ind w:firstLine="540"/>
        <w:jc w:val="both"/>
      </w:pPr>
      <w:r>
        <w:rPr>
          <w:sz w:val="20"/>
        </w:rPr>
        <w:t xml:space="preserve">2) подготовка зданий и помещений для сети ГБУ СО "МФЦ" в муниципальных образованиях, расположенных на территории Свердловской области: разработка технической документации и проектно-сметной документации (далее - ПСД), проведение работ по ценовой экспертизе ПСД, проведение работ по ремонту и капитальному ремонту зданий и помещений, в том числе с учетом элементов единого фирменного стиля, проведение работ по подключению и монтажу систем, технологическому присоединению к сетям инженерно-технического обеспечения, обеспечивающих функционирование МФЦ (системы электроснабжения, приточно-вытяжной вентиляции, кондиционирования воздуха, пожаротушения, охранно-пожарной сигнализации);</w:t>
      </w:r>
    </w:p>
    <w:p>
      <w:pPr>
        <w:pStyle w:val="0"/>
        <w:spacing w:before="200" w:line-rule="auto"/>
        <w:ind w:firstLine="540"/>
        <w:jc w:val="both"/>
      </w:pPr>
      <w:r>
        <w:rPr>
          <w:sz w:val="20"/>
        </w:rPr>
        <w:t xml:space="preserve">3) разработка и внедрение автоматизированной информационной системы поддержки деятельности ГБУ СО "МФЦ", в том числе приобретение программного обеспечения: разработка и внедрение автоматизированной информационной системы, приобретение программного обеспечения;</w:t>
      </w:r>
    </w:p>
    <w:p>
      <w:pPr>
        <w:pStyle w:val="0"/>
        <w:spacing w:before="200" w:line-rule="auto"/>
        <w:ind w:firstLine="540"/>
        <w:jc w:val="both"/>
      </w:pPr>
      <w:r>
        <w:rPr>
          <w:sz w:val="20"/>
        </w:rPr>
        <w:t xml:space="preserve">4) приобретение помещений и зданий в соответствии со схемой размещения МФЦ и отделений (офисов).</w:t>
      </w:r>
    </w:p>
    <w:p>
      <w:pPr>
        <w:pStyle w:val="0"/>
        <w:spacing w:before="200" w:line-rule="auto"/>
        <w:ind w:firstLine="540"/>
        <w:jc w:val="both"/>
      </w:pPr>
      <w:r>
        <w:rPr>
          <w:sz w:val="20"/>
        </w:rPr>
        <w:t xml:space="preserve">В рамках реализации настоящей государственной программы предусмотрено функционирование 82 филиалов ГБУ СО "МФЦ", принимающих и выдающих документы в режиме "одного окна", в 73 муниципальных образованиях, расположенных на территории Свердловской области, с расчетным количеством "окон" в соответствии с методикой проведения мониторинга значений показателя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утвержденной протоколом заседания Правительственной комиссии по проведению административной реформы от 30.10.2012 N 135, образованной в соответствии с </w:t>
      </w:r>
      <w:hyperlink w:history="0" r:id="rId264" w:tooltip="Указ Президента РФ от 23.07.2003 N 824 &quot;О мерах по проведению административной реформы в 2003 - 2004 годах&quot; {КонсультантПлюс}">
        <w:r>
          <w:rPr>
            <w:sz w:val="20"/>
            <w:color w:val="0000ff"/>
          </w:rPr>
          <w:t xml:space="preserve">Указом</w:t>
        </w:r>
      </w:hyperlink>
      <w:r>
        <w:rPr>
          <w:sz w:val="20"/>
        </w:rPr>
        <w:t xml:space="preserve"> Президента Российской Федерации от 23 июля 2003 года N 824 "О мерах по проведению административной реформы в 2003 - 2004 годах".</w:t>
      </w:r>
    </w:p>
    <w:p>
      <w:pPr>
        <w:pStyle w:val="0"/>
        <w:spacing w:before="200" w:line-rule="auto"/>
        <w:ind w:firstLine="540"/>
        <w:jc w:val="both"/>
      </w:pPr>
      <w:r>
        <w:rPr>
          <w:sz w:val="20"/>
        </w:rPr>
        <w:t xml:space="preserve">ГБУ СО "МФЦ" функционирует с 2010 года.</w:t>
      </w:r>
    </w:p>
    <w:p>
      <w:pPr>
        <w:pStyle w:val="0"/>
        <w:spacing w:before="200" w:line-rule="auto"/>
        <w:ind w:firstLine="540"/>
        <w:jc w:val="both"/>
      </w:pPr>
      <w:r>
        <w:rPr>
          <w:sz w:val="20"/>
        </w:rPr>
        <w:t xml:space="preserve">По состоянию на 1 октября 2014 года на территории Свердловской области функционировали:</w:t>
      </w:r>
    </w:p>
    <w:p>
      <w:pPr>
        <w:pStyle w:val="0"/>
        <w:spacing w:before="200" w:line-rule="auto"/>
        <w:ind w:firstLine="540"/>
        <w:jc w:val="both"/>
      </w:pPr>
      <w:r>
        <w:rPr>
          <w:sz w:val="20"/>
        </w:rPr>
        <w:t xml:space="preserve">43 филиала ГБУ СО "МФЦ" по приему заявителей в 36 муниципальных образованиях, расположенных на территории Свердловской области, на 361 "окно", соответствующие требованиям </w:t>
      </w:r>
      <w:hyperlink w:history="0" r:id="rId265"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pPr>
        <w:pStyle w:val="0"/>
        <w:spacing w:before="200" w:line-rule="auto"/>
        <w:ind w:firstLine="540"/>
        <w:jc w:val="both"/>
      </w:pPr>
      <w:r>
        <w:rPr>
          <w:sz w:val="20"/>
        </w:rPr>
        <w:t xml:space="preserve">7 мобильных офисов ГБУ СО "МФЦ", обслуживающих 118 отдаленных населенных пунктов Каменского городского округа, муниципального образования "город Екатеринбург", городского округа Верхнее Дуброво, города Нижний Тагил, Ирбитского муниципального образования, Североуральского городского округа, Новолялинского городского округа, Серовского городского округа и Муниципального образования Красноуфимский округ, оказывающих весь перечень государственных и муниципальных услуг маломобильным жителям.</w:t>
      </w:r>
    </w:p>
    <w:p>
      <w:pPr>
        <w:pStyle w:val="0"/>
        <w:spacing w:before="200" w:line-rule="auto"/>
        <w:ind w:firstLine="540"/>
        <w:jc w:val="both"/>
      </w:pPr>
      <w:r>
        <w:rPr>
          <w:sz w:val="20"/>
        </w:rPr>
        <w:t xml:space="preserve">Были заключены соглашения о межрегиональном взаимодействии:</w:t>
      </w:r>
    </w:p>
    <w:p>
      <w:pPr>
        <w:pStyle w:val="0"/>
        <w:spacing w:before="200" w:line-rule="auto"/>
        <w:ind w:firstLine="540"/>
        <w:jc w:val="both"/>
      </w:pPr>
      <w:r>
        <w:rPr>
          <w:sz w:val="20"/>
        </w:rPr>
        <w:t xml:space="preserve">с территориальными органами федеральных органов исполнительной власти на предоставление 50 государственных услуг (14 соглашений);</w:t>
      </w:r>
    </w:p>
    <w:p>
      <w:pPr>
        <w:pStyle w:val="0"/>
        <w:spacing w:before="200" w:line-rule="auto"/>
        <w:ind w:firstLine="540"/>
        <w:jc w:val="both"/>
      </w:pPr>
      <w:r>
        <w:rPr>
          <w:sz w:val="20"/>
        </w:rPr>
        <w:t xml:space="preserve">с исполнительными органами государственной власти Свердловской области на предоставление 116 государственных услуг (46 соглашений);</w:t>
      </w:r>
    </w:p>
    <w:p>
      <w:pPr>
        <w:pStyle w:val="0"/>
        <w:spacing w:before="200" w:line-rule="auto"/>
        <w:ind w:firstLine="540"/>
        <w:jc w:val="both"/>
      </w:pPr>
      <w:r>
        <w:rPr>
          <w:sz w:val="20"/>
        </w:rPr>
        <w:t xml:space="preserve">с органами местного самоуправления муниципальных образований, расположенных на территории Свердловской области, на предоставление 3778 муниципальных услуг (135 соглашений).</w:t>
      </w:r>
    </w:p>
    <w:p>
      <w:pPr>
        <w:pStyle w:val="0"/>
        <w:spacing w:before="200" w:line-rule="auto"/>
        <w:ind w:firstLine="540"/>
        <w:jc w:val="both"/>
      </w:pPr>
      <w:r>
        <w:rPr>
          <w:sz w:val="20"/>
        </w:rPr>
        <w:t xml:space="preserve">По состоянию на 1 октября 2014 года в МФЦ заявителям предоставлялись:</w:t>
      </w:r>
    </w:p>
    <w:p>
      <w:pPr>
        <w:pStyle w:val="0"/>
        <w:spacing w:before="200" w:line-rule="auto"/>
        <w:ind w:firstLine="540"/>
        <w:jc w:val="both"/>
      </w:pPr>
      <w:r>
        <w:rPr>
          <w:sz w:val="20"/>
        </w:rPr>
        <w:t xml:space="preserve">47 государственных услуг, оказываемых территориальными органами федеральных органов исполнительной власти;</w:t>
      </w:r>
    </w:p>
    <w:p>
      <w:pPr>
        <w:pStyle w:val="0"/>
        <w:spacing w:before="200" w:line-rule="auto"/>
        <w:ind w:firstLine="540"/>
        <w:jc w:val="both"/>
      </w:pPr>
      <w:r>
        <w:rPr>
          <w:sz w:val="20"/>
        </w:rPr>
        <w:t xml:space="preserve">61 государственная услуга, оказываемая исполнительными органами государственной власти Свердловской области;</w:t>
      </w:r>
    </w:p>
    <w:p>
      <w:pPr>
        <w:pStyle w:val="0"/>
        <w:spacing w:before="200" w:line-rule="auto"/>
        <w:ind w:firstLine="540"/>
        <w:jc w:val="both"/>
      </w:pPr>
      <w:r>
        <w:rPr>
          <w:sz w:val="20"/>
        </w:rPr>
        <w:t xml:space="preserve">952 муниципальные услуги, оказываемые органами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За получением услуг и консультаций в МФЦ обратились более 733,5 тыс. заявителей.</w:t>
      </w:r>
    </w:p>
    <w:p>
      <w:pPr>
        <w:pStyle w:val="0"/>
        <w:spacing w:before="200" w:line-rule="auto"/>
        <w:ind w:firstLine="540"/>
        <w:jc w:val="both"/>
      </w:pPr>
      <w:r>
        <w:rPr>
          <w:sz w:val="20"/>
        </w:rPr>
        <w:t xml:space="preserve">До конца 2015 года в соответствии с государственной программой в Свердловской области завершено создание сети МФЦ и создана автоматизированная информационная система поддержки их деятельности.</w:t>
      </w:r>
    </w:p>
    <w:p>
      <w:pPr>
        <w:pStyle w:val="0"/>
        <w:spacing w:before="200" w:line-rule="auto"/>
        <w:ind w:firstLine="540"/>
        <w:jc w:val="both"/>
      </w:pPr>
      <w:r>
        <w:rPr>
          <w:sz w:val="20"/>
        </w:rPr>
        <w:t xml:space="preserve">Доступность услуг по принципу "одного окна" в МФЦ в Свердловской области составила 98,55 процента.</w:t>
      </w:r>
    </w:p>
    <w:p>
      <w:pPr>
        <w:pStyle w:val="0"/>
        <w:spacing w:before="200" w:line-rule="auto"/>
        <w:ind w:firstLine="540"/>
        <w:jc w:val="both"/>
      </w:pPr>
      <w:r>
        <w:rPr>
          <w:sz w:val="20"/>
        </w:rPr>
        <w:t xml:space="preserve">По состоянию на 1 января 2015 года в МФЦ заявителям предоставлялись:</w:t>
      </w:r>
    </w:p>
    <w:p>
      <w:pPr>
        <w:pStyle w:val="0"/>
        <w:spacing w:before="200" w:line-rule="auto"/>
        <w:ind w:firstLine="540"/>
        <w:jc w:val="both"/>
      </w:pPr>
      <w:r>
        <w:rPr>
          <w:sz w:val="20"/>
        </w:rPr>
        <w:t xml:space="preserve">67 государственных услуг, оказываемых территориальными органами федеральных органов исполнительной власти;</w:t>
      </w:r>
    </w:p>
    <w:p>
      <w:pPr>
        <w:pStyle w:val="0"/>
        <w:spacing w:before="200" w:line-rule="auto"/>
        <w:ind w:firstLine="540"/>
        <w:jc w:val="both"/>
      </w:pPr>
      <w:r>
        <w:rPr>
          <w:sz w:val="20"/>
        </w:rPr>
        <w:t xml:space="preserve">125 государственных услуг, оказываемых исполнительными органами государственной власти Свердловской области;</w:t>
      </w:r>
    </w:p>
    <w:p>
      <w:pPr>
        <w:pStyle w:val="0"/>
        <w:spacing w:before="200" w:line-rule="auto"/>
        <w:ind w:firstLine="540"/>
        <w:jc w:val="both"/>
      </w:pPr>
      <w:r>
        <w:rPr>
          <w:sz w:val="20"/>
        </w:rPr>
        <w:t xml:space="preserve">1 комплексная услуга по государственной регистрации юридических и физических лиц в качестве индивидуальных предпринимателей и крестьянских (фермерских) хозяйств;</w:t>
      </w:r>
    </w:p>
    <w:p>
      <w:pPr>
        <w:pStyle w:val="0"/>
        <w:spacing w:before="200" w:line-rule="auto"/>
        <w:ind w:firstLine="540"/>
        <w:jc w:val="both"/>
      </w:pPr>
      <w:r>
        <w:rPr>
          <w:sz w:val="20"/>
        </w:rPr>
        <w:t xml:space="preserve">государственные и муниципальные услуги по принципу "одного окна" в рамках 10 жизненных ситуаций: "Рождение ребенка", "Трудное время", "Приобретение жилого помещения", "Открой свое дело", "Индивидуальное жилищное строительство", "Утрата документов", "Выход на пенсию", "Смена места жительства", "Перемена имени", "Утрата близкого человека";</w:t>
      </w:r>
    </w:p>
    <w:p>
      <w:pPr>
        <w:pStyle w:val="0"/>
        <w:spacing w:before="200" w:line-rule="auto"/>
        <w:ind w:firstLine="540"/>
        <w:jc w:val="both"/>
      </w:pPr>
      <w:r>
        <w:rPr>
          <w:sz w:val="20"/>
        </w:rPr>
        <w:t xml:space="preserve">4205 муниципальных услуг, оказываемых органами местного самоуправления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По итогам 2015 года МФЦ принято 2685,7 тыс. заявителей, 1414,8 тыс. пакетов документов, выдано 846,6 тыс. результатов, проведено 424,2 тыс. консультаций.</w:t>
      </w:r>
    </w:p>
    <w:p>
      <w:pPr>
        <w:pStyle w:val="0"/>
        <w:spacing w:before="200" w:line-rule="auto"/>
        <w:ind w:firstLine="540"/>
        <w:jc w:val="both"/>
      </w:pPr>
      <w:r>
        <w:rPr>
          <w:sz w:val="20"/>
        </w:rPr>
        <w:t xml:space="preserve">С 2016 года развитие сети МФЦ направлено на повышение качества предоставления государственных и муниципальных услуг, расширение их перечня, оказание услуг по принципу "жизненных ситуаций", дальнейшую интеграцию информационной системы сети МФЦ с ведомственными информационными системами органов государственной власти с целью полного перехода на электронный документооборот.</w:t>
      </w:r>
    </w:p>
    <w:p>
      <w:pPr>
        <w:pStyle w:val="0"/>
        <w:spacing w:before="200" w:line-rule="auto"/>
        <w:ind w:firstLine="540"/>
        <w:jc w:val="both"/>
      </w:pPr>
      <w:r>
        <w:rPr>
          <w:sz w:val="20"/>
        </w:rPr>
        <w:t xml:space="preserve">В связи с передачей функций и полномочий учредителя ГБУ СО "МФЦ" Департаменту информатизации и связи Свердловской области в соответствии с </w:t>
      </w:r>
      <w:hyperlink w:history="0" r:id="rId266" w:tooltip="Указ Губернатора Свердловской области от 25.08.2017 N 436-УГ &quot;О Правительстве Свердловской области и исполнительных органах государственной власти Свердловской области&quot; {КонсультантПлюс}">
        <w:r>
          <w:rPr>
            <w:sz w:val="20"/>
            <w:color w:val="0000ff"/>
          </w:rPr>
          <w:t xml:space="preserve">Указом</w:t>
        </w:r>
      </w:hyperlink>
      <w:r>
        <w:rPr>
          <w:sz w:val="20"/>
        </w:rPr>
        <w:t xml:space="preserve"> Губернатора Свердловской области от 25.08.2017 N 436-УГ "О Правительстве Свердловской области и исполнительных органах государственной власти Свердловской области" с 2018 года мероприятия государственной программы, связанные с развитием сети МФЦ, будут включены в новую государственную программу Свердловской области "Информационное общество Свердловской области до 2024 года".</w:t>
      </w:r>
    </w:p>
    <w:p>
      <w:pPr>
        <w:pStyle w:val="0"/>
        <w:spacing w:before="200" w:line-rule="auto"/>
        <w:ind w:firstLine="540"/>
        <w:jc w:val="both"/>
      </w:pPr>
      <w:r>
        <w:rPr>
          <w:sz w:val="20"/>
        </w:rPr>
        <w:t xml:space="preserve">В 2017 году до принятия государственной программы Свердловской области "Информационное общество Свердловской области до 2024 года" ответственным исполнителем по мероприятиям "Оказание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 и "Оснащение сети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 а также ответственным за достижение целевых показателей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 "Количество муниципальных образований, расположенных на территории Свердловской области, охваченных МФЦ" является Департамент информатизации и связи Свердловской области.</w:t>
      </w:r>
    </w:p>
    <w:p>
      <w:pPr>
        <w:pStyle w:val="0"/>
        <w:spacing w:before="200" w:line-rule="auto"/>
        <w:ind w:firstLine="540"/>
        <w:jc w:val="both"/>
      </w:pPr>
      <w:r>
        <w:rPr>
          <w:sz w:val="20"/>
        </w:rPr>
        <w:t xml:space="preserve">В целях оценки качества и доступности государственных и муниципальных услуг, определения приоритетов для их оптимизации, а также оценки результатов проводимых преобразований в рамках административной реформы проводится мониторинг качества предоставления государственных и муниципальных услуг в Свердловской области.</w:t>
      </w:r>
    </w:p>
    <w:p>
      <w:pPr>
        <w:pStyle w:val="0"/>
        <w:spacing w:before="200" w:line-rule="auto"/>
        <w:ind w:firstLine="540"/>
        <w:jc w:val="both"/>
      </w:pPr>
      <w:hyperlink w:history="0" r:id="rId267" w:tooltip="Постановление Правительства Свердловской области от 29.01.2013 N 100-ПП (ред. от 08.12.2022) &quot;Об организации проведения мониторинга качества предоставления государственных и муниципальных услуг в Свердловской области&quot; (вместе с &quot;Порядком проведения мониторинга качества предоставления государственных и муниципальных услуг в Свердловской области&quot;, &quot;Перечнем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 {КонсультантПлюс}">
        <w:r>
          <w:rPr>
            <w:sz w:val="20"/>
            <w:color w:val="0000ff"/>
          </w:rPr>
          <w:t xml:space="preserve">Порядок</w:t>
        </w:r>
      </w:hyperlink>
      <w:r>
        <w:rPr>
          <w:sz w:val="20"/>
        </w:rPr>
        <w:t xml:space="preserve"> проведения мониторинга качества предоставления государственных и муниципальных услуг в Свердловской области утвержден Постановлением Правительства Свердловской области от 29.01.2013 N 100-ПП "Об организации проведения мониторинга качества предоставления государственных и муниципальных услуг в Свердловской области".</w:t>
      </w:r>
    </w:p>
    <w:p>
      <w:pPr>
        <w:pStyle w:val="0"/>
        <w:spacing w:before="200" w:line-rule="auto"/>
        <w:ind w:firstLine="540"/>
        <w:jc w:val="both"/>
      </w:pPr>
      <w:r>
        <w:rPr>
          <w:sz w:val="20"/>
        </w:rPr>
        <w:t xml:space="preserve">Целью мониторинга является определение реального количества обращений, масштабов 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каждому обращению).</w:t>
      </w:r>
    </w:p>
    <w:p>
      <w:pPr>
        <w:pStyle w:val="0"/>
        <w:spacing w:before="200" w:line-rule="auto"/>
        <w:ind w:firstLine="540"/>
        <w:jc w:val="both"/>
      </w:pPr>
      <w:r>
        <w:rPr>
          <w:sz w:val="20"/>
        </w:rPr>
        <w:t xml:space="preserve">При проведении мониторинга учитываются все необходимые для получения конечного результата взаимодействия с государством обращения заявителя во все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включая обращения в подведомственные, аффилированные и иные организации.</w:t>
      </w:r>
    </w:p>
    <w:p>
      <w:pPr>
        <w:pStyle w:val="0"/>
        <w:spacing w:before="200" w:line-rule="auto"/>
        <w:ind w:firstLine="540"/>
        <w:jc w:val="both"/>
      </w:pPr>
      <w:r>
        <w:rPr>
          <w:sz w:val="20"/>
        </w:rPr>
        <w:t xml:space="preserve">В результате мониторинга на региональном уровне контролируются следующие показатели </w:t>
      </w:r>
      <w:hyperlink w:history="0" r:id="rId26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p>
      <w:pPr>
        <w:pStyle w:val="0"/>
        <w:spacing w:before="200" w:line-rule="auto"/>
        <w:ind w:firstLine="540"/>
        <w:jc w:val="both"/>
      </w:pPr>
      <w:r>
        <w:rPr>
          <w:sz w:val="20"/>
        </w:rPr>
        <w:t xml:space="preserve">1) снижение среднего числа обращений представителей бизнес-сообщества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в 2014 году - до 2 обращений;</w:t>
      </w:r>
    </w:p>
    <w:p>
      <w:pPr>
        <w:pStyle w:val="0"/>
        <w:spacing w:before="200" w:line-rule="auto"/>
        <w:ind w:firstLine="540"/>
        <w:jc w:val="both"/>
      </w:pPr>
      <w:r>
        <w:rPr>
          <w:sz w:val="20"/>
        </w:rPr>
        <w:t xml:space="preserve">2)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в 2014 году - до 15 минут.</w:t>
      </w:r>
    </w:p>
    <w:p>
      <w:pPr>
        <w:pStyle w:val="0"/>
        <w:spacing w:before="200" w:line-rule="auto"/>
        <w:ind w:firstLine="540"/>
        <w:jc w:val="both"/>
      </w:pPr>
      <w:r>
        <w:rPr>
          <w:sz w:val="20"/>
        </w:rPr>
        <w:t xml:space="preserve">В целях мониторинга исполнения контрольных показателей </w:t>
      </w:r>
      <w:hyperlink w:history="0" r:id="rId26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года N 601 в Свердловской области ежегодно проводится мониторинг общей удовлетворенности граждан качеством предоставления государственных и муниципальных услуг.</w:t>
      </w:r>
    </w:p>
    <w:p>
      <w:pPr>
        <w:pStyle w:val="0"/>
        <w:spacing w:before="200" w:line-rule="auto"/>
        <w:ind w:firstLine="540"/>
        <w:jc w:val="both"/>
      </w:pPr>
      <w:r>
        <w:rPr>
          <w:sz w:val="20"/>
        </w:rPr>
        <w:t xml:space="preserve">Во втором полугодии 2013 года в Свердловской области независимой организацией был проведен социологический опрос населения общей удовлетворенностью качеством предоставления государственных и муниципальных услуг.</w:t>
      </w:r>
    </w:p>
    <w:p>
      <w:pPr>
        <w:pStyle w:val="0"/>
        <w:spacing w:before="200" w:line-rule="auto"/>
        <w:ind w:firstLine="540"/>
        <w:jc w:val="both"/>
      </w:pPr>
      <w:r>
        <w:rPr>
          <w:sz w:val="20"/>
        </w:rPr>
        <w:t xml:space="preserve">Проведенное исследование показало, что 81 процент жителей Свердловской области и 79 процентов представителей бизнес-сообщества, обратившихся в 2013 и 2014 годах в исполнительные органы государственной власти Свердловской области за получением государственных услуг, в целом удовлетворены качеством их предоставления (респонденты оценили качество предоставления услуг как "хорошо" и "скорее хорошо").</w:t>
      </w:r>
    </w:p>
    <w:p>
      <w:pPr>
        <w:pStyle w:val="0"/>
        <w:spacing w:before="200" w:line-rule="auto"/>
        <w:ind w:firstLine="540"/>
        <w:jc w:val="both"/>
      </w:pPr>
      <w:r>
        <w:rPr>
          <w:sz w:val="20"/>
        </w:rPr>
        <w:t xml:space="preserve">Указанный показатель выше целевого параметра на 2013 год, установленного на уровне 70 процентов планом выполнения мероприятий, содержащим ежегодные индикаторы, обеспечивающие достижение целевых показателей, установленных </w:t>
      </w:r>
      <w:hyperlink w:history="0" r:id="rId27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w:t>
      </w:r>
    </w:p>
    <w:p>
      <w:pPr>
        <w:pStyle w:val="0"/>
        <w:spacing w:before="200" w:line-rule="auto"/>
        <w:ind w:firstLine="540"/>
        <w:jc w:val="both"/>
      </w:pPr>
      <w:r>
        <w:rPr>
          <w:sz w:val="20"/>
        </w:rPr>
        <w:t xml:space="preserve">В 2014 году качеством предоставления государственных и муниципальных услуг были удовлетворены 86 процентов жителей Свердловской области и представителей бизнес-сообщества, в 2015 году - 93,5 процента, что свидетельствует об устойчивой положительной динамике показателя.</w:t>
      </w:r>
    </w:p>
    <w:p>
      <w:pPr>
        <w:pStyle w:val="0"/>
        <w:spacing w:before="200" w:line-rule="auto"/>
        <w:ind w:firstLine="540"/>
        <w:jc w:val="both"/>
      </w:pPr>
      <w:r>
        <w:rPr>
          <w:sz w:val="20"/>
        </w:rPr>
        <w:t xml:space="preserve">С 2015 года проводится мониторинг качества предоставления государственных и муниципальных услуг с использованием федеральной системы мониторинга качества государственных услуг "Ваш контроль" (далее - ИАС МКГУ).</w:t>
      </w:r>
    </w:p>
    <w:p>
      <w:pPr>
        <w:pStyle w:val="0"/>
        <w:jc w:val="both"/>
      </w:pPr>
      <w:r>
        <w:rPr>
          <w:sz w:val="20"/>
        </w:rPr>
        <w:t xml:space="preserve">(в ред. </w:t>
      </w:r>
      <w:hyperlink w:history="0" r:id="rId271"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итогам 2016 - 2018 годов показатель удовлетворенности граждан качеством предоставления государственных услуг в Свердловской области составил 96,64; 96,05 и 96,73 процента соответственно.</w:t>
      </w:r>
    </w:p>
    <w:p>
      <w:pPr>
        <w:pStyle w:val="0"/>
        <w:jc w:val="both"/>
      </w:pPr>
      <w:r>
        <w:rPr>
          <w:sz w:val="20"/>
        </w:rPr>
        <w:t xml:space="preserve">(в ред. </w:t>
      </w:r>
      <w:hyperlink w:history="0" r:id="rId272"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С 2019 года в соответствии с </w:t>
      </w:r>
      <w:hyperlink w:history="0" r:id="rId273" w:tooltip="Постановление Правительства РФ от 31.03.2018 N 395 &quot;О внесении изменений в постановление Правительства Российской Федерации от 12 декабря 2012 г. N 1284&quot; {КонсультантПлюс}">
        <w:r>
          <w:rPr>
            <w:sz w:val="20"/>
            <w:color w:val="0000ff"/>
          </w:rPr>
          <w:t xml:space="preserve">Постановлением</w:t>
        </w:r>
      </w:hyperlink>
      <w:r>
        <w:rPr>
          <w:sz w:val="20"/>
        </w:rPr>
        <w:t xml:space="preserve"> Правительства Российской Федерации от 31.03.2018 N 395 "О внесении изменений в Постановление Правительства Российской Федерации от 12 декабря 2012 г. N 1284" для высшего исполнительного органа государственной власти каждого субъекта Российской Федерации создан личный кабинет ИАС МКГУ. В личном кабинете Свердловской области в ИАС МКГУ отображаются уровни удовлетворенности граждан качеством предоставления государственных и муниципальных услуг, оказанных территориальными органами федеральных органов исполнительной власти, государственными внебюджетными фондами и филиалами ГБУ СО "МФЦ".</w:t>
      </w:r>
    </w:p>
    <w:p>
      <w:pPr>
        <w:pStyle w:val="0"/>
        <w:jc w:val="both"/>
      </w:pPr>
      <w:r>
        <w:rPr>
          <w:sz w:val="20"/>
        </w:rPr>
        <w:t xml:space="preserve">(в ред. </w:t>
      </w:r>
      <w:hyperlink w:history="0" r:id="rId274"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Для реализации законодательства Российской Федерации принято </w:t>
      </w:r>
      <w:hyperlink w:history="0" r:id="rId275" w:tooltip="Постановление Правительства Свердловской области от 15.01.2019 N 9-ПП (ред. от 13.05.2021) &quot;О мерах, направленных на реализацию Постановления Правительства Российской Федерации от 31.03.2018 N 395 &quot;О внесении изменений в Постановление Правительства Российской Федерации от 12 декабря 2012 г. N 1284&quot; {КонсультантПлюс}">
        <w:r>
          <w:rPr>
            <w:sz w:val="20"/>
            <w:color w:val="0000ff"/>
          </w:rPr>
          <w:t xml:space="preserve">Постановление</w:t>
        </w:r>
      </w:hyperlink>
      <w:r>
        <w:rPr>
          <w:sz w:val="20"/>
        </w:rPr>
        <w:t xml:space="preserve"> Правительства Свердловской области от 15.01.2019 N 9-ПП "О мерах, направленных на реализацию Постановления Правительства Российской Федерации от 31.03.2018 N 395 "О внесении изменений в Постановление Правительства Российской Федерации от 12 декабря 2012 г. N 1284".</w:t>
      </w:r>
    </w:p>
    <w:p>
      <w:pPr>
        <w:pStyle w:val="0"/>
        <w:jc w:val="both"/>
      </w:pPr>
      <w:r>
        <w:rPr>
          <w:sz w:val="20"/>
        </w:rPr>
        <w:t xml:space="preserve">(в ред. </w:t>
      </w:r>
      <w:hyperlink w:history="0" r:id="rId276"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Ежегодно сводный отчет о достижении руководителями территориальных органов федеральных органов исполнительной власти, государственных внебюджетных фондов и руководителем ГБУ СО "МФЦ" установленных показателей уровня удовлетворенности граждан качеством предоставления государственных и муниципальных услуг направляется Губернатору Свердловской области.</w:t>
      </w:r>
    </w:p>
    <w:p>
      <w:pPr>
        <w:pStyle w:val="0"/>
        <w:jc w:val="both"/>
      </w:pPr>
      <w:r>
        <w:rPr>
          <w:sz w:val="20"/>
        </w:rPr>
        <w:t xml:space="preserve">(абзац введен </w:t>
      </w:r>
      <w:hyperlink w:history="0" r:id="rId277"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2019 году по результатам ежегодного сводного отчета о достижении руководителями территориальных органов федеральных органов исполнительной власти, государственных внебюджетных фондов и руководителем ГБУ СО "МФЦ"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 в Свердловской области, уровень удовлетворенности граждан качеством предоставления государственных и муниципальных услуг в Свердловской области в среднем составил 97,67 процента, что превышает данный показатель по итогам 2018 года.</w:t>
      </w:r>
    </w:p>
    <w:p>
      <w:pPr>
        <w:pStyle w:val="0"/>
        <w:jc w:val="both"/>
      </w:pPr>
      <w:r>
        <w:rPr>
          <w:sz w:val="20"/>
        </w:rPr>
        <w:t xml:space="preserve">(абзац введен </w:t>
      </w:r>
      <w:hyperlink w:history="0" r:id="rId278"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С 1 января 2013 года в Свердловской области внедрен механизм оценки регулирующего воздействия (далее - ОРВ) в отношении проектов нормативных правовых актов, разрабатываемых исполнительными органами государственной власти Свердловской области, что позволило вовлечь предпринимателей в процесс принятия управленческих решений. С 1 января 2014 года процедура ОРВ распространена на все нормативные правовые акты Свердловской области.</w:t>
      </w:r>
    </w:p>
    <w:p>
      <w:pPr>
        <w:pStyle w:val="0"/>
        <w:spacing w:before="200" w:line-rule="auto"/>
        <w:ind w:firstLine="540"/>
        <w:jc w:val="both"/>
      </w:pPr>
      <w:hyperlink w:history="0" r:id="rId279" w:tooltip="Закон Свердловской области от 14.07.2014 N 74-ОЗ (ред. от 27.02.2023)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КонсультантПлюс}">
        <w:r>
          <w:rPr>
            <w:sz w:val="20"/>
            <w:color w:val="0000ff"/>
          </w:rPr>
          <w:t xml:space="preserve">Законом</w:t>
        </w:r>
      </w:hyperlink>
      <w:r>
        <w:rPr>
          <w:sz w:val="20"/>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урегулированы вопросы проведения ОРВ проектов и экспертизы нормативных правовых актов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Постоянно разрабатывается и совершенствуется нормативно-методическая база для проведения указанных процедур.</w:t>
      </w:r>
    </w:p>
    <w:p>
      <w:pPr>
        <w:pStyle w:val="0"/>
        <w:spacing w:before="200" w:line-rule="auto"/>
        <w:ind w:firstLine="540"/>
        <w:jc w:val="both"/>
      </w:pPr>
      <w:r>
        <w:rPr>
          <w:sz w:val="20"/>
        </w:rPr>
        <w:t xml:space="preserve">Ключевыми задачами на среднесрочную перспективу в целях совершенствования регуляторной политики являются:</w:t>
      </w:r>
    </w:p>
    <w:p>
      <w:pPr>
        <w:pStyle w:val="0"/>
        <w:spacing w:before="200" w:line-rule="auto"/>
        <w:ind w:firstLine="540"/>
        <w:jc w:val="both"/>
      </w:pPr>
      <w:r>
        <w:rPr>
          <w:sz w:val="20"/>
        </w:rPr>
        <w:t xml:space="preserve">1) повышение качества проводимой ОРВ проектов и экспертизы нормативных правовых актов Свердловской области путем повышения квалификации государственных гражданских служащих Свердловской области и совершенствования нормативной и методологической базы;</w:t>
      </w:r>
    </w:p>
    <w:p>
      <w:pPr>
        <w:pStyle w:val="0"/>
        <w:spacing w:before="200" w:line-rule="auto"/>
        <w:ind w:firstLine="540"/>
        <w:jc w:val="both"/>
      </w:pPr>
      <w:r>
        <w:rPr>
          <w:sz w:val="20"/>
        </w:rPr>
        <w:t xml:space="preserve">2) повышение эффективности участия предпринимательского сообщества в публичных консультациях путем увеличения охвата участников таких обсуждений, привлечения профильных экспертов и узкоспециализированных организаций, налаживание обратной связи по представляемым в рамках публичных консультаций предложениям.</w:t>
      </w:r>
    </w:p>
    <w:p>
      <w:pPr>
        <w:pStyle w:val="0"/>
        <w:spacing w:before="200" w:line-rule="auto"/>
        <w:ind w:firstLine="540"/>
        <w:jc w:val="both"/>
      </w:pPr>
      <w:r>
        <w:rPr>
          <w:sz w:val="20"/>
        </w:rPr>
        <w:t xml:space="preserve">По проектам правовых актов, имеющих высокую степень регулирующего воздействия, будет совершен переход их обсуждения со стадии готовых проектов на стадию целеполагания и разработки таких проектов.</w:t>
      </w:r>
    </w:p>
    <w:p>
      <w:pPr>
        <w:pStyle w:val="0"/>
        <w:spacing w:before="200" w:line-rule="auto"/>
        <w:ind w:firstLine="540"/>
        <w:jc w:val="both"/>
      </w:pPr>
      <w:r>
        <w:rPr>
          <w:sz w:val="20"/>
        </w:rPr>
        <w:t xml:space="preserve">С 2014 года проводились организационно-методические мероприятия с целью внедрения ОРВ на уровне муниципальных образований, расположенных на территории Свердловской области. В 2015 году для своевременной подготовки к внедрению ОРВ данный инструментарий применен в "пилотном режиме" в пяти муниципальных образованиях, расположенных на территории Свердловской области.</w:t>
      </w:r>
    </w:p>
    <w:p>
      <w:pPr>
        <w:pStyle w:val="0"/>
        <w:spacing w:before="200" w:line-rule="auto"/>
        <w:ind w:firstLine="540"/>
        <w:jc w:val="both"/>
      </w:pPr>
      <w:r>
        <w:rPr>
          <w:sz w:val="20"/>
        </w:rPr>
        <w:t xml:space="preserve">С июня 2017 года на официальном портале Свердловской области для проведения ОРВ и экспертизы (www.regulation.midural.ru) (далее - официальный портал ОРВ) реализована возможность размещения муниципальных проектов нормативных правовых актов, что позволяет экспертам участвовать в публичных консультациях на единой централизованной площадке.</w:t>
      </w:r>
    </w:p>
    <w:p>
      <w:pPr>
        <w:pStyle w:val="0"/>
        <w:jc w:val="both"/>
      </w:pPr>
      <w:r>
        <w:rPr>
          <w:sz w:val="20"/>
        </w:rPr>
        <w:t xml:space="preserve">(абзац введен </w:t>
      </w:r>
      <w:hyperlink w:history="0" r:id="rId280"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2019 году на официальном портале ОРВ процедуры ОРВ и экспертизы провело 31 муниципальное образование, расположенное на территории Свердловской области.</w:t>
      </w:r>
    </w:p>
    <w:p>
      <w:pPr>
        <w:pStyle w:val="0"/>
        <w:jc w:val="both"/>
      </w:pPr>
      <w:r>
        <w:rPr>
          <w:sz w:val="20"/>
        </w:rPr>
        <w:t xml:space="preserve">(абзац введен </w:t>
      </w:r>
      <w:hyperlink w:history="0" r:id="rId281"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контрольно-надзорной деятельности будет продолжена работа по совершенствованию нормативной базы на региональном и муниципальном уровнях, приняты меры по дальнейшему повышению уровня компетенций государственных и муниципальных служащих, а также снижению административного давления, в том числе путем стабилизации количества плановых проверок и увеличения доли совместных проверок.</w:t>
      </w:r>
    </w:p>
    <w:p>
      <w:pPr>
        <w:pStyle w:val="0"/>
        <w:spacing w:before="200" w:line-rule="auto"/>
        <w:ind w:firstLine="540"/>
        <w:jc w:val="both"/>
      </w:pPr>
      <w:r>
        <w:rPr>
          <w:sz w:val="20"/>
        </w:rPr>
        <w:t xml:space="preserve">Для реализации указанной задачи ежегодно подготавливаются сводные доклады об осуществлении на территории Свердловской области регионального государственного контроля (надзора) и муниципального контроля.</w:t>
      </w:r>
    </w:p>
    <w:p>
      <w:pPr>
        <w:pStyle w:val="0"/>
        <w:spacing w:before="200" w:line-rule="auto"/>
        <w:ind w:firstLine="540"/>
        <w:jc w:val="both"/>
      </w:pPr>
      <w:r>
        <w:rPr>
          <w:sz w:val="20"/>
        </w:rPr>
        <w:t xml:space="preserve">В 2013 - 2014 годах </w:t>
      </w:r>
      <w:hyperlink w:history="0" r:id="rId282"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 утверждены основные направления совершенствования системы государственного управления.</w:t>
      </w:r>
    </w:p>
    <w:p>
      <w:pPr>
        <w:pStyle w:val="0"/>
        <w:spacing w:before="200" w:line-rule="auto"/>
        <w:ind w:firstLine="540"/>
        <w:jc w:val="both"/>
      </w:pPr>
      <w:r>
        <w:rPr>
          <w:sz w:val="20"/>
        </w:rPr>
        <w:t xml:space="preserve">С 2013 года обеспечена возможность граждан направлять общественные инициативы с помощью интернет-ресурса "Российская общественная инициатива".</w:t>
      </w:r>
    </w:p>
    <w:p>
      <w:pPr>
        <w:pStyle w:val="0"/>
        <w:spacing w:before="200" w:line-rule="auto"/>
        <w:ind w:firstLine="540"/>
        <w:jc w:val="both"/>
      </w:pPr>
      <w:r>
        <w:rPr>
          <w:sz w:val="20"/>
        </w:rPr>
        <w:t xml:space="preserve">При всех исполнительных органах государственной власти Свердловской области созданы общественные советы.</w:t>
      </w:r>
    </w:p>
    <w:p>
      <w:pPr>
        <w:pStyle w:val="0"/>
        <w:spacing w:before="200" w:line-rule="auto"/>
        <w:ind w:firstLine="540"/>
        <w:jc w:val="both"/>
      </w:pPr>
      <w:r>
        <w:rPr>
          <w:sz w:val="20"/>
        </w:rPr>
        <w:t xml:space="preserve">Организована работа по публикации наборов открытых данных для быстрого поиска и использования мобильных приложений на их основе.</w:t>
      </w:r>
    </w:p>
    <w:p>
      <w:pPr>
        <w:pStyle w:val="0"/>
        <w:spacing w:before="200" w:line-rule="auto"/>
        <w:ind w:firstLine="540"/>
        <w:jc w:val="both"/>
      </w:pPr>
      <w:r>
        <w:rPr>
          <w:sz w:val="20"/>
        </w:rPr>
        <w:t xml:space="preserve">С 2014 года проводится мониторинг оценки гражданами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государственных и муниципальных унитарных предприятий и учреждений, а также акционерных обществ, контрольный пакет акций которых находится в государственной собственности Свердловской области или муниципальной собственности. Задачей Министерства является организация рассмотрения результатов оценки специально созданной экспертной комиссией.</w:t>
      </w:r>
    </w:p>
    <w:p>
      <w:pPr>
        <w:pStyle w:val="0"/>
        <w:spacing w:before="200" w:line-rule="auto"/>
        <w:ind w:firstLine="540"/>
        <w:jc w:val="both"/>
      </w:pPr>
      <w:r>
        <w:rPr>
          <w:sz w:val="20"/>
        </w:rPr>
        <w:t xml:space="preserve">В 2014 году разработан региональный стандарт "Открытое министерство" и проведена его апробация в деятельности пилотных органов. С 2015 года стандарт используется в практике всех исполнительных органов государственной власти Свердловской области, что позволяет широко распространить единообразные принципы и механизмы открытости и взаимодействия органов государственной власти Свердловской области с обществом, повысить качество государственного управления. В 2015 году разработан стандарт "Открытый муниципалитет Свердловской области" и проведена его апробация в деятельности пилотных муниципальных образований. В 2016 году стандарт доработан, одобрен, проводится работа по его внедрению.</w:t>
      </w:r>
    </w:p>
    <w:p>
      <w:pPr>
        <w:pStyle w:val="0"/>
        <w:spacing w:before="200" w:line-rule="auto"/>
        <w:ind w:firstLine="540"/>
        <w:jc w:val="both"/>
      </w:pPr>
      <w:r>
        <w:rPr>
          <w:sz w:val="20"/>
        </w:rPr>
        <w:t xml:space="preserve">Абзацы двести десятый - двести шестнадцатый утратили силу. - </w:t>
      </w:r>
      <w:hyperlink w:history="0" r:id="rId283"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С 2021 года главной задачей для органов власти является выход на качественно новый уровень предоставления государственных и муниципальных услуг населению посредством внедрения новых принципов их оказания, ориентированных на максимальное удобство для граждан и организаций, проактивность и многоканальность предоставления государственных и муниципальных услуг.</w:t>
      </w:r>
    </w:p>
    <w:p>
      <w:pPr>
        <w:pStyle w:val="0"/>
        <w:jc w:val="both"/>
      </w:pPr>
      <w:r>
        <w:rPr>
          <w:sz w:val="20"/>
        </w:rPr>
        <w:t xml:space="preserve">(абзац введен </w:t>
      </w:r>
      <w:hyperlink w:history="0" r:id="rId28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Основные приоритеты определены Указами Президента Российской Федерации от 7 мая 2018 года </w:t>
      </w:r>
      <w:hyperlink w:history="0" r:id="rId28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года </w:t>
      </w:r>
      <w:hyperlink w:history="0" r:id="rId28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287"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В соответствии с указанными приоритетами реализуется национальная </w:t>
      </w:r>
      <w:hyperlink w:history="0" r:id="rId288"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программа</w:t>
        </w:r>
      </w:hyperlink>
      <w:r>
        <w:rPr>
          <w:sz w:val="20"/>
        </w:rPr>
        <w:t xml:space="preserve"> "Цифровая экономика Российской Федерации" (далее - Программа). Среди федеральных проектов Программы выделен федеральный </w:t>
      </w:r>
      <w:hyperlink w:history="0" r:id="rId289"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проект</w:t>
        </w:r>
      </w:hyperlink>
      <w:r>
        <w:rPr>
          <w:sz w:val="20"/>
        </w:rPr>
        <w:t xml:space="preserve"> "Цифровое государственное управление", предусматривающий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pPr>
        <w:pStyle w:val="0"/>
        <w:jc w:val="both"/>
      </w:pPr>
      <w:r>
        <w:rPr>
          <w:sz w:val="20"/>
        </w:rPr>
        <w:t xml:space="preserve">(абзац введен </w:t>
      </w:r>
      <w:hyperlink w:history="0" r:id="rId290"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В декабре 2020 года внесены поправки в Федеральный </w:t>
      </w:r>
      <w:hyperlink w:history="0" r:id="rId29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которыми на системной основе закреплены принципы предоставления государственных и муниципальных услуг, такие как перевод всех процессов, связанных с предоставлением государственных и муниципальных услуг, в электронный вид, проактивность, приоритет записей в юридически значимых электронных реестрах ("реестровая" модель) и экстерриториальность.</w:t>
      </w:r>
    </w:p>
    <w:p>
      <w:pPr>
        <w:pStyle w:val="0"/>
        <w:jc w:val="both"/>
      </w:pPr>
      <w:r>
        <w:rPr>
          <w:sz w:val="20"/>
        </w:rPr>
        <w:t xml:space="preserve">(абзац введен </w:t>
      </w:r>
      <w:hyperlink w:history="0" r:id="rId292"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В соответствии с </w:t>
      </w:r>
      <w:hyperlink w:history="0" r:id="rId29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пунктом 5 статьи 4</w:t>
        </w:r>
      </w:hyperlink>
      <w:r>
        <w:rPr>
          <w:sz w:val="20"/>
        </w:rPr>
        <w:t xml:space="preserve"> Федерального закона от 30 декабря 2020 года N 509-ФЗ "О внесении изменений в отдельные законодательные акты Российской Федерации" административные регламенты предоставления государственных и муниципальных услуг субъекта Российской Федерации, органов местного самоуправления подлежат приведению в электронный машиночитаемый вид в соответствие требованиям Федерального </w:t>
      </w:r>
      <w:hyperlink w:history="0" r:id="rId29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в срок до 1 января 2025 года.</w:t>
      </w:r>
    </w:p>
    <w:p>
      <w:pPr>
        <w:pStyle w:val="0"/>
        <w:jc w:val="both"/>
      </w:pPr>
      <w:r>
        <w:rPr>
          <w:sz w:val="20"/>
        </w:rPr>
        <w:t xml:space="preserve">(абзац введен </w:t>
      </w:r>
      <w:hyperlink w:history="0" r:id="rId295"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2"/>
        <w:outlineLvl w:val="2"/>
        <w:jc w:val="center"/>
      </w:pPr>
      <w:r>
        <w:rPr>
          <w:sz w:val="20"/>
        </w:rPr>
        <w:t xml:space="preserve">ПОДПРОГРАММА 5. ОБЕСПЕЧЕНИЕ РЕАЛИЗАЦИИ</w:t>
      </w:r>
    </w:p>
    <w:p>
      <w:pPr>
        <w:pStyle w:val="2"/>
        <w:jc w:val="center"/>
      </w:pPr>
      <w:r>
        <w:rPr>
          <w:sz w:val="20"/>
        </w:rPr>
        <w:t xml:space="preserve">ГОСУДАРСТВЕННОЙ ПРОГРАММЫ СВЕРДЛОВСКОЙ ОБЛАСТИ</w:t>
      </w:r>
    </w:p>
    <w:p>
      <w:pPr>
        <w:pStyle w:val="2"/>
        <w:jc w:val="center"/>
      </w:pPr>
      <w:r>
        <w:rPr>
          <w:sz w:val="20"/>
        </w:rPr>
        <w:t xml:space="preserve">"СОВЕРШЕНСТВОВАНИЕ СОЦИАЛЬНО-ЭКОНОМИЧЕСКОЙ ПОЛИТИКИ</w:t>
      </w:r>
    </w:p>
    <w:p>
      <w:pPr>
        <w:pStyle w:val="2"/>
        <w:jc w:val="center"/>
      </w:pPr>
      <w:r>
        <w:rPr>
          <w:sz w:val="20"/>
        </w:rPr>
        <w:t xml:space="preserve">НА ТЕРРИТОРИИ СВЕРДЛОВСКОЙ ОБЛАСТИ ДО 2024 ГОДА"</w:t>
      </w:r>
    </w:p>
    <w:p>
      <w:pPr>
        <w:pStyle w:val="0"/>
        <w:jc w:val="both"/>
      </w:pPr>
      <w:r>
        <w:rPr>
          <w:sz w:val="20"/>
        </w:rPr>
      </w:r>
    </w:p>
    <w:p>
      <w:pPr>
        <w:pStyle w:val="0"/>
        <w:ind w:firstLine="540"/>
        <w:jc w:val="both"/>
      </w:pPr>
      <w:r>
        <w:rPr>
          <w:sz w:val="20"/>
        </w:rPr>
        <w:t xml:space="preserve">Утратила силу. - </w:t>
      </w:r>
      <w:hyperlink w:history="0" r:id="rId29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01.06.2023 N 373-ПП.</w:t>
      </w:r>
    </w:p>
    <w:p>
      <w:pPr>
        <w:pStyle w:val="0"/>
        <w:jc w:val="both"/>
      </w:pPr>
      <w:r>
        <w:rPr>
          <w:sz w:val="20"/>
        </w:rPr>
      </w:r>
    </w:p>
    <w:p>
      <w:pPr>
        <w:pStyle w:val="2"/>
        <w:outlineLvl w:val="2"/>
        <w:jc w:val="center"/>
      </w:pPr>
      <w:r>
        <w:rPr>
          <w:sz w:val="20"/>
        </w:rPr>
        <w:t xml:space="preserve">ПОДПРОГРАММА 6. РАЗВИТИЕ СИСТЕМЫ ПРОЕКТНОЙ ДЕЯТЕЛЬНОСТИ</w:t>
      </w:r>
    </w:p>
    <w:p>
      <w:pPr>
        <w:pStyle w:val="2"/>
        <w:jc w:val="center"/>
      </w:pPr>
      <w:r>
        <w:rPr>
          <w:sz w:val="20"/>
        </w:rPr>
        <w:t xml:space="preserve">В СВЕРДЛОВСКОЙ ОБЛАСТИ</w:t>
      </w:r>
    </w:p>
    <w:p>
      <w:pPr>
        <w:pStyle w:val="0"/>
        <w:jc w:val="center"/>
      </w:pPr>
      <w:r>
        <w:rPr>
          <w:sz w:val="20"/>
        </w:rPr>
        <w:t xml:space="preserve">(введена </w:t>
      </w:r>
      <w:hyperlink w:history="0" r:id="rId297"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w:t>
      </w:r>
    </w:p>
    <w:p>
      <w:pPr>
        <w:pStyle w:val="0"/>
        <w:jc w:val="center"/>
      </w:pPr>
      <w:r>
        <w:rPr>
          <w:sz w:val="20"/>
        </w:rPr>
        <w:t xml:space="preserve">от 12.04.2019 N 218-ПП)</w:t>
      </w:r>
    </w:p>
    <w:p>
      <w:pPr>
        <w:pStyle w:val="0"/>
        <w:jc w:val="both"/>
      </w:pPr>
      <w:r>
        <w:rPr>
          <w:sz w:val="20"/>
        </w:rPr>
      </w:r>
    </w:p>
    <w:p>
      <w:pPr>
        <w:pStyle w:val="0"/>
        <w:ind w:firstLine="540"/>
        <w:jc w:val="both"/>
      </w:pPr>
      <w:r>
        <w:rPr>
          <w:sz w:val="20"/>
        </w:rPr>
        <w:t xml:space="preserve">Ключевым инструментом реализации основных направлений стратегического развития Российской Федерации до 2018 года и на период до 2025 года, национальных и федеральных проектов и программ, участником которых является Свердловская область, </w:t>
      </w:r>
      <w:hyperlink w:history="0" r:id="rId298"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Стратегии-2030</w:t>
        </w:r>
      </w:hyperlink>
      <w:r>
        <w:rPr>
          <w:sz w:val="20"/>
        </w:rPr>
        <w:t xml:space="preserve"> и </w:t>
      </w:r>
      <w:hyperlink w:history="0" r:id="rId299"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программы</w:t>
        </w:r>
      </w:hyperlink>
      <w:r>
        <w:rPr>
          <w:sz w:val="20"/>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являются проекты и программы.</w:t>
      </w:r>
    </w:p>
    <w:p>
      <w:pPr>
        <w:pStyle w:val="0"/>
        <w:spacing w:before="200" w:line-rule="auto"/>
        <w:ind w:firstLine="540"/>
        <w:jc w:val="both"/>
      </w:pPr>
      <w:r>
        <w:rPr>
          <w:sz w:val="20"/>
        </w:rPr>
        <w:t xml:space="preserve">В 2017 году в Свердловской области начата работа по выстраиванию системы проектного управления на уровне Свердловской области. Приняты правовые акты, определяющие порядок организации проектной деятельности в Правительстве Свердловской области и исполнительных органах государственной власти Свердловской области, разработаны методические рекомендации, описывающие отдельные процессы инициирования, планирования, оперативного мониторинга и управления изменениями проектов (программ), а также обеспечена их автоматизация.</w:t>
      </w:r>
    </w:p>
    <w:p>
      <w:pPr>
        <w:pStyle w:val="0"/>
        <w:spacing w:before="200" w:line-rule="auto"/>
        <w:ind w:firstLine="540"/>
        <w:jc w:val="both"/>
      </w:pPr>
      <w:r>
        <w:rPr>
          <w:sz w:val="20"/>
        </w:rPr>
        <w:t xml:space="preserve">В Свердловской области в соответствии с </w:t>
      </w:r>
      <w:hyperlink w:history="0" r:id="rId300" w:tooltip="Указ Губернатора Свердловской области от 14.02.2017 N 84-УГ (ред. от 17.03.2023) &quot;Об организации проектной деятельности в Правительстве Свердловской области и исполнительных органах государственной власти Свердловской области&quot; (вместе с &quot;Положением об организации проектной деятельности в Правительстве Свердловской области и исполнительных органах государственной власти Свердловской области&quot;) {КонсультантПлюс}">
        <w:r>
          <w:rPr>
            <w:sz w:val="20"/>
            <w:color w:val="0000ff"/>
          </w:rPr>
          <w:t xml:space="preserve">Положением</w:t>
        </w:r>
      </w:hyperlink>
      <w:r>
        <w:rPr>
          <w:sz w:val="20"/>
        </w:rPr>
        <w:t xml:space="preserve"> об организации проектной деятельности в Правительстве Свердловской области и исполнительных органах государственной власти Свердловской области, утвержденным Указом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 сформирована система управления проектами и программами, позволяющая своевременно рассматривать текущие вопросы и оперативно принимать управленческие решения:</w:t>
      </w:r>
    </w:p>
    <w:p>
      <w:pPr>
        <w:pStyle w:val="0"/>
        <w:spacing w:before="200" w:line-rule="auto"/>
        <w:ind w:firstLine="540"/>
        <w:jc w:val="both"/>
      </w:pPr>
      <w:r>
        <w:rPr>
          <w:sz w:val="20"/>
        </w:rPr>
        <w:t xml:space="preserve">1) Совет при Губернаторе Свердловской области по приоритетным стратегическим проектам Свердловской области (далее - Совет);</w:t>
      </w:r>
    </w:p>
    <w:p>
      <w:pPr>
        <w:pStyle w:val="0"/>
        <w:spacing w:before="200" w:line-rule="auto"/>
        <w:ind w:firstLine="540"/>
        <w:jc w:val="both"/>
      </w:pPr>
      <w:r>
        <w:rPr>
          <w:sz w:val="20"/>
        </w:rPr>
        <w:t xml:space="preserve">2) проектный комитет Свердловской области;</w:t>
      </w:r>
    </w:p>
    <w:p>
      <w:pPr>
        <w:pStyle w:val="0"/>
        <w:spacing w:before="200" w:line-rule="auto"/>
        <w:ind w:firstLine="540"/>
        <w:jc w:val="both"/>
      </w:pPr>
      <w:r>
        <w:rPr>
          <w:sz w:val="20"/>
        </w:rPr>
        <w:t xml:space="preserve">3) проектные комитеты по направлениям социально-экономической политики Свердловской области и реализации национальных проектов;</w:t>
      </w:r>
    </w:p>
    <w:p>
      <w:pPr>
        <w:pStyle w:val="0"/>
        <w:spacing w:before="200" w:line-rule="auto"/>
        <w:ind w:firstLine="540"/>
        <w:jc w:val="both"/>
      </w:pPr>
      <w:r>
        <w:rPr>
          <w:sz w:val="20"/>
        </w:rPr>
        <w:t xml:space="preserve">4) проектные офисы исполнительных органов государственной власти Свердловской области.</w:t>
      </w:r>
    </w:p>
    <w:p>
      <w:pPr>
        <w:pStyle w:val="0"/>
        <w:spacing w:before="200" w:line-rule="auto"/>
        <w:ind w:firstLine="540"/>
        <w:jc w:val="both"/>
      </w:pPr>
      <w:r>
        <w:rPr>
          <w:sz w:val="20"/>
        </w:rPr>
        <w:t xml:space="preserve">В рамках общественных советов при исполнительных органах государственной власти Свердловской области в реализацию проектов и программ вовлечены представители институтов гражданского общества, предпринимательского и экспертного сообществ.</w:t>
      </w:r>
    </w:p>
    <w:p>
      <w:pPr>
        <w:pStyle w:val="0"/>
        <w:jc w:val="both"/>
      </w:pPr>
      <w:r>
        <w:rPr>
          <w:sz w:val="20"/>
        </w:rPr>
        <w:t xml:space="preserve">(в ред. </w:t>
      </w:r>
      <w:hyperlink w:history="0" r:id="rId301" w:tooltip="Постановление Правительства Свердловской области от 22.10.2020 N 75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22.10.2020 N 750-ПП)</w:t>
      </w:r>
    </w:p>
    <w:p>
      <w:pPr>
        <w:pStyle w:val="0"/>
        <w:spacing w:before="200" w:line-rule="auto"/>
        <w:ind w:firstLine="540"/>
        <w:jc w:val="both"/>
      </w:pPr>
      <w:r>
        <w:rPr>
          <w:sz w:val="20"/>
        </w:rPr>
        <w:t xml:space="preserve">Большое внимание уделяется развитию проектных компетенций как на уровне Свердловской области, так и на уровне муниципальных образований, расположенных на территории Свердловской области, - в обучении по вопросам проектного управления в 2017 - 2018 годах приняли участие более 900 государственных гражданских и муниципальных служащих. С применением различных форм и технологий обучения реализованы программы, направленные на развитие проектных компетенций, включая курсы повышения квалификации, сессии проекта "Школа мэров" и Дни проектного управления в муниципальных образованиях, расположенных на территории Свердловской области, а также практические тренинги и мастер-классы.</w:t>
      </w:r>
    </w:p>
    <w:p>
      <w:pPr>
        <w:pStyle w:val="0"/>
        <w:spacing w:before="200" w:line-rule="auto"/>
        <w:ind w:firstLine="540"/>
        <w:jc w:val="both"/>
      </w:pPr>
      <w:r>
        <w:rPr>
          <w:sz w:val="20"/>
        </w:rPr>
        <w:t xml:space="preserve">В 2017 - 2018 годах в стадии реализации находились 16 приоритетных региональных проектов и программ, по которым доля целевых показателей, этапов и результатов, достигнутых в срок и в соответствии с запланированными значениями, составила более 98 процентов.</w:t>
      </w:r>
    </w:p>
    <w:p>
      <w:pPr>
        <w:pStyle w:val="0"/>
        <w:spacing w:before="200" w:line-rule="auto"/>
        <w:ind w:firstLine="540"/>
        <w:jc w:val="both"/>
      </w:pPr>
      <w:r>
        <w:rPr>
          <w:sz w:val="20"/>
        </w:rPr>
        <w:t xml:space="preserve">В целях повышения эффективности организационных процессов государственного и муниципального управления реализованы проекты, направленные на совершенствование документооборота и работы с обращениями граждан.</w:t>
      </w:r>
    </w:p>
    <w:p>
      <w:pPr>
        <w:pStyle w:val="0"/>
        <w:spacing w:before="200" w:line-rule="auto"/>
        <w:ind w:firstLine="540"/>
        <w:jc w:val="both"/>
      </w:pPr>
      <w:r>
        <w:rPr>
          <w:sz w:val="20"/>
        </w:rPr>
        <w:t xml:space="preserve">В Правительстве Свердловской области созданы необходимые условия для оперативного и качественного решения вопроса по участию Свердловской области в реализации национальных проектов, определенных </w:t>
      </w:r>
      <w:hyperlink w:history="0" r:id="rId3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 Функции по общей координации реализации в Свердловской области национальных проектов и федеральных проектов, входящих в состав национальных проектов, методологическому сопровождению проектной деятельности возложены на Министерство экономики и территориального развития Свердловской области, структурное подразделение которого осуществляет функции проектного офиса Свердловской области.</w:t>
      </w:r>
    </w:p>
    <w:p>
      <w:pPr>
        <w:pStyle w:val="0"/>
        <w:spacing w:before="200" w:line-rule="auto"/>
        <w:ind w:firstLine="540"/>
        <w:jc w:val="both"/>
      </w:pPr>
      <w:r>
        <w:rPr>
          <w:sz w:val="20"/>
        </w:rPr>
        <w:t xml:space="preserve">Принятие </w:t>
      </w:r>
      <w:hyperlink w:history="0" r:id="rId30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формирование перечня поручений Председателя Правительства Российской Федерации от 22.05.2018 N ДМ-П13-2858 с целью обеспечения выполнения </w:t>
      </w:r>
      <w:hyperlink w:history="0" r:id="rId30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в том числе в адрес органов государственной власти субъектов Российской Федерации, издание методических </w:t>
      </w:r>
      <w:hyperlink w:history="0" r:id="rId305" w:tooltip="&quot;Методические указания по разработке национальных проектов (программ)&quot; (утв. Правительством РФ 04.06.2018 N 4072п-П6) ------------ Утратил силу или отменен {КонсультантПлюс}">
        <w:r>
          <w:rPr>
            <w:sz w:val="20"/>
            <w:color w:val="0000ff"/>
          </w:rPr>
          <w:t xml:space="preserve">указаний</w:t>
        </w:r>
      </w:hyperlink>
      <w:r>
        <w:rPr>
          <w:sz w:val="20"/>
        </w:rPr>
        <w:t xml:space="preserve"> от 04.06.2018 N 4072п-П6 по разработке национальных проектов, в рамках которых за высшим должностным лицом субъекта Российской Федерации закрепляется ответственность за достижение целей, целевых показателей и решение задач национальных проектов в части, касающейся субъекта Российской Федерации, и рекомендуется закрепить в субъекте Российской Федерации персональную ответственность за выполнение региональных проектов, в том числе в органах местного самоуправления муниципальных образований, расположенных на территории Свердловской области, определяют необходимость развития проектного управления как на уровне Свердловской области, так и на уровне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В Свердловской области в рамках участия в 52 федеральных проектах на заседании Совета 17 декабря 2018 года утверждены паспорта 50 региональных проектов, образующих региональную составляющую 12 национальных проектов.</w:t>
      </w:r>
    </w:p>
    <w:p>
      <w:pPr>
        <w:pStyle w:val="0"/>
        <w:spacing w:before="200" w:line-rule="auto"/>
        <w:ind w:firstLine="540"/>
        <w:jc w:val="both"/>
      </w:pPr>
      <w:r>
        <w:rPr>
          <w:sz w:val="20"/>
        </w:rPr>
        <w:t xml:space="preserve">В условиях увеличения количества реализуемых проектов и программ эффективное применение проектного подхода к решению стратегических задач в исполнительных органах государственной власти Свердловской области и органах местного самоуправления муниципальных образований, расположенных на территории Свердловской области, должно сопровождаться развитием системных инструментов управления.</w:t>
      </w:r>
    </w:p>
    <w:p>
      <w:pPr>
        <w:pStyle w:val="0"/>
        <w:spacing w:before="200" w:line-rule="auto"/>
        <w:ind w:firstLine="540"/>
        <w:jc w:val="both"/>
      </w:pPr>
      <w:r>
        <w:rPr>
          <w:sz w:val="20"/>
        </w:rPr>
        <w:t xml:space="preserve">В целях соблюдения норм, установленных вышеуказанными правовыми актами Российской Федерации и Свердловской области, необходимо знание проектной терминологии и методологии, понимание требований к участникам проектной деятельности, умение применять проектные инструменты и методы, разрабатывать и использовать в текущей деятельности проектные документы, владение навыками работы в информационных системах в сфере управления проектами (например, в автоматизированной информационной системе управления проектной деятельностью). В этой связи проектная деятельность вошла в число приоритетных направлений профессионального развития лиц, замещающих государственные и муниципальные должности, а также государственных гражданских и муниципальных служащих.</w:t>
      </w:r>
    </w:p>
    <w:p>
      <w:pPr>
        <w:pStyle w:val="0"/>
        <w:jc w:val="both"/>
      </w:pPr>
      <w:r>
        <w:rPr>
          <w:sz w:val="20"/>
        </w:rPr>
      </w:r>
    </w:p>
    <w:p>
      <w:pPr>
        <w:pStyle w:val="2"/>
        <w:outlineLvl w:val="1"/>
        <w:jc w:val="center"/>
      </w:pPr>
      <w:r>
        <w:rPr>
          <w:sz w:val="20"/>
        </w:rPr>
        <w:t xml:space="preserve">Раздел 2. ЦЕЛИ И ЗАДАЧИ ГОСУДАРСТВЕННОЙ ПРОГРАММЫ,</w:t>
      </w:r>
    </w:p>
    <w:p>
      <w:pPr>
        <w:pStyle w:val="2"/>
        <w:jc w:val="center"/>
      </w:pPr>
      <w:r>
        <w:rPr>
          <w:sz w:val="20"/>
        </w:rPr>
        <w:t xml:space="preserve">ЦЕЛЕВЫЕ ПОКАЗАТЕЛИ РЕАЛИЗАЦИИ ГОСУДАРСТВЕННОЙ ПРОГРАММЫ</w:t>
      </w:r>
    </w:p>
    <w:p>
      <w:pPr>
        <w:pStyle w:val="0"/>
        <w:jc w:val="both"/>
      </w:pPr>
      <w:r>
        <w:rPr>
          <w:sz w:val="20"/>
        </w:rPr>
      </w:r>
    </w:p>
    <w:p>
      <w:pPr>
        <w:pStyle w:val="0"/>
        <w:ind w:firstLine="540"/>
        <w:jc w:val="both"/>
      </w:pPr>
      <w:hyperlink w:history="0" w:anchor="P642" w:tooltip="ЦЕЛИ, ЗАДАЧИ И ЦЕЛЕВЫЕ ПОКАЗАТЕЛИ">
        <w:r>
          <w:rPr>
            <w:sz w:val="20"/>
            <w:color w:val="0000ff"/>
          </w:rPr>
          <w:t xml:space="preserve">Цели</w:t>
        </w:r>
      </w:hyperlink>
      <w:r>
        <w:rPr>
          <w:sz w:val="20"/>
        </w:rPr>
        <w:t xml:space="preserve"> и задачи, целевые показатели государственной программы приведены в приложении N 1 к государственной программе.</w:t>
      </w:r>
    </w:p>
    <w:p>
      <w:pPr>
        <w:pStyle w:val="0"/>
        <w:jc w:val="both"/>
      </w:pPr>
      <w:r>
        <w:rPr>
          <w:sz w:val="20"/>
        </w:rPr>
      </w:r>
    </w:p>
    <w:p>
      <w:pPr>
        <w:pStyle w:val="2"/>
        <w:outlineLvl w:val="1"/>
        <w:jc w:val="center"/>
      </w:pPr>
      <w:r>
        <w:rPr>
          <w:sz w:val="20"/>
        </w:rPr>
        <w:t xml:space="preserve">Раздел 3. ПЛАН МЕРОПРИЯТИЙ ГОСУДАРСТВЕННОЙ ПРОГРАММЫ</w:t>
      </w:r>
    </w:p>
    <w:p>
      <w:pPr>
        <w:pStyle w:val="0"/>
        <w:jc w:val="both"/>
      </w:pPr>
      <w:r>
        <w:rPr>
          <w:sz w:val="20"/>
        </w:rPr>
      </w:r>
    </w:p>
    <w:p>
      <w:pPr>
        <w:pStyle w:val="0"/>
        <w:ind w:firstLine="540"/>
        <w:jc w:val="both"/>
      </w:pPr>
      <w:hyperlink w:history="0" w:anchor="P2475" w:tooltip="ПЛАН">
        <w:r>
          <w:rPr>
            <w:sz w:val="20"/>
            <w:color w:val="0000ff"/>
          </w:rPr>
          <w:t xml:space="preserve">План</w:t>
        </w:r>
      </w:hyperlink>
      <w:r>
        <w:rPr>
          <w:sz w:val="20"/>
        </w:rPr>
        <w:t xml:space="preserve"> мероприятий по выполнению государственной программы приведен в приложении N 2 к государственной программе.</w:t>
      </w:r>
    </w:p>
    <w:p>
      <w:pPr>
        <w:pStyle w:val="0"/>
        <w:spacing w:before="200" w:line-rule="auto"/>
        <w:ind w:firstLine="540"/>
        <w:jc w:val="both"/>
      </w:pPr>
      <w:r>
        <w:rPr>
          <w:sz w:val="20"/>
        </w:rPr>
        <w:t xml:space="preserve">Ответственным исполнителем государственной программы является Министерство экономики и территориального развития Свердловской области.</w:t>
      </w:r>
    </w:p>
    <w:p>
      <w:pPr>
        <w:pStyle w:val="0"/>
        <w:jc w:val="both"/>
      </w:pPr>
      <w:r>
        <w:rPr>
          <w:sz w:val="20"/>
        </w:rPr>
        <w:t xml:space="preserve">(в ред. </w:t>
      </w:r>
      <w:hyperlink w:history="0" r:id="rId306"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28.06.2017 N 464-ПП)</w:t>
      </w:r>
    </w:p>
    <w:p>
      <w:pPr>
        <w:pStyle w:val="0"/>
        <w:spacing w:before="200" w:line-rule="auto"/>
        <w:ind w:firstLine="540"/>
        <w:jc w:val="both"/>
      </w:pPr>
      <w:r>
        <w:rPr>
          <w:sz w:val="20"/>
        </w:rPr>
        <w:t xml:space="preserve">Исполнителями реализации мероприятий государственной программы являются юридические и физические лица, в том числе зарегистрированные в качестве индивидуального предпринимателя, осуществляющие поставку товаров, выполнение работ и (или) оказание услуг для государственных нужд в соответствии с федеральным законодательством в сфере закупок товаров, работ, услуг для обеспечения государственных и муниципальных нужд, государственные бюджетные учреждения Свердловской области на основе соглашений о предоставлении субсидий на выполнение государственного задания и иные цели.</w:t>
      </w:r>
    </w:p>
    <w:p>
      <w:pPr>
        <w:pStyle w:val="0"/>
        <w:spacing w:before="200" w:line-rule="auto"/>
        <w:ind w:firstLine="540"/>
        <w:jc w:val="both"/>
      </w:pPr>
      <w:r>
        <w:rPr>
          <w:sz w:val="20"/>
        </w:rPr>
        <w:t xml:space="preserve">Реализация </w:t>
      </w:r>
      <w:hyperlink w:history="0" w:anchor="P4116" w:tooltip="Подпрограмма 4 &quot;Совершенствование государственного и муниципального управления&quot;">
        <w:r>
          <w:rPr>
            <w:sz w:val="20"/>
            <w:color w:val="0000ff"/>
          </w:rPr>
          <w:t xml:space="preserve">мероприятий 32</w:t>
        </w:r>
      </w:hyperlink>
      <w:r>
        <w:rPr>
          <w:sz w:val="20"/>
        </w:rPr>
        <w:t xml:space="preserve">, </w:t>
      </w:r>
      <w:hyperlink w:history="0" w:anchor="P4116" w:tooltip="Подпрограмма 4 &quot;Совершенствование государственного и муниципального управления&quot;">
        <w:r>
          <w:rPr>
            <w:sz w:val="20"/>
            <w:color w:val="0000ff"/>
          </w:rPr>
          <w:t xml:space="preserve">33</w:t>
        </w:r>
      </w:hyperlink>
      <w:r>
        <w:rPr>
          <w:sz w:val="20"/>
        </w:rPr>
        <w:t xml:space="preserve">, </w:t>
      </w:r>
      <w:hyperlink w:history="0" w:anchor="P4116" w:tooltip="Подпрограмма 4 &quot;Совершенствование государственного и муниципального управления&quot;">
        <w:r>
          <w:rPr>
            <w:sz w:val="20"/>
            <w:color w:val="0000ff"/>
          </w:rPr>
          <w:t xml:space="preserve">35</w:t>
        </w:r>
      </w:hyperlink>
      <w:r>
        <w:rPr>
          <w:sz w:val="20"/>
        </w:rPr>
        <w:t xml:space="preserve">, </w:t>
      </w:r>
      <w:hyperlink w:history="0" w:anchor="P4116" w:tooltip="Подпрограмма 4 &quot;Совершенствование государственного и муниципального управления&quot;">
        <w:r>
          <w:rPr>
            <w:sz w:val="20"/>
            <w:color w:val="0000ff"/>
          </w:rPr>
          <w:t xml:space="preserve">36</w:t>
        </w:r>
      </w:hyperlink>
      <w:r>
        <w:rPr>
          <w:sz w:val="20"/>
        </w:rPr>
        <w:t xml:space="preserve"> и </w:t>
      </w:r>
      <w:hyperlink w:history="0" w:anchor="P4116" w:tooltip="Подпрограмма 4 &quot;Совершенствование государственного и муниципального управления&quot;">
        <w:r>
          <w:rPr>
            <w:sz w:val="20"/>
            <w:color w:val="0000ff"/>
          </w:rPr>
          <w:t xml:space="preserve">37</w:t>
        </w:r>
      </w:hyperlink>
      <w:r>
        <w:rPr>
          <w:sz w:val="20"/>
        </w:rPr>
        <w:t xml:space="preserve"> осуществляется исполнителем - ГБУ СО "МФЦ".</w:t>
      </w:r>
    </w:p>
    <w:p>
      <w:pPr>
        <w:pStyle w:val="0"/>
        <w:spacing w:before="200" w:line-rule="auto"/>
        <w:ind w:firstLine="540"/>
        <w:jc w:val="both"/>
      </w:pPr>
      <w:r>
        <w:rPr>
          <w:sz w:val="20"/>
        </w:rPr>
        <w:t xml:space="preserve">Действие мероприятия "Обеспечение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 (</w:t>
      </w:r>
      <w:hyperlink w:history="0" w:anchor="P3200" w:tooltip="Подпрограмма 2 &quot;Комплексное развитие человеческого капитала&quot;">
        <w:r>
          <w:rPr>
            <w:sz w:val="20"/>
            <w:color w:val="0000ff"/>
          </w:rPr>
          <w:t xml:space="preserve">строка 49</w:t>
        </w:r>
      </w:hyperlink>
      <w:r>
        <w:rPr>
          <w:sz w:val="20"/>
        </w:rPr>
        <w:t xml:space="preserve"> Плана мероприятий по выполнению государственной программы Свердловской области "Совершенствование социально-экономической политики на территории Свердловской области до 2027 года") прекращается в соответствии с </w:t>
      </w:r>
      <w:hyperlink w:history="0" r:id="rId307" w:tooltip="Закон Свердловской области от 14.11.2016 N 97-ОЗ &quot;О признании утратившим силу Закона Свердловской области &quot;О реализации приоритетных национальных проектов государственными органами Свердловской области&quot; (принят Законодательным Собранием Свердловской области 08.11.2016) {КонсультантПлюс}">
        <w:r>
          <w:rPr>
            <w:sz w:val="20"/>
            <w:color w:val="0000ff"/>
          </w:rPr>
          <w:t xml:space="preserve">Законом</w:t>
        </w:r>
      </w:hyperlink>
      <w:r>
        <w:rPr>
          <w:sz w:val="20"/>
        </w:rPr>
        <w:t xml:space="preserve"> Свердловской области от 14 ноября 2016 года N 97-ОЗ "О признании утратившим силу Закона Свердловской области "О реализации приоритетных национальных проектов государственными органами Свердловской области".</w:t>
      </w:r>
    </w:p>
    <w:p>
      <w:pPr>
        <w:pStyle w:val="0"/>
        <w:jc w:val="both"/>
      </w:pPr>
      <w:r>
        <w:rPr>
          <w:sz w:val="20"/>
        </w:rPr>
        <w:t xml:space="preserve">(абзац введен </w:t>
      </w:r>
      <w:hyperlink w:history="0" r:id="rId308"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28.06.2017 N 464-ПП; в ред. </w:t>
      </w:r>
      <w:hyperlink w:history="0" r:id="rId309"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hyperlink w:history="0" w:anchor="P6114" w:tooltip="ПОКАЗАТЕЛИ И УЧАСТНИКИ">
        <w:r>
          <w:rPr>
            <w:sz w:val="20"/>
            <w:color w:val="0000ff"/>
          </w:rPr>
          <w:t xml:space="preserve">Показатели и участники</w:t>
        </w:r>
      </w:hyperlink>
      <w:r>
        <w:rPr>
          <w:sz w:val="20"/>
        </w:rPr>
        <w:t xml:space="preserve"> регионального проекта "Системные меры по повышению производительности труда" в рамках национального проекта "Производительность труда" представлены в приложении N 6 к государственной программе. Реализация регионального проекта "Системные меры по повышению производительности труда" осуществляется в рамках функциональной </w:t>
      </w:r>
      <w:hyperlink w:history="0" r:id="rId310" w:tooltip="Указ Губернатора Свердловской области от 14.02.2017 N 84-УГ (ред. от 17.03.2023) &quot;Об организации проектной деятельности в Правительстве Свердловской области и исполнительных органах государственной власти Свердловской области&quot; (вместе с &quot;Положением об организации проектной деятельности в Правительстве Свердловской области и исполнительных органах государственной власти Свердловской области&quot;) {КонсультантПлюс}">
        <w:r>
          <w:rPr>
            <w:sz w:val="20"/>
            <w:color w:val="0000ff"/>
          </w:rPr>
          <w:t xml:space="preserve">структуры</w:t>
        </w:r>
      </w:hyperlink>
      <w:r>
        <w:rPr>
          <w:sz w:val="20"/>
        </w:rPr>
        <w:t xml:space="preserve">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утвержденной Указом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 с учетом методических рекомендаций проектного офиса Свердловской области.</w:t>
      </w:r>
    </w:p>
    <w:p>
      <w:pPr>
        <w:pStyle w:val="0"/>
        <w:jc w:val="both"/>
      </w:pPr>
      <w:r>
        <w:rPr>
          <w:sz w:val="20"/>
        </w:rPr>
        <w:t xml:space="preserve">(абзац введен </w:t>
      </w:r>
      <w:hyperlink w:history="0" r:id="rId311" w:tooltip="Постановление Правительства Свердловской области от 01.08.2019 N 47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01.08.2019 N 470-ПП; в ред. </w:t>
      </w:r>
      <w:hyperlink w:history="0" r:id="rId31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jc w:val="both"/>
      </w:pPr>
      <w:r>
        <w:rPr>
          <w:sz w:val="20"/>
        </w:rPr>
      </w:r>
    </w:p>
    <w:p>
      <w:pPr>
        <w:pStyle w:val="2"/>
        <w:outlineLvl w:val="1"/>
        <w:jc w:val="center"/>
      </w:pPr>
      <w:r>
        <w:rPr>
          <w:sz w:val="20"/>
        </w:rPr>
        <w:t xml:space="preserve">Раздел 4. МЕЖБЮДЖЕТНЫЕ ТРАНСФЕРТЫ</w:t>
      </w:r>
    </w:p>
    <w:p>
      <w:pPr>
        <w:pStyle w:val="0"/>
        <w:jc w:val="both"/>
      </w:pPr>
      <w:r>
        <w:rPr>
          <w:sz w:val="20"/>
        </w:rPr>
      </w:r>
    </w:p>
    <w:p>
      <w:pPr>
        <w:pStyle w:val="0"/>
        <w:ind w:firstLine="540"/>
        <w:jc w:val="both"/>
      </w:pPr>
      <w:r>
        <w:rPr>
          <w:sz w:val="20"/>
        </w:rPr>
        <w:t xml:space="preserve">В рамках государственной программы предусматривается предоставление следующих межбюджетных трансфертов:</w:t>
      </w:r>
    </w:p>
    <w:p>
      <w:pPr>
        <w:pStyle w:val="0"/>
        <w:spacing w:before="200" w:line-rule="auto"/>
        <w:ind w:firstLine="540"/>
        <w:jc w:val="both"/>
      </w:pPr>
      <w:r>
        <w:rPr>
          <w:sz w:val="20"/>
        </w:rPr>
        <w:t xml:space="preserve">1) субсидии на реализацию мероприятий по социально-экономическому развитию коренных малочисленных народов Севера (манси) (</w:t>
      </w:r>
      <w:hyperlink w:history="0" w:anchor="P4908" w:tooltip="ПОРЯДОК">
        <w:r>
          <w:rPr>
            <w:sz w:val="20"/>
            <w:color w:val="0000ff"/>
          </w:rPr>
          <w:t xml:space="preserve">порядок</w:t>
        </w:r>
      </w:hyperlink>
      <w:r>
        <w:rPr>
          <w:sz w:val="20"/>
        </w:rPr>
        <w:t xml:space="preserve"> предоставления субсидий представлен в приложении N 3 к государственной программе);</w:t>
      </w:r>
    </w:p>
    <w:p>
      <w:pPr>
        <w:pStyle w:val="0"/>
        <w:spacing w:before="200" w:line-rule="auto"/>
        <w:ind w:firstLine="540"/>
        <w:jc w:val="both"/>
      </w:pPr>
      <w:r>
        <w:rPr>
          <w:sz w:val="20"/>
        </w:rPr>
        <w:t xml:space="preserve">2) иные межбюджетные трансферты бюджетам муниципальных районов (городских округов), расположенных на территории Свердловской области,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 (</w:t>
      </w:r>
      <w:hyperlink w:history="0" r:id="rId313" w:tooltip="Постановление Правительства Свердловской области от 29.07.2009 N 867-ПП (ред. от 08.10.2020) &quot;О предоставлении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quot; (вместе с &quot;Порядком предоставления грантов за счет средств областного бюджета городским округам и муниципальным районам, располож ------------ Утратил силу или отменен {КонсультантПлюс}">
        <w:r>
          <w:rPr>
            <w:sz w:val="20"/>
            <w:color w:val="0000ff"/>
          </w:rPr>
          <w:t xml:space="preserve">Порядок</w:t>
        </w:r>
      </w:hyperlink>
      <w:r>
        <w:rPr>
          <w:sz w:val="20"/>
        </w:rPr>
        <w:t xml:space="preserve"> предоставления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 утвержден Постановлением Правительства Свердловской области от 29.07.2009 N 867-ПП "О предоставлении грантов за счет средств областного бюджета городским округам и муниципальным районам, расположенным на территории Свердловской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pPr>
        <w:pStyle w:val="0"/>
        <w:jc w:val="both"/>
      </w:pPr>
      <w:r>
        <w:rPr>
          <w:sz w:val="20"/>
        </w:rPr>
        <w:t xml:space="preserve">(подп. 2 в ред. </w:t>
      </w:r>
      <w:hyperlink w:history="0" r:id="rId314"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3) субсидии местным бюджетам на реализацию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за счет субсидии, полученной из федерального бюджета (</w:t>
      </w:r>
      <w:hyperlink w:history="0" w:anchor="P4967" w:tooltip="ПОРЯДОК И УСЛОВИЯ">
        <w:r>
          <w:rPr>
            <w:sz w:val="20"/>
            <w:color w:val="0000ff"/>
          </w:rPr>
          <w:t xml:space="preserve">приложение N 4</w:t>
        </w:r>
      </w:hyperlink>
      <w:r>
        <w:rPr>
          <w:sz w:val="20"/>
        </w:rPr>
        <w:t xml:space="preserve"> к государственной программе);</w:t>
      </w:r>
    </w:p>
    <w:p>
      <w:pPr>
        <w:pStyle w:val="0"/>
        <w:jc w:val="both"/>
      </w:pPr>
      <w:r>
        <w:rPr>
          <w:sz w:val="20"/>
        </w:rPr>
        <w:t xml:space="preserve">(подп. 3 в ред. </w:t>
      </w:r>
      <w:hyperlink w:history="0" r:id="rId315"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28.06.2017 N 464-ПП)</w:t>
      </w:r>
    </w:p>
    <w:p>
      <w:pPr>
        <w:pStyle w:val="0"/>
        <w:spacing w:before="200" w:line-rule="auto"/>
        <w:ind w:firstLine="540"/>
        <w:jc w:val="both"/>
      </w:pPr>
      <w:r>
        <w:rPr>
          <w:sz w:val="20"/>
        </w:rPr>
        <w:t xml:space="preserve">4) субсидии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w:t>
      </w:r>
      <w:hyperlink w:history="0" w:anchor="P4989" w:tooltip="ПОРЯДОК">
        <w:r>
          <w:rPr>
            <w:sz w:val="20"/>
            <w:color w:val="0000ff"/>
          </w:rPr>
          <w:t xml:space="preserve">порядок</w:t>
        </w:r>
      </w:hyperlink>
      <w:r>
        <w:rPr>
          <w:sz w:val="20"/>
        </w:rPr>
        <w:t xml:space="preserve"> предоставления субсидий представлен в приложении N 5 к государственной программе);</w:t>
      </w:r>
    </w:p>
    <w:p>
      <w:pPr>
        <w:pStyle w:val="0"/>
        <w:jc w:val="both"/>
      </w:pPr>
      <w:r>
        <w:rPr>
          <w:sz w:val="20"/>
        </w:rPr>
        <w:t xml:space="preserve">(в ред. </w:t>
      </w:r>
      <w:hyperlink w:history="0" r:id="rId316"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5) иные дотации на поощрение муниципальных образований за достижение наилучших значений показателей деятельности органов местного самоуправления.</w:t>
      </w:r>
    </w:p>
    <w:p>
      <w:pPr>
        <w:pStyle w:val="0"/>
        <w:jc w:val="both"/>
      </w:pPr>
      <w:r>
        <w:rPr>
          <w:sz w:val="20"/>
        </w:rPr>
        <w:t xml:space="preserve">(абзац введен </w:t>
      </w:r>
      <w:hyperlink w:history="0" r:id="rId317"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Свердловской области "Совершенствование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bookmarkStart w:id="642" w:name="P642"/>
    <w:bookmarkEnd w:id="642"/>
    <w:p>
      <w:pPr>
        <w:pStyle w:val="2"/>
        <w:jc w:val="center"/>
      </w:pPr>
      <w:r>
        <w:rPr>
          <w:sz w:val="20"/>
        </w:rPr>
        <w:t xml:space="preserve">ЦЕЛИ, ЗАДАЧИ И ЦЕЛЕВЫЕ ПОКАЗАТЕЛИ</w:t>
      </w:r>
    </w:p>
    <w:p>
      <w:pPr>
        <w:pStyle w:val="2"/>
        <w:jc w:val="center"/>
      </w:pPr>
      <w:r>
        <w:rPr>
          <w:sz w:val="20"/>
        </w:rPr>
        <w:t xml:space="preserve">ГОСУДАРСТВЕННОЙ ПРОГРАММЫ СВЕРДЛОВСКОЙ ОБЛАСТИ</w:t>
      </w:r>
    </w:p>
    <w:p>
      <w:pPr>
        <w:pStyle w:val="2"/>
        <w:jc w:val="center"/>
      </w:pPr>
      <w:r>
        <w:rPr>
          <w:sz w:val="20"/>
        </w:rPr>
        <w:t xml:space="preserve">"СОВЕРШЕНСТВОВАНИЕ СОЦИАЛЬНО-ЭКОНОМИЧЕСКОЙ ПОЛИТИКИ</w:t>
      </w:r>
    </w:p>
    <w:p>
      <w:pPr>
        <w:pStyle w:val="2"/>
        <w:jc w:val="center"/>
      </w:pPr>
      <w:r>
        <w:rPr>
          <w:sz w:val="20"/>
        </w:rPr>
        <w:t xml:space="preserve">НА ТЕРРИТОРИИ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03.11.2022 </w:t>
            </w:r>
            <w:hyperlink w:history="0" r:id="rId318"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 от 01.06.2023 </w:t>
            </w:r>
            <w:hyperlink w:history="0" r:id="rId31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color w:val="392c69"/>
              </w:rPr>
              <w:t xml:space="preserve">, от 27.07.2023 </w:t>
            </w:r>
            <w:hyperlink w:history="0" r:id="rId32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4"/>
        <w:gridCol w:w="1219"/>
        <w:gridCol w:w="3402"/>
        <w:gridCol w:w="1928"/>
        <w:gridCol w:w="1417"/>
        <w:gridCol w:w="1417"/>
        <w:gridCol w:w="1417"/>
        <w:gridCol w:w="1417"/>
        <w:gridCol w:w="1417"/>
        <w:gridCol w:w="1417"/>
        <w:gridCol w:w="1417"/>
        <w:gridCol w:w="1417"/>
        <w:gridCol w:w="1417"/>
        <w:gridCol w:w="1417"/>
        <w:gridCol w:w="1417"/>
        <w:gridCol w:w="1417"/>
        <w:gridCol w:w="1417"/>
        <w:gridCol w:w="3515"/>
      </w:tblGrid>
      <w:tr>
        <w:tc>
          <w:tcPr>
            <w:tcW w:w="814" w:type="dxa"/>
            <w:vMerge w:val="restart"/>
          </w:tcPr>
          <w:p>
            <w:pPr>
              <w:pStyle w:val="0"/>
              <w:jc w:val="center"/>
            </w:pPr>
            <w:r>
              <w:rPr>
                <w:sz w:val="20"/>
              </w:rPr>
              <w:t xml:space="preserve">Номер строки</w:t>
            </w:r>
          </w:p>
        </w:tc>
        <w:tc>
          <w:tcPr>
            <w:tcW w:w="1219" w:type="dxa"/>
            <w:vMerge w:val="restart"/>
          </w:tcPr>
          <w:p>
            <w:pPr>
              <w:pStyle w:val="0"/>
              <w:jc w:val="center"/>
            </w:pPr>
            <w:r>
              <w:rPr>
                <w:sz w:val="20"/>
              </w:rPr>
              <w:t xml:space="preserve">Номер цели, задачи, целевого показателя</w:t>
            </w:r>
          </w:p>
        </w:tc>
        <w:tc>
          <w:tcPr>
            <w:tcW w:w="3402" w:type="dxa"/>
            <w:vMerge w:val="restart"/>
          </w:tcPr>
          <w:p>
            <w:pPr>
              <w:pStyle w:val="0"/>
              <w:jc w:val="center"/>
            </w:pPr>
            <w:r>
              <w:rPr>
                <w:sz w:val="20"/>
              </w:rPr>
              <w:t xml:space="preserve">Наименование целевого показателя</w:t>
            </w:r>
          </w:p>
        </w:tc>
        <w:tc>
          <w:tcPr>
            <w:tcW w:w="1928" w:type="dxa"/>
            <w:vMerge w:val="restart"/>
          </w:tcPr>
          <w:p>
            <w:pPr>
              <w:pStyle w:val="0"/>
              <w:jc w:val="center"/>
            </w:pPr>
            <w:r>
              <w:rPr>
                <w:sz w:val="20"/>
              </w:rPr>
              <w:t xml:space="preserve">Единица измерения</w:t>
            </w:r>
          </w:p>
        </w:tc>
        <w:tc>
          <w:tcPr>
            <w:gridSpan w:val="13"/>
            <w:tcW w:w="18421" w:type="dxa"/>
          </w:tcPr>
          <w:p>
            <w:pPr>
              <w:pStyle w:val="0"/>
              <w:jc w:val="center"/>
            </w:pPr>
            <w:r>
              <w:rPr>
                <w:sz w:val="20"/>
              </w:rPr>
              <w:t xml:space="preserve">Годы</w:t>
            </w:r>
          </w:p>
        </w:tc>
        <w:tc>
          <w:tcPr>
            <w:tcW w:w="3515" w:type="dxa"/>
            <w:vMerge w:val="restart"/>
          </w:tcPr>
          <w:p>
            <w:pPr>
              <w:pStyle w:val="0"/>
              <w:jc w:val="center"/>
            </w:pPr>
            <w:r>
              <w:rPr>
                <w:sz w:val="20"/>
              </w:rPr>
              <w:t xml:space="preserve">Источник значения целевого показателя</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2015</w:t>
            </w:r>
          </w:p>
        </w:tc>
        <w:tc>
          <w:tcPr>
            <w:tcW w:w="1417" w:type="dxa"/>
          </w:tcPr>
          <w:p>
            <w:pPr>
              <w:pStyle w:val="0"/>
              <w:jc w:val="center"/>
            </w:pPr>
            <w:r>
              <w:rPr>
                <w:sz w:val="20"/>
              </w:rPr>
              <w:t xml:space="preserve">2016</w:t>
            </w:r>
          </w:p>
        </w:tc>
        <w:tc>
          <w:tcPr>
            <w:tcW w:w="1417" w:type="dxa"/>
          </w:tcPr>
          <w:p>
            <w:pPr>
              <w:pStyle w:val="0"/>
              <w:jc w:val="center"/>
            </w:pPr>
            <w:r>
              <w:rPr>
                <w:sz w:val="20"/>
              </w:rPr>
              <w:t xml:space="preserve">2017</w:t>
            </w:r>
          </w:p>
        </w:tc>
        <w:tc>
          <w:tcPr>
            <w:tcW w:w="1417" w:type="dxa"/>
          </w:tcPr>
          <w:p>
            <w:pPr>
              <w:pStyle w:val="0"/>
              <w:jc w:val="center"/>
            </w:pPr>
            <w:r>
              <w:rPr>
                <w:sz w:val="20"/>
              </w:rPr>
              <w:t xml:space="preserve">2018</w:t>
            </w: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c>
          <w:tcPr>
            <w:tcW w:w="1417" w:type="dxa"/>
          </w:tcPr>
          <w:p>
            <w:pPr>
              <w:pStyle w:val="0"/>
              <w:jc w:val="center"/>
            </w:pPr>
            <w:r>
              <w:rPr>
                <w:sz w:val="20"/>
              </w:rPr>
              <w:t xml:space="preserve">2026</w:t>
            </w:r>
          </w:p>
        </w:tc>
        <w:tc>
          <w:tcPr>
            <w:tcW w:w="1417" w:type="dxa"/>
          </w:tcPr>
          <w:p>
            <w:pPr>
              <w:pStyle w:val="0"/>
              <w:jc w:val="center"/>
            </w:pPr>
            <w:r>
              <w:rPr>
                <w:sz w:val="20"/>
              </w:rPr>
              <w:t xml:space="preserve">2027</w:t>
            </w:r>
          </w:p>
        </w:tc>
        <w:tc>
          <w:tcPr>
            <w:vMerge w:val="continue"/>
          </w:tcPr>
          <w:p/>
        </w:tc>
      </w:tr>
      <w:tr>
        <w:tc>
          <w:tcPr>
            <w:tcW w:w="814" w:type="dxa"/>
          </w:tcPr>
          <w:p>
            <w:pPr>
              <w:pStyle w:val="0"/>
              <w:jc w:val="center"/>
            </w:pPr>
            <w:r>
              <w:rPr>
                <w:sz w:val="20"/>
              </w:rPr>
              <w:t xml:space="preserve">1</w:t>
            </w:r>
          </w:p>
        </w:tc>
        <w:tc>
          <w:tcPr>
            <w:tcW w:w="1219" w:type="dxa"/>
          </w:tcPr>
          <w:p>
            <w:pPr>
              <w:pStyle w:val="0"/>
              <w:jc w:val="center"/>
            </w:pPr>
            <w:r>
              <w:rPr>
                <w:sz w:val="20"/>
              </w:rPr>
              <w:t xml:space="preserve">2</w:t>
            </w:r>
          </w:p>
        </w:tc>
        <w:tc>
          <w:tcPr>
            <w:tcW w:w="3402" w:type="dxa"/>
          </w:tcPr>
          <w:p>
            <w:pPr>
              <w:pStyle w:val="0"/>
              <w:jc w:val="center"/>
            </w:pPr>
            <w:r>
              <w:rPr>
                <w:sz w:val="20"/>
              </w:rPr>
              <w:t xml:space="preserve">3</w:t>
            </w:r>
          </w:p>
        </w:tc>
        <w:tc>
          <w:tcPr>
            <w:tcW w:w="1928"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14</w:t>
            </w:r>
          </w:p>
        </w:tc>
        <w:tc>
          <w:tcPr>
            <w:tcW w:w="1417" w:type="dxa"/>
          </w:tcPr>
          <w:p>
            <w:pPr>
              <w:pStyle w:val="0"/>
              <w:jc w:val="center"/>
            </w:pPr>
            <w:r>
              <w:rPr>
                <w:sz w:val="20"/>
              </w:rPr>
              <w:t xml:space="preserve">15</w:t>
            </w:r>
          </w:p>
        </w:tc>
        <w:tc>
          <w:tcPr>
            <w:tcW w:w="1417" w:type="dxa"/>
          </w:tcPr>
          <w:p>
            <w:pPr>
              <w:pStyle w:val="0"/>
              <w:jc w:val="center"/>
            </w:pPr>
            <w:r>
              <w:rPr>
                <w:sz w:val="20"/>
              </w:rPr>
              <w:t xml:space="preserve">16</w:t>
            </w:r>
          </w:p>
        </w:tc>
        <w:tc>
          <w:tcPr>
            <w:tcW w:w="1417" w:type="dxa"/>
          </w:tcPr>
          <w:p>
            <w:pPr>
              <w:pStyle w:val="0"/>
              <w:jc w:val="center"/>
            </w:pPr>
            <w:r>
              <w:rPr>
                <w:sz w:val="20"/>
              </w:rPr>
              <w:t xml:space="preserve">17</w:t>
            </w:r>
          </w:p>
        </w:tc>
        <w:tc>
          <w:tcPr>
            <w:tcW w:w="3515" w:type="dxa"/>
          </w:tcPr>
          <w:p>
            <w:pPr>
              <w:pStyle w:val="0"/>
              <w:jc w:val="center"/>
            </w:pPr>
            <w:r>
              <w:rPr>
                <w:sz w:val="20"/>
              </w:rPr>
              <w:t xml:space="preserve">18</w:t>
            </w:r>
          </w:p>
        </w:tc>
      </w:tr>
      <w:tr>
        <w:tc>
          <w:tcPr>
            <w:tcW w:w="814" w:type="dxa"/>
          </w:tcPr>
          <w:p>
            <w:pPr>
              <w:pStyle w:val="0"/>
              <w:jc w:val="center"/>
            </w:pPr>
            <w:r>
              <w:rPr>
                <w:sz w:val="20"/>
              </w:rPr>
              <w:t xml:space="preserve">1.</w:t>
            </w:r>
          </w:p>
        </w:tc>
        <w:tc>
          <w:tcPr>
            <w:tcW w:w="1219" w:type="dxa"/>
          </w:tcPr>
          <w:p>
            <w:pPr>
              <w:pStyle w:val="0"/>
              <w:jc w:val="center"/>
            </w:pPr>
            <w:r>
              <w:rPr>
                <w:sz w:val="20"/>
              </w:rPr>
              <w:t xml:space="preserve">1.</w:t>
            </w:r>
          </w:p>
        </w:tc>
        <w:tc>
          <w:tcPr>
            <w:gridSpan w:val="16"/>
            <w:tcW w:w="27266" w:type="dxa"/>
          </w:tcPr>
          <w:p>
            <w:pPr>
              <w:pStyle w:val="0"/>
              <w:outlineLvl w:val="2"/>
              <w:jc w:val="center"/>
            </w:pPr>
            <w:r>
              <w:rPr>
                <w:sz w:val="20"/>
              </w:rPr>
              <w:t xml:space="preserve">Подпрограмма 1 "Развитие системы стратегического планирования и прогнозирования социально-экономического развития Свердловской области"</w:t>
            </w:r>
          </w:p>
        </w:tc>
      </w:tr>
      <w:tr>
        <w:tc>
          <w:tcPr>
            <w:tcW w:w="814" w:type="dxa"/>
          </w:tcPr>
          <w:p>
            <w:pPr>
              <w:pStyle w:val="0"/>
              <w:jc w:val="center"/>
            </w:pPr>
            <w:r>
              <w:rPr>
                <w:sz w:val="20"/>
              </w:rPr>
              <w:t xml:space="preserve">2.</w:t>
            </w:r>
          </w:p>
        </w:tc>
        <w:tc>
          <w:tcPr>
            <w:tcW w:w="1219" w:type="dxa"/>
          </w:tcPr>
          <w:p>
            <w:pPr>
              <w:pStyle w:val="0"/>
              <w:jc w:val="center"/>
            </w:pPr>
            <w:r>
              <w:rPr>
                <w:sz w:val="20"/>
              </w:rPr>
              <w:t xml:space="preserve">1.1.</w:t>
            </w:r>
          </w:p>
        </w:tc>
        <w:tc>
          <w:tcPr>
            <w:gridSpan w:val="16"/>
            <w:tcW w:w="27266" w:type="dxa"/>
          </w:tcPr>
          <w:p>
            <w:pPr>
              <w:pStyle w:val="0"/>
              <w:outlineLvl w:val="3"/>
              <w:jc w:val="center"/>
            </w:pPr>
            <w:r>
              <w:rPr>
                <w:sz w:val="20"/>
              </w:rPr>
              <w:t xml:space="preserve">Цель 1. Обеспечение сбалансированного социально-экономического развития Свердловской области</w:t>
            </w:r>
          </w:p>
        </w:tc>
      </w:tr>
      <w:tr>
        <w:tc>
          <w:tcPr>
            <w:tcW w:w="814" w:type="dxa"/>
          </w:tcPr>
          <w:p>
            <w:pPr>
              <w:pStyle w:val="0"/>
              <w:jc w:val="center"/>
            </w:pPr>
            <w:r>
              <w:rPr>
                <w:sz w:val="20"/>
              </w:rPr>
              <w:t xml:space="preserve">3.</w:t>
            </w:r>
          </w:p>
        </w:tc>
        <w:tc>
          <w:tcPr>
            <w:tcW w:w="1219" w:type="dxa"/>
          </w:tcPr>
          <w:p>
            <w:pPr>
              <w:pStyle w:val="0"/>
              <w:jc w:val="center"/>
            </w:pPr>
            <w:r>
              <w:rPr>
                <w:sz w:val="20"/>
              </w:rPr>
              <w:t xml:space="preserve">1.1.1.</w:t>
            </w:r>
          </w:p>
        </w:tc>
        <w:tc>
          <w:tcPr>
            <w:gridSpan w:val="16"/>
            <w:tcW w:w="27266" w:type="dxa"/>
          </w:tcPr>
          <w:p>
            <w:pPr>
              <w:pStyle w:val="0"/>
              <w:outlineLvl w:val="4"/>
              <w:jc w:val="center"/>
            </w:pPr>
            <w:r>
              <w:rPr>
                <w:sz w:val="20"/>
              </w:rPr>
              <w:t xml:space="preserve">Задача 1. Формирование и проведение на территории Свердловской области долгосрочной и среднесрочной экономической и социальной политики</w:t>
            </w:r>
          </w:p>
        </w:tc>
      </w:tr>
      <w:tr>
        <w:tc>
          <w:tcPr>
            <w:tcW w:w="814" w:type="dxa"/>
          </w:tcPr>
          <w:p>
            <w:pPr>
              <w:pStyle w:val="0"/>
              <w:jc w:val="center"/>
            </w:pPr>
            <w:r>
              <w:rPr>
                <w:sz w:val="20"/>
              </w:rPr>
              <w:t xml:space="preserve">4.</w:t>
            </w:r>
          </w:p>
        </w:tc>
        <w:tc>
          <w:tcPr>
            <w:tcW w:w="1219" w:type="dxa"/>
          </w:tcPr>
          <w:p>
            <w:pPr>
              <w:pStyle w:val="0"/>
              <w:jc w:val="center"/>
            </w:pPr>
            <w:r>
              <w:rPr>
                <w:sz w:val="20"/>
              </w:rPr>
              <w:t xml:space="preserve">1.1.1.1.</w:t>
            </w:r>
          </w:p>
        </w:tc>
        <w:tc>
          <w:tcPr>
            <w:tcW w:w="3402" w:type="dxa"/>
          </w:tcPr>
          <w:p>
            <w:pPr>
              <w:pStyle w:val="0"/>
            </w:pPr>
            <w:r>
              <w:rPr>
                <w:sz w:val="20"/>
              </w:rPr>
              <w:t xml:space="preserve">Наличие Стратегии социально-экономического развития Свердловской области на период до 2030 года</w:t>
            </w:r>
          </w:p>
        </w:tc>
        <w:tc>
          <w:tcPr>
            <w:tcW w:w="1928" w:type="dxa"/>
          </w:tcPr>
          <w:p>
            <w:pPr>
              <w:pStyle w:val="0"/>
              <w:jc w:val="center"/>
            </w:pPr>
            <w:r>
              <w:rPr>
                <w:sz w:val="20"/>
              </w:rPr>
              <w:t xml:space="preserve">нормативный правовой акт (далее - 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2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 июня 2014 года N 172-ФЗ "О стратегическом планировании в Российской Федерации" (далее - Федеральный закон от 28 июня 2014 года N 172-ФЗ)</w:t>
            </w:r>
          </w:p>
        </w:tc>
      </w:tr>
      <w:tr>
        <w:tc>
          <w:tcPr>
            <w:tcW w:w="814" w:type="dxa"/>
          </w:tcPr>
          <w:p>
            <w:pPr>
              <w:pStyle w:val="0"/>
              <w:jc w:val="center"/>
            </w:pPr>
            <w:r>
              <w:rPr>
                <w:sz w:val="20"/>
              </w:rPr>
              <w:t xml:space="preserve">5.</w:t>
            </w:r>
          </w:p>
        </w:tc>
        <w:tc>
          <w:tcPr>
            <w:tcW w:w="1219" w:type="dxa"/>
          </w:tcPr>
          <w:p>
            <w:pPr>
              <w:pStyle w:val="0"/>
              <w:jc w:val="center"/>
            </w:pPr>
            <w:r>
              <w:rPr>
                <w:sz w:val="20"/>
              </w:rPr>
              <w:t xml:space="preserve">1.1.1.2.</w:t>
            </w:r>
          </w:p>
        </w:tc>
        <w:tc>
          <w:tcPr>
            <w:tcW w:w="3402" w:type="dxa"/>
          </w:tcPr>
          <w:p>
            <w:pPr>
              <w:pStyle w:val="0"/>
            </w:pPr>
            <w:r>
              <w:rPr>
                <w:sz w:val="20"/>
              </w:rPr>
              <w:t xml:space="preserve">Наличие нормативного правового акта об установлении потребительской корзины в Свердловской области</w:t>
            </w:r>
          </w:p>
        </w:tc>
        <w:tc>
          <w:tcPr>
            <w:tcW w:w="1928" w:type="dxa"/>
          </w:tcPr>
          <w:p>
            <w:pPr>
              <w:pStyle w:val="0"/>
              <w:jc w:val="center"/>
            </w:pPr>
            <w:r>
              <w:rPr>
                <w:sz w:val="20"/>
              </w:rPr>
              <w:t xml:space="preserve">НПА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НПА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НПА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24"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w:t>
              </w:r>
            </w:hyperlink>
            <w:r>
              <w:rPr>
                <w:sz w:val="20"/>
              </w:rPr>
              <w:t xml:space="preserve"> от 24 октября 1997 года N 134-ФЗ "О прожиточном минимуме в Российской Федерации";</w:t>
            </w:r>
          </w:p>
          <w:p>
            <w:pPr>
              <w:pStyle w:val="0"/>
            </w:pPr>
            <w:r>
              <w:rPr>
                <w:sz w:val="20"/>
              </w:rPr>
              <w:t xml:space="preserve">Областной </w:t>
            </w:r>
            <w:hyperlink w:history="0" r:id="rId325" w:tooltip="Областной закон от 04.01.1995 N 15-ОЗ (ред. от 18.02.2021) &quot;О прожиточном минимуме в Свердловской области&quot; (принят Свердловской областной Думой 28.12.1994) {КонсультантПлюс}">
              <w:r>
                <w:rPr>
                  <w:sz w:val="20"/>
                  <w:color w:val="0000ff"/>
                </w:rPr>
                <w:t xml:space="preserve">закон</w:t>
              </w:r>
            </w:hyperlink>
            <w:r>
              <w:rPr>
                <w:sz w:val="20"/>
              </w:rPr>
              <w:t xml:space="preserve"> от 4 января 1995 года N 15-ОЗ "О прожиточном минимуме в Свердловской области"</w:t>
            </w:r>
          </w:p>
        </w:tc>
      </w:tr>
      <w:tr>
        <w:tc>
          <w:tcPr>
            <w:tcW w:w="814" w:type="dxa"/>
          </w:tcPr>
          <w:p>
            <w:pPr>
              <w:pStyle w:val="0"/>
              <w:jc w:val="center"/>
            </w:pPr>
            <w:r>
              <w:rPr>
                <w:sz w:val="20"/>
              </w:rPr>
              <w:t xml:space="preserve">6.</w:t>
            </w:r>
          </w:p>
        </w:tc>
        <w:tc>
          <w:tcPr>
            <w:tcW w:w="1219" w:type="dxa"/>
          </w:tcPr>
          <w:p>
            <w:pPr>
              <w:pStyle w:val="0"/>
              <w:jc w:val="center"/>
            </w:pPr>
            <w:r>
              <w:rPr>
                <w:sz w:val="20"/>
              </w:rPr>
              <w:t xml:space="preserve">1.1.1.3.</w:t>
            </w:r>
          </w:p>
        </w:tc>
        <w:tc>
          <w:tcPr>
            <w:tcW w:w="3402" w:type="dxa"/>
          </w:tcPr>
          <w:p>
            <w:pPr>
              <w:pStyle w:val="0"/>
            </w:pPr>
            <w:r>
              <w:rPr>
                <w:sz w:val="20"/>
              </w:rPr>
              <w:t xml:space="preserve">Наличие прогноза социально-экономического развития Свердловской области на среднесрочный период, одобренного Правительством Свердловской области</w:t>
            </w:r>
          </w:p>
        </w:tc>
        <w:tc>
          <w:tcPr>
            <w:tcW w:w="1928"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НПА</w:t>
            </w:r>
          </w:p>
        </w:tc>
        <w:tc>
          <w:tcPr>
            <w:tcW w:w="3515" w:type="dxa"/>
          </w:tcPr>
          <w:p>
            <w:pPr>
              <w:pStyle w:val="0"/>
            </w:pPr>
            <w:r>
              <w:rPr>
                <w:sz w:val="20"/>
              </w:rPr>
              <w:t xml:space="preserve">Областной </w:t>
            </w:r>
            <w:hyperlink w:history="0" r:id="rId326" w:tooltip="Областной закон от 25.11.1994 N 8-ОЗ (ред. от 24.05.2023) &quot;О бюджетном процессе в Свердловской области&quot; (принят Свердловской областной Думой 17.11.1994) {КонсультантПлюс}">
              <w:r>
                <w:rPr>
                  <w:sz w:val="20"/>
                  <w:color w:val="0000ff"/>
                </w:rPr>
                <w:t xml:space="preserve">закон</w:t>
              </w:r>
            </w:hyperlink>
            <w:r>
              <w:rPr>
                <w:sz w:val="20"/>
              </w:rPr>
              <w:t xml:space="preserve"> от 25 ноября 1994 года N 8-ОЗ "О бюджетном процессе в Свердловской области"</w:t>
            </w:r>
          </w:p>
        </w:tc>
      </w:tr>
      <w:tr>
        <w:tc>
          <w:tcPr>
            <w:tcW w:w="814" w:type="dxa"/>
          </w:tcPr>
          <w:p>
            <w:pPr>
              <w:pStyle w:val="0"/>
              <w:jc w:val="center"/>
            </w:pPr>
            <w:r>
              <w:rPr>
                <w:sz w:val="20"/>
              </w:rPr>
              <w:t xml:space="preserve">7.</w:t>
            </w:r>
          </w:p>
        </w:tc>
        <w:tc>
          <w:tcPr>
            <w:tcW w:w="1219" w:type="dxa"/>
          </w:tcPr>
          <w:p>
            <w:pPr>
              <w:pStyle w:val="0"/>
              <w:jc w:val="center"/>
            </w:pPr>
            <w:r>
              <w:rPr>
                <w:sz w:val="20"/>
              </w:rPr>
              <w:t xml:space="preserve">1.1.1.4.</w:t>
            </w:r>
          </w:p>
        </w:tc>
        <w:tc>
          <w:tcPr>
            <w:tcW w:w="3402" w:type="dxa"/>
          </w:tcPr>
          <w:p>
            <w:pPr>
              <w:pStyle w:val="0"/>
            </w:pPr>
            <w:r>
              <w:rPr>
                <w:sz w:val="20"/>
              </w:rPr>
              <w:t xml:space="preserve">Наличие долгосрочного прогноза социально-экономического развития Свердловской области, утвержденного Правительством Свердловской области</w:t>
            </w:r>
          </w:p>
        </w:tc>
        <w:tc>
          <w:tcPr>
            <w:tcW w:w="1928" w:type="dxa"/>
          </w:tcPr>
          <w:p>
            <w:pPr>
              <w:pStyle w:val="0"/>
              <w:jc w:val="center"/>
            </w:pPr>
            <w:r>
              <w:rPr>
                <w:sz w:val="20"/>
              </w:rPr>
              <w:t xml:space="preserve">НПА</w:t>
            </w:r>
          </w:p>
        </w:tc>
        <w:tc>
          <w:tcPr>
            <w:tcW w:w="1417" w:type="dxa"/>
          </w:tcPr>
          <w:p>
            <w:pPr>
              <w:pStyle w:val="0"/>
              <w:jc w:val="center"/>
            </w:pPr>
            <w:r>
              <w:rPr>
                <w:sz w:val="20"/>
              </w:rPr>
              <w:t xml:space="preserve">НПА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НПА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2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 июня 2014 года N 172-ФЗ</w:t>
            </w:r>
          </w:p>
        </w:tc>
      </w:tr>
      <w:tr>
        <w:tc>
          <w:tcPr>
            <w:tcW w:w="814" w:type="dxa"/>
          </w:tcPr>
          <w:p>
            <w:pPr>
              <w:pStyle w:val="0"/>
              <w:jc w:val="center"/>
            </w:pPr>
            <w:r>
              <w:rPr>
                <w:sz w:val="20"/>
              </w:rPr>
              <w:t xml:space="preserve">8.</w:t>
            </w:r>
          </w:p>
        </w:tc>
        <w:tc>
          <w:tcPr>
            <w:tcW w:w="1219" w:type="dxa"/>
          </w:tcPr>
          <w:p>
            <w:pPr>
              <w:pStyle w:val="0"/>
              <w:jc w:val="center"/>
            </w:pPr>
            <w:r>
              <w:rPr>
                <w:sz w:val="20"/>
              </w:rPr>
              <w:t xml:space="preserve">1.1.1.5.</w:t>
            </w:r>
          </w:p>
        </w:tc>
        <w:tc>
          <w:tcPr>
            <w:tcW w:w="3402" w:type="dxa"/>
          </w:tcPr>
          <w:p>
            <w:pPr>
              <w:pStyle w:val="0"/>
            </w:pPr>
            <w:r>
              <w:rPr>
                <w:sz w:val="20"/>
              </w:rPr>
              <w:t xml:space="preserve">Количество заявок на участие в конкурсе на право проведения в городе Екатеринбурге Всемирной универсальной выставки "ЭКСПО-2025", сопровождаемых автономной некоммерческой организацией "Заявочный комитет ЭКСПО-2025"</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r>
          </w:p>
        </w:tc>
      </w:tr>
      <w:tr>
        <w:tc>
          <w:tcPr>
            <w:tcW w:w="814" w:type="dxa"/>
          </w:tcPr>
          <w:p>
            <w:pPr>
              <w:pStyle w:val="0"/>
              <w:jc w:val="center"/>
            </w:pPr>
            <w:r>
              <w:rPr>
                <w:sz w:val="20"/>
              </w:rPr>
              <w:t xml:space="preserve">9.</w:t>
            </w:r>
          </w:p>
        </w:tc>
        <w:tc>
          <w:tcPr>
            <w:tcW w:w="1219" w:type="dxa"/>
          </w:tcPr>
          <w:p>
            <w:pPr>
              <w:pStyle w:val="0"/>
              <w:jc w:val="center"/>
            </w:pPr>
            <w:r>
              <w:rPr>
                <w:sz w:val="20"/>
              </w:rPr>
              <w:t xml:space="preserve">1.1.1.6.</w:t>
            </w:r>
          </w:p>
        </w:tc>
        <w:tc>
          <w:tcPr>
            <w:tcW w:w="3402" w:type="dxa"/>
          </w:tcPr>
          <w:p>
            <w:pPr>
              <w:pStyle w:val="0"/>
            </w:pPr>
            <w:r>
              <w:rPr>
                <w:sz w:val="20"/>
              </w:rPr>
              <w:t xml:space="preserve">Доля целевых показателей, достигнутых в соответствии с соглашением о предоставлении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Соглашение о предоставлении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tc>
      </w:tr>
      <w:tr>
        <w:tc>
          <w:tcPr>
            <w:tcW w:w="814" w:type="dxa"/>
          </w:tcPr>
          <w:p>
            <w:pPr>
              <w:pStyle w:val="0"/>
              <w:jc w:val="center"/>
            </w:pPr>
            <w:r>
              <w:rPr>
                <w:sz w:val="20"/>
              </w:rPr>
              <w:t xml:space="preserve">10.</w:t>
            </w:r>
          </w:p>
        </w:tc>
        <w:tc>
          <w:tcPr>
            <w:tcW w:w="1219" w:type="dxa"/>
          </w:tcPr>
          <w:p>
            <w:pPr>
              <w:pStyle w:val="0"/>
              <w:jc w:val="center"/>
            </w:pPr>
            <w:r>
              <w:rPr>
                <w:sz w:val="20"/>
              </w:rPr>
              <w:t xml:space="preserve">1.1.1.7.</w:t>
            </w:r>
          </w:p>
        </w:tc>
        <w:tc>
          <w:tcPr>
            <w:tcW w:w="3402" w:type="dxa"/>
          </w:tcPr>
          <w:p>
            <w:pPr>
              <w:pStyle w:val="0"/>
            </w:pPr>
            <w:r>
              <w:rPr>
                <w:sz w:val="20"/>
              </w:rPr>
              <w:t xml:space="preserve">Количество городских округов, вовлеченных в реализацию стратегии социально-экономического развития Екатеринбургской агломерации</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научно-исследовательский отчет по научно-исследовательской работе (далее - НИР)</w:t>
            </w:r>
          </w:p>
        </w:tc>
      </w:tr>
      <w:tr>
        <w:tc>
          <w:tcPr>
            <w:tcW w:w="814" w:type="dxa"/>
          </w:tcPr>
          <w:p>
            <w:pPr>
              <w:pStyle w:val="0"/>
              <w:jc w:val="center"/>
            </w:pPr>
            <w:r>
              <w:rPr>
                <w:sz w:val="20"/>
              </w:rPr>
              <w:t xml:space="preserve">11.</w:t>
            </w:r>
          </w:p>
        </w:tc>
        <w:tc>
          <w:tcPr>
            <w:tcW w:w="1219" w:type="dxa"/>
          </w:tcPr>
          <w:p>
            <w:pPr>
              <w:pStyle w:val="0"/>
              <w:jc w:val="center"/>
            </w:pPr>
            <w:r>
              <w:rPr>
                <w:sz w:val="20"/>
              </w:rPr>
              <w:t xml:space="preserve">1.1.1.8.</w:t>
            </w:r>
          </w:p>
        </w:tc>
        <w:tc>
          <w:tcPr>
            <w:tcW w:w="3402" w:type="dxa"/>
          </w:tcPr>
          <w:p>
            <w:pPr>
              <w:pStyle w:val="0"/>
            </w:pPr>
            <w:r>
              <w:rPr>
                <w:sz w:val="20"/>
              </w:rPr>
              <w:t xml:space="preserve">Всероссийская перепись населения 2020 года на территории Свердловской области проведена</w:t>
            </w:r>
          </w:p>
        </w:tc>
        <w:tc>
          <w:tcPr>
            <w:tcW w:w="1928" w:type="dxa"/>
          </w:tcPr>
          <w:p>
            <w:pPr>
              <w:pStyle w:val="0"/>
              <w:jc w:val="center"/>
            </w:pPr>
            <w:r>
              <w:rPr>
                <w:sz w:val="20"/>
              </w:rPr>
              <w:t xml:space="preserve">исполнено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исполнено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28" w:tooltip="Федеральный закон от 25.01.2002 N 8-ФЗ (ред. от 24.04.2020) &quot;О Всероссийской переписи населения&quot; {КонсультантПлюс}">
              <w:r>
                <w:rPr>
                  <w:sz w:val="20"/>
                  <w:color w:val="0000ff"/>
                </w:rPr>
                <w:t xml:space="preserve">закон</w:t>
              </w:r>
            </w:hyperlink>
            <w:r>
              <w:rPr>
                <w:sz w:val="20"/>
              </w:rPr>
              <w:t xml:space="preserve"> от 25 января 2002 года N 8-ФЗ "О Всероссийской переписи населения";</w:t>
            </w:r>
          </w:p>
          <w:p>
            <w:pPr>
              <w:pStyle w:val="0"/>
            </w:pPr>
            <w:hyperlink w:history="0" r:id="rId329" w:tooltip="Закон Свердловской области от 14.05.2010 N 29-ОЗ (ред. от 09.06.2022) &quo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одготовке и проведению Всероссийской переписи населения&quot; (принят Областной Думой Законодательного Собрания Свердловской области 20.04.2010) (вместе с &quot;Методикой распределения субвенций из областного бюджета бюджетам муниципальных образований, расположенных на терри {КонсультантПлюс}">
              <w:r>
                <w:rPr>
                  <w:sz w:val="20"/>
                  <w:color w:val="0000ff"/>
                </w:rPr>
                <w:t xml:space="preserve">Закон</w:t>
              </w:r>
            </w:hyperlink>
            <w:r>
              <w:rPr>
                <w:sz w:val="20"/>
              </w:rPr>
              <w:t xml:space="preserve"> Свердловской области от 14 мая 2010 года N 29-ОЗ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подготовке и проведению Всероссийской переписи населения"</w:t>
            </w:r>
          </w:p>
        </w:tc>
      </w:tr>
      <w:tr>
        <w:tc>
          <w:tcPr>
            <w:tcW w:w="814" w:type="dxa"/>
          </w:tcPr>
          <w:p>
            <w:pPr>
              <w:pStyle w:val="0"/>
              <w:jc w:val="center"/>
            </w:pPr>
            <w:r>
              <w:rPr>
                <w:sz w:val="20"/>
              </w:rPr>
              <w:t xml:space="preserve">12.</w:t>
            </w:r>
          </w:p>
        </w:tc>
        <w:tc>
          <w:tcPr>
            <w:tcW w:w="1219" w:type="dxa"/>
          </w:tcPr>
          <w:p>
            <w:pPr>
              <w:pStyle w:val="0"/>
              <w:jc w:val="center"/>
            </w:pPr>
            <w:r>
              <w:rPr>
                <w:sz w:val="20"/>
              </w:rPr>
              <w:t xml:space="preserve">1.1.1.9.</w:t>
            </w:r>
          </w:p>
        </w:tc>
        <w:tc>
          <w:tcPr>
            <w:tcW w:w="3402" w:type="dxa"/>
          </w:tcPr>
          <w:p>
            <w:pPr>
              <w:pStyle w:val="0"/>
            </w:pPr>
            <w:r>
              <w:rPr>
                <w:sz w:val="20"/>
              </w:rPr>
              <w:t xml:space="preserve">Наличие разработанной стратегии социально-экономического развития Свердловской области до 2035 года</w:t>
            </w:r>
          </w:p>
        </w:tc>
        <w:tc>
          <w:tcPr>
            <w:tcW w:w="1928" w:type="dxa"/>
          </w:tcPr>
          <w:p>
            <w:pPr>
              <w:pStyle w:val="0"/>
              <w:jc w:val="center"/>
            </w:pPr>
            <w:r>
              <w:rPr>
                <w:sz w:val="20"/>
              </w:rPr>
              <w:t xml:space="preserve">исполнено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исполнено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3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 июня 2014 года N 172-ФЗ;</w:t>
            </w:r>
          </w:p>
          <w:p>
            <w:pPr>
              <w:pStyle w:val="0"/>
            </w:pPr>
            <w:hyperlink w:history="0" r:id="rId331" w:tooltip="Закон Свердловской области от 15.06.2015 N 45-ОЗ (ред. от 24.03.2022) &quot;О стратегическом планировании в Российской Федерации, осуществляемом на территории Свердловской области&quot; (принят Законодательным Собранием Свердловской области 09.06.2015) {КонсультантПлюс}">
              <w:r>
                <w:rPr>
                  <w:sz w:val="20"/>
                  <w:color w:val="0000ff"/>
                </w:rPr>
                <w:t xml:space="preserve">Закон</w:t>
              </w:r>
            </w:hyperlink>
            <w:r>
              <w:rPr>
                <w:sz w:val="20"/>
              </w:rPr>
              <w:t xml:space="preserve"> Свердловской области от 15 июня 2015 года N 45-ОЗ "О стратегическом планировании в Российской Федерации, осуществляемом на территории Свердловской области"</w:t>
            </w:r>
          </w:p>
        </w:tc>
      </w:tr>
      <w:tr>
        <w:tblPrEx>
          <w:tblBorders>
            <w:insideH w:val="nil"/>
          </w:tblBorders>
        </w:tblPrEx>
        <w:tc>
          <w:tcPr>
            <w:tcW w:w="814" w:type="dxa"/>
            <w:tcBorders>
              <w:bottom w:val="nil"/>
            </w:tcBorders>
          </w:tcPr>
          <w:p>
            <w:pPr>
              <w:pStyle w:val="0"/>
              <w:jc w:val="center"/>
            </w:pPr>
            <w:r>
              <w:rPr>
                <w:sz w:val="20"/>
              </w:rPr>
              <w:t xml:space="preserve">13.</w:t>
            </w:r>
          </w:p>
        </w:tc>
        <w:tc>
          <w:tcPr>
            <w:tcW w:w="1219" w:type="dxa"/>
            <w:tcBorders>
              <w:bottom w:val="nil"/>
            </w:tcBorders>
          </w:tcPr>
          <w:p>
            <w:pPr>
              <w:pStyle w:val="0"/>
              <w:jc w:val="center"/>
            </w:pPr>
            <w:r>
              <w:rPr>
                <w:sz w:val="20"/>
              </w:rPr>
              <w:t xml:space="preserve">1.1.1.10.</w:t>
            </w:r>
          </w:p>
        </w:tc>
        <w:tc>
          <w:tcPr>
            <w:tcW w:w="3402" w:type="dxa"/>
            <w:tcBorders>
              <w:bottom w:val="nil"/>
            </w:tcBorders>
          </w:tcPr>
          <w:p>
            <w:pPr>
              <w:pStyle w:val="0"/>
            </w:pPr>
            <w:r>
              <w:rPr>
                <w:sz w:val="20"/>
              </w:rPr>
              <w:t xml:space="preserve">Наличие разработанной стратегии социально-экономического развития Екатеринбургской городской агломерации</w:t>
            </w:r>
          </w:p>
        </w:tc>
        <w:tc>
          <w:tcPr>
            <w:tcW w:w="1928" w:type="dxa"/>
            <w:tcBorders>
              <w:bottom w:val="nil"/>
            </w:tcBorders>
          </w:tcPr>
          <w:p>
            <w:pPr>
              <w:pStyle w:val="0"/>
              <w:jc w:val="center"/>
            </w:pPr>
            <w:r>
              <w:rPr>
                <w:sz w:val="20"/>
              </w:rPr>
              <w:t xml:space="preserve">исполнено</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pPr>
            <w:r>
              <w:rPr>
                <w:sz w:val="20"/>
              </w:rPr>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r>
              <w:rPr>
                <w:sz w:val="20"/>
              </w:rPr>
              <w:t xml:space="preserve">научно-исследовательский отчет по НИР</w:t>
            </w:r>
          </w:p>
        </w:tc>
      </w:tr>
      <w:tr>
        <w:tblPrEx>
          <w:tblBorders>
            <w:insideH w:val="nil"/>
          </w:tblBorders>
        </w:tblPrEx>
        <w:tc>
          <w:tcPr>
            <w:gridSpan w:val="18"/>
            <w:tcW w:w="29299" w:type="dxa"/>
            <w:tcBorders>
              <w:top w:val="nil"/>
            </w:tcBorders>
          </w:tcPr>
          <w:p>
            <w:pPr>
              <w:pStyle w:val="0"/>
              <w:jc w:val="both"/>
            </w:pPr>
            <w:r>
              <w:rPr>
                <w:sz w:val="20"/>
              </w:rPr>
              <w:t xml:space="preserve">(в ред. </w:t>
            </w:r>
            <w:hyperlink w:history="0" r:id="rId33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c>
          <w:tcPr>
            <w:tcW w:w="814" w:type="dxa"/>
          </w:tcPr>
          <w:p>
            <w:pPr>
              <w:pStyle w:val="0"/>
              <w:jc w:val="center"/>
            </w:pPr>
            <w:r>
              <w:rPr>
                <w:sz w:val="20"/>
              </w:rPr>
              <w:t xml:space="preserve">14.</w:t>
            </w:r>
          </w:p>
        </w:tc>
        <w:tc>
          <w:tcPr>
            <w:tcW w:w="1219" w:type="dxa"/>
          </w:tcPr>
          <w:p>
            <w:pPr>
              <w:pStyle w:val="0"/>
              <w:jc w:val="center"/>
            </w:pPr>
            <w:r>
              <w:rPr>
                <w:sz w:val="20"/>
              </w:rPr>
              <w:t xml:space="preserve">1.1.1.11.</w:t>
            </w:r>
          </w:p>
        </w:tc>
        <w:tc>
          <w:tcPr>
            <w:tcW w:w="3402" w:type="dxa"/>
          </w:tcPr>
          <w:p>
            <w:pPr>
              <w:pStyle w:val="0"/>
            </w:pPr>
            <w:r>
              <w:rPr>
                <w:sz w:val="20"/>
              </w:rPr>
              <w:t xml:space="preserve">Количество городских округов, вовлеченных в реализацию социально-экономического развития Нижнетагильской и Северной городских агломераций Свердловской области</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научно-исследовательский отчет по НИР</w:t>
            </w:r>
          </w:p>
        </w:tc>
      </w:tr>
      <w:tr>
        <w:tc>
          <w:tcPr>
            <w:tcW w:w="814" w:type="dxa"/>
          </w:tcPr>
          <w:p>
            <w:pPr>
              <w:pStyle w:val="0"/>
              <w:jc w:val="center"/>
            </w:pPr>
            <w:r>
              <w:rPr>
                <w:sz w:val="20"/>
              </w:rPr>
              <w:t xml:space="preserve">15.</w:t>
            </w:r>
          </w:p>
        </w:tc>
        <w:tc>
          <w:tcPr>
            <w:tcW w:w="1219" w:type="dxa"/>
          </w:tcPr>
          <w:p>
            <w:pPr>
              <w:pStyle w:val="0"/>
              <w:jc w:val="center"/>
            </w:pPr>
            <w:r>
              <w:rPr>
                <w:sz w:val="20"/>
              </w:rPr>
              <w:t xml:space="preserve">1.1.1.12.</w:t>
            </w:r>
          </w:p>
        </w:tc>
        <w:tc>
          <w:tcPr>
            <w:tcW w:w="3402" w:type="dxa"/>
          </w:tcPr>
          <w:p>
            <w:pPr>
              <w:pStyle w:val="0"/>
            </w:pPr>
            <w:r>
              <w:rPr>
                <w:sz w:val="20"/>
              </w:rPr>
              <w:t xml:space="preserve">Количество выполненных НИР по научному и технико-экономическому обоснованию межрегиональных, региональных и межмуниципальных проектов инфраструктурного развития, включая выработку механизмов привлечения инвестиций (в том числе бюджетов всех уровней)</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научно-исследовательский отчет по НИР</w:t>
            </w:r>
          </w:p>
        </w:tc>
      </w:tr>
      <w:tr>
        <w:tc>
          <w:tcPr>
            <w:tcW w:w="814" w:type="dxa"/>
          </w:tcPr>
          <w:p>
            <w:pPr>
              <w:pStyle w:val="0"/>
              <w:jc w:val="center"/>
            </w:pPr>
            <w:r>
              <w:rPr>
                <w:sz w:val="20"/>
              </w:rPr>
              <w:t xml:space="preserve">16.</w:t>
            </w:r>
          </w:p>
        </w:tc>
        <w:tc>
          <w:tcPr>
            <w:tcW w:w="1219" w:type="dxa"/>
          </w:tcPr>
          <w:p>
            <w:pPr>
              <w:pStyle w:val="0"/>
              <w:jc w:val="center"/>
            </w:pPr>
            <w:r>
              <w:rPr>
                <w:sz w:val="20"/>
              </w:rPr>
              <w:t xml:space="preserve">1.1.1.13.</w:t>
            </w:r>
          </w:p>
        </w:tc>
        <w:tc>
          <w:tcPr>
            <w:tcW w:w="3402" w:type="dxa"/>
          </w:tcPr>
          <w:p>
            <w:pPr>
              <w:pStyle w:val="0"/>
            </w:pPr>
            <w:r>
              <w:rPr>
                <w:sz w:val="20"/>
              </w:rPr>
              <w:t xml:space="preserve">Наличие акта ввода в эксплуатацию организационно-технического обеспечения мероприятий по научному и технико-экономическому обоснованию межрегиональных, региональных и межмуниципальных проектов инфраструктурного развития</w:t>
            </w:r>
          </w:p>
        </w:tc>
        <w:tc>
          <w:tcPr>
            <w:tcW w:w="1928" w:type="dxa"/>
          </w:tcPr>
          <w:p>
            <w:pPr>
              <w:pStyle w:val="0"/>
              <w:jc w:val="center"/>
            </w:pPr>
            <w:r>
              <w:rPr>
                <w:sz w:val="20"/>
              </w:rPr>
              <w:t xml:space="preserve">исполнено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исполнено</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акт ввода в эксплуатацию</w:t>
            </w:r>
          </w:p>
        </w:tc>
      </w:tr>
      <w:tr>
        <w:tc>
          <w:tcPr>
            <w:tcW w:w="814" w:type="dxa"/>
          </w:tcPr>
          <w:p>
            <w:pPr>
              <w:pStyle w:val="0"/>
              <w:jc w:val="center"/>
            </w:pPr>
            <w:r>
              <w:rPr>
                <w:sz w:val="20"/>
              </w:rPr>
              <w:t xml:space="preserve">17.</w:t>
            </w:r>
          </w:p>
        </w:tc>
        <w:tc>
          <w:tcPr>
            <w:tcW w:w="1219" w:type="dxa"/>
          </w:tcPr>
          <w:p>
            <w:pPr>
              <w:pStyle w:val="0"/>
              <w:jc w:val="center"/>
            </w:pPr>
            <w:r>
              <w:rPr>
                <w:sz w:val="20"/>
              </w:rPr>
              <w:t xml:space="preserve">2.</w:t>
            </w:r>
          </w:p>
        </w:tc>
        <w:tc>
          <w:tcPr>
            <w:gridSpan w:val="16"/>
            <w:tcW w:w="27266" w:type="dxa"/>
          </w:tcPr>
          <w:p>
            <w:pPr>
              <w:pStyle w:val="0"/>
              <w:outlineLvl w:val="2"/>
              <w:jc w:val="center"/>
            </w:pPr>
            <w:r>
              <w:rPr>
                <w:sz w:val="20"/>
              </w:rPr>
              <w:t xml:space="preserve">Подпрограмма 2 "Комплексное развитие человеческого капитала"</w:t>
            </w:r>
          </w:p>
        </w:tc>
      </w:tr>
      <w:tr>
        <w:tc>
          <w:tcPr>
            <w:tcW w:w="814" w:type="dxa"/>
          </w:tcPr>
          <w:p>
            <w:pPr>
              <w:pStyle w:val="0"/>
              <w:jc w:val="center"/>
            </w:pPr>
            <w:r>
              <w:rPr>
                <w:sz w:val="20"/>
              </w:rPr>
              <w:t xml:space="preserve">18.</w:t>
            </w:r>
          </w:p>
        </w:tc>
        <w:tc>
          <w:tcPr>
            <w:tcW w:w="1219" w:type="dxa"/>
          </w:tcPr>
          <w:p>
            <w:pPr>
              <w:pStyle w:val="0"/>
              <w:jc w:val="center"/>
            </w:pPr>
            <w:r>
              <w:rPr>
                <w:sz w:val="20"/>
              </w:rPr>
              <w:t xml:space="preserve">2.1.</w:t>
            </w:r>
          </w:p>
        </w:tc>
        <w:tc>
          <w:tcPr>
            <w:gridSpan w:val="16"/>
            <w:tcW w:w="27266" w:type="dxa"/>
          </w:tcPr>
          <w:p>
            <w:pPr>
              <w:pStyle w:val="0"/>
              <w:outlineLvl w:val="3"/>
              <w:jc w:val="center"/>
            </w:pPr>
            <w:r>
              <w:rPr>
                <w:sz w:val="20"/>
              </w:rPr>
              <w:t xml:space="preserve">Цель 2. Обеспечение повышения качества жизни населения Свердловской области</w:t>
            </w:r>
          </w:p>
        </w:tc>
      </w:tr>
      <w:tr>
        <w:tc>
          <w:tcPr>
            <w:tcW w:w="814" w:type="dxa"/>
          </w:tcPr>
          <w:p>
            <w:pPr>
              <w:pStyle w:val="0"/>
              <w:jc w:val="center"/>
            </w:pPr>
            <w:r>
              <w:rPr>
                <w:sz w:val="20"/>
              </w:rPr>
              <w:t xml:space="preserve">19.</w:t>
            </w:r>
          </w:p>
        </w:tc>
        <w:tc>
          <w:tcPr>
            <w:tcW w:w="1219" w:type="dxa"/>
          </w:tcPr>
          <w:p>
            <w:pPr>
              <w:pStyle w:val="0"/>
              <w:jc w:val="center"/>
            </w:pPr>
            <w:r>
              <w:rPr>
                <w:sz w:val="20"/>
              </w:rPr>
              <w:t xml:space="preserve">2.1.1.</w:t>
            </w:r>
          </w:p>
        </w:tc>
        <w:tc>
          <w:tcPr>
            <w:gridSpan w:val="16"/>
            <w:tcW w:w="27266" w:type="dxa"/>
          </w:tcPr>
          <w:p>
            <w:pPr>
              <w:pStyle w:val="0"/>
              <w:outlineLvl w:val="4"/>
              <w:jc w:val="center"/>
            </w:pPr>
            <w:r>
              <w:rPr>
                <w:sz w:val="20"/>
              </w:rPr>
              <w:t xml:space="preserve">Задача 1. Координация вопросов кадрового обеспечения экономики Свердловской области</w:t>
            </w:r>
          </w:p>
        </w:tc>
      </w:tr>
      <w:tr>
        <w:tc>
          <w:tcPr>
            <w:tcW w:w="814" w:type="dxa"/>
          </w:tcPr>
          <w:p>
            <w:pPr>
              <w:pStyle w:val="0"/>
              <w:jc w:val="center"/>
            </w:pPr>
            <w:r>
              <w:rPr>
                <w:sz w:val="20"/>
              </w:rPr>
              <w:t xml:space="preserve">20.</w:t>
            </w:r>
          </w:p>
        </w:tc>
        <w:tc>
          <w:tcPr>
            <w:tcW w:w="1219" w:type="dxa"/>
          </w:tcPr>
          <w:p>
            <w:pPr>
              <w:pStyle w:val="0"/>
              <w:jc w:val="center"/>
            </w:pPr>
            <w:r>
              <w:rPr>
                <w:sz w:val="20"/>
              </w:rPr>
              <w:t xml:space="preserve">2.1.1.1.</w:t>
            </w:r>
          </w:p>
        </w:tc>
        <w:tc>
          <w:tcPr>
            <w:tcW w:w="3402" w:type="dxa"/>
          </w:tcPr>
          <w:p>
            <w:pPr>
              <w:pStyle w:val="0"/>
            </w:pPr>
            <w:r>
              <w:rPr>
                <w:sz w:val="20"/>
              </w:rPr>
              <w:t xml:space="preserve">Отношение численности занятых в экономике к численности трудовых ресурсов</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75,1</w:t>
            </w:r>
          </w:p>
        </w:tc>
        <w:tc>
          <w:tcPr>
            <w:tcW w:w="1417" w:type="dxa"/>
          </w:tcPr>
          <w:p>
            <w:pPr>
              <w:pStyle w:val="0"/>
              <w:jc w:val="center"/>
            </w:pPr>
            <w:r>
              <w:rPr>
                <w:sz w:val="20"/>
              </w:rPr>
              <w:t xml:space="preserve">75,3</w:t>
            </w:r>
          </w:p>
        </w:tc>
        <w:tc>
          <w:tcPr>
            <w:tcW w:w="1417" w:type="dxa"/>
          </w:tcPr>
          <w:p>
            <w:pPr>
              <w:pStyle w:val="0"/>
              <w:jc w:val="center"/>
            </w:pPr>
            <w:r>
              <w:rPr>
                <w:sz w:val="20"/>
              </w:rPr>
              <w:t xml:space="preserve">75,1</w:t>
            </w:r>
          </w:p>
        </w:tc>
        <w:tc>
          <w:tcPr>
            <w:tcW w:w="1417" w:type="dxa"/>
          </w:tcPr>
          <w:p>
            <w:pPr>
              <w:pStyle w:val="0"/>
              <w:jc w:val="center"/>
            </w:pPr>
            <w:r>
              <w:rPr>
                <w:sz w:val="20"/>
              </w:rPr>
              <w:t xml:space="preserve">75,1</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1417" w:type="dxa"/>
          </w:tcPr>
          <w:p>
            <w:pPr>
              <w:pStyle w:val="0"/>
              <w:jc w:val="center"/>
            </w:pPr>
            <w:r>
              <w:rPr>
                <w:sz w:val="20"/>
              </w:rPr>
              <w:t xml:space="preserve">не менее 77,0</w:t>
            </w:r>
          </w:p>
        </w:tc>
        <w:tc>
          <w:tcPr>
            <w:tcW w:w="3515" w:type="dxa"/>
          </w:tcPr>
          <w:p>
            <w:pPr>
              <w:pStyle w:val="0"/>
            </w:pPr>
            <w:hyperlink w:history="0" r:id="rId333" w:tooltip="Постановление Правительства Свердловской области от 15.08.2012 N 873-ПП (ред. от 14.07.2022) &quot;О разработке прогноза баланса трудовых ресурсов Свердловской области&quot; (вместе с &quot;Правилами разработки прогноза баланса трудовых ресурсов&quot;) {КонсультантПлюс}">
              <w:r>
                <w:rPr>
                  <w:sz w:val="20"/>
                  <w:color w:val="0000ff"/>
                </w:rPr>
                <w:t xml:space="preserve">Постановление</w:t>
              </w:r>
            </w:hyperlink>
            <w:r>
              <w:rPr>
                <w:sz w:val="20"/>
              </w:rPr>
              <w:t xml:space="preserve"> Правительства Свердловской области от 15.08.2012 N 873-ПП "О разработке прогноза баланса трудовых ресурсов Свердловской области"</w:t>
            </w:r>
          </w:p>
        </w:tc>
      </w:tr>
      <w:tr>
        <w:tc>
          <w:tcPr>
            <w:tcW w:w="814" w:type="dxa"/>
          </w:tcPr>
          <w:p>
            <w:pPr>
              <w:pStyle w:val="0"/>
              <w:jc w:val="center"/>
            </w:pPr>
            <w:r>
              <w:rPr>
                <w:sz w:val="20"/>
              </w:rPr>
              <w:t xml:space="preserve">21.</w:t>
            </w:r>
          </w:p>
        </w:tc>
        <w:tc>
          <w:tcPr>
            <w:tcW w:w="1219" w:type="dxa"/>
          </w:tcPr>
          <w:p>
            <w:pPr>
              <w:pStyle w:val="0"/>
              <w:jc w:val="center"/>
            </w:pPr>
            <w:r>
              <w:rPr>
                <w:sz w:val="20"/>
              </w:rPr>
              <w:t xml:space="preserve">2.1.2.</w:t>
            </w:r>
          </w:p>
        </w:tc>
        <w:tc>
          <w:tcPr>
            <w:gridSpan w:val="16"/>
            <w:tcW w:w="27266" w:type="dxa"/>
          </w:tcPr>
          <w:p>
            <w:pPr>
              <w:pStyle w:val="0"/>
              <w:outlineLvl w:val="4"/>
              <w:jc w:val="center"/>
            </w:pPr>
            <w:r>
              <w:rPr>
                <w:sz w:val="20"/>
              </w:rPr>
              <w:t xml:space="preserve">Задача 2. Обеспечение взаимодействия по повышению качества жизни населения Свердловской области</w:t>
            </w:r>
          </w:p>
        </w:tc>
      </w:tr>
      <w:tr>
        <w:tc>
          <w:tcPr>
            <w:tcW w:w="814" w:type="dxa"/>
          </w:tcPr>
          <w:p>
            <w:pPr>
              <w:pStyle w:val="0"/>
              <w:jc w:val="center"/>
            </w:pPr>
            <w:r>
              <w:rPr>
                <w:sz w:val="20"/>
              </w:rPr>
              <w:t xml:space="preserve">22.</w:t>
            </w:r>
          </w:p>
        </w:tc>
        <w:tc>
          <w:tcPr>
            <w:tcW w:w="1219" w:type="dxa"/>
          </w:tcPr>
          <w:p>
            <w:pPr>
              <w:pStyle w:val="0"/>
              <w:jc w:val="center"/>
            </w:pPr>
            <w:r>
              <w:rPr>
                <w:sz w:val="20"/>
              </w:rPr>
              <w:t xml:space="preserve">2.1.2.1.</w:t>
            </w:r>
          </w:p>
        </w:tc>
        <w:tc>
          <w:tcPr>
            <w:tcW w:w="3402" w:type="dxa"/>
          </w:tcPr>
          <w:p>
            <w:pPr>
              <w:pStyle w:val="0"/>
            </w:pPr>
            <w:r>
              <w:rPr>
                <w:sz w:val="20"/>
              </w:rPr>
              <w:t xml:space="preserve">Достижение целевых показателей, установленных в указах Президента Российской Федерации от 7 мая 2012 года</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Указы Президента Российской Федерации от 7 мая 2012 года </w:t>
            </w:r>
            <w:hyperlink w:history="0" r:id="rId334"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 от 7 мая 2012 года </w:t>
            </w:r>
            <w:hyperlink w:history="0" r:id="rId33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7 мая 2012 года </w:t>
            </w:r>
            <w:hyperlink w:history="0" r:id="rId336"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tc>
      </w:tr>
      <w:tr>
        <w:tc>
          <w:tcPr>
            <w:tcW w:w="814" w:type="dxa"/>
          </w:tcPr>
          <w:p>
            <w:pPr>
              <w:pStyle w:val="0"/>
              <w:jc w:val="center"/>
            </w:pPr>
            <w:r>
              <w:rPr>
                <w:sz w:val="20"/>
              </w:rPr>
              <w:t xml:space="preserve">23.</w:t>
            </w:r>
          </w:p>
        </w:tc>
        <w:tc>
          <w:tcPr>
            <w:tcW w:w="1219" w:type="dxa"/>
          </w:tcPr>
          <w:p>
            <w:pPr>
              <w:pStyle w:val="0"/>
              <w:jc w:val="center"/>
            </w:pPr>
            <w:r>
              <w:rPr>
                <w:sz w:val="20"/>
              </w:rPr>
              <w:t xml:space="preserve">2.1.2.2.</w:t>
            </w:r>
          </w:p>
        </w:tc>
        <w:tc>
          <w:tcPr>
            <w:tcW w:w="3402" w:type="dxa"/>
          </w:tcPr>
          <w:p>
            <w:pPr>
              <w:pStyle w:val="0"/>
            </w:pPr>
            <w:r>
              <w:rPr>
                <w:sz w:val="20"/>
              </w:rPr>
              <w:t xml:space="preserve">Достижение целевых показателей, установленных в </w:t>
            </w:r>
            <w:hyperlink w:history="0" r:id="rId337" w:tooltip="Указ Губернатора Свердловской области от 29.01.2014 N 45-УГ (ред. от 10.06.2020) &quot;О Концепции повышения качества жизни населения Свердловской области на период до 2030 года - &quot;Новое качество жизни уральцев&quot; {КонсультантПлюс}">
              <w:r>
                <w:rPr>
                  <w:sz w:val="20"/>
                  <w:color w:val="0000ff"/>
                </w:rPr>
                <w:t xml:space="preserve">Концепции</w:t>
              </w:r>
            </w:hyperlink>
            <w:r>
              <w:rPr>
                <w:sz w:val="20"/>
              </w:rPr>
              <w:t xml:space="preserve"> повышения качества жизни населения Свердловской области на период до 2030 года - "Новое качество жизни уральцев"</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не менее 95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38" w:tooltip="Указ Губернатора Свердловской области от 29.01.2014 N 45-УГ (ред. от 10.06.2020) &quot;О Концепции повышения качества жизни населения Свердловской области на период до 2030 года - &quot;Новое качество жизни уральцев&quot; {КонсультантПлюс}">
              <w:r>
                <w:rPr>
                  <w:sz w:val="20"/>
                  <w:color w:val="0000ff"/>
                </w:rPr>
                <w:t xml:space="preserve">Указ</w:t>
              </w:r>
            </w:hyperlink>
            <w:r>
              <w:rPr>
                <w:sz w:val="20"/>
              </w:rPr>
              <w:t xml:space="preserve"> Губернатора Свердловской области от 29.01.2014 N 45-УГ "О Концепции повышения качества жизни населения Свердловской области на период до 2030 года - "Новое качество жизни уральцев"</w:t>
            </w:r>
          </w:p>
        </w:tc>
      </w:tr>
      <w:tr>
        <w:tc>
          <w:tcPr>
            <w:tcW w:w="814" w:type="dxa"/>
          </w:tcPr>
          <w:p>
            <w:pPr>
              <w:pStyle w:val="0"/>
              <w:jc w:val="center"/>
            </w:pPr>
            <w:r>
              <w:rPr>
                <w:sz w:val="20"/>
              </w:rPr>
              <w:t xml:space="preserve">24.</w:t>
            </w:r>
          </w:p>
        </w:tc>
        <w:tc>
          <w:tcPr>
            <w:tcW w:w="1219" w:type="dxa"/>
          </w:tcPr>
          <w:p>
            <w:pPr>
              <w:pStyle w:val="0"/>
              <w:jc w:val="center"/>
            </w:pPr>
            <w:r>
              <w:rPr>
                <w:sz w:val="20"/>
              </w:rPr>
              <w:t xml:space="preserve">2.1.2.3.</w:t>
            </w:r>
          </w:p>
        </w:tc>
        <w:tc>
          <w:tcPr>
            <w:tcW w:w="3402" w:type="dxa"/>
          </w:tcPr>
          <w:p>
            <w:pPr>
              <w:pStyle w:val="0"/>
            </w:pPr>
            <w:r>
              <w:rPr>
                <w:sz w:val="20"/>
              </w:rPr>
              <w:t xml:space="preserve">Достижение целевых показателей повышения средней заработной платы отдельным категориям работников бюджетного сектора экономики, определенным в Указах Президента Российской Федерации от 7 мая 2012 года </w:t>
            </w:r>
            <w:hyperlink w:history="0" r:id="rId33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340"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и от 28 декабря 2012 года </w:t>
            </w:r>
            <w:hyperlink w:history="0" r:id="rId341"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r>
              <w:rPr>
                <w:sz w:val="20"/>
              </w:rPr>
              <w:t xml:space="preserve">Указы Президента Российской Федерации от 7 мая 2012 года </w:t>
            </w:r>
            <w:hyperlink w:history="0" r:id="rId34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343"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и от 28 декабря 2012 года </w:t>
            </w:r>
            <w:hyperlink w:history="0" r:id="rId344"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tc>
      </w:tr>
      <w:tr>
        <w:tc>
          <w:tcPr>
            <w:tcW w:w="814" w:type="dxa"/>
          </w:tcPr>
          <w:p>
            <w:pPr>
              <w:pStyle w:val="0"/>
              <w:jc w:val="center"/>
            </w:pPr>
            <w:r>
              <w:rPr>
                <w:sz w:val="20"/>
              </w:rPr>
              <w:t xml:space="preserve">25.</w:t>
            </w:r>
          </w:p>
        </w:tc>
        <w:tc>
          <w:tcPr>
            <w:tcW w:w="1219" w:type="dxa"/>
          </w:tcPr>
          <w:p>
            <w:pPr>
              <w:pStyle w:val="0"/>
              <w:jc w:val="center"/>
            </w:pPr>
            <w:r>
              <w:rPr>
                <w:sz w:val="20"/>
              </w:rPr>
              <w:t xml:space="preserve">2.1.2.4.</w:t>
            </w:r>
          </w:p>
        </w:tc>
        <w:tc>
          <w:tcPr>
            <w:tcW w:w="3402" w:type="dxa"/>
          </w:tcPr>
          <w:p>
            <w:pPr>
              <w:pStyle w:val="0"/>
            </w:pPr>
            <w:r>
              <w:rPr>
                <w:sz w:val="20"/>
              </w:rPr>
              <w:t xml:space="preserve">Достижение показателей комплексной программы по поддержке социально ориентированных некоммерческих организаций в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hyperlink w:history="0" r:id="rId345" w:tooltip="Постановление Правительства Свердловской области от 31.05.2018 N 328-ПП (ред. от 28.04.2023)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7 годы&quot; {КонсультантПлюс}">
              <w:r>
                <w:rPr>
                  <w:sz w:val="20"/>
                  <w:color w:val="0000ff"/>
                </w:rPr>
                <w:t xml:space="preserve">Постановление</w:t>
              </w:r>
            </w:hyperlink>
            <w:r>
              <w:rPr>
                <w:sz w:val="20"/>
              </w:rPr>
              <w:t xml:space="preserve"> Правительства Свердловской области от 31.05.2018 N 328-ПП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tc>
      </w:tr>
      <w:tr>
        <w:tc>
          <w:tcPr>
            <w:tcW w:w="814" w:type="dxa"/>
          </w:tcPr>
          <w:p>
            <w:pPr>
              <w:pStyle w:val="0"/>
              <w:jc w:val="center"/>
            </w:pPr>
            <w:r>
              <w:rPr>
                <w:sz w:val="20"/>
              </w:rPr>
              <w:t xml:space="preserve">26.</w:t>
            </w:r>
          </w:p>
        </w:tc>
        <w:tc>
          <w:tcPr>
            <w:tcW w:w="1219" w:type="dxa"/>
          </w:tcPr>
          <w:p>
            <w:pPr>
              <w:pStyle w:val="0"/>
              <w:jc w:val="center"/>
            </w:pPr>
            <w:r>
              <w:rPr>
                <w:sz w:val="20"/>
              </w:rPr>
              <w:t xml:space="preserve">2.1.3.</w:t>
            </w:r>
          </w:p>
        </w:tc>
        <w:tc>
          <w:tcPr>
            <w:gridSpan w:val="16"/>
            <w:tcW w:w="27266" w:type="dxa"/>
          </w:tcPr>
          <w:p>
            <w:pPr>
              <w:pStyle w:val="0"/>
              <w:outlineLvl w:val="4"/>
              <w:jc w:val="center"/>
            </w:pPr>
            <w:r>
              <w:rPr>
                <w:sz w:val="20"/>
              </w:rPr>
              <w:t xml:space="preserve">Задача 3. Поддержка социально-экономического развития коренных малочисленных народов Севера (манси)</w:t>
            </w:r>
          </w:p>
        </w:tc>
      </w:tr>
      <w:tr>
        <w:tc>
          <w:tcPr>
            <w:tcW w:w="814" w:type="dxa"/>
          </w:tcPr>
          <w:p>
            <w:pPr>
              <w:pStyle w:val="0"/>
              <w:jc w:val="center"/>
            </w:pPr>
            <w:r>
              <w:rPr>
                <w:sz w:val="20"/>
              </w:rPr>
              <w:t xml:space="preserve">27.</w:t>
            </w:r>
          </w:p>
        </w:tc>
        <w:tc>
          <w:tcPr>
            <w:tcW w:w="1219" w:type="dxa"/>
          </w:tcPr>
          <w:p>
            <w:pPr>
              <w:pStyle w:val="0"/>
              <w:jc w:val="center"/>
            </w:pPr>
            <w:r>
              <w:rPr>
                <w:sz w:val="20"/>
              </w:rPr>
              <w:t xml:space="preserve">2.1.3.1.</w:t>
            </w:r>
          </w:p>
        </w:tc>
        <w:tc>
          <w:tcPr>
            <w:tcW w:w="3402" w:type="dxa"/>
          </w:tcPr>
          <w:p>
            <w:pPr>
              <w:pStyle w:val="0"/>
            </w:pPr>
            <w:r>
              <w:rPr>
                <w:sz w:val="20"/>
              </w:rPr>
              <w:t xml:space="preserve">Уровень доходов в местах традиционного проживания и традиционной хозяйственной деятельности коренных малочисленных народов Севера (манси)</w:t>
            </w:r>
          </w:p>
        </w:tc>
        <w:tc>
          <w:tcPr>
            <w:tcW w:w="1928" w:type="dxa"/>
          </w:tcPr>
          <w:p>
            <w:pPr>
              <w:pStyle w:val="0"/>
              <w:jc w:val="center"/>
            </w:pPr>
            <w:r>
              <w:rPr>
                <w:sz w:val="20"/>
              </w:rPr>
              <w:t xml:space="preserve">тыс. рублей/человека</w:t>
            </w:r>
          </w:p>
        </w:tc>
        <w:tc>
          <w:tcPr>
            <w:tcW w:w="1417" w:type="dxa"/>
          </w:tcPr>
          <w:p>
            <w:pPr>
              <w:pStyle w:val="0"/>
              <w:jc w:val="center"/>
            </w:pPr>
            <w:r>
              <w:rPr>
                <w:sz w:val="20"/>
              </w:rPr>
              <w:t xml:space="preserve">4,2</w:t>
            </w:r>
          </w:p>
        </w:tc>
        <w:tc>
          <w:tcPr>
            <w:tcW w:w="1417" w:type="dxa"/>
          </w:tcPr>
          <w:p>
            <w:pPr>
              <w:pStyle w:val="0"/>
              <w:jc w:val="center"/>
            </w:pPr>
            <w:r>
              <w:rPr>
                <w:sz w:val="20"/>
              </w:rPr>
              <w:t xml:space="preserve">5,3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46"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tc>
      </w:tr>
      <w:tr>
        <w:tc>
          <w:tcPr>
            <w:tcW w:w="814" w:type="dxa"/>
          </w:tcPr>
          <w:p>
            <w:pPr>
              <w:pStyle w:val="0"/>
              <w:jc w:val="center"/>
            </w:pPr>
            <w:r>
              <w:rPr>
                <w:sz w:val="20"/>
              </w:rPr>
              <w:t xml:space="preserve">28.</w:t>
            </w:r>
          </w:p>
        </w:tc>
        <w:tc>
          <w:tcPr>
            <w:tcW w:w="1219" w:type="dxa"/>
          </w:tcPr>
          <w:p>
            <w:pPr>
              <w:pStyle w:val="0"/>
              <w:jc w:val="center"/>
            </w:pPr>
            <w:r>
              <w:rPr>
                <w:sz w:val="20"/>
              </w:rPr>
              <w:t xml:space="preserve">2.1.3.2.</w:t>
            </w:r>
          </w:p>
        </w:tc>
        <w:tc>
          <w:tcPr>
            <w:tcW w:w="3402" w:type="dxa"/>
          </w:tcPr>
          <w:p>
            <w:pPr>
              <w:pStyle w:val="0"/>
            </w:pPr>
            <w:r>
              <w:rPr>
                <w:sz w:val="20"/>
              </w:rPr>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928" w:type="dxa"/>
          </w:tcPr>
          <w:p>
            <w:pPr>
              <w:pStyle w:val="0"/>
              <w:jc w:val="center"/>
            </w:pPr>
            <w:r>
              <w:rPr>
                <w:sz w:val="20"/>
              </w:rPr>
              <w:t xml:space="preserve">тыс. рублей</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23,20</w:t>
            </w:r>
          </w:p>
        </w:tc>
        <w:tc>
          <w:tcPr>
            <w:tcW w:w="1417" w:type="dxa"/>
          </w:tcPr>
          <w:p>
            <w:pPr>
              <w:pStyle w:val="0"/>
              <w:jc w:val="center"/>
            </w:pPr>
            <w:r>
              <w:rPr>
                <w:sz w:val="20"/>
              </w:rPr>
              <w:t xml:space="preserve">24,36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47"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w:t>
            </w:r>
          </w:p>
          <w:p>
            <w:pPr>
              <w:pStyle w:val="0"/>
            </w:pPr>
            <w:r>
              <w:rPr>
                <w:sz w:val="20"/>
              </w:rPr>
              <w:t xml:space="preserve">государственная </w:t>
            </w:r>
            <w:hyperlink w:history="0" r:id="rId348"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(далее - Постановление Правительства Российской Федерации от 29.12.2016 N 1532)</w:t>
            </w:r>
          </w:p>
        </w:tc>
      </w:tr>
      <w:tr>
        <w:tc>
          <w:tcPr>
            <w:tcW w:w="814" w:type="dxa"/>
          </w:tcPr>
          <w:p>
            <w:pPr>
              <w:pStyle w:val="0"/>
              <w:jc w:val="center"/>
            </w:pPr>
            <w:r>
              <w:rPr>
                <w:sz w:val="20"/>
              </w:rPr>
              <w:t xml:space="preserve">29.</w:t>
            </w:r>
          </w:p>
        </w:tc>
        <w:tc>
          <w:tcPr>
            <w:tcW w:w="1219" w:type="dxa"/>
          </w:tcPr>
          <w:p>
            <w:pPr>
              <w:pStyle w:val="0"/>
              <w:jc w:val="center"/>
            </w:pPr>
            <w:r>
              <w:rPr>
                <w:sz w:val="20"/>
              </w:rPr>
              <w:t xml:space="preserve">2.1.3.3.</w:t>
            </w:r>
          </w:p>
        </w:tc>
        <w:tc>
          <w:tcPr>
            <w:tcW w:w="3402" w:type="dxa"/>
          </w:tcPr>
          <w:p>
            <w:pPr>
              <w:pStyle w:val="0"/>
            </w:pPr>
            <w:r>
              <w:rPr>
                <w:sz w:val="20"/>
              </w:rPr>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4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w:t>
            </w:r>
          </w:p>
          <w:p>
            <w:pPr>
              <w:pStyle w:val="0"/>
            </w:pPr>
            <w:hyperlink w:history="0" r:id="rId35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w:t>
            </w:r>
          </w:p>
        </w:tc>
      </w:tr>
      <w:tr>
        <w:tc>
          <w:tcPr>
            <w:tcW w:w="814" w:type="dxa"/>
          </w:tcPr>
          <w:p>
            <w:pPr>
              <w:pStyle w:val="0"/>
              <w:jc w:val="center"/>
            </w:pPr>
            <w:r>
              <w:rPr>
                <w:sz w:val="20"/>
              </w:rPr>
              <w:t xml:space="preserve">30.</w:t>
            </w:r>
          </w:p>
        </w:tc>
        <w:tc>
          <w:tcPr>
            <w:tcW w:w="1219" w:type="dxa"/>
          </w:tcPr>
          <w:p>
            <w:pPr>
              <w:pStyle w:val="0"/>
              <w:jc w:val="center"/>
            </w:pPr>
            <w:r>
              <w:rPr>
                <w:sz w:val="20"/>
              </w:rPr>
              <w:t xml:space="preserve">2.1.3.4.</w:t>
            </w:r>
          </w:p>
        </w:tc>
        <w:tc>
          <w:tcPr>
            <w:tcW w:w="3402"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928" w:type="dxa"/>
          </w:tcPr>
          <w:p>
            <w:pPr>
              <w:pStyle w:val="0"/>
              <w:jc w:val="center"/>
            </w:pPr>
            <w:r>
              <w:rPr>
                <w:sz w:val="20"/>
              </w:rPr>
              <w:t xml:space="preserve">человек</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w:t>
            </w:r>
          </w:p>
        </w:tc>
        <w:tc>
          <w:tcPr>
            <w:tcW w:w="1417" w:type="dxa"/>
          </w:tcPr>
          <w:p>
            <w:pPr>
              <w:pStyle w:val="0"/>
              <w:jc w:val="center"/>
            </w:pPr>
            <w:r>
              <w:rPr>
                <w:sz w:val="20"/>
              </w:rPr>
              <w:t xml:space="preserve">5</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Федеральный </w:t>
            </w:r>
            <w:hyperlink w:history="0" r:id="rId351"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w:t>
            </w:r>
          </w:p>
        </w:tc>
      </w:tr>
      <w:tr>
        <w:tblPrEx>
          <w:tblBorders>
            <w:insideH w:val="nil"/>
          </w:tblBorders>
        </w:tblPrEx>
        <w:tc>
          <w:tcPr>
            <w:tcW w:w="814" w:type="dxa"/>
            <w:tcBorders>
              <w:bottom w:val="nil"/>
            </w:tcBorders>
          </w:tcPr>
          <w:p>
            <w:pPr>
              <w:pStyle w:val="0"/>
              <w:jc w:val="center"/>
            </w:pPr>
            <w:r>
              <w:rPr>
                <w:sz w:val="20"/>
              </w:rPr>
              <w:t xml:space="preserve">31.</w:t>
            </w:r>
          </w:p>
        </w:tc>
        <w:tc>
          <w:tcPr>
            <w:tcW w:w="1219" w:type="dxa"/>
            <w:tcBorders>
              <w:bottom w:val="nil"/>
            </w:tcBorders>
          </w:tcPr>
          <w:p>
            <w:pPr>
              <w:pStyle w:val="0"/>
              <w:jc w:val="center"/>
            </w:pPr>
            <w:r>
              <w:rPr>
                <w:sz w:val="20"/>
              </w:rPr>
              <w:t xml:space="preserve">2.1.3.5.</w:t>
            </w:r>
          </w:p>
        </w:tc>
        <w:tc>
          <w:tcPr>
            <w:tcW w:w="3402" w:type="dxa"/>
            <w:tcBorders>
              <w:bottom w:val="nil"/>
            </w:tcBorders>
          </w:tcPr>
          <w:p>
            <w:pPr>
              <w:pStyle w:val="0"/>
            </w:pPr>
            <w:r>
              <w:rPr>
                <w:sz w:val="20"/>
              </w:rP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928"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30</w:t>
            </w:r>
          </w:p>
        </w:tc>
        <w:tc>
          <w:tcPr>
            <w:tcW w:w="1417" w:type="dxa"/>
            <w:tcBorders>
              <w:bottom w:val="nil"/>
            </w:tcBorders>
          </w:tcPr>
          <w:p>
            <w:pPr>
              <w:pStyle w:val="0"/>
              <w:jc w:val="center"/>
            </w:pPr>
            <w:r>
              <w:rPr>
                <w:sz w:val="20"/>
              </w:rPr>
              <w:t xml:space="preserve">30</w:t>
            </w:r>
          </w:p>
        </w:tc>
        <w:tc>
          <w:tcPr>
            <w:tcW w:w="1417" w:type="dxa"/>
            <w:tcBorders>
              <w:bottom w:val="nil"/>
            </w:tcBorders>
          </w:tcPr>
          <w:p>
            <w:pPr>
              <w:pStyle w:val="0"/>
              <w:jc w:val="center"/>
            </w:pPr>
            <w:r>
              <w:rPr>
                <w:sz w:val="20"/>
              </w:rPr>
              <w:t xml:space="preserve">30,1</w:t>
            </w:r>
          </w:p>
        </w:tc>
        <w:tc>
          <w:tcPr>
            <w:tcW w:w="1417" w:type="dxa"/>
            <w:tcBorders>
              <w:bottom w:val="nil"/>
            </w:tcBorders>
          </w:tcPr>
          <w:p>
            <w:pPr>
              <w:pStyle w:val="0"/>
              <w:jc w:val="center"/>
            </w:pPr>
            <w:r>
              <w:rPr>
                <w:sz w:val="20"/>
              </w:rPr>
              <w:t xml:space="preserve">30,2</w:t>
            </w:r>
          </w:p>
        </w:tc>
        <w:tc>
          <w:tcPr>
            <w:tcW w:w="1417" w:type="dxa"/>
            <w:tcBorders>
              <w:bottom w:val="nil"/>
            </w:tcBorders>
          </w:tcPr>
          <w:p>
            <w:pPr>
              <w:pStyle w:val="0"/>
              <w:jc w:val="center"/>
            </w:pPr>
            <w:r>
              <w:rPr>
                <w:sz w:val="20"/>
              </w:rPr>
              <w:t xml:space="preserve">30,3</w:t>
            </w:r>
          </w:p>
        </w:tc>
        <w:tc>
          <w:tcPr>
            <w:tcW w:w="1417" w:type="dxa"/>
            <w:tcBorders>
              <w:bottom w:val="nil"/>
            </w:tcBorders>
          </w:tcPr>
          <w:p>
            <w:pPr>
              <w:pStyle w:val="0"/>
              <w:jc w:val="center"/>
            </w:pPr>
            <w:r>
              <w:rPr>
                <w:sz w:val="20"/>
              </w:rPr>
              <w:t xml:space="preserve">30,3</w:t>
            </w:r>
          </w:p>
        </w:tc>
        <w:tc>
          <w:tcPr>
            <w:tcW w:w="1417" w:type="dxa"/>
            <w:tcBorders>
              <w:bottom w:val="nil"/>
            </w:tcBorders>
          </w:tcPr>
          <w:p>
            <w:pPr>
              <w:pStyle w:val="0"/>
              <w:jc w:val="center"/>
            </w:pPr>
            <w:r>
              <w:rPr>
                <w:sz w:val="20"/>
              </w:rPr>
              <w:t xml:space="preserve">30,3</w:t>
            </w:r>
          </w:p>
        </w:tc>
        <w:tc>
          <w:tcPr>
            <w:tcW w:w="1417" w:type="dxa"/>
            <w:tcBorders>
              <w:bottom w:val="nil"/>
            </w:tcBorders>
          </w:tcPr>
          <w:p>
            <w:pPr>
              <w:pStyle w:val="0"/>
              <w:jc w:val="center"/>
            </w:pPr>
            <w:r>
              <w:rPr>
                <w:sz w:val="20"/>
              </w:rPr>
              <w:t xml:space="preserve">30,3</w:t>
            </w:r>
          </w:p>
        </w:tc>
        <w:tc>
          <w:tcPr>
            <w:tcW w:w="1417" w:type="dxa"/>
            <w:tcBorders>
              <w:bottom w:val="nil"/>
            </w:tcBorders>
          </w:tcPr>
          <w:p>
            <w:pPr>
              <w:pStyle w:val="0"/>
              <w:jc w:val="center"/>
            </w:pPr>
            <w:r>
              <w:rPr>
                <w:sz w:val="20"/>
              </w:rPr>
              <w:t xml:space="preserve">30,3</w:t>
            </w:r>
          </w:p>
        </w:tc>
        <w:tc>
          <w:tcPr>
            <w:tcW w:w="3515" w:type="dxa"/>
            <w:tcBorders>
              <w:bottom w:val="nil"/>
            </w:tcBorders>
          </w:tcPr>
          <w:p>
            <w:pPr>
              <w:pStyle w:val="0"/>
            </w:pPr>
            <w:r>
              <w:rPr>
                <w:sz w:val="20"/>
              </w:rPr>
              <w:t xml:space="preserve">Указы Президента Российской Федерации от 7 мая 2012 года </w:t>
            </w:r>
            <w:hyperlink w:history="0" r:id="rId352"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 от 7 мая 2012 года </w:t>
            </w:r>
            <w:hyperlink w:history="0" r:id="rId35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7 мая 2012 года </w:t>
            </w:r>
            <w:hyperlink w:history="0" r:id="rId354"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 от 7 мая 2012 года </w:t>
            </w:r>
            <w:hyperlink w:history="0" r:id="rId355"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от 7 мая 2012 года </w:t>
            </w:r>
            <w:hyperlink w:history="0" r:id="rId356"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w:history="0" r:id="rId35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tc>
      </w:tr>
      <w:tr>
        <w:tblPrEx>
          <w:tblBorders>
            <w:insideH w:val="nil"/>
          </w:tblBorders>
        </w:tblPrEx>
        <w:tc>
          <w:tcPr>
            <w:tcW w:w="814" w:type="dxa"/>
            <w:tcBorders>
              <w:top w:val="nil"/>
              <w:bottom w:val="nil"/>
            </w:tcBorders>
          </w:tcPr>
          <w:p>
            <w:pPr>
              <w:pStyle w:val="0"/>
            </w:pPr>
            <w:r>
              <w:rPr>
                <w:sz w:val="20"/>
              </w:rPr>
            </w:r>
          </w:p>
        </w:tc>
        <w:tc>
          <w:tcPr>
            <w:tcW w:w="1219" w:type="dxa"/>
            <w:tcBorders>
              <w:top w:val="nil"/>
              <w:bottom w:val="nil"/>
            </w:tcBorders>
          </w:tcPr>
          <w:p>
            <w:pPr>
              <w:pStyle w:val="0"/>
            </w:pPr>
            <w:r>
              <w:rPr>
                <w:sz w:val="20"/>
              </w:rPr>
            </w:r>
          </w:p>
        </w:tc>
        <w:tc>
          <w:tcPr>
            <w:tcW w:w="3402"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3515" w:type="dxa"/>
            <w:tcBorders>
              <w:top w:val="nil"/>
              <w:bottom w:val="nil"/>
            </w:tcBorders>
          </w:tcPr>
          <w:p>
            <w:pPr>
              <w:pStyle w:val="0"/>
            </w:pPr>
            <w:r>
              <w:rPr>
                <w:sz w:val="20"/>
              </w:rPr>
              <w:t xml:space="preserve">от 7 мая 2012 года </w:t>
            </w:r>
            <w:hyperlink w:history="0" r:id="rId358" w:tooltip="Указ Президента РФ от 07.05.2012 N 602 &quot;Об обеспечении межнационального согласия&quot; {КонсультантПлюс}">
              <w:r>
                <w:rPr>
                  <w:sz w:val="20"/>
                  <w:color w:val="0000ff"/>
                </w:rPr>
                <w:t xml:space="preserve">N 602</w:t>
              </w:r>
            </w:hyperlink>
            <w:r>
              <w:rPr>
                <w:sz w:val="20"/>
              </w:rPr>
              <w:t xml:space="preserve"> "Об обеспечении межнационального согласия", от 7 мая 2012 года </w:t>
            </w:r>
            <w:hyperlink w:history="0" r:id="rId35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от 7 мая 2018 года </w:t>
            </w:r>
            <w:hyperlink w:history="0" r:id="rId36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tc>
      </w:tr>
      <w:tr>
        <w:tblPrEx>
          <w:tblBorders>
            <w:insideH w:val="nil"/>
          </w:tblBorders>
        </w:tblPrEx>
        <w:tc>
          <w:tcPr>
            <w:gridSpan w:val="18"/>
            <w:tcW w:w="29299" w:type="dxa"/>
            <w:tcBorders>
              <w:top w:val="nil"/>
            </w:tcBorders>
          </w:tcPr>
          <w:p>
            <w:pPr>
              <w:pStyle w:val="0"/>
              <w:jc w:val="both"/>
            </w:pPr>
            <w:r>
              <w:rPr>
                <w:sz w:val="20"/>
              </w:rPr>
              <w:t xml:space="preserve">(п. 31 в ред. </w:t>
            </w:r>
            <w:hyperlink w:history="0" r:id="rId36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32.</w:t>
            </w:r>
          </w:p>
        </w:tc>
        <w:tc>
          <w:tcPr>
            <w:tcW w:w="1219" w:type="dxa"/>
            <w:tcBorders>
              <w:bottom w:val="nil"/>
            </w:tcBorders>
          </w:tcPr>
          <w:p>
            <w:pPr>
              <w:pStyle w:val="0"/>
              <w:jc w:val="center"/>
            </w:pPr>
            <w:r>
              <w:rPr>
                <w:sz w:val="20"/>
              </w:rPr>
              <w:t xml:space="preserve">2.1.3.6.</w:t>
            </w:r>
          </w:p>
        </w:tc>
        <w:tc>
          <w:tcPr>
            <w:tcW w:w="3402" w:type="dxa"/>
            <w:tcBorders>
              <w:bottom w:val="nil"/>
            </w:tcBorders>
          </w:tcPr>
          <w:p>
            <w:pPr>
              <w:pStyle w:val="0"/>
            </w:pPr>
            <w:r>
              <w:rPr>
                <w:sz w:val="20"/>
              </w:rPr>
              <w:t xml:space="preserve">Количество участников мероприятий, направленных на этнокультурное развитие коренных малочисленных народов Российской Федерации</w:t>
            </w:r>
          </w:p>
        </w:tc>
        <w:tc>
          <w:tcPr>
            <w:tcW w:w="1928" w:type="dxa"/>
            <w:tcBorders>
              <w:bottom w:val="nil"/>
            </w:tcBorders>
          </w:tcPr>
          <w:p>
            <w:pPr>
              <w:pStyle w:val="0"/>
              <w:jc w:val="center"/>
            </w:pPr>
            <w:r>
              <w:rPr>
                <w:sz w:val="20"/>
              </w:rPr>
              <w:t xml:space="preserve">человек</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1417" w:type="dxa"/>
            <w:tcBorders>
              <w:bottom w:val="nil"/>
            </w:tcBorders>
          </w:tcPr>
          <w:p>
            <w:pPr>
              <w:pStyle w:val="0"/>
              <w:jc w:val="center"/>
            </w:pPr>
            <w:r>
              <w:rPr>
                <w:sz w:val="20"/>
              </w:rPr>
              <w:t xml:space="preserve">2500</w:t>
            </w:r>
          </w:p>
        </w:tc>
        <w:tc>
          <w:tcPr>
            <w:tcW w:w="3515" w:type="dxa"/>
            <w:tcBorders>
              <w:bottom w:val="nil"/>
            </w:tcBorders>
          </w:tcPr>
          <w:p>
            <w:pPr>
              <w:pStyle w:val="0"/>
            </w:pPr>
            <w:r>
              <w:rPr>
                <w:sz w:val="20"/>
              </w:rPr>
              <w:t xml:space="preserve">Федеральный </w:t>
            </w:r>
            <w:hyperlink w:history="0" r:id="rId362"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w:t>
            </w:r>
          </w:p>
          <w:p>
            <w:pPr>
              <w:pStyle w:val="0"/>
            </w:pPr>
            <w:hyperlink w:history="0" r:id="rId36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w:t>
            </w:r>
          </w:p>
        </w:tc>
      </w:tr>
      <w:tr>
        <w:tblPrEx>
          <w:tblBorders>
            <w:insideH w:val="nil"/>
          </w:tblBorders>
        </w:tblPrEx>
        <w:tc>
          <w:tcPr>
            <w:gridSpan w:val="18"/>
            <w:tcW w:w="29299" w:type="dxa"/>
            <w:tcBorders>
              <w:top w:val="nil"/>
            </w:tcBorders>
          </w:tcPr>
          <w:p>
            <w:pPr>
              <w:pStyle w:val="0"/>
              <w:jc w:val="both"/>
            </w:pPr>
            <w:r>
              <w:rPr>
                <w:sz w:val="20"/>
              </w:rPr>
              <w:t xml:space="preserve">(п. 32 в ред. </w:t>
            </w:r>
            <w:hyperlink w:history="0" r:id="rId36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33.</w:t>
            </w:r>
          </w:p>
        </w:tc>
        <w:tc>
          <w:tcPr>
            <w:tcW w:w="1219" w:type="dxa"/>
            <w:tcBorders>
              <w:bottom w:val="nil"/>
            </w:tcBorders>
          </w:tcPr>
          <w:p>
            <w:pPr>
              <w:pStyle w:val="0"/>
              <w:jc w:val="center"/>
            </w:pPr>
            <w:r>
              <w:rPr>
                <w:sz w:val="20"/>
              </w:rPr>
              <w:t xml:space="preserve">2.1.3.7.</w:t>
            </w:r>
          </w:p>
        </w:tc>
        <w:tc>
          <w:tcPr>
            <w:tcW w:w="3402" w:type="dxa"/>
            <w:tcBorders>
              <w:bottom w:val="nil"/>
            </w:tcBorders>
          </w:tcPr>
          <w:p>
            <w:pPr>
              <w:pStyle w:val="0"/>
            </w:pPr>
            <w:r>
              <w:rPr>
                <w:sz w:val="20"/>
              </w:rPr>
              <w:t xml:space="preserve">Количество граждан из числа коренных малочисленных народов Севера (манси), прошедших диспансеризацию</w:t>
            </w:r>
          </w:p>
        </w:tc>
        <w:tc>
          <w:tcPr>
            <w:tcW w:w="1928" w:type="dxa"/>
            <w:tcBorders>
              <w:bottom w:val="nil"/>
            </w:tcBorders>
          </w:tcPr>
          <w:p>
            <w:pPr>
              <w:pStyle w:val="0"/>
              <w:jc w:val="center"/>
            </w:pPr>
            <w:r>
              <w:rPr>
                <w:sz w:val="20"/>
              </w:rPr>
              <w:t xml:space="preserve">человек</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32</w:t>
            </w:r>
          </w:p>
        </w:tc>
        <w:tc>
          <w:tcPr>
            <w:tcW w:w="1417" w:type="dxa"/>
            <w:tcBorders>
              <w:bottom w:val="nil"/>
            </w:tcBorders>
          </w:tcPr>
          <w:p>
            <w:pPr>
              <w:pStyle w:val="0"/>
              <w:jc w:val="center"/>
            </w:pPr>
            <w:r>
              <w:rPr>
                <w:sz w:val="20"/>
              </w:rPr>
              <w:t xml:space="preserve">32</w:t>
            </w:r>
          </w:p>
        </w:tc>
        <w:tc>
          <w:tcPr>
            <w:tcW w:w="1417" w:type="dxa"/>
            <w:tcBorders>
              <w:bottom w:val="nil"/>
            </w:tcBorders>
          </w:tcPr>
          <w:p>
            <w:pPr>
              <w:pStyle w:val="0"/>
              <w:jc w:val="center"/>
            </w:pPr>
            <w:r>
              <w:rPr>
                <w:sz w:val="20"/>
              </w:rPr>
              <w:t xml:space="preserve">32</w:t>
            </w:r>
          </w:p>
        </w:tc>
        <w:tc>
          <w:tcPr>
            <w:tcW w:w="1417" w:type="dxa"/>
            <w:tcBorders>
              <w:bottom w:val="nil"/>
            </w:tcBorders>
          </w:tcPr>
          <w:p>
            <w:pPr>
              <w:pStyle w:val="0"/>
              <w:jc w:val="center"/>
            </w:pPr>
            <w:r>
              <w:rPr>
                <w:sz w:val="20"/>
              </w:rPr>
              <w:t xml:space="preserve">32</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r>
              <w:rPr>
                <w:sz w:val="20"/>
              </w:rPr>
              <w:t xml:space="preserve">Федеральный </w:t>
            </w:r>
            <w:hyperlink w:history="0" r:id="rId365"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w:t>
            </w:r>
          </w:p>
          <w:p>
            <w:pPr>
              <w:pStyle w:val="0"/>
            </w:pPr>
            <w:hyperlink w:history="0" r:id="rId366"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w:t>
            </w:r>
          </w:p>
        </w:tc>
      </w:tr>
      <w:tr>
        <w:tblPrEx>
          <w:tblBorders>
            <w:insideH w:val="nil"/>
          </w:tblBorders>
        </w:tblPrEx>
        <w:tc>
          <w:tcPr>
            <w:gridSpan w:val="18"/>
            <w:tcW w:w="29299" w:type="dxa"/>
            <w:tcBorders>
              <w:top w:val="nil"/>
            </w:tcBorders>
          </w:tcPr>
          <w:p>
            <w:pPr>
              <w:pStyle w:val="0"/>
              <w:jc w:val="both"/>
            </w:pPr>
            <w:r>
              <w:rPr>
                <w:sz w:val="20"/>
              </w:rPr>
              <w:t xml:space="preserve">(п. 33 в ред. </w:t>
            </w:r>
            <w:hyperlink w:history="0" r:id="rId36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34.</w:t>
            </w:r>
          </w:p>
        </w:tc>
        <w:tc>
          <w:tcPr>
            <w:tcW w:w="1219" w:type="dxa"/>
            <w:tcBorders>
              <w:bottom w:val="nil"/>
            </w:tcBorders>
          </w:tcPr>
          <w:p>
            <w:pPr>
              <w:pStyle w:val="0"/>
              <w:jc w:val="center"/>
            </w:pPr>
            <w:r>
              <w:rPr>
                <w:sz w:val="20"/>
              </w:rPr>
              <w:t xml:space="preserve">2.1.3.8.</w:t>
            </w:r>
          </w:p>
        </w:tc>
        <w:tc>
          <w:tcPr>
            <w:tcW w:w="3402" w:type="dxa"/>
            <w:tcBorders>
              <w:bottom w:val="nil"/>
            </w:tcBorders>
          </w:tcPr>
          <w:p>
            <w:pPr>
              <w:pStyle w:val="0"/>
            </w:pPr>
            <w:r>
              <w:rPr>
                <w:sz w:val="20"/>
              </w:rPr>
              <w:t xml:space="preserve">Количество общин и иных объединений коренных малочисленных народов, получивших поддержку на развитие традиционных отраслей</w:t>
            </w:r>
          </w:p>
        </w:tc>
        <w:tc>
          <w:tcPr>
            <w:tcW w:w="1928" w:type="dxa"/>
            <w:tcBorders>
              <w:bottom w:val="nil"/>
            </w:tcBorders>
          </w:tcPr>
          <w:p>
            <w:pPr>
              <w:pStyle w:val="0"/>
              <w:jc w:val="center"/>
            </w:pPr>
            <w:r>
              <w:rPr>
                <w:sz w:val="20"/>
              </w:rPr>
              <w:t xml:space="preserve">единиц</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w:t>
            </w:r>
          </w:p>
        </w:tc>
        <w:tc>
          <w:tcPr>
            <w:tcW w:w="1417" w:type="dxa"/>
            <w:tcBorders>
              <w:bottom w:val="nil"/>
            </w:tcBorders>
          </w:tcPr>
          <w:p>
            <w:pPr>
              <w:pStyle w:val="0"/>
              <w:jc w:val="center"/>
            </w:pPr>
            <w:r>
              <w:rPr>
                <w:sz w:val="20"/>
              </w:rPr>
              <w:t xml:space="preserve">1</w:t>
            </w:r>
          </w:p>
        </w:tc>
        <w:tc>
          <w:tcPr>
            <w:tcW w:w="1417" w:type="dxa"/>
            <w:tcBorders>
              <w:bottom w:val="nil"/>
            </w:tcBorders>
          </w:tcPr>
          <w:p>
            <w:pPr>
              <w:pStyle w:val="0"/>
              <w:jc w:val="center"/>
            </w:pPr>
            <w:r>
              <w:rPr>
                <w:sz w:val="20"/>
              </w:rPr>
              <w:t xml:space="preserve">1</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r>
              <w:rPr>
                <w:sz w:val="20"/>
              </w:rPr>
              <w:t xml:space="preserve">Федеральный </w:t>
            </w:r>
            <w:hyperlink w:history="0" r:id="rId36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w:t>
            </w:r>
          </w:p>
          <w:p>
            <w:pPr>
              <w:pStyle w:val="0"/>
            </w:pPr>
            <w:hyperlink w:history="0" r:id="rId36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w:t>
            </w:r>
          </w:p>
        </w:tc>
      </w:tr>
      <w:tr>
        <w:tblPrEx>
          <w:tblBorders>
            <w:insideH w:val="nil"/>
          </w:tblBorders>
        </w:tblPrEx>
        <w:tc>
          <w:tcPr>
            <w:gridSpan w:val="18"/>
            <w:tcW w:w="29299" w:type="dxa"/>
            <w:tcBorders>
              <w:top w:val="nil"/>
            </w:tcBorders>
          </w:tcPr>
          <w:p>
            <w:pPr>
              <w:pStyle w:val="0"/>
              <w:jc w:val="both"/>
            </w:pPr>
            <w:r>
              <w:rPr>
                <w:sz w:val="20"/>
              </w:rPr>
              <w:t xml:space="preserve">(п. 34 в ред. </w:t>
            </w:r>
            <w:hyperlink w:history="0" r:id="rId37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814" w:type="dxa"/>
          </w:tcPr>
          <w:p>
            <w:pPr>
              <w:pStyle w:val="0"/>
              <w:jc w:val="center"/>
            </w:pPr>
            <w:r>
              <w:rPr>
                <w:sz w:val="20"/>
              </w:rPr>
              <w:t xml:space="preserve">35.</w:t>
            </w:r>
          </w:p>
        </w:tc>
        <w:tc>
          <w:tcPr>
            <w:tcW w:w="1219" w:type="dxa"/>
          </w:tcPr>
          <w:p>
            <w:pPr>
              <w:pStyle w:val="0"/>
              <w:jc w:val="center"/>
            </w:pPr>
            <w:r>
              <w:rPr>
                <w:sz w:val="20"/>
              </w:rPr>
              <w:t xml:space="preserve">3.</w:t>
            </w:r>
          </w:p>
        </w:tc>
        <w:tc>
          <w:tcPr>
            <w:gridSpan w:val="16"/>
            <w:tcW w:w="27266" w:type="dxa"/>
          </w:tcPr>
          <w:p>
            <w:pPr>
              <w:pStyle w:val="0"/>
              <w:outlineLvl w:val="2"/>
              <w:jc w:val="center"/>
            </w:pPr>
            <w:r>
              <w:rPr>
                <w:sz w:val="20"/>
              </w:rPr>
              <w:t xml:space="preserve">Подпрограмма 3 "Совершенствование бюджетной политики, налоговых инструментов"</w:t>
            </w:r>
          </w:p>
        </w:tc>
      </w:tr>
      <w:tr>
        <w:tc>
          <w:tcPr>
            <w:tcW w:w="814" w:type="dxa"/>
          </w:tcPr>
          <w:p>
            <w:pPr>
              <w:pStyle w:val="0"/>
              <w:jc w:val="center"/>
            </w:pPr>
            <w:r>
              <w:rPr>
                <w:sz w:val="20"/>
              </w:rPr>
              <w:t xml:space="preserve">36.</w:t>
            </w:r>
          </w:p>
        </w:tc>
        <w:tc>
          <w:tcPr>
            <w:tcW w:w="1219" w:type="dxa"/>
          </w:tcPr>
          <w:p>
            <w:pPr>
              <w:pStyle w:val="0"/>
              <w:jc w:val="center"/>
            </w:pPr>
            <w:r>
              <w:rPr>
                <w:sz w:val="20"/>
              </w:rPr>
              <w:t xml:space="preserve">3.1.</w:t>
            </w:r>
          </w:p>
        </w:tc>
        <w:tc>
          <w:tcPr>
            <w:gridSpan w:val="16"/>
            <w:tcW w:w="27266" w:type="dxa"/>
          </w:tcPr>
          <w:p>
            <w:pPr>
              <w:pStyle w:val="0"/>
              <w:outlineLvl w:val="3"/>
              <w:jc w:val="center"/>
            </w:pPr>
            <w:r>
              <w:rPr>
                <w:sz w:val="20"/>
              </w:rPr>
              <w:t xml:space="preserve">Цель 3. Совершенствование бюджетной политики Свердловской области</w:t>
            </w:r>
          </w:p>
        </w:tc>
      </w:tr>
      <w:tr>
        <w:tc>
          <w:tcPr>
            <w:tcW w:w="814" w:type="dxa"/>
          </w:tcPr>
          <w:p>
            <w:pPr>
              <w:pStyle w:val="0"/>
              <w:jc w:val="center"/>
            </w:pPr>
            <w:r>
              <w:rPr>
                <w:sz w:val="20"/>
              </w:rPr>
              <w:t xml:space="preserve">37.</w:t>
            </w:r>
          </w:p>
        </w:tc>
        <w:tc>
          <w:tcPr>
            <w:tcW w:w="1219" w:type="dxa"/>
          </w:tcPr>
          <w:p>
            <w:pPr>
              <w:pStyle w:val="0"/>
              <w:jc w:val="center"/>
            </w:pPr>
            <w:r>
              <w:rPr>
                <w:sz w:val="20"/>
              </w:rPr>
              <w:t xml:space="preserve">3.1.1.</w:t>
            </w:r>
          </w:p>
        </w:tc>
        <w:tc>
          <w:tcPr>
            <w:gridSpan w:val="16"/>
            <w:tcW w:w="27266" w:type="dxa"/>
          </w:tcPr>
          <w:p>
            <w:pPr>
              <w:pStyle w:val="0"/>
              <w:outlineLvl w:val="4"/>
              <w:jc w:val="center"/>
            </w:pPr>
            <w:r>
              <w:rPr>
                <w:sz w:val="20"/>
              </w:rPr>
              <w:t xml:space="preserve">Задача 1. Обеспечение реализации основных направлений бюджетной политики Свердловской области, совершенствование мер налогового стимулирования</w:t>
            </w:r>
          </w:p>
        </w:tc>
      </w:tr>
      <w:tr>
        <w:tc>
          <w:tcPr>
            <w:tcW w:w="814" w:type="dxa"/>
          </w:tcPr>
          <w:p>
            <w:pPr>
              <w:pStyle w:val="0"/>
              <w:jc w:val="center"/>
            </w:pPr>
            <w:r>
              <w:rPr>
                <w:sz w:val="20"/>
              </w:rPr>
              <w:t xml:space="preserve">38.</w:t>
            </w:r>
          </w:p>
        </w:tc>
        <w:tc>
          <w:tcPr>
            <w:tcW w:w="1219" w:type="dxa"/>
          </w:tcPr>
          <w:p>
            <w:pPr>
              <w:pStyle w:val="0"/>
              <w:jc w:val="center"/>
            </w:pPr>
            <w:r>
              <w:rPr>
                <w:sz w:val="20"/>
              </w:rPr>
              <w:t xml:space="preserve">3.1.1.1.</w:t>
            </w:r>
          </w:p>
        </w:tc>
        <w:tc>
          <w:tcPr>
            <w:tcW w:w="3402" w:type="dxa"/>
          </w:tcPr>
          <w:p>
            <w:pPr>
              <w:pStyle w:val="0"/>
            </w:pPr>
            <w:r>
              <w:rPr>
                <w:sz w:val="20"/>
              </w:rPr>
              <w:t xml:space="preserve">Поддержание кредитного рейтинга Свердловской области</w:t>
            </w:r>
          </w:p>
        </w:tc>
        <w:tc>
          <w:tcPr>
            <w:tcW w:w="1928" w:type="dxa"/>
          </w:tcPr>
          <w:p>
            <w:pPr>
              <w:pStyle w:val="0"/>
              <w:jc w:val="center"/>
            </w:pPr>
            <w:r>
              <w:rPr>
                <w:sz w:val="20"/>
              </w:rPr>
              <w:t xml:space="preserve">позиция в рейтинге</w:t>
            </w:r>
          </w:p>
        </w:tc>
        <w:tc>
          <w:tcPr>
            <w:tcW w:w="1417" w:type="dxa"/>
          </w:tcPr>
          <w:p>
            <w:pPr>
              <w:pStyle w:val="0"/>
              <w:jc w:val="center"/>
            </w:pPr>
            <w:r>
              <w:rPr>
                <w:sz w:val="20"/>
              </w:rPr>
              <w:t xml:space="preserve">не ниже уровня "ВВ" по международной шкале</w:t>
            </w:r>
          </w:p>
        </w:tc>
        <w:tc>
          <w:tcPr>
            <w:tcW w:w="1417" w:type="dxa"/>
          </w:tcPr>
          <w:p>
            <w:pPr>
              <w:pStyle w:val="0"/>
              <w:jc w:val="center"/>
            </w:pPr>
            <w:r>
              <w:rPr>
                <w:sz w:val="20"/>
              </w:rPr>
              <w:t xml:space="preserve">не ниже уровня "ВВ" по международной шкале, не ниже уровня "А+" по национальной шкале</w:t>
            </w:r>
          </w:p>
        </w:tc>
        <w:tc>
          <w:tcPr>
            <w:tcW w:w="1417" w:type="dxa"/>
          </w:tcPr>
          <w:p>
            <w:pPr>
              <w:pStyle w:val="0"/>
              <w:jc w:val="center"/>
            </w:pPr>
            <w:r>
              <w:rPr>
                <w:sz w:val="20"/>
              </w:rPr>
              <w:t xml:space="preserve">не ниже уровня "ВВ" по международной шкале, не ниже уровня "ВВВ" по национальной шкале</w:t>
            </w:r>
          </w:p>
        </w:tc>
        <w:tc>
          <w:tcPr>
            <w:tcW w:w="1417" w:type="dxa"/>
          </w:tcPr>
          <w:p>
            <w:pPr>
              <w:pStyle w:val="0"/>
              <w:jc w:val="center"/>
            </w:pPr>
            <w:r>
              <w:rPr>
                <w:sz w:val="20"/>
              </w:rPr>
              <w:t xml:space="preserve">не ниже уровня "ВВ" по международной шкале, не ниже уровня "ВВВ" по национальной шкале</w:t>
            </w:r>
          </w:p>
        </w:tc>
        <w:tc>
          <w:tcPr>
            <w:tcW w:w="1417" w:type="dxa"/>
          </w:tcPr>
          <w:p>
            <w:pPr>
              <w:pStyle w:val="0"/>
              <w:jc w:val="center"/>
            </w:pPr>
            <w:r>
              <w:rPr>
                <w:sz w:val="20"/>
              </w:rPr>
              <w:t xml:space="preserve">не ниже уровня "ВВ" по международной шкале, не ниже уровня "ВВВ" по национальной шкале</w:t>
            </w:r>
          </w:p>
        </w:tc>
        <w:tc>
          <w:tcPr>
            <w:tcW w:w="1417" w:type="dxa"/>
          </w:tcPr>
          <w:p>
            <w:pPr>
              <w:pStyle w:val="0"/>
              <w:jc w:val="center"/>
            </w:pPr>
            <w:r>
              <w:rPr>
                <w:sz w:val="20"/>
              </w:rPr>
              <w:t xml:space="preserve">не ниже уровня "ВВ" по международной шкале, не ниже уровня "ВВВ" по национальной шкале</w:t>
            </w:r>
          </w:p>
        </w:tc>
        <w:tc>
          <w:tcPr>
            <w:tcW w:w="1417" w:type="dxa"/>
          </w:tcPr>
          <w:p>
            <w:pPr>
              <w:pStyle w:val="0"/>
              <w:jc w:val="center"/>
            </w:pPr>
            <w:r>
              <w:rPr>
                <w:sz w:val="20"/>
              </w:rPr>
              <w:t xml:space="preserve">не ниже уровня "ВВ" по международной шкале, не ниже уровня "А+" по национальной шкале</w:t>
            </w:r>
          </w:p>
        </w:tc>
        <w:tc>
          <w:tcPr>
            <w:tcW w:w="1417" w:type="dxa"/>
          </w:tcPr>
          <w:p>
            <w:pPr>
              <w:pStyle w:val="0"/>
              <w:jc w:val="center"/>
            </w:pPr>
            <w:r>
              <w:rPr>
                <w:sz w:val="20"/>
              </w:rPr>
              <w:t xml:space="preserve">не ниже уровня "ВВВ" по национальной шкале</w:t>
            </w:r>
          </w:p>
        </w:tc>
        <w:tc>
          <w:tcPr>
            <w:tcW w:w="1417" w:type="dxa"/>
          </w:tcPr>
          <w:p>
            <w:pPr>
              <w:pStyle w:val="0"/>
              <w:jc w:val="center"/>
            </w:pPr>
            <w:r>
              <w:rPr>
                <w:sz w:val="20"/>
              </w:rPr>
              <w:t xml:space="preserve">не ниже уровня "ВВВ" по национальной шкале</w:t>
            </w:r>
          </w:p>
        </w:tc>
        <w:tc>
          <w:tcPr>
            <w:tcW w:w="1417" w:type="dxa"/>
          </w:tcPr>
          <w:p>
            <w:pPr>
              <w:pStyle w:val="0"/>
              <w:jc w:val="center"/>
            </w:pPr>
            <w:r>
              <w:rPr>
                <w:sz w:val="20"/>
              </w:rPr>
              <w:t xml:space="preserve">не ниже уровня "ВВВ" по национальной шкале</w:t>
            </w:r>
          </w:p>
        </w:tc>
        <w:tc>
          <w:tcPr>
            <w:tcW w:w="1417" w:type="dxa"/>
          </w:tcPr>
          <w:p>
            <w:pPr>
              <w:pStyle w:val="0"/>
              <w:jc w:val="center"/>
            </w:pPr>
            <w:r>
              <w:rPr>
                <w:sz w:val="20"/>
              </w:rPr>
              <w:t xml:space="preserve">не ниже уровня "ВВВ" по национальной шкале</w:t>
            </w:r>
          </w:p>
        </w:tc>
        <w:tc>
          <w:tcPr>
            <w:tcW w:w="1417" w:type="dxa"/>
          </w:tcPr>
          <w:p>
            <w:pPr>
              <w:pStyle w:val="0"/>
              <w:jc w:val="center"/>
            </w:pPr>
            <w:r>
              <w:rPr>
                <w:sz w:val="20"/>
              </w:rPr>
              <w:t xml:space="preserve">не ниже уровня "ВВВ" по национальной шкале</w:t>
            </w:r>
          </w:p>
        </w:tc>
        <w:tc>
          <w:tcPr>
            <w:tcW w:w="1417" w:type="dxa"/>
          </w:tcPr>
          <w:p>
            <w:pPr>
              <w:pStyle w:val="0"/>
              <w:jc w:val="center"/>
            </w:pPr>
            <w:r>
              <w:rPr>
                <w:sz w:val="20"/>
              </w:rPr>
              <w:t xml:space="preserve">не ниже уровня "ВВВ" по национальной шкале</w:t>
            </w:r>
          </w:p>
        </w:tc>
        <w:tc>
          <w:tcPr>
            <w:tcW w:w="3515" w:type="dxa"/>
          </w:tcPr>
          <w:p>
            <w:pPr>
              <w:pStyle w:val="0"/>
            </w:pPr>
            <w:r>
              <w:rPr>
                <w:sz w:val="20"/>
              </w:rPr>
              <w:t xml:space="preserve">пресс-релиз рейтингового агентства</w:t>
            </w:r>
          </w:p>
        </w:tc>
      </w:tr>
      <w:tr>
        <w:tc>
          <w:tcPr>
            <w:tcW w:w="814" w:type="dxa"/>
          </w:tcPr>
          <w:p>
            <w:pPr>
              <w:pStyle w:val="0"/>
              <w:jc w:val="center"/>
            </w:pPr>
            <w:r>
              <w:rPr>
                <w:sz w:val="20"/>
              </w:rPr>
              <w:t xml:space="preserve">39.</w:t>
            </w:r>
          </w:p>
        </w:tc>
        <w:tc>
          <w:tcPr>
            <w:tcW w:w="1219" w:type="dxa"/>
          </w:tcPr>
          <w:p>
            <w:pPr>
              <w:pStyle w:val="0"/>
              <w:jc w:val="center"/>
            </w:pPr>
            <w:r>
              <w:rPr>
                <w:sz w:val="20"/>
              </w:rPr>
              <w:t xml:space="preserve">3.1.1.1-1.</w:t>
            </w:r>
          </w:p>
        </w:tc>
        <w:tc>
          <w:tcPr>
            <w:tcW w:w="3402" w:type="dxa"/>
          </w:tcPr>
          <w:p>
            <w:pPr>
              <w:pStyle w:val="0"/>
            </w:pPr>
            <w:r>
              <w:rPr>
                <w:sz w:val="20"/>
              </w:rPr>
              <w:t xml:space="preserve">Количество муниципальных образований, расположенных на территории Свердловской области, внедривших механизмы инициативного бюджетирования</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71"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 (далее - Указ Президента Российской Федерации от 16 января 2017 года N 13);</w:t>
            </w:r>
          </w:p>
          <w:p>
            <w:pPr>
              <w:pStyle w:val="0"/>
            </w:pPr>
            <w:hyperlink w:history="0" r:id="rId372" w:tooltip="Постановление Правительства РФ от 15.04.2014 N 320 (ред. от 31.12.2022) &quot;Об утверждении государственной программы Российской Федерации &quot;Управление государственными финансами и регулирование финансовых рынков&quot; {КонсультантПлюс}">
              <w:r>
                <w:rPr>
                  <w:sz w:val="20"/>
                  <w:color w:val="0000ff"/>
                </w:rPr>
                <w:t xml:space="preserve">Постановление</w:t>
              </w:r>
            </w:hyperlink>
            <w:r>
              <w:rPr>
                <w:sz w:val="20"/>
              </w:rPr>
              <w:t xml:space="preserve">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 (далее - Постановление Правительства Российской Федерации от 15.04.2014 N 320)</w:t>
            </w:r>
          </w:p>
        </w:tc>
      </w:tr>
      <w:tr>
        <w:tc>
          <w:tcPr>
            <w:tcW w:w="814" w:type="dxa"/>
          </w:tcPr>
          <w:p>
            <w:pPr>
              <w:pStyle w:val="0"/>
              <w:jc w:val="center"/>
            </w:pPr>
            <w:r>
              <w:rPr>
                <w:sz w:val="20"/>
              </w:rPr>
              <w:t xml:space="preserve">40.</w:t>
            </w:r>
          </w:p>
        </w:tc>
        <w:tc>
          <w:tcPr>
            <w:tcW w:w="1219" w:type="dxa"/>
          </w:tcPr>
          <w:p>
            <w:pPr>
              <w:pStyle w:val="0"/>
              <w:jc w:val="center"/>
            </w:pPr>
            <w:r>
              <w:rPr>
                <w:sz w:val="20"/>
              </w:rPr>
              <w:t xml:space="preserve">3.1.1.1-2.</w:t>
            </w:r>
          </w:p>
        </w:tc>
        <w:tc>
          <w:tcPr>
            <w:tcW w:w="3402" w:type="dxa"/>
          </w:tcPr>
          <w:p>
            <w:pPr>
              <w:pStyle w:val="0"/>
            </w:pPr>
            <w:r>
              <w:rPr>
                <w:sz w:val="20"/>
              </w:rPr>
              <w:t xml:space="preserve">Количество проектов муниципальных образований, расположенных на территории Свердловской области, направленных на внедрение механизмов инициативного бюджетирования</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не менее 5</w:t>
            </w:r>
          </w:p>
        </w:tc>
        <w:tc>
          <w:tcPr>
            <w:tcW w:w="1417" w:type="dxa"/>
          </w:tcPr>
          <w:p>
            <w:pPr>
              <w:pStyle w:val="0"/>
              <w:jc w:val="center"/>
            </w:pPr>
            <w:r>
              <w:rPr>
                <w:sz w:val="20"/>
              </w:rPr>
              <w:t xml:space="preserve">не менее 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73"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 января 2017 года N 13;</w:t>
            </w:r>
          </w:p>
          <w:p>
            <w:pPr>
              <w:pStyle w:val="0"/>
            </w:pPr>
            <w:r>
              <w:rPr>
                <w:sz w:val="20"/>
              </w:rPr>
              <w:t xml:space="preserve">Основные направления деятельности Правительства Российской Федерации на период до 2024 года, утвержденные Правительством Российской Федерации 29.09.2018;</w:t>
            </w:r>
          </w:p>
          <w:p>
            <w:pPr>
              <w:pStyle w:val="0"/>
            </w:pPr>
            <w:hyperlink w:history="0" r:id="rId374" w:tooltip="Постановление Правительства РФ от 15.04.2014 N 320 (ред. от 31.12.2022) &quot;Об утверждении государственной программы Российской Федерации &quot;Управление государственными финансами и регулирование финансовых рынков&quot; {КонсультантПлюс}">
              <w:r>
                <w:rPr>
                  <w:sz w:val="20"/>
                  <w:color w:val="0000ff"/>
                </w:rPr>
                <w:t xml:space="preserve">Постановление</w:t>
              </w:r>
            </w:hyperlink>
            <w:r>
              <w:rPr>
                <w:sz w:val="20"/>
              </w:rPr>
              <w:t xml:space="preserve"> Правительства Российской Федерации от 15.04.2014 N 320</w:t>
            </w:r>
          </w:p>
        </w:tc>
      </w:tr>
      <w:tr>
        <w:tc>
          <w:tcPr>
            <w:tcW w:w="814" w:type="dxa"/>
          </w:tcPr>
          <w:p>
            <w:pPr>
              <w:pStyle w:val="0"/>
              <w:jc w:val="center"/>
            </w:pPr>
            <w:r>
              <w:rPr>
                <w:sz w:val="20"/>
              </w:rPr>
              <w:t xml:space="preserve">41.</w:t>
            </w:r>
          </w:p>
        </w:tc>
        <w:tc>
          <w:tcPr>
            <w:tcW w:w="1219" w:type="dxa"/>
          </w:tcPr>
          <w:p>
            <w:pPr>
              <w:pStyle w:val="0"/>
              <w:jc w:val="center"/>
            </w:pPr>
            <w:r>
              <w:rPr>
                <w:sz w:val="20"/>
              </w:rPr>
              <w:t xml:space="preserve">3.1.1.1-3.</w:t>
            </w:r>
          </w:p>
        </w:tc>
        <w:tc>
          <w:tcPr>
            <w:tcW w:w="3402" w:type="dxa"/>
          </w:tcPr>
          <w:p>
            <w:pPr>
              <w:pStyle w:val="0"/>
            </w:pPr>
            <w:r>
              <w:rPr>
                <w:sz w:val="20"/>
              </w:rPr>
              <w:t xml:space="preserve">Доля муниципальных образований, расположенных на территории Свердловской области, охваченных инициативным бюджетированием</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55</w:t>
            </w:r>
          </w:p>
        </w:tc>
        <w:tc>
          <w:tcPr>
            <w:tcW w:w="1417" w:type="dxa"/>
          </w:tcPr>
          <w:p>
            <w:pPr>
              <w:pStyle w:val="0"/>
              <w:jc w:val="center"/>
            </w:pPr>
            <w:r>
              <w:rPr>
                <w:sz w:val="20"/>
              </w:rPr>
              <w:t xml:space="preserve">75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75"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 января 2017 года N 13;</w:t>
            </w:r>
          </w:p>
          <w:p>
            <w:pPr>
              <w:pStyle w:val="0"/>
            </w:pPr>
            <w:r>
              <w:rPr>
                <w:sz w:val="20"/>
              </w:rPr>
              <w:t xml:space="preserve">Основные направления деятельности Правительства Российской Федерации на период до 2024 года, утвержденные Правительством Российской Федерации 29.09.2018;</w:t>
            </w:r>
          </w:p>
          <w:p>
            <w:pPr>
              <w:pStyle w:val="0"/>
            </w:pPr>
            <w:hyperlink w:history="0" r:id="rId376" w:tooltip="Постановление Правительства РФ от 15.04.2014 N 320 (ред. от 31.12.2022) &quot;Об утверждении государственной программы Российской Федерации &quot;Управление государственными финансами и регулирование финансовых рынков&quot; {КонсультантПлюс}">
              <w:r>
                <w:rPr>
                  <w:sz w:val="20"/>
                  <w:color w:val="0000ff"/>
                </w:rPr>
                <w:t xml:space="preserve">Постановление</w:t>
              </w:r>
            </w:hyperlink>
            <w:r>
              <w:rPr>
                <w:sz w:val="20"/>
              </w:rPr>
              <w:t xml:space="preserve"> Правительства Российской Федерации от 15.04.2014 N 320</w:t>
            </w:r>
          </w:p>
        </w:tc>
      </w:tr>
      <w:tr>
        <w:tblPrEx>
          <w:tblBorders>
            <w:insideH w:val="nil"/>
          </w:tblBorders>
        </w:tblPrEx>
        <w:tc>
          <w:tcPr>
            <w:tcW w:w="814" w:type="dxa"/>
            <w:tcBorders>
              <w:bottom w:val="nil"/>
            </w:tcBorders>
          </w:tcPr>
          <w:p>
            <w:pPr>
              <w:pStyle w:val="0"/>
              <w:jc w:val="center"/>
            </w:pPr>
            <w:r>
              <w:rPr>
                <w:sz w:val="20"/>
              </w:rPr>
              <w:t xml:space="preserve">42.</w:t>
            </w:r>
          </w:p>
        </w:tc>
        <w:tc>
          <w:tcPr>
            <w:tcW w:w="1219" w:type="dxa"/>
            <w:tcBorders>
              <w:bottom w:val="nil"/>
            </w:tcBorders>
          </w:tcPr>
          <w:p>
            <w:pPr>
              <w:pStyle w:val="0"/>
              <w:jc w:val="center"/>
            </w:pPr>
            <w:r>
              <w:rPr>
                <w:sz w:val="20"/>
              </w:rPr>
              <w:t xml:space="preserve">3.1.1.1-4.</w:t>
            </w:r>
          </w:p>
        </w:tc>
        <w:tc>
          <w:tcPr>
            <w:tcW w:w="3402" w:type="dxa"/>
            <w:tcBorders>
              <w:bottom w:val="nil"/>
            </w:tcBorders>
          </w:tcPr>
          <w:p>
            <w:pPr>
              <w:pStyle w:val="0"/>
            </w:pPr>
            <w:r>
              <w:rPr>
                <w:sz w:val="20"/>
              </w:rPr>
              <w:t xml:space="preserve">Доля муниципальных образований, расположенных на территории Свердловской области, направивших заявки на участие в региональном конкурсном отборе проектов инициативного бюджетирования</w:t>
            </w:r>
          </w:p>
        </w:tc>
        <w:tc>
          <w:tcPr>
            <w:tcW w:w="1928"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50</w:t>
            </w:r>
          </w:p>
        </w:tc>
        <w:tc>
          <w:tcPr>
            <w:tcW w:w="1417" w:type="dxa"/>
            <w:tcBorders>
              <w:bottom w:val="nil"/>
            </w:tcBorders>
          </w:tcPr>
          <w:p>
            <w:pPr>
              <w:pStyle w:val="0"/>
              <w:jc w:val="center"/>
            </w:pPr>
            <w:r>
              <w:rPr>
                <w:sz w:val="20"/>
              </w:rPr>
              <w:t xml:space="preserve">75</w:t>
            </w:r>
          </w:p>
        </w:tc>
        <w:tc>
          <w:tcPr>
            <w:tcW w:w="1417" w:type="dxa"/>
            <w:tcBorders>
              <w:bottom w:val="nil"/>
            </w:tcBorders>
          </w:tcPr>
          <w:p>
            <w:pPr>
              <w:pStyle w:val="0"/>
              <w:jc w:val="center"/>
            </w:pPr>
            <w:r>
              <w:rPr>
                <w:sz w:val="20"/>
              </w:rPr>
              <w:t xml:space="preserve">78</w:t>
            </w:r>
          </w:p>
        </w:tc>
        <w:tc>
          <w:tcPr>
            <w:tcW w:w="1417" w:type="dxa"/>
            <w:tcBorders>
              <w:bottom w:val="nil"/>
            </w:tcBorders>
          </w:tcPr>
          <w:p>
            <w:pPr>
              <w:pStyle w:val="0"/>
              <w:jc w:val="center"/>
            </w:pPr>
            <w:r>
              <w:rPr>
                <w:sz w:val="20"/>
              </w:rPr>
              <w:t xml:space="preserve">79</w:t>
            </w:r>
          </w:p>
        </w:tc>
        <w:tc>
          <w:tcPr>
            <w:tcW w:w="1417" w:type="dxa"/>
            <w:tcBorders>
              <w:bottom w:val="nil"/>
            </w:tcBorders>
          </w:tcPr>
          <w:p>
            <w:pPr>
              <w:pStyle w:val="0"/>
              <w:jc w:val="center"/>
            </w:pPr>
            <w:r>
              <w:rPr>
                <w:sz w:val="20"/>
              </w:rPr>
              <w:t xml:space="preserve">80</w:t>
            </w:r>
          </w:p>
        </w:tc>
        <w:tc>
          <w:tcPr>
            <w:tcW w:w="1417" w:type="dxa"/>
            <w:tcBorders>
              <w:bottom w:val="nil"/>
            </w:tcBorders>
          </w:tcPr>
          <w:p>
            <w:pPr>
              <w:pStyle w:val="0"/>
              <w:jc w:val="center"/>
            </w:pPr>
            <w:r>
              <w:rPr>
                <w:sz w:val="20"/>
              </w:rPr>
              <w:t xml:space="preserve">82</w:t>
            </w:r>
          </w:p>
        </w:tc>
        <w:tc>
          <w:tcPr>
            <w:tcW w:w="3515" w:type="dxa"/>
            <w:tcBorders>
              <w:bottom w:val="nil"/>
            </w:tcBorders>
          </w:tcPr>
          <w:p>
            <w:pPr>
              <w:pStyle w:val="0"/>
            </w:pPr>
            <w:hyperlink w:history="0" r:id="rId377"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16 января 2017 года N 13;</w:t>
            </w:r>
          </w:p>
          <w:p>
            <w:pPr>
              <w:pStyle w:val="0"/>
            </w:pPr>
            <w:r>
              <w:rPr>
                <w:sz w:val="20"/>
              </w:rPr>
              <w:t xml:space="preserve">Основные направления деятельности Правительства Российской Федерации на период до 2024 года, утвержденные Правительством Российской Федерации 29.09.2018;</w:t>
            </w:r>
          </w:p>
          <w:p>
            <w:pPr>
              <w:pStyle w:val="0"/>
            </w:pPr>
            <w:hyperlink w:history="0" r:id="rId378" w:tooltip="Постановление Правительства РФ от 15.04.2014 N 320 (ред. от 31.12.2022) &quot;Об утверждении государственной программы Российской Федерации &quot;Управление государственными финансами и регулирование финансовых рынков&quot; {КонсультантПлюс}">
              <w:r>
                <w:rPr>
                  <w:sz w:val="20"/>
                  <w:color w:val="0000ff"/>
                </w:rPr>
                <w:t xml:space="preserve">Постановление</w:t>
              </w:r>
            </w:hyperlink>
            <w:r>
              <w:rPr>
                <w:sz w:val="20"/>
              </w:rPr>
              <w:t xml:space="preserve"> Правительства Российской Федерации от 15.04.2014 N 320</w:t>
            </w:r>
          </w:p>
        </w:tc>
      </w:tr>
      <w:tr>
        <w:tblPrEx>
          <w:tblBorders>
            <w:insideH w:val="nil"/>
          </w:tblBorders>
        </w:tblPrEx>
        <w:tc>
          <w:tcPr>
            <w:gridSpan w:val="18"/>
            <w:tcW w:w="29299" w:type="dxa"/>
            <w:tcBorders>
              <w:top w:val="nil"/>
            </w:tcBorders>
          </w:tcPr>
          <w:p>
            <w:pPr>
              <w:pStyle w:val="0"/>
              <w:jc w:val="both"/>
            </w:pPr>
            <w:r>
              <w:rPr>
                <w:sz w:val="20"/>
              </w:rPr>
              <w:t xml:space="preserve">(в ред. </w:t>
            </w:r>
            <w:hyperlink w:history="0" r:id="rId379"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c>
          <w:tcPr>
            <w:tcW w:w="814" w:type="dxa"/>
          </w:tcPr>
          <w:p>
            <w:pPr>
              <w:pStyle w:val="0"/>
              <w:jc w:val="center"/>
            </w:pPr>
            <w:r>
              <w:rPr>
                <w:sz w:val="20"/>
              </w:rPr>
              <w:t xml:space="preserve">43.</w:t>
            </w:r>
          </w:p>
        </w:tc>
        <w:tc>
          <w:tcPr>
            <w:tcW w:w="1219" w:type="dxa"/>
          </w:tcPr>
          <w:p>
            <w:pPr>
              <w:pStyle w:val="0"/>
              <w:jc w:val="center"/>
            </w:pPr>
            <w:r>
              <w:rPr>
                <w:sz w:val="20"/>
              </w:rPr>
              <w:t xml:space="preserve">3.1.1.2.</w:t>
            </w:r>
          </w:p>
        </w:tc>
        <w:tc>
          <w:tcPr>
            <w:tcW w:w="3402" w:type="dxa"/>
          </w:tcPr>
          <w:p>
            <w:pPr>
              <w:pStyle w:val="0"/>
            </w:pPr>
            <w:r>
              <w:rPr>
                <w:sz w:val="20"/>
              </w:rPr>
              <w:t xml:space="preserve">Удельный вес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 организаций</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80" w:tooltip="Постановление Правительства РФ от 18.05.2016 N 445 (ред. от 09.04.2022) &quot;Об утверждении государственной программы Российской Федерации &quot;Развитие федеративных отношений и создание условий для эффективного и ответственного управления региональными и муниципальными финансами&quot; {КонсультантПлюс}">
              <w:r>
                <w:rPr>
                  <w:sz w:val="20"/>
                  <w:color w:val="0000ff"/>
                </w:rPr>
                <w:t xml:space="preserve">Постановление</w:t>
              </w:r>
            </w:hyperlink>
            <w:r>
              <w:rPr>
                <w:sz w:val="20"/>
              </w:rPr>
              <w:t xml:space="preserve">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tc>
          <w:tcPr>
            <w:tcW w:w="814" w:type="dxa"/>
          </w:tcPr>
          <w:p>
            <w:pPr>
              <w:pStyle w:val="0"/>
              <w:jc w:val="center"/>
            </w:pPr>
            <w:r>
              <w:rPr>
                <w:sz w:val="20"/>
              </w:rPr>
              <w:t xml:space="preserve">44.</w:t>
            </w:r>
          </w:p>
        </w:tc>
        <w:tc>
          <w:tcPr>
            <w:tcW w:w="1219" w:type="dxa"/>
          </w:tcPr>
          <w:p>
            <w:pPr>
              <w:pStyle w:val="0"/>
              <w:jc w:val="center"/>
            </w:pPr>
            <w:r>
              <w:rPr>
                <w:sz w:val="20"/>
              </w:rPr>
              <w:t xml:space="preserve">3.1.1.3.</w:t>
            </w:r>
          </w:p>
        </w:tc>
        <w:tc>
          <w:tcPr>
            <w:tcW w:w="3402" w:type="dxa"/>
          </w:tcPr>
          <w:p>
            <w:pPr>
              <w:pStyle w:val="0"/>
            </w:pPr>
            <w:r>
              <w:rPr>
                <w:sz w:val="20"/>
              </w:rPr>
              <w:t xml:space="preserve">Выполнение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Распоряжение Правительства Свердловской области от 27.12.2013 N 2256-РП "О Плане мероприятий Правительства Свердловской области по реализации в 2013 - 2014 годах Бюджетного послания Губернатора Свердловской области Е.В. Куйвашева "Об основных направлениях бюджетной и налоговой политики Свердловской области в 2014 году и плановом периоде 2015 - 2016 годов"</w:t>
            </w:r>
          </w:p>
        </w:tc>
      </w:tr>
      <w:tr>
        <w:tc>
          <w:tcPr>
            <w:tcW w:w="814" w:type="dxa"/>
          </w:tcPr>
          <w:p>
            <w:pPr>
              <w:pStyle w:val="0"/>
              <w:jc w:val="center"/>
            </w:pPr>
            <w:r>
              <w:rPr>
                <w:sz w:val="20"/>
              </w:rPr>
              <w:t xml:space="preserve">45.</w:t>
            </w:r>
          </w:p>
        </w:tc>
        <w:tc>
          <w:tcPr>
            <w:tcW w:w="1219" w:type="dxa"/>
          </w:tcPr>
          <w:p>
            <w:pPr>
              <w:pStyle w:val="0"/>
              <w:jc w:val="center"/>
            </w:pPr>
            <w:r>
              <w:rPr>
                <w:sz w:val="20"/>
              </w:rPr>
              <w:t xml:space="preserve">3.1.1.4.</w:t>
            </w:r>
          </w:p>
        </w:tc>
        <w:tc>
          <w:tcPr>
            <w:tcW w:w="3402" w:type="dxa"/>
          </w:tcPr>
          <w:p>
            <w:pPr>
              <w:pStyle w:val="0"/>
            </w:pPr>
            <w:r>
              <w:rPr>
                <w:sz w:val="20"/>
              </w:rPr>
              <w:t xml:space="preserve">Удельный вес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1417" w:type="dxa"/>
          </w:tcPr>
          <w:p>
            <w:pPr>
              <w:pStyle w:val="0"/>
              <w:jc w:val="center"/>
            </w:pPr>
            <w:r>
              <w:rPr>
                <w:sz w:val="20"/>
              </w:rPr>
              <w:t xml:space="preserve">не более 5</w:t>
            </w:r>
          </w:p>
        </w:tc>
        <w:tc>
          <w:tcPr>
            <w:tcW w:w="3515" w:type="dxa"/>
          </w:tcPr>
          <w:p>
            <w:pPr>
              <w:pStyle w:val="0"/>
            </w:pPr>
            <w:hyperlink w:history="0" r:id="rId381" w:tooltip="Приказ Минфина России от 03.12.2010 N 552 (ред. от 01.08.2022) &quot;О Порядке осуществления мониторинга и оценки качества управления региональными финансами&quot; ------------ Недействующая редакция {КонсультантПлюс}">
              <w:r>
                <w:rPr>
                  <w:sz w:val="20"/>
                  <w:color w:val="0000ff"/>
                </w:rPr>
                <w:t xml:space="preserve">Приказ</w:t>
              </w:r>
            </w:hyperlink>
            <w:r>
              <w:rPr>
                <w:sz w:val="20"/>
              </w:rPr>
              <w:t xml:space="preserve"> Министерства финансов Российской Федерации от 03.12.2010 N 552 "О Порядке осуществления мониторинга и оценки качества управления региональными финансами"</w:t>
            </w:r>
          </w:p>
        </w:tc>
      </w:tr>
      <w:tr>
        <w:tc>
          <w:tcPr>
            <w:tcW w:w="814" w:type="dxa"/>
          </w:tcPr>
          <w:p>
            <w:pPr>
              <w:pStyle w:val="0"/>
              <w:jc w:val="center"/>
            </w:pPr>
            <w:r>
              <w:rPr>
                <w:sz w:val="20"/>
              </w:rPr>
              <w:t xml:space="preserve">46.</w:t>
            </w:r>
          </w:p>
        </w:tc>
        <w:tc>
          <w:tcPr>
            <w:tcW w:w="1219" w:type="dxa"/>
          </w:tcPr>
          <w:p>
            <w:pPr>
              <w:pStyle w:val="0"/>
              <w:jc w:val="center"/>
            </w:pPr>
            <w:r>
              <w:rPr>
                <w:sz w:val="20"/>
              </w:rPr>
              <w:t xml:space="preserve">3.1.2.</w:t>
            </w:r>
          </w:p>
        </w:tc>
        <w:tc>
          <w:tcPr>
            <w:gridSpan w:val="16"/>
            <w:tcW w:w="27266" w:type="dxa"/>
          </w:tcPr>
          <w:p>
            <w:pPr>
              <w:pStyle w:val="0"/>
              <w:outlineLvl w:val="4"/>
              <w:jc w:val="center"/>
            </w:pPr>
            <w:r>
              <w:rPr>
                <w:sz w:val="20"/>
              </w:rPr>
              <w:t xml:space="preserve">Задача 2. Обеспечение реализации программно-целевого метода планирования и использования бюджетных средств</w:t>
            </w:r>
          </w:p>
        </w:tc>
      </w:tr>
      <w:tr>
        <w:tc>
          <w:tcPr>
            <w:tcW w:w="814" w:type="dxa"/>
          </w:tcPr>
          <w:p>
            <w:pPr>
              <w:pStyle w:val="0"/>
              <w:jc w:val="center"/>
            </w:pPr>
            <w:r>
              <w:rPr>
                <w:sz w:val="20"/>
              </w:rPr>
              <w:t xml:space="preserve">47.</w:t>
            </w:r>
          </w:p>
        </w:tc>
        <w:tc>
          <w:tcPr>
            <w:tcW w:w="1219" w:type="dxa"/>
          </w:tcPr>
          <w:p>
            <w:pPr>
              <w:pStyle w:val="0"/>
              <w:jc w:val="center"/>
            </w:pPr>
            <w:r>
              <w:rPr>
                <w:sz w:val="20"/>
              </w:rPr>
              <w:t xml:space="preserve">3.1.2.1.</w:t>
            </w:r>
          </w:p>
        </w:tc>
        <w:tc>
          <w:tcPr>
            <w:tcW w:w="3402" w:type="dxa"/>
          </w:tcPr>
          <w:p>
            <w:pPr>
              <w:pStyle w:val="0"/>
            </w:pPr>
            <w:r>
              <w:rPr>
                <w:sz w:val="20"/>
              </w:rPr>
              <w:t xml:space="preserve">Доля расходов областного бюджета, сформированных программно-целевым методом, в общем объеме расходов областного бюджета</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не ниже 90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82"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(далее - Постановление Правительства Свердловской области от 17.09.2014 N 790-ПП)</w:t>
            </w:r>
          </w:p>
        </w:tc>
      </w:tr>
      <w:tr>
        <w:tc>
          <w:tcPr>
            <w:tcW w:w="814" w:type="dxa"/>
          </w:tcPr>
          <w:p>
            <w:pPr>
              <w:pStyle w:val="0"/>
              <w:jc w:val="center"/>
            </w:pPr>
            <w:r>
              <w:rPr>
                <w:sz w:val="20"/>
              </w:rPr>
              <w:t xml:space="preserve">48.</w:t>
            </w:r>
          </w:p>
        </w:tc>
        <w:tc>
          <w:tcPr>
            <w:tcW w:w="1219" w:type="dxa"/>
          </w:tcPr>
          <w:p>
            <w:pPr>
              <w:pStyle w:val="0"/>
              <w:jc w:val="center"/>
            </w:pPr>
            <w:r>
              <w:rPr>
                <w:sz w:val="20"/>
              </w:rPr>
              <w:t xml:space="preserve">3.1.2.2.</w:t>
            </w:r>
          </w:p>
        </w:tc>
        <w:tc>
          <w:tcPr>
            <w:tcW w:w="3402" w:type="dxa"/>
          </w:tcPr>
          <w:p>
            <w:pPr>
              <w:pStyle w:val="0"/>
            </w:pPr>
            <w:r>
              <w:rPr>
                <w:sz w:val="20"/>
              </w:rPr>
              <w:t xml:space="preserve">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hyperlink w:history="0" r:id="rId383"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17.09.2014 N 790-ПП</w:t>
            </w:r>
          </w:p>
        </w:tc>
      </w:tr>
      <w:tr>
        <w:tc>
          <w:tcPr>
            <w:tcW w:w="814" w:type="dxa"/>
          </w:tcPr>
          <w:p>
            <w:pPr>
              <w:pStyle w:val="0"/>
              <w:jc w:val="center"/>
            </w:pPr>
            <w:r>
              <w:rPr>
                <w:sz w:val="20"/>
              </w:rPr>
              <w:t xml:space="preserve">49.</w:t>
            </w:r>
          </w:p>
        </w:tc>
        <w:tc>
          <w:tcPr>
            <w:tcW w:w="1219" w:type="dxa"/>
          </w:tcPr>
          <w:p>
            <w:pPr>
              <w:pStyle w:val="0"/>
              <w:jc w:val="center"/>
            </w:pPr>
            <w:r>
              <w:rPr>
                <w:sz w:val="20"/>
              </w:rPr>
              <w:t xml:space="preserve">3.1.3.</w:t>
            </w:r>
          </w:p>
        </w:tc>
        <w:tc>
          <w:tcPr>
            <w:gridSpan w:val="16"/>
            <w:tcW w:w="27266" w:type="dxa"/>
          </w:tcPr>
          <w:p>
            <w:pPr>
              <w:pStyle w:val="0"/>
              <w:outlineLvl w:val="4"/>
              <w:jc w:val="center"/>
            </w:pPr>
            <w:r>
              <w:rPr>
                <w:sz w:val="20"/>
              </w:rPr>
              <w:t xml:space="preserve">Задача 3. Представление интересов Свердловской области в делах о банкротстве</w:t>
            </w:r>
          </w:p>
        </w:tc>
      </w:tr>
      <w:tr>
        <w:tc>
          <w:tcPr>
            <w:tcW w:w="814" w:type="dxa"/>
          </w:tcPr>
          <w:p>
            <w:pPr>
              <w:pStyle w:val="0"/>
              <w:jc w:val="center"/>
            </w:pPr>
            <w:r>
              <w:rPr>
                <w:sz w:val="20"/>
              </w:rPr>
              <w:t xml:space="preserve">50.</w:t>
            </w:r>
          </w:p>
        </w:tc>
        <w:tc>
          <w:tcPr>
            <w:tcW w:w="1219" w:type="dxa"/>
          </w:tcPr>
          <w:p>
            <w:pPr>
              <w:pStyle w:val="0"/>
              <w:jc w:val="center"/>
            </w:pPr>
            <w:r>
              <w:rPr>
                <w:sz w:val="20"/>
              </w:rPr>
              <w:t xml:space="preserve">3.1.3.1.</w:t>
            </w:r>
          </w:p>
        </w:tc>
        <w:tc>
          <w:tcPr>
            <w:tcW w:w="3402" w:type="dxa"/>
          </w:tcPr>
          <w:p>
            <w:pPr>
              <w:pStyle w:val="0"/>
            </w:pPr>
            <w:r>
              <w:rPr>
                <w:sz w:val="20"/>
              </w:rPr>
              <w:t xml:space="preserve">Доля исполненных судебных актов арбитражного суда, вынесенных в рамках рассмотрения дел о несостоятельности (банкротстве), в соответствии с которыми судебные расходы в деле о несостоятельности (банкротстве) и расходы на выплату вознаграждения арбитражным управляющим погашаются за счет бюджета Свердловской области, и (или) судебных актов арбитражного суда, вынесенных в рамках рассмотрения дел о несостоятельности (банкротстве) физического лица, в соответствии с которыми средства бюджета Свердловской области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подлежат внесению в депозит арбитражного суда</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hyperlink w:history="0" r:id="rId384" w:tooltip="Федеральный закон от 26.10.2002 N 127-ФЗ (ред. от 24.07.2023) &quot;О несостоятельности (банкротстве)&quot; {КонсультантПлюс}">
              <w:r>
                <w:rPr>
                  <w:sz w:val="20"/>
                  <w:color w:val="0000ff"/>
                </w:rPr>
                <w:t xml:space="preserve">пункт 3 статьи 59</w:t>
              </w:r>
            </w:hyperlink>
            <w:r>
              <w:rPr>
                <w:sz w:val="20"/>
              </w:rPr>
              <w:t xml:space="preserve">, </w:t>
            </w:r>
            <w:hyperlink w:history="0" r:id="rId385" w:tooltip="Федеральный закон от 26.10.2002 N 127-ФЗ (ред. от 24.07.2023) &quot;О несостоятельности (банкротстве)&quot; {КонсультантПлюс}">
              <w:r>
                <w:rPr>
                  <w:sz w:val="20"/>
                  <w:color w:val="0000ff"/>
                </w:rPr>
                <w:t xml:space="preserve">абзац второй пункта 4 статьи 213.4</w:t>
              </w:r>
            </w:hyperlink>
            <w:r>
              <w:rPr>
                <w:sz w:val="20"/>
              </w:rPr>
              <w:t xml:space="preserve"> Федерального закона от 26 октября 2002 года N 127-ФЗ "О несостоятельности (банкротстве)"</w:t>
            </w:r>
          </w:p>
        </w:tc>
      </w:tr>
      <w:tr>
        <w:tc>
          <w:tcPr>
            <w:tcW w:w="814" w:type="dxa"/>
          </w:tcPr>
          <w:p>
            <w:pPr>
              <w:pStyle w:val="0"/>
              <w:jc w:val="center"/>
            </w:pPr>
            <w:r>
              <w:rPr>
                <w:sz w:val="20"/>
              </w:rPr>
              <w:t xml:space="preserve">51.</w:t>
            </w:r>
          </w:p>
        </w:tc>
        <w:tc>
          <w:tcPr>
            <w:tcW w:w="1219" w:type="dxa"/>
          </w:tcPr>
          <w:p>
            <w:pPr>
              <w:pStyle w:val="0"/>
              <w:jc w:val="center"/>
            </w:pPr>
            <w:r>
              <w:rPr>
                <w:sz w:val="20"/>
              </w:rPr>
              <w:t xml:space="preserve">4.</w:t>
            </w:r>
          </w:p>
        </w:tc>
        <w:tc>
          <w:tcPr>
            <w:gridSpan w:val="16"/>
            <w:tcW w:w="27266" w:type="dxa"/>
          </w:tcPr>
          <w:p>
            <w:pPr>
              <w:pStyle w:val="0"/>
              <w:outlineLvl w:val="2"/>
              <w:jc w:val="center"/>
            </w:pPr>
            <w:r>
              <w:rPr>
                <w:sz w:val="20"/>
              </w:rPr>
              <w:t xml:space="preserve">Подпрограмма 4 "Совершенствование государственного и муниципального управления"</w:t>
            </w:r>
          </w:p>
        </w:tc>
      </w:tr>
      <w:tr>
        <w:tc>
          <w:tcPr>
            <w:tcW w:w="814" w:type="dxa"/>
          </w:tcPr>
          <w:p>
            <w:pPr>
              <w:pStyle w:val="0"/>
              <w:jc w:val="center"/>
            </w:pPr>
            <w:r>
              <w:rPr>
                <w:sz w:val="20"/>
              </w:rPr>
              <w:t xml:space="preserve">52.</w:t>
            </w:r>
          </w:p>
        </w:tc>
        <w:tc>
          <w:tcPr>
            <w:tcW w:w="1219" w:type="dxa"/>
          </w:tcPr>
          <w:p>
            <w:pPr>
              <w:pStyle w:val="0"/>
              <w:jc w:val="center"/>
            </w:pPr>
            <w:r>
              <w:rPr>
                <w:sz w:val="20"/>
              </w:rPr>
              <w:t xml:space="preserve">4.1.</w:t>
            </w:r>
          </w:p>
        </w:tc>
        <w:tc>
          <w:tcPr>
            <w:gridSpan w:val="16"/>
            <w:tcW w:w="27266" w:type="dxa"/>
          </w:tcPr>
          <w:p>
            <w:pPr>
              <w:pStyle w:val="0"/>
              <w:outlineLvl w:val="3"/>
              <w:jc w:val="center"/>
            </w:pPr>
            <w:r>
              <w:rPr>
                <w:sz w:val="20"/>
              </w:rPr>
              <w:t xml:space="preserve">Цель 4. Совершенствование государственного и муниципального управления</w:t>
            </w:r>
          </w:p>
        </w:tc>
      </w:tr>
      <w:tr>
        <w:tc>
          <w:tcPr>
            <w:tcW w:w="814" w:type="dxa"/>
          </w:tcPr>
          <w:p>
            <w:pPr>
              <w:pStyle w:val="0"/>
              <w:jc w:val="center"/>
            </w:pPr>
            <w:r>
              <w:rPr>
                <w:sz w:val="20"/>
              </w:rPr>
              <w:t xml:space="preserve">53.</w:t>
            </w:r>
          </w:p>
        </w:tc>
        <w:tc>
          <w:tcPr>
            <w:tcW w:w="1219" w:type="dxa"/>
          </w:tcPr>
          <w:p>
            <w:pPr>
              <w:pStyle w:val="0"/>
              <w:jc w:val="center"/>
            </w:pPr>
            <w:r>
              <w:rPr>
                <w:sz w:val="20"/>
              </w:rPr>
              <w:t xml:space="preserve">4.1.1.</w:t>
            </w:r>
          </w:p>
        </w:tc>
        <w:tc>
          <w:tcPr>
            <w:gridSpan w:val="16"/>
            <w:tcW w:w="27266" w:type="dxa"/>
          </w:tcPr>
          <w:p>
            <w:pPr>
              <w:pStyle w:val="0"/>
              <w:outlineLvl w:val="4"/>
              <w:jc w:val="center"/>
            </w:pPr>
            <w:r>
              <w:rPr>
                <w:sz w:val="20"/>
              </w:rPr>
              <w:t xml:space="preserve">Задача 1. Организация работы по повышению эффективности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tc>
      </w:tr>
      <w:tr>
        <w:tc>
          <w:tcPr>
            <w:tcW w:w="814" w:type="dxa"/>
          </w:tcPr>
          <w:p>
            <w:pPr>
              <w:pStyle w:val="0"/>
              <w:jc w:val="center"/>
            </w:pPr>
            <w:r>
              <w:rPr>
                <w:sz w:val="20"/>
              </w:rPr>
              <w:t xml:space="preserve">54.</w:t>
            </w:r>
          </w:p>
        </w:tc>
        <w:tc>
          <w:tcPr>
            <w:tcW w:w="1219" w:type="dxa"/>
          </w:tcPr>
          <w:p>
            <w:pPr>
              <w:pStyle w:val="0"/>
              <w:jc w:val="center"/>
            </w:pPr>
            <w:r>
              <w:rPr>
                <w:sz w:val="20"/>
              </w:rPr>
              <w:t xml:space="preserve">4.1.1.1.</w:t>
            </w:r>
          </w:p>
        </w:tc>
        <w:tc>
          <w:tcPr>
            <w:tcW w:w="3402" w:type="dxa"/>
          </w:tcPr>
          <w:p>
            <w:pPr>
              <w:pStyle w:val="0"/>
            </w:pPr>
            <w:r>
              <w:rPr>
                <w:sz w:val="20"/>
              </w:rPr>
              <w:t xml:space="preserve">Наличие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73</w:t>
            </w:r>
          </w:p>
        </w:tc>
        <w:tc>
          <w:tcPr>
            <w:tcW w:w="1417" w:type="dxa"/>
          </w:tcPr>
          <w:p>
            <w:pPr>
              <w:pStyle w:val="0"/>
              <w:jc w:val="center"/>
            </w:pPr>
            <w:r>
              <w:rPr>
                <w:sz w:val="20"/>
              </w:rPr>
              <w:t xml:space="preserve">73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86"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(далее - Указ Президента Российской Федерации от 28 апреля 2008 года N 607);</w:t>
            </w:r>
          </w:p>
          <w:p>
            <w:pPr>
              <w:pStyle w:val="0"/>
            </w:pPr>
            <w:hyperlink w:history="0" r:id="rId387"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Постановление</w:t>
              </w:r>
            </w:hyperlink>
            <w:r>
              <w:rPr>
                <w:sz w:val="20"/>
              </w:rPr>
              <w:t xml:space="preserve">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(далее - Постановление Правительства Российской Федерации от 17.12.2012 N 1317)</w:t>
            </w:r>
          </w:p>
        </w:tc>
      </w:tr>
      <w:tr>
        <w:tc>
          <w:tcPr>
            <w:tcW w:w="814" w:type="dxa"/>
          </w:tcPr>
          <w:p>
            <w:pPr>
              <w:pStyle w:val="0"/>
              <w:jc w:val="center"/>
            </w:pPr>
            <w:r>
              <w:rPr>
                <w:sz w:val="20"/>
              </w:rPr>
              <w:t xml:space="preserve">55.</w:t>
            </w:r>
          </w:p>
        </w:tc>
        <w:tc>
          <w:tcPr>
            <w:tcW w:w="1219" w:type="dxa"/>
          </w:tcPr>
          <w:p>
            <w:pPr>
              <w:pStyle w:val="0"/>
              <w:jc w:val="center"/>
            </w:pPr>
            <w:r>
              <w:rPr>
                <w:sz w:val="20"/>
              </w:rPr>
              <w:t xml:space="preserve">4.1.1.2.</w:t>
            </w:r>
          </w:p>
        </w:tc>
        <w:tc>
          <w:tcPr>
            <w:tcW w:w="3402" w:type="dxa"/>
          </w:tcPr>
          <w:p>
            <w:pPr>
              <w:pStyle w:val="0"/>
            </w:pPr>
            <w:r>
              <w:rPr>
                <w:sz w:val="20"/>
              </w:rPr>
              <w:t xml:space="preserve">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hyperlink w:history="0" r:id="rId38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Российской Федерации от 28 апреля 2008 года N 607;</w:t>
            </w:r>
          </w:p>
          <w:p>
            <w:pPr>
              <w:pStyle w:val="0"/>
            </w:pPr>
            <w:hyperlink w:history="0" r:id="rId389"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Постановление</w:t>
              </w:r>
            </w:hyperlink>
            <w:r>
              <w:rPr>
                <w:sz w:val="20"/>
              </w:rPr>
              <w:t xml:space="preserve"> Правительства Российской Федерации от 17.12.2012 N 1317</w:t>
            </w:r>
          </w:p>
        </w:tc>
      </w:tr>
      <w:tr>
        <w:tc>
          <w:tcPr>
            <w:tcW w:w="814" w:type="dxa"/>
          </w:tcPr>
          <w:p>
            <w:pPr>
              <w:pStyle w:val="0"/>
              <w:jc w:val="center"/>
            </w:pPr>
            <w:r>
              <w:rPr>
                <w:sz w:val="20"/>
              </w:rPr>
              <w:t xml:space="preserve">56.</w:t>
            </w:r>
          </w:p>
        </w:tc>
        <w:tc>
          <w:tcPr>
            <w:tcW w:w="1219" w:type="dxa"/>
          </w:tcPr>
          <w:p>
            <w:pPr>
              <w:pStyle w:val="0"/>
              <w:jc w:val="center"/>
            </w:pPr>
            <w:r>
              <w:rPr>
                <w:sz w:val="20"/>
              </w:rPr>
              <w:t xml:space="preserve">4.1.1.3.</w:t>
            </w:r>
          </w:p>
        </w:tc>
        <w:tc>
          <w:tcPr>
            <w:tcW w:w="3402" w:type="dxa"/>
          </w:tcPr>
          <w:p>
            <w:pPr>
              <w:pStyle w:val="0"/>
            </w:pPr>
            <w:r>
              <w:rPr>
                <w:sz w:val="20"/>
              </w:rPr>
              <w:t xml:space="preserve">Рейтинг Свердловской области по показателям оценки эффективности деятельности исполнительных органов государственной власти Свердловской области</w:t>
            </w:r>
          </w:p>
        </w:tc>
        <w:tc>
          <w:tcPr>
            <w:tcW w:w="1928" w:type="dxa"/>
          </w:tcPr>
          <w:p>
            <w:pPr>
              <w:pStyle w:val="0"/>
              <w:jc w:val="center"/>
            </w:pPr>
            <w:r>
              <w:rPr>
                <w:sz w:val="20"/>
              </w:rPr>
              <w:t xml:space="preserve">ранг</w:t>
            </w:r>
          </w:p>
        </w:tc>
        <w:tc>
          <w:tcPr>
            <w:tcW w:w="1417" w:type="dxa"/>
          </w:tcPr>
          <w:p>
            <w:pPr>
              <w:pStyle w:val="0"/>
              <w:jc w:val="center"/>
            </w:pPr>
            <w:r>
              <w:rPr>
                <w:sz w:val="20"/>
              </w:rPr>
              <w:t xml:space="preserve">51</w:t>
            </w:r>
          </w:p>
        </w:tc>
        <w:tc>
          <w:tcPr>
            <w:tcW w:w="1417" w:type="dxa"/>
          </w:tcPr>
          <w:p>
            <w:pPr>
              <w:pStyle w:val="0"/>
              <w:jc w:val="center"/>
            </w:pPr>
            <w:r>
              <w:rPr>
                <w:sz w:val="20"/>
              </w:rPr>
              <w:t xml:space="preserve">49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90" w:tooltip="Указ Президента РФ от 21.08.2012 N 1199 (ред. от 16.01.2015)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(далее - Указ Президента Российской Федерации от 21 августа 2012 года N 1199);</w:t>
            </w:r>
          </w:p>
          <w:p>
            <w:pPr>
              <w:pStyle w:val="0"/>
            </w:pPr>
            <w:hyperlink w:history="0" r:id="rId391"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и&quot; (вместе с &quot;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03.11.2012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(далее - Постановление Правительства Российской Федерации от 03.11.2012 N 1142)</w:t>
            </w:r>
          </w:p>
        </w:tc>
      </w:tr>
      <w:tr>
        <w:tc>
          <w:tcPr>
            <w:tcW w:w="814" w:type="dxa"/>
          </w:tcPr>
          <w:p>
            <w:pPr>
              <w:pStyle w:val="0"/>
              <w:jc w:val="center"/>
            </w:pPr>
            <w:r>
              <w:rPr>
                <w:sz w:val="20"/>
              </w:rPr>
              <w:t xml:space="preserve">57.</w:t>
            </w:r>
          </w:p>
        </w:tc>
        <w:tc>
          <w:tcPr>
            <w:tcW w:w="1219" w:type="dxa"/>
          </w:tcPr>
          <w:p>
            <w:pPr>
              <w:pStyle w:val="0"/>
              <w:jc w:val="center"/>
            </w:pPr>
            <w:r>
              <w:rPr>
                <w:sz w:val="20"/>
              </w:rPr>
              <w:t xml:space="preserve">4.1.1.4.</w:t>
            </w:r>
          </w:p>
        </w:tc>
        <w:tc>
          <w:tcPr>
            <w:tcW w:w="3402" w:type="dxa"/>
          </w:tcPr>
          <w:p>
            <w:pPr>
              <w:pStyle w:val="0"/>
            </w:pPr>
            <w:r>
              <w:rPr>
                <w:sz w:val="20"/>
              </w:rPr>
              <w:t xml:space="preserve">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92" w:tooltip="Указ Президента РФ от 21.08.2012 N 1199 (ред. от 16.01.2015)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21 августа 2012 года N 1199;</w:t>
            </w:r>
          </w:p>
          <w:p>
            <w:pPr>
              <w:pStyle w:val="0"/>
            </w:pPr>
            <w:hyperlink w:history="0" r:id="rId393"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и&quot; (вместе с &quot;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03.11.2012 N 1142</w:t>
            </w:r>
          </w:p>
        </w:tc>
      </w:tr>
      <w:tr>
        <w:tc>
          <w:tcPr>
            <w:tcW w:w="814" w:type="dxa"/>
          </w:tcPr>
          <w:p>
            <w:pPr>
              <w:pStyle w:val="0"/>
              <w:jc w:val="center"/>
            </w:pPr>
            <w:r>
              <w:rPr>
                <w:sz w:val="20"/>
              </w:rPr>
              <w:t xml:space="preserve">58.</w:t>
            </w:r>
          </w:p>
        </w:tc>
        <w:tc>
          <w:tcPr>
            <w:tcW w:w="1219" w:type="dxa"/>
          </w:tcPr>
          <w:p>
            <w:pPr>
              <w:pStyle w:val="0"/>
              <w:jc w:val="center"/>
            </w:pPr>
            <w:r>
              <w:rPr>
                <w:sz w:val="20"/>
              </w:rPr>
              <w:t xml:space="preserve">4.1.1.5.</w:t>
            </w:r>
          </w:p>
        </w:tc>
        <w:tc>
          <w:tcPr>
            <w:tcW w:w="3402" w:type="dxa"/>
          </w:tcPr>
          <w:p>
            <w:pPr>
              <w:pStyle w:val="0"/>
            </w:pPr>
            <w:r>
              <w:rPr>
                <w:sz w:val="20"/>
              </w:rPr>
              <w:t xml:space="preserve">Доля показателей для оценки эффективности деятельности исполнительных органов государственной власти Свердловской области, установленных </w:t>
            </w:r>
            <w:hyperlink w:history="0" r:id="rId394"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95"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pPr>
              <w:pStyle w:val="0"/>
            </w:pPr>
            <w:hyperlink w:history="0" r:id="rId396" w:tooltip="Постановление Правительства РФ от 19.04.2018 N 472 (ред. от 17.07.2019) &quot;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tc>
      </w:tr>
      <w:tr>
        <w:tc>
          <w:tcPr>
            <w:tcW w:w="814" w:type="dxa"/>
          </w:tcPr>
          <w:p>
            <w:pPr>
              <w:pStyle w:val="0"/>
              <w:jc w:val="center"/>
            </w:pPr>
            <w:r>
              <w:rPr>
                <w:sz w:val="20"/>
              </w:rPr>
              <w:t xml:space="preserve">59.</w:t>
            </w:r>
          </w:p>
        </w:tc>
        <w:tc>
          <w:tcPr>
            <w:tcW w:w="1219" w:type="dxa"/>
          </w:tcPr>
          <w:p>
            <w:pPr>
              <w:pStyle w:val="0"/>
              <w:jc w:val="center"/>
            </w:pPr>
            <w:r>
              <w:rPr>
                <w:sz w:val="20"/>
              </w:rPr>
              <w:t xml:space="preserve">4.1.1.6.</w:t>
            </w:r>
          </w:p>
        </w:tc>
        <w:tc>
          <w:tcPr>
            <w:tcW w:w="3402" w:type="dxa"/>
          </w:tcPr>
          <w:p>
            <w:pPr>
              <w:pStyle w:val="0"/>
            </w:pPr>
            <w:r>
              <w:rPr>
                <w:sz w:val="20"/>
              </w:rPr>
              <w:t xml:space="preserve">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установленных </w:t>
            </w:r>
            <w:hyperlink w:history="0" r:id="rId397"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398"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w:t>
              </w:r>
            </w:hyperlink>
            <w:r>
              <w:rPr>
                <w:sz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pPr>
            <w:hyperlink w:history="0" r:id="rId399" w:tooltip="Постановление Правительства РФ от 17.07.2019 N 915 (ред. от 03.04.2021)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quot; (вместе с &quot;Методикой расчета показателя &quot;Уровень реальной среднемесяч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17.07.2019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w:t>
            </w:r>
          </w:p>
        </w:tc>
      </w:tr>
      <w:tr>
        <w:tblPrEx>
          <w:tblBorders>
            <w:insideH w:val="nil"/>
          </w:tblBorders>
        </w:tblPrEx>
        <w:tc>
          <w:tcPr>
            <w:tcW w:w="814" w:type="dxa"/>
            <w:tcBorders>
              <w:bottom w:val="nil"/>
            </w:tcBorders>
          </w:tcPr>
          <w:p>
            <w:pPr>
              <w:pStyle w:val="0"/>
              <w:jc w:val="center"/>
            </w:pPr>
            <w:r>
              <w:rPr>
                <w:sz w:val="20"/>
              </w:rPr>
              <w:t xml:space="preserve">60.</w:t>
            </w:r>
          </w:p>
        </w:tc>
        <w:tc>
          <w:tcPr>
            <w:tcW w:w="1219" w:type="dxa"/>
            <w:tcBorders>
              <w:bottom w:val="nil"/>
            </w:tcBorders>
          </w:tcPr>
          <w:p>
            <w:pPr>
              <w:pStyle w:val="0"/>
              <w:jc w:val="center"/>
            </w:pPr>
            <w:r>
              <w:rPr>
                <w:sz w:val="20"/>
              </w:rPr>
              <w:t xml:space="preserve">4.1.1.7.</w:t>
            </w:r>
          </w:p>
        </w:tc>
        <w:tc>
          <w:tcPr>
            <w:tcW w:w="3402" w:type="dxa"/>
            <w:tcBorders>
              <w:bottom w:val="nil"/>
            </w:tcBorders>
          </w:tcPr>
          <w:p>
            <w:pPr>
              <w:pStyle w:val="0"/>
            </w:pPr>
            <w:r>
              <w:rPr>
                <w:sz w:val="20"/>
              </w:rPr>
              <w:t xml:space="preserve">Доля показателей, предусмотренных </w:t>
            </w:r>
            <w:hyperlink w:history="0" r:id="rId40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перечнем</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tc>
        <w:tc>
          <w:tcPr>
            <w:tcW w:w="1928"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3515" w:type="dxa"/>
            <w:tcBorders>
              <w:bottom w:val="nil"/>
            </w:tcBorders>
          </w:tcPr>
          <w:p>
            <w:pPr>
              <w:pStyle w:val="0"/>
            </w:pPr>
            <w:hyperlink w:history="0" r:id="rId40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pPr>
            <w:hyperlink w:history="0" r:id="rId40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r>
      <w:tr>
        <w:tblPrEx>
          <w:tblBorders>
            <w:insideH w:val="nil"/>
          </w:tblBorders>
        </w:tblPrEx>
        <w:tc>
          <w:tcPr>
            <w:gridSpan w:val="18"/>
            <w:tcW w:w="29299" w:type="dxa"/>
            <w:tcBorders>
              <w:top w:val="nil"/>
            </w:tcBorders>
          </w:tcPr>
          <w:p>
            <w:pPr>
              <w:pStyle w:val="0"/>
              <w:jc w:val="both"/>
            </w:pPr>
            <w:r>
              <w:rPr>
                <w:sz w:val="20"/>
              </w:rPr>
              <w:t xml:space="preserve">(п. 60 в ред. </w:t>
            </w:r>
            <w:hyperlink w:history="0" r:id="rId403"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814" w:type="dxa"/>
          </w:tcPr>
          <w:p>
            <w:pPr>
              <w:pStyle w:val="0"/>
              <w:jc w:val="center"/>
            </w:pPr>
            <w:r>
              <w:rPr>
                <w:sz w:val="20"/>
              </w:rPr>
              <w:t xml:space="preserve">61.</w:t>
            </w:r>
          </w:p>
        </w:tc>
        <w:tc>
          <w:tcPr>
            <w:tcW w:w="1219" w:type="dxa"/>
          </w:tcPr>
          <w:p>
            <w:pPr>
              <w:pStyle w:val="0"/>
              <w:jc w:val="center"/>
            </w:pPr>
            <w:r>
              <w:rPr>
                <w:sz w:val="20"/>
              </w:rPr>
              <w:t xml:space="preserve">4.1.2.</w:t>
            </w:r>
          </w:p>
        </w:tc>
        <w:tc>
          <w:tcPr>
            <w:gridSpan w:val="16"/>
            <w:tcW w:w="27266" w:type="dxa"/>
          </w:tcPr>
          <w:p>
            <w:pPr>
              <w:pStyle w:val="0"/>
              <w:outlineLvl w:val="4"/>
              <w:jc w:val="center"/>
            </w:pPr>
            <w:r>
              <w:rPr>
                <w:sz w:val="20"/>
              </w:rPr>
              <w:t xml:space="preserve">Задача 2. Повышение качества государственных и муниципальных услуг, в том числе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tc>
          <w:tcPr>
            <w:tcW w:w="814" w:type="dxa"/>
          </w:tcPr>
          <w:p>
            <w:pPr>
              <w:pStyle w:val="0"/>
              <w:jc w:val="center"/>
            </w:pPr>
            <w:r>
              <w:rPr>
                <w:sz w:val="20"/>
              </w:rPr>
              <w:t xml:space="preserve">62.</w:t>
            </w:r>
          </w:p>
        </w:tc>
        <w:tc>
          <w:tcPr>
            <w:tcW w:w="1219" w:type="dxa"/>
          </w:tcPr>
          <w:p>
            <w:pPr>
              <w:pStyle w:val="0"/>
              <w:jc w:val="center"/>
            </w:pPr>
            <w:r>
              <w:rPr>
                <w:sz w:val="20"/>
              </w:rPr>
              <w:t xml:space="preserve">4.1.2.1.</w:t>
            </w:r>
          </w:p>
        </w:tc>
        <w:tc>
          <w:tcPr>
            <w:tcW w:w="3402" w:type="dxa"/>
          </w:tcPr>
          <w:p>
            <w:pPr>
              <w:pStyle w:val="0"/>
            </w:pPr>
            <w:r>
              <w:rPr>
                <w:sz w:val="20"/>
              </w:rPr>
              <w:t xml:space="preserve">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(далее - МФЦ) </w:t>
            </w:r>
            <w:hyperlink w:history="0" w:anchor="P1927" w:tooltip="&lt;*&gt; Ответственным исполнителем за достижение целевого показателя в 2017 году является Департамент информатизации и связи Свердловской области.">
              <w:r>
                <w:rPr>
                  <w:sz w:val="20"/>
                  <w:color w:val="0000ff"/>
                </w:rPr>
                <w:t xml:space="preserve">&lt;*&gt;</w:t>
              </w:r>
            </w:hyperlink>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90</w:t>
            </w:r>
          </w:p>
        </w:tc>
        <w:tc>
          <w:tcPr>
            <w:tcW w:w="1417" w:type="dxa"/>
          </w:tcPr>
          <w:p>
            <w:pPr>
              <w:pStyle w:val="0"/>
              <w:jc w:val="center"/>
            </w:pPr>
            <w:r>
              <w:rPr>
                <w:sz w:val="20"/>
              </w:rPr>
              <w:t xml:space="preserve">90</w:t>
            </w:r>
          </w:p>
        </w:tc>
        <w:tc>
          <w:tcPr>
            <w:tcW w:w="1417" w:type="dxa"/>
          </w:tcPr>
          <w:p>
            <w:pPr>
              <w:pStyle w:val="0"/>
              <w:jc w:val="center"/>
            </w:pPr>
            <w:r>
              <w:rPr>
                <w:sz w:val="20"/>
              </w:rPr>
              <w:t xml:space="preserve">90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404"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r>
      <w:tr>
        <w:tc>
          <w:tcPr>
            <w:tcW w:w="814" w:type="dxa"/>
          </w:tcPr>
          <w:p>
            <w:pPr>
              <w:pStyle w:val="0"/>
              <w:jc w:val="center"/>
            </w:pPr>
            <w:r>
              <w:rPr>
                <w:sz w:val="20"/>
              </w:rPr>
              <w:t xml:space="preserve">63.</w:t>
            </w:r>
          </w:p>
        </w:tc>
        <w:tc>
          <w:tcPr>
            <w:tcW w:w="1219" w:type="dxa"/>
          </w:tcPr>
          <w:p>
            <w:pPr>
              <w:pStyle w:val="0"/>
              <w:jc w:val="center"/>
            </w:pPr>
            <w:r>
              <w:rPr>
                <w:sz w:val="20"/>
              </w:rPr>
              <w:t xml:space="preserve">4.1.2.2.</w:t>
            </w:r>
          </w:p>
        </w:tc>
        <w:tc>
          <w:tcPr>
            <w:tcW w:w="3402" w:type="dxa"/>
          </w:tcPr>
          <w:p>
            <w:pPr>
              <w:pStyle w:val="0"/>
            </w:pPr>
            <w:r>
              <w:rPr>
                <w:sz w:val="20"/>
              </w:rPr>
              <w:t xml:space="preserve">Количество муниципальных образований, расположенных на территории Свердловской области, охваченных МФЦ </w:t>
            </w:r>
            <w:hyperlink w:history="0" w:anchor="P1927" w:tooltip="&lt;*&gt; Ответственным исполнителем за достижение целевого показателя в 2017 году является Департамент информатизации и связи Свердловской области.">
              <w:r>
                <w:rPr>
                  <w:sz w:val="20"/>
                  <w:color w:val="0000ff"/>
                </w:rPr>
                <w:t xml:space="preserve">&lt;*&gt;</w:t>
              </w:r>
            </w:hyperlink>
          </w:p>
        </w:tc>
        <w:tc>
          <w:tcPr>
            <w:tcW w:w="1928" w:type="dxa"/>
          </w:tcPr>
          <w:p>
            <w:pPr>
              <w:pStyle w:val="0"/>
              <w:jc w:val="center"/>
            </w:pPr>
            <w:r>
              <w:rPr>
                <w:sz w:val="20"/>
              </w:rPr>
              <w:t xml:space="preserve">единиц</w:t>
            </w:r>
          </w:p>
        </w:tc>
        <w:tc>
          <w:tcPr>
            <w:tcW w:w="1417" w:type="dxa"/>
          </w:tcPr>
          <w:p>
            <w:pPr>
              <w:pStyle w:val="0"/>
              <w:jc w:val="center"/>
            </w:pPr>
            <w:r>
              <w:rPr>
                <w:sz w:val="20"/>
              </w:rPr>
              <w:t xml:space="preserve">73</w:t>
            </w:r>
          </w:p>
        </w:tc>
        <w:tc>
          <w:tcPr>
            <w:tcW w:w="1417" w:type="dxa"/>
          </w:tcPr>
          <w:p>
            <w:pPr>
              <w:pStyle w:val="0"/>
              <w:jc w:val="center"/>
            </w:pPr>
            <w:r>
              <w:rPr>
                <w:sz w:val="20"/>
              </w:rPr>
              <w:t xml:space="preserve">73</w:t>
            </w:r>
          </w:p>
        </w:tc>
        <w:tc>
          <w:tcPr>
            <w:tcW w:w="1417" w:type="dxa"/>
          </w:tcPr>
          <w:p>
            <w:pPr>
              <w:pStyle w:val="0"/>
              <w:jc w:val="center"/>
            </w:pPr>
            <w:r>
              <w:rPr>
                <w:sz w:val="20"/>
              </w:rPr>
              <w:t xml:space="preserve">73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405"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w:t>
            </w:r>
          </w:p>
        </w:tc>
      </w:tr>
      <w:tr>
        <w:tc>
          <w:tcPr>
            <w:tcW w:w="814" w:type="dxa"/>
          </w:tcPr>
          <w:p>
            <w:pPr>
              <w:pStyle w:val="0"/>
              <w:jc w:val="center"/>
            </w:pPr>
            <w:r>
              <w:rPr>
                <w:sz w:val="20"/>
              </w:rPr>
              <w:t xml:space="preserve">64.</w:t>
            </w:r>
          </w:p>
        </w:tc>
        <w:tc>
          <w:tcPr>
            <w:tcW w:w="1219" w:type="dxa"/>
          </w:tcPr>
          <w:p>
            <w:pPr>
              <w:pStyle w:val="0"/>
              <w:jc w:val="center"/>
            </w:pPr>
            <w:r>
              <w:rPr>
                <w:sz w:val="20"/>
              </w:rPr>
              <w:t xml:space="preserve">4.1.2.3.</w:t>
            </w:r>
          </w:p>
        </w:tc>
        <w:tc>
          <w:tcPr>
            <w:tcW w:w="3402" w:type="dxa"/>
          </w:tcPr>
          <w:p>
            <w:pPr>
              <w:pStyle w:val="0"/>
            </w:pPr>
            <w:r>
              <w:rPr>
                <w:sz w:val="20"/>
              </w:rPr>
              <w:t xml:space="preserve">Уровень удовлетворенности граждан качеством предоставления государственных и муниципальных услуг </w:t>
            </w:r>
            <w:hyperlink w:history="0" w:anchor="P1928" w:tooltip="&lt;**&gt; Ответственными исполнителями за достижение значений целевого показателя в 2017 году являются Министерство экономики и территориального развития Свердловской области и Департамент информатизации и связи Свердловской области.">
              <w:r>
                <w:rPr>
                  <w:sz w:val="20"/>
                  <w:color w:val="0000ff"/>
                </w:rPr>
                <w:t xml:space="preserve">&lt;**&gt;</w:t>
              </w:r>
            </w:hyperlink>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70</w:t>
            </w:r>
          </w:p>
        </w:tc>
        <w:tc>
          <w:tcPr>
            <w:tcW w:w="1417" w:type="dxa"/>
          </w:tcPr>
          <w:p>
            <w:pPr>
              <w:pStyle w:val="0"/>
              <w:jc w:val="center"/>
            </w:pPr>
            <w:r>
              <w:rPr>
                <w:sz w:val="20"/>
              </w:rPr>
              <w:t xml:space="preserve">80</w:t>
            </w:r>
          </w:p>
        </w:tc>
        <w:tc>
          <w:tcPr>
            <w:tcW w:w="1417" w:type="dxa"/>
          </w:tcPr>
          <w:p>
            <w:pPr>
              <w:pStyle w:val="0"/>
              <w:jc w:val="center"/>
            </w:pPr>
            <w:r>
              <w:rPr>
                <w:sz w:val="20"/>
              </w:rPr>
              <w:t xml:space="preserve">85</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90</w:t>
            </w:r>
          </w:p>
        </w:tc>
        <w:tc>
          <w:tcPr>
            <w:tcW w:w="3515" w:type="dxa"/>
          </w:tcPr>
          <w:p>
            <w:pPr>
              <w:pStyle w:val="0"/>
            </w:pPr>
            <w:hyperlink w:history="0" r:id="rId406"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w:t>
            </w:r>
          </w:p>
        </w:tc>
      </w:tr>
      <w:tr>
        <w:tc>
          <w:tcPr>
            <w:tcW w:w="814" w:type="dxa"/>
          </w:tcPr>
          <w:p>
            <w:pPr>
              <w:pStyle w:val="0"/>
              <w:jc w:val="center"/>
            </w:pPr>
            <w:r>
              <w:rPr>
                <w:sz w:val="20"/>
              </w:rPr>
              <w:t xml:space="preserve">65.</w:t>
            </w:r>
          </w:p>
        </w:tc>
        <w:tc>
          <w:tcPr>
            <w:tcW w:w="1219" w:type="dxa"/>
          </w:tcPr>
          <w:p>
            <w:pPr>
              <w:pStyle w:val="0"/>
              <w:jc w:val="center"/>
            </w:pPr>
            <w:r>
              <w:rPr>
                <w:sz w:val="20"/>
              </w:rPr>
              <w:t xml:space="preserve">4.1.2.4.</w:t>
            </w:r>
          </w:p>
        </w:tc>
        <w:tc>
          <w:tcPr>
            <w:tcW w:w="3402" w:type="dxa"/>
          </w:tcPr>
          <w:p>
            <w:pPr>
              <w:pStyle w:val="0"/>
            </w:pPr>
            <w:r>
              <w:rPr>
                <w:sz w:val="20"/>
              </w:rPr>
              <w:t xml:space="preserve">Время ожидания в очереди при обращении заявителя в исполнительные органы государственной власти Свердловской области (органы местного самоуправления) для получения государственных (муниципальных) услуг </w:t>
            </w:r>
            <w:hyperlink w:history="0" w:anchor="P1928" w:tooltip="&lt;**&gt; Ответственными исполнителями за достижение значений целевого показателя в 2017 году являются Министерство экономики и территориального развития Свердловской области и Департамент информатизации и связи Свердловской области.">
              <w:r>
                <w:rPr>
                  <w:sz w:val="20"/>
                  <w:color w:val="0000ff"/>
                </w:rPr>
                <w:t xml:space="preserve">&lt;**&gt;</w:t>
              </w:r>
            </w:hyperlink>
          </w:p>
        </w:tc>
        <w:tc>
          <w:tcPr>
            <w:tcW w:w="1928" w:type="dxa"/>
          </w:tcPr>
          <w:p>
            <w:pPr>
              <w:pStyle w:val="0"/>
              <w:jc w:val="center"/>
            </w:pPr>
            <w:r>
              <w:rPr>
                <w:sz w:val="20"/>
              </w:rPr>
              <w:t xml:space="preserve">минут</w:t>
            </w:r>
          </w:p>
        </w:tc>
        <w:tc>
          <w:tcPr>
            <w:tcW w:w="1417" w:type="dxa"/>
          </w:tcPr>
          <w:p>
            <w:pPr>
              <w:pStyle w:val="0"/>
              <w:jc w:val="center"/>
            </w:pPr>
            <w:r>
              <w:rPr>
                <w:sz w:val="20"/>
              </w:rPr>
              <w:t xml:space="preserve">15</w:t>
            </w:r>
          </w:p>
        </w:tc>
        <w:tc>
          <w:tcPr>
            <w:tcW w:w="1417" w:type="dxa"/>
          </w:tcPr>
          <w:p>
            <w:pPr>
              <w:pStyle w:val="0"/>
              <w:jc w:val="center"/>
            </w:pPr>
            <w:r>
              <w:rPr>
                <w:sz w:val="20"/>
              </w:rPr>
              <w:t xml:space="preserve">15</w:t>
            </w:r>
          </w:p>
        </w:tc>
        <w:tc>
          <w:tcPr>
            <w:tcW w:w="1417" w:type="dxa"/>
          </w:tcPr>
          <w:p>
            <w:pPr>
              <w:pStyle w:val="0"/>
              <w:jc w:val="center"/>
            </w:pPr>
            <w:r>
              <w:rPr>
                <w:sz w:val="20"/>
              </w:rPr>
              <w:t xml:space="preserve">15</w:t>
            </w:r>
          </w:p>
        </w:tc>
        <w:tc>
          <w:tcPr>
            <w:tcW w:w="1417" w:type="dxa"/>
          </w:tcPr>
          <w:p>
            <w:pPr>
              <w:pStyle w:val="0"/>
              <w:jc w:val="center"/>
            </w:pPr>
            <w:r>
              <w:rPr>
                <w:sz w:val="20"/>
              </w:rPr>
              <w:t xml:space="preserve">до 15</w:t>
            </w:r>
          </w:p>
        </w:tc>
        <w:tc>
          <w:tcPr>
            <w:tcW w:w="1417" w:type="dxa"/>
          </w:tcPr>
          <w:p>
            <w:pPr>
              <w:pStyle w:val="0"/>
              <w:jc w:val="center"/>
            </w:pPr>
            <w:r>
              <w:rPr>
                <w:sz w:val="20"/>
              </w:rPr>
              <w:t xml:space="preserve">до 15</w:t>
            </w:r>
          </w:p>
        </w:tc>
        <w:tc>
          <w:tcPr>
            <w:tcW w:w="1417" w:type="dxa"/>
          </w:tcPr>
          <w:p>
            <w:pPr>
              <w:pStyle w:val="0"/>
              <w:jc w:val="center"/>
            </w:pPr>
            <w:r>
              <w:rPr>
                <w:sz w:val="20"/>
              </w:rPr>
              <w:t xml:space="preserve">до 15</w:t>
            </w:r>
          </w:p>
        </w:tc>
        <w:tc>
          <w:tcPr>
            <w:tcW w:w="1417" w:type="dxa"/>
          </w:tcPr>
          <w:p>
            <w:pPr>
              <w:pStyle w:val="0"/>
              <w:jc w:val="center"/>
            </w:pPr>
            <w:r>
              <w:rPr>
                <w:sz w:val="20"/>
              </w:rPr>
              <w:t xml:space="preserve">до 15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40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w:t>
            </w:r>
          </w:p>
        </w:tc>
      </w:tr>
      <w:tr>
        <w:tc>
          <w:tcPr>
            <w:tcW w:w="814" w:type="dxa"/>
          </w:tcPr>
          <w:p>
            <w:pPr>
              <w:pStyle w:val="0"/>
              <w:jc w:val="center"/>
            </w:pPr>
            <w:r>
              <w:rPr>
                <w:sz w:val="20"/>
              </w:rPr>
              <w:t xml:space="preserve">66.</w:t>
            </w:r>
          </w:p>
        </w:tc>
        <w:tc>
          <w:tcPr>
            <w:tcW w:w="1219" w:type="dxa"/>
          </w:tcPr>
          <w:p>
            <w:pPr>
              <w:pStyle w:val="0"/>
              <w:jc w:val="center"/>
            </w:pPr>
            <w:r>
              <w:rPr>
                <w:sz w:val="20"/>
              </w:rPr>
              <w:t xml:space="preserve">4.1.3.</w:t>
            </w:r>
          </w:p>
        </w:tc>
        <w:tc>
          <w:tcPr>
            <w:gridSpan w:val="16"/>
            <w:tcW w:w="27266" w:type="dxa"/>
          </w:tcPr>
          <w:p>
            <w:pPr>
              <w:pStyle w:val="0"/>
              <w:outlineLvl w:val="4"/>
              <w:jc w:val="center"/>
            </w:pPr>
            <w:r>
              <w:rPr>
                <w:sz w:val="20"/>
              </w:rPr>
              <w:t xml:space="preserve">Задача 3. Совершенствование регуляторной политики</w:t>
            </w:r>
          </w:p>
        </w:tc>
      </w:tr>
      <w:tr>
        <w:tc>
          <w:tcPr>
            <w:tcW w:w="814" w:type="dxa"/>
          </w:tcPr>
          <w:p>
            <w:pPr>
              <w:pStyle w:val="0"/>
              <w:jc w:val="center"/>
            </w:pPr>
            <w:r>
              <w:rPr>
                <w:sz w:val="20"/>
              </w:rPr>
              <w:t xml:space="preserve">67.</w:t>
            </w:r>
          </w:p>
        </w:tc>
        <w:tc>
          <w:tcPr>
            <w:tcW w:w="1219" w:type="dxa"/>
          </w:tcPr>
          <w:p>
            <w:pPr>
              <w:pStyle w:val="0"/>
              <w:jc w:val="center"/>
            </w:pPr>
            <w:r>
              <w:rPr>
                <w:sz w:val="20"/>
              </w:rPr>
              <w:t xml:space="preserve">4.1.3.1.</w:t>
            </w:r>
          </w:p>
        </w:tc>
        <w:tc>
          <w:tcPr>
            <w:tcW w:w="3402" w:type="dxa"/>
          </w:tcPr>
          <w:p>
            <w:pPr>
              <w:pStyle w:val="0"/>
            </w:pPr>
            <w:r>
              <w:rPr>
                <w:sz w:val="20"/>
              </w:rPr>
              <w:t xml:space="preserve">Своевременное представление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1928" w:type="dxa"/>
          </w:tcPr>
          <w:p>
            <w:pPr>
              <w:pStyle w:val="0"/>
              <w:jc w:val="center"/>
            </w:pPr>
            <w:r>
              <w:rPr>
                <w:sz w:val="20"/>
              </w:rPr>
              <w:t xml:space="preserve">срок</w:t>
            </w:r>
          </w:p>
        </w:tc>
        <w:tc>
          <w:tcPr>
            <w:tcW w:w="1417" w:type="dxa"/>
          </w:tcPr>
          <w:p>
            <w:pPr>
              <w:pStyle w:val="0"/>
              <w:jc w:val="center"/>
            </w:pPr>
            <w:r>
              <w:rPr>
                <w:sz w:val="20"/>
              </w:rPr>
              <w:t xml:space="preserve">до 01.03.2015</w:t>
            </w:r>
          </w:p>
        </w:tc>
        <w:tc>
          <w:tcPr>
            <w:tcW w:w="1417" w:type="dxa"/>
          </w:tcPr>
          <w:p>
            <w:pPr>
              <w:pStyle w:val="0"/>
              <w:jc w:val="center"/>
            </w:pPr>
            <w:r>
              <w:rPr>
                <w:sz w:val="20"/>
              </w:rPr>
              <w:t xml:space="preserve">до 01.03.2016</w:t>
            </w:r>
          </w:p>
        </w:tc>
        <w:tc>
          <w:tcPr>
            <w:tcW w:w="1417" w:type="dxa"/>
          </w:tcPr>
          <w:p>
            <w:pPr>
              <w:pStyle w:val="0"/>
              <w:jc w:val="center"/>
            </w:pPr>
            <w:r>
              <w:rPr>
                <w:sz w:val="20"/>
              </w:rPr>
              <w:t xml:space="preserve">до 01.03.2017</w:t>
            </w:r>
          </w:p>
        </w:tc>
        <w:tc>
          <w:tcPr>
            <w:tcW w:w="1417" w:type="dxa"/>
          </w:tcPr>
          <w:p>
            <w:pPr>
              <w:pStyle w:val="0"/>
              <w:jc w:val="center"/>
            </w:pPr>
            <w:r>
              <w:rPr>
                <w:sz w:val="20"/>
              </w:rPr>
              <w:t xml:space="preserve">до 01.03.2018</w:t>
            </w:r>
          </w:p>
        </w:tc>
        <w:tc>
          <w:tcPr>
            <w:tcW w:w="1417" w:type="dxa"/>
          </w:tcPr>
          <w:p>
            <w:pPr>
              <w:pStyle w:val="0"/>
              <w:jc w:val="center"/>
            </w:pPr>
            <w:r>
              <w:rPr>
                <w:sz w:val="20"/>
              </w:rPr>
              <w:t xml:space="preserve">до 01.03.2019</w:t>
            </w:r>
          </w:p>
        </w:tc>
        <w:tc>
          <w:tcPr>
            <w:tcW w:w="1417" w:type="dxa"/>
          </w:tcPr>
          <w:p>
            <w:pPr>
              <w:pStyle w:val="0"/>
              <w:jc w:val="center"/>
            </w:pPr>
            <w:r>
              <w:rPr>
                <w:sz w:val="20"/>
              </w:rPr>
              <w:t xml:space="preserve">до 01.03.2020</w:t>
            </w:r>
          </w:p>
        </w:tc>
        <w:tc>
          <w:tcPr>
            <w:tcW w:w="1417" w:type="dxa"/>
          </w:tcPr>
          <w:p>
            <w:pPr>
              <w:pStyle w:val="0"/>
              <w:jc w:val="center"/>
            </w:pPr>
            <w:r>
              <w:rPr>
                <w:sz w:val="20"/>
              </w:rPr>
              <w:t xml:space="preserve">до 01.03.2021</w:t>
            </w:r>
          </w:p>
        </w:tc>
        <w:tc>
          <w:tcPr>
            <w:tcW w:w="1417" w:type="dxa"/>
          </w:tcPr>
          <w:p>
            <w:pPr>
              <w:pStyle w:val="0"/>
              <w:jc w:val="center"/>
            </w:pPr>
            <w:r>
              <w:rPr>
                <w:sz w:val="20"/>
              </w:rPr>
              <w:t xml:space="preserve">до 01.03.2022</w:t>
            </w:r>
          </w:p>
        </w:tc>
        <w:tc>
          <w:tcPr>
            <w:tcW w:w="1417" w:type="dxa"/>
          </w:tcPr>
          <w:p>
            <w:pPr>
              <w:pStyle w:val="0"/>
              <w:jc w:val="center"/>
            </w:pPr>
            <w:r>
              <w:rPr>
                <w:sz w:val="20"/>
              </w:rPr>
              <w:t xml:space="preserve">до 01.03.2023</w:t>
            </w:r>
          </w:p>
        </w:tc>
        <w:tc>
          <w:tcPr>
            <w:tcW w:w="1417" w:type="dxa"/>
          </w:tcPr>
          <w:p>
            <w:pPr>
              <w:pStyle w:val="0"/>
              <w:jc w:val="center"/>
            </w:pPr>
            <w:r>
              <w:rPr>
                <w:sz w:val="20"/>
              </w:rPr>
              <w:t xml:space="preserve">до 01.03.2024</w:t>
            </w:r>
          </w:p>
        </w:tc>
        <w:tc>
          <w:tcPr>
            <w:tcW w:w="1417" w:type="dxa"/>
          </w:tcPr>
          <w:p>
            <w:pPr>
              <w:pStyle w:val="0"/>
              <w:jc w:val="center"/>
            </w:pPr>
            <w:r>
              <w:rPr>
                <w:sz w:val="20"/>
              </w:rPr>
              <w:t xml:space="preserve">до 01.03.2025</w:t>
            </w:r>
          </w:p>
        </w:tc>
        <w:tc>
          <w:tcPr>
            <w:tcW w:w="1417" w:type="dxa"/>
          </w:tcPr>
          <w:p>
            <w:pPr>
              <w:pStyle w:val="0"/>
              <w:jc w:val="center"/>
            </w:pPr>
            <w:r>
              <w:rPr>
                <w:sz w:val="20"/>
              </w:rPr>
              <w:t xml:space="preserve">до 01.03.2025</w:t>
            </w:r>
          </w:p>
        </w:tc>
        <w:tc>
          <w:tcPr>
            <w:tcW w:w="1417" w:type="dxa"/>
          </w:tcPr>
          <w:p>
            <w:pPr>
              <w:pStyle w:val="0"/>
              <w:jc w:val="center"/>
            </w:pPr>
            <w:r>
              <w:rPr>
                <w:sz w:val="20"/>
              </w:rPr>
              <w:t xml:space="preserve">до 01.03.2027</w:t>
            </w:r>
          </w:p>
        </w:tc>
        <w:tc>
          <w:tcPr>
            <w:tcW w:w="3515" w:type="dxa"/>
          </w:tcPr>
          <w:p>
            <w:pPr>
              <w:pStyle w:val="0"/>
            </w:pPr>
            <w:hyperlink w:history="0" r:id="rId408" w:tooltip="Закон Свердловской области от 14.07.2014 N 74-ОЗ (ред. от 27.02.2023)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КонсультантПлюс}">
              <w:r>
                <w:rPr>
                  <w:sz w:val="20"/>
                  <w:color w:val="0000ff"/>
                </w:rPr>
                <w:t xml:space="preserve">Закон</w:t>
              </w:r>
            </w:hyperlink>
            <w:r>
              <w:rPr>
                <w:sz w:val="20"/>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w:t>
            </w:r>
          </w:p>
        </w:tc>
      </w:tr>
      <w:tr>
        <w:tc>
          <w:tcPr>
            <w:tcW w:w="814" w:type="dxa"/>
          </w:tcPr>
          <w:p>
            <w:pPr>
              <w:pStyle w:val="0"/>
              <w:jc w:val="center"/>
            </w:pPr>
            <w:r>
              <w:rPr>
                <w:sz w:val="20"/>
              </w:rPr>
              <w:t xml:space="preserve">68.</w:t>
            </w:r>
          </w:p>
        </w:tc>
        <w:tc>
          <w:tcPr>
            <w:tcW w:w="1219" w:type="dxa"/>
          </w:tcPr>
          <w:p>
            <w:pPr>
              <w:pStyle w:val="0"/>
              <w:jc w:val="center"/>
            </w:pPr>
            <w:r>
              <w:rPr>
                <w:sz w:val="20"/>
              </w:rPr>
              <w:t xml:space="preserve">4.1.3.2.</w:t>
            </w:r>
          </w:p>
        </w:tc>
        <w:tc>
          <w:tcPr>
            <w:tcW w:w="3402" w:type="dxa"/>
          </w:tcPr>
          <w:p>
            <w:pPr>
              <w:pStyle w:val="0"/>
            </w:pPr>
            <w:r>
              <w:rPr>
                <w:sz w:val="20"/>
              </w:rPr>
              <w:t xml:space="preserve">Количество нормативных правовых актов Свердловской области, затрагивающих вопросы осуществления предпринимательской и инвестиционной деятельности, в отношении которых проведена экспертиза (оценка фактического воздействия) нормативных правовых актов Свердловской области</w:t>
            </w:r>
          </w:p>
        </w:tc>
        <w:tc>
          <w:tcPr>
            <w:tcW w:w="1928" w:type="dxa"/>
          </w:tcPr>
          <w:p>
            <w:pPr>
              <w:pStyle w:val="0"/>
              <w:jc w:val="center"/>
            </w:pPr>
            <w:r>
              <w:rPr>
                <w:sz w:val="20"/>
              </w:rPr>
              <w:t xml:space="preserve">единиц</w:t>
            </w:r>
          </w:p>
        </w:tc>
        <w:tc>
          <w:tcPr>
            <w:tcW w:w="1417" w:type="dxa"/>
          </w:tcPr>
          <w:p>
            <w:pPr>
              <w:pStyle w:val="0"/>
              <w:jc w:val="center"/>
            </w:pPr>
            <w:r>
              <w:rPr>
                <w:sz w:val="20"/>
              </w:rPr>
              <w:t xml:space="preserve">8</w:t>
            </w:r>
          </w:p>
        </w:tc>
        <w:tc>
          <w:tcPr>
            <w:tcW w:w="1417" w:type="dxa"/>
          </w:tcPr>
          <w:p>
            <w:pPr>
              <w:pStyle w:val="0"/>
              <w:jc w:val="center"/>
            </w:pPr>
            <w:r>
              <w:rPr>
                <w:sz w:val="20"/>
              </w:rPr>
              <w:t xml:space="preserve">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409" w:tooltip="Закон Свердловской области от 14.07.2014 N 74-ОЗ (ред. от 27.02.2023)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КонсультантПлюс}">
              <w:r>
                <w:rPr>
                  <w:sz w:val="20"/>
                  <w:color w:val="0000ff"/>
                </w:rPr>
                <w:t xml:space="preserve">Закон</w:t>
              </w:r>
            </w:hyperlink>
            <w:r>
              <w:rPr>
                <w:sz w:val="20"/>
              </w:rPr>
              <w:t xml:space="preserve"> Свердловской области от 14 июля 2014 года N 74-ОЗ</w:t>
            </w:r>
          </w:p>
        </w:tc>
      </w:tr>
      <w:tr>
        <w:tc>
          <w:tcPr>
            <w:tcW w:w="814" w:type="dxa"/>
          </w:tcPr>
          <w:p>
            <w:pPr>
              <w:pStyle w:val="0"/>
              <w:jc w:val="center"/>
            </w:pPr>
            <w:r>
              <w:rPr>
                <w:sz w:val="20"/>
              </w:rPr>
              <w:t xml:space="preserve">69.</w:t>
            </w:r>
          </w:p>
        </w:tc>
        <w:tc>
          <w:tcPr>
            <w:tcW w:w="1219" w:type="dxa"/>
          </w:tcPr>
          <w:p>
            <w:pPr>
              <w:pStyle w:val="0"/>
              <w:jc w:val="center"/>
            </w:pPr>
            <w:r>
              <w:rPr>
                <w:sz w:val="20"/>
              </w:rPr>
              <w:t xml:space="preserve">4.1.3.3.</w:t>
            </w:r>
          </w:p>
        </w:tc>
        <w:tc>
          <w:tcPr>
            <w:tcW w:w="3402" w:type="dxa"/>
          </w:tcPr>
          <w:p>
            <w:pPr>
              <w:pStyle w:val="0"/>
            </w:pPr>
            <w:r>
              <w:rPr>
                <w:sz w:val="20"/>
              </w:rPr>
              <w:t xml:space="preserve">Своевременное представление в Министерство экономического развития Российской Федерации сводных докладов по государственному контролю (надзору) и муниципальному контролю в Свердловской области</w:t>
            </w:r>
          </w:p>
        </w:tc>
        <w:tc>
          <w:tcPr>
            <w:tcW w:w="1928" w:type="dxa"/>
          </w:tcPr>
          <w:p>
            <w:pPr>
              <w:pStyle w:val="0"/>
              <w:jc w:val="center"/>
            </w:pPr>
            <w:r>
              <w:rPr>
                <w:sz w:val="20"/>
              </w:rPr>
              <w:t xml:space="preserve">срок</w:t>
            </w:r>
          </w:p>
        </w:tc>
        <w:tc>
          <w:tcPr>
            <w:tcW w:w="1417" w:type="dxa"/>
          </w:tcPr>
          <w:p>
            <w:pPr>
              <w:pStyle w:val="0"/>
              <w:jc w:val="center"/>
            </w:pPr>
            <w:r>
              <w:rPr>
                <w:sz w:val="20"/>
              </w:rPr>
              <w:t xml:space="preserve">до 15.03.2015</w:t>
            </w:r>
          </w:p>
        </w:tc>
        <w:tc>
          <w:tcPr>
            <w:tcW w:w="1417" w:type="dxa"/>
          </w:tcPr>
          <w:p>
            <w:pPr>
              <w:pStyle w:val="0"/>
              <w:jc w:val="center"/>
            </w:pPr>
            <w:r>
              <w:rPr>
                <w:sz w:val="20"/>
              </w:rPr>
              <w:t xml:space="preserve">до 15.03.2016</w:t>
            </w:r>
          </w:p>
        </w:tc>
        <w:tc>
          <w:tcPr>
            <w:tcW w:w="1417" w:type="dxa"/>
          </w:tcPr>
          <w:p>
            <w:pPr>
              <w:pStyle w:val="0"/>
              <w:jc w:val="center"/>
            </w:pPr>
            <w:r>
              <w:rPr>
                <w:sz w:val="20"/>
              </w:rPr>
              <w:t xml:space="preserve">до 15.03.2017</w:t>
            </w:r>
          </w:p>
        </w:tc>
        <w:tc>
          <w:tcPr>
            <w:tcW w:w="1417" w:type="dxa"/>
          </w:tcPr>
          <w:p>
            <w:pPr>
              <w:pStyle w:val="0"/>
              <w:jc w:val="center"/>
            </w:pPr>
            <w:r>
              <w:rPr>
                <w:sz w:val="20"/>
              </w:rPr>
              <w:t xml:space="preserve">до 15.03.2018</w:t>
            </w:r>
          </w:p>
        </w:tc>
        <w:tc>
          <w:tcPr>
            <w:tcW w:w="1417" w:type="dxa"/>
          </w:tcPr>
          <w:p>
            <w:pPr>
              <w:pStyle w:val="0"/>
              <w:jc w:val="center"/>
            </w:pPr>
            <w:r>
              <w:rPr>
                <w:sz w:val="20"/>
              </w:rPr>
              <w:t xml:space="preserve">до 15.03.2019</w:t>
            </w:r>
          </w:p>
        </w:tc>
        <w:tc>
          <w:tcPr>
            <w:tcW w:w="1417" w:type="dxa"/>
          </w:tcPr>
          <w:p>
            <w:pPr>
              <w:pStyle w:val="0"/>
              <w:jc w:val="center"/>
            </w:pPr>
            <w:r>
              <w:rPr>
                <w:sz w:val="20"/>
              </w:rPr>
              <w:t xml:space="preserve">до 15.03.2020</w:t>
            </w:r>
          </w:p>
        </w:tc>
        <w:tc>
          <w:tcPr>
            <w:tcW w:w="1417" w:type="dxa"/>
          </w:tcPr>
          <w:p>
            <w:pPr>
              <w:pStyle w:val="0"/>
              <w:jc w:val="center"/>
            </w:pPr>
            <w:r>
              <w:rPr>
                <w:sz w:val="20"/>
              </w:rPr>
              <w:t xml:space="preserve">до 15.03.2021</w:t>
            </w:r>
          </w:p>
        </w:tc>
        <w:tc>
          <w:tcPr>
            <w:tcW w:w="1417" w:type="dxa"/>
          </w:tcPr>
          <w:p>
            <w:pPr>
              <w:pStyle w:val="0"/>
              <w:jc w:val="center"/>
            </w:pPr>
            <w:r>
              <w:rPr>
                <w:sz w:val="20"/>
              </w:rPr>
              <w:t xml:space="preserve">до 15.03.2022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hyperlink w:history="0" r:id="rId410"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Постановление</w:t>
              </w:r>
            </w:hyperlink>
            <w:r>
              <w:rPr>
                <w:sz w:val="20"/>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tc>
      </w:tr>
      <w:tr>
        <w:tc>
          <w:tcPr>
            <w:tcW w:w="814" w:type="dxa"/>
          </w:tcPr>
          <w:p>
            <w:pPr>
              <w:pStyle w:val="0"/>
              <w:jc w:val="center"/>
            </w:pPr>
            <w:r>
              <w:rPr>
                <w:sz w:val="20"/>
              </w:rPr>
              <w:t xml:space="preserve">70.</w:t>
            </w:r>
          </w:p>
        </w:tc>
        <w:tc>
          <w:tcPr>
            <w:tcW w:w="1219" w:type="dxa"/>
          </w:tcPr>
          <w:p>
            <w:pPr>
              <w:pStyle w:val="0"/>
              <w:jc w:val="center"/>
            </w:pPr>
            <w:r>
              <w:rPr>
                <w:sz w:val="20"/>
              </w:rPr>
              <w:t xml:space="preserve">4.1.3.4.</w:t>
            </w:r>
          </w:p>
        </w:tc>
        <w:tc>
          <w:tcPr>
            <w:tcW w:w="3402" w:type="dxa"/>
          </w:tcPr>
          <w:p>
            <w:pPr>
              <w:pStyle w:val="0"/>
            </w:pPr>
            <w:r>
              <w:rPr>
                <w:sz w:val="20"/>
              </w:rPr>
              <w:t xml:space="preserve">Исполнение Плана проведения экспертизы нормативных правовых актов Свердловской области</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hyperlink w:history="0" r:id="rId411" w:tooltip="Закон Свердловской области от 14.07.2014 N 74-ОЗ (ред. от 27.02.2023) &quot;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quot; (принят Законодательным Собранием Свердловской области 08.07.2014) {КонсультантПлюс}">
              <w:r>
                <w:rPr>
                  <w:sz w:val="20"/>
                  <w:color w:val="0000ff"/>
                </w:rPr>
                <w:t xml:space="preserve">Закон</w:t>
              </w:r>
            </w:hyperlink>
            <w:r>
              <w:rPr>
                <w:sz w:val="20"/>
              </w:rPr>
              <w:t xml:space="preserve"> Свердловской области от 14 июля 2014 года N 74-ОЗ</w:t>
            </w:r>
          </w:p>
        </w:tc>
      </w:tr>
      <w:tr>
        <w:tblPrEx>
          <w:tblBorders>
            <w:insideH w:val="nil"/>
          </w:tblBorders>
        </w:tblPrEx>
        <w:tc>
          <w:tcPr>
            <w:tcW w:w="814" w:type="dxa"/>
            <w:tcBorders>
              <w:bottom w:val="nil"/>
            </w:tcBorders>
          </w:tcPr>
          <w:p>
            <w:pPr>
              <w:pStyle w:val="0"/>
              <w:jc w:val="center"/>
            </w:pPr>
            <w:r>
              <w:rPr>
                <w:sz w:val="20"/>
              </w:rPr>
              <w:t xml:space="preserve">71.</w:t>
            </w:r>
          </w:p>
        </w:tc>
        <w:tc>
          <w:tcPr>
            <w:tcW w:w="1219" w:type="dxa"/>
            <w:tcBorders>
              <w:bottom w:val="nil"/>
            </w:tcBorders>
          </w:tcPr>
          <w:p>
            <w:pPr>
              <w:pStyle w:val="0"/>
              <w:jc w:val="center"/>
            </w:pPr>
            <w:r>
              <w:rPr>
                <w:sz w:val="20"/>
              </w:rPr>
              <w:t xml:space="preserve">5.</w:t>
            </w:r>
          </w:p>
        </w:tc>
        <w:tc>
          <w:tcPr>
            <w:gridSpan w:val="16"/>
            <w:tcW w:w="27266" w:type="dxa"/>
            <w:tcBorders>
              <w:bottom w:val="nil"/>
            </w:tcBorders>
          </w:tcPr>
          <w:p>
            <w:pPr>
              <w:pStyle w:val="0"/>
              <w:outlineLvl w:val="2"/>
              <w:jc w:val="center"/>
            </w:pPr>
            <w:r>
              <w:rPr>
                <w:sz w:val="20"/>
              </w:rPr>
              <w:t xml:space="preserve">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2027 года" </w:t>
            </w:r>
            <w:hyperlink w:history="0" w:anchor="P1929" w:tooltip="&lt;***&gt; Утрачивает силу с 1 января 2023 года.">
              <w:r>
                <w:rPr>
                  <w:sz w:val="20"/>
                  <w:color w:val="0000ff"/>
                </w:rPr>
                <w:t xml:space="preserve">&lt;***&gt;</w:t>
              </w:r>
            </w:hyperlink>
          </w:p>
        </w:tc>
      </w:tr>
      <w:tr>
        <w:tblPrEx>
          <w:tblBorders>
            <w:insideH w:val="nil"/>
          </w:tblBorders>
        </w:tblPrEx>
        <w:tc>
          <w:tcPr>
            <w:gridSpan w:val="18"/>
            <w:tcW w:w="29299" w:type="dxa"/>
            <w:tcBorders>
              <w:top w:val="nil"/>
            </w:tcBorders>
          </w:tcPr>
          <w:p>
            <w:pPr>
              <w:pStyle w:val="0"/>
              <w:jc w:val="both"/>
            </w:pPr>
            <w:r>
              <w:rPr>
                <w:sz w:val="20"/>
              </w:rPr>
              <w:t xml:space="preserve">(п. 71 в ред. </w:t>
            </w:r>
            <w:hyperlink w:history="0" r:id="rId41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72.</w:t>
            </w:r>
          </w:p>
        </w:tc>
        <w:tc>
          <w:tcPr>
            <w:tcW w:w="1219" w:type="dxa"/>
            <w:tcBorders>
              <w:bottom w:val="nil"/>
            </w:tcBorders>
          </w:tcPr>
          <w:p>
            <w:pPr>
              <w:pStyle w:val="0"/>
              <w:jc w:val="center"/>
            </w:pPr>
            <w:r>
              <w:rPr>
                <w:sz w:val="20"/>
              </w:rPr>
              <w:t xml:space="preserve">5.1.</w:t>
            </w:r>
          </w:p>
        </w:tc>
        <w:tc>
          <w:tcPr>
            <w:gridSpan w:val="16"/>
            <w:tcW w:w="27266" w:type="dxa"/>
            <w:tcBorders>
              <w:bottom w:val="nil"/>
            </w:tcBorders>
          </w:tcPr>
          <w:p>
            <w:pPr>
              <w:pStyle w:val="0"/>
              <w:outlineLvl w:val="3"/>
              <w:jc w:val="center"/>
            </w:pPr>
            <w:r>
              <w:rPr>
                <w:sz w:val="20"/>
              </w:rPr>
              <w:t xml:space="preserve">Цель 5. Реализация полномочий Министерства экономики и территориального развития Свердловской области</w:t>
            </w:r>
          </w:p>
        </w:tc>
      </w:tr>
      <w:tr>
        <w:tblPrEx>
          <w:tblBorders>
            <w:insideH w:val="nil"/>
          </w:tblBorders>
        </w:tblPrEx>
        <w:tc>
          <w:tcPr>
            <w:gridSpan w:val="18"/>
            <w:tcW w:w="29299" w:type="dxa"/>
            <w:tcBorders>
              <w:top w:val="nil"/>
            </w:tcBorders>
          </w:tcPr>
          <w:p>
            <w:pPr>
              <w:pStyle w:val="0"/>
              <w:jc w:val="both"/>
            </w:pPr>
            <w:r>
              <w:rPr>
                <w:sz w:val="20"/>
              </w:rPr>
              <w:t xml:space="preserve">(п. 72 в ред. </w:t>
            </w:r>
            <w:hyperlink w:history="0" r:id="rId413"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73.</w:t>
            </w:r>
          </w:p>
        </w:tc>
        <w:tc>
          <w:tcPr>
            <w:tcW w:w="1219" w:type="dxa"/>
            <w:tcBorders>
              <w:bottom w:val="nil"/>
            </w:tcBorders>
          </w:tcPr>
          <w:p>
            <w:pPr>
              <w:pStyle w:val="0"/>
              <w:jc w:val="center"/>
            </w:pPr>
            <w:r>
              <w:rPr>
                <w:sz w:val="20"/>
              </w:rPr>
              <w:t xml:space="preserve">5.1.1.</w:t>
            </w:r>
          </w:p>
        </w:tc>
        <w:tc>
          <w:tcPr>
            <w:gridSpan w:val="16"/>
            <w:tcW w:w="27266" w:type="dxa"/>
            <w:tcBorders>
              <w:bottom w:val="nil"/>
            </w:tcBorders>
          </w:tcPr>
          <w:p>
            <w:pPr>
              <w:pStyle w:val="0"/>
              <w:outlineLvl w:val="4"/>
              <w:jc w:val="center"/>
            </w:pPr>
            <w:r>
              <w:rPr>
                <w:sz w:val="20"/>
              </w:rPr>
              <w:t xml:space="preserve">Задача 1. Обеспечение исполнения полномочий и функций Министерства экономики и территориального развития Свердловской области</w:t>
            </w:r>
          </w:p>
        </w:tc>
      </w:tr>
      <w:tr>
        <w:tblPrEx>
          <w:tblBorders>
            <w:insideH w:val="nil"/>
          </w:tblBorders>
        </w:tblPrEx>
        <w:tc>
          <w:tcPr>
            <w:gridSpan w:val="18"/>
            <w:tcW w:w="29299" w:type="dxa"/>
            <w:tcBorders>
              <w:top w:val="nil"/>
            </w:tcBorders>
          </w:tcPr>
          <w:p>
            <w:pPr>
              <w:pStyle w:val="0"/>
              <w:jc w:val="both"/>
            </w:pPr>
            <w:r>
              <w:rPr>
                <w:sz w:val="20"/>
              </w:rPr>
              <w:t xml:space="preserve">(п. 73 в ред. </w:t>
            </w:r>
            <w:hyperlink w:history="0" r:id="rId41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74.</w:t>
            </w:r>
          </w:p>
        </w:tc>
        <w:tc>
          <w:tcPr>
            <w:tcW w:w="1219" w:type="dxa"/>
            <w:tcBorders>
              <w:bottom w:val="nil"/>
            </w:tcBorders>
          </w:tcPr>
          <w:p>
            <w:pPr>
              <w:pStyle w:val="0"/>
              <w:jc w:val="center"/>
            </w:pPr>
            <w:r>
              <w:rPr>
                <w:sz w:val="20"/>
              </w:rPr>
              <w:t xml:space="preserve">5.1.1.1.</w:t>
            </w:r>
          </w:p>
        </w:tc>
        <w:tc>
          <w:tcPr>
            <w:tcW w:w="3402" w:type="dxa"/>
            <w:tcBorders>
              <w:bottom w:val="nil"/>
            </w:tcBorders>
          </w:tcPr>
          <w:p>
            <w:pPr>
              <w:pStyle w:val="0"/>
            </w:pPr>
            <w:r>
              <w:rPr>
                <w:sz w:val="20"/>
              </w:rPr>
              <w:t xml:space="preserve">Выполнение целевых показателей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tc>
        <w:tc>
          <w:tcPr>
            <w:tcW w:w="1928" w:type="dxa"/>
            <w:tcBorders>
              <w:bottom w:val="nil"/>
            </w:tcBorders>
          </w:tcPr>
          <w:p>
            <w:pPr>
              <w:pStyle w:val="0"/>
              <w:jc w:val="center"/>
            </w:pPr>
            <w:r>
              <w:rPr>
                <w:sz w:val="20"/>
              </w:rPr>
              <w:t xml:space="preserve">процентов</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100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hyperlink w:history="0" r:id="rId415" w:tooltip="Постановление Правительства Свердловской области от 05.07.2017 N 486-ПП (ред. от 27.10.2022) &quot;О Министерстве экономики и территориального развития Свердловской области&quot; (вместе с &quot;Положением о Министерстве экономики и территориального развития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05.07.2017 N 486-ПП "О Министерстве экономики и территориального развития Свердловской области"</w:t>
            </w:r>
          </w:p>
        </w:tc>
      </w:tr>
      <w:tr>
        <w:tblPrEx>
          <w:tblBorders>
            <w:insideH w:val="nil"/>
          </w:tblBorders>
        </w:tblPrEx>
        <w:tc>
          <w:tcPr>
            <w:gridSpan w:val="18"/>
            <w:tcW w:w="29299" w:type="dxa"/>
            <w:tcBorders>
              <w:top w:val="nil"/>
            </w:tcBorders>
          </w:tcPr>
          <w:p>
            <w:pPr>
              <w:pStyle w:val="0"/>
              <w:jc w:val="both"/>
            </w:pPr>
            <w:r>
              <w:rPr>
                <w:sz w:val="20"/>
              </w:rPr>
              <w:t xml:space="preserve">(п. 74 в ред. </w:t>
            </w:r>
            <w:hyperlink w:history="0" r:id="rId41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75.</w:t>
            </w:r>
          </w:p>
        </w:tc>
        <w:tc>
          <w:tcPr>
            <w:tcW w:w="1219" w:type="dxa"/>
            <w:tcBorders>
              <w:bottom w:val="nil"/>
            </w:tcBorders>
          </w:tcPr>
          <w:p>
            <w:pPr>
              <w:pStyle w:val="0"/>
              <w:jc w:val="center"/>
            </w:pPr>
            <w:r>
              <w:rPr>
                <w:sz w:val="20"/>
              </w:rPr>
              <w:t xml:space="preserve">5.1.1.2.</w:t>
            </w:r>
          </w:p>
        </w:tc>
        <w:tc>
          <w:tcPr>
            <w:tcW w:w="3402" w:type="dxa"/>
            <w:tcBorders>
              <w:bottom w:val="nil"/>
            </w:tcBorders>
          </w:tcPr>
          <w:p>
            <w:pPr>
              <w:pStyle w:val="0"/>
            </w:pPr>
            <w:r>
              <w:rPr>
                <w:sz w:val="20"/>
              </w:rPr>
              <w:t xml:space="preserve">Количество функциональных задач, автоматизированных с использованием программного модуля "Стратегическое планирование"</w:t>
            </w:r>
          </w:p>
        </w:tc>
        <w:tc>
          <w:tcPr>
            <w:tcW w:w="1928" w:type="dxa"/>
            <w:tcBorders>
              <w:bottom w:val="nil"/>
            </w:tcBorders>
          </w:tcPr>
          <w:p>
            <w:pPr>
              <w:pStyle w:val="0"/>
              <w:jc w:val="center"/>
            </w:pPr>
            <w:r>
              <w:rPr>
                <w:sz w:val="20"/>
              </w:rPr>
              <w:t xml:space="preserve">единиц</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3</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hyperlink w:history="0" r:id="rId417" w:tooltip="Распоряжение Правительства РФ от 20.07.2011 N 1275-р (ред. от 01.11.2021) &lt;О Концепции создания и развития государственной интегрированной информационной системы управления общественными финансами &quot;Электронный бюджет&quot;&gt; {КонсультантПлюс}">
              <w:r>
                <w:rPr>
                  <w:sz w:val="20"/>
                  <w:color w:val="0000ff"/>
                </w:rPr>
                <w:t xml:space="preserve">Концепция</w:t>
              </w:r>
            </w:hyperlink>
            <w:r>
              <w:rPr>
                <w:sz w:val="20"/>
              </w:rP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20.07.2011 N 1275-р</w:t>
            </w:r>
          </w:p>
        </w:tc>
      </w:tr>
      <w:tr>
        <w:tblPrEx>
          <w:tblBorders>
            <w:insideH w:val="nil"/>
          </w:tblBorders>
        </w:tblPrEx>
        <w:tc>
          <w:tcPr>
            <w:gridSpan w:val="18"/>
            <w:tcW w:w="29299" w:type="dxa"/>
            <w:tcBorders>
              <w:top w:val="nil"/>
            </w:tcBorders>
          </w:tcPr>
          <w:p>
            <w:pPr>
              <w:pStyle w:val="0"/>
              <w:jc w:val="both"/>
            </w:pPr>
            <w:r>
              <w:rPr>
                <w:sz w:val="20"/>
              </w:rPr>
              <w:t xml:space="preserve">(п. 75 в ред. </w:t>
            </w:r>
            <w:hyperlink w:history="0" r:id="rId418"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814" w:type="dxa"/>
            <w:tcBorders>
              <w:bottom w:val="nil"/>
            </w:tcBorders>
          </w:tcPr>
          <w:p>
            <w:pPr>
              <w:pStyle w:val="0"/>
              <w:jc w:val="center"/>
            </w:pPr>
            <w:r>
              <w:rPr>
                <w:sz w:val="20"/>
              </w:rPr>
              <w:t xml:space="preserve">76.</w:t>
            </w:r>
          </w:p>
        </w:tc>
        <w:tc>
          <w:tcPr>
            <w:tcW w:w="1219" w:type="dxa"/>
            <w:tcBorders>
              <w:bottom w:val="nil"/>
            </w:tcBorders>
          </w:tcPr>
          <w:p>
            <w:pPr>
              <w:pStyle w:val="0"/>
              <w:jc w:val="center"/>
            </w:pPr>
            <w:r>
              <w:rPr>
                <w:sz w:val="20"/>
              </w:rPr>
              <w:t xml:space="preserve">5.1.1.3.</w:t>
            </w:r>
          </w:p>
        </w:tc>
        <w:tc>
          <w:tcPr>
            <w:tcW w:w="3402" w:type="dxa"/>
            <w:tcBorders>
              <w:bottom w:val="nil"/>
            </w:tcBorders>
          </w:tcPr>
          <w:p>
            <w:pPr>
              <w:pStyle w:val="0"/>
            </w:pPr>
            <w:r>
              <w:rPr>
                <w:sz w:val="20"/>
              </w:rPr>
              <w:t xml:space="preserve">Объем просроченной кредиторской задолженности по обязательствам областного бюджета</w:t>
            </w:r>
          </w:p>
        </w:tc>
        <w:tc>
          <w:tcPr>
            <w:tcW w:w="1928" w:type="dxa"/>
            <w:tcBorders>
              <w:bottom w:val="nil"/>
            </w:tcBorders>
          </w:tcPr>
          <w:p>
            <w:pPr>
              <w:pStyle w:val="0"/>
              <w:jc w:val="center"/>
            </w:pPr>
            <w:r>
              <w:rPr>
                <w:sz w:val="20"/>
              </w:rPr>
              <w:t xml:space="preserve">тыс. рублей</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0</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r>
              <w:rPr>
                <w:sz w:val="20"/>
              </w:rPr>
              <w:t xml:space="preserve">справочная таблица к отчету об исполнении консолидированного бюджета субъекта Российской Федерации (форма N 0503387)</w:t>
            </w:r>
          </w:p>
        </w:tc>
      </w:tr>
      <w:tr>
        <w:tblPrEx>
          <w:tblBorders>
            <w:insideH w:val="nil"/>
          </w:tblBorders>
        </w:tblPrEx>
        <w:tc>
          <w:tcPr>
            <w:gridSpan w:val="18"/>
            <w:tcW w:w="29299" w:type="dxa"/>
            <w:tcBorders>
              <w:top w:val="nil"/>
            </w:tcBorders>
          </w:tcPr>
          <w:p>
            <w:pPr>
              <w:pStyle w:val="0"/>
              <w:jc w:val="both"/>
            </w:pPr>
            <w:r>
              <w:rPr>
                <w:sz w:val="20"/>
              </w:rPr>
              <w:t xml:space="preserve">(п. 76 в ред. </w:t>
            </w:r>
            <w:hyperlink w:history="0" r:id="rId41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814" w:type="dxa"/>
          </w:tcPr>
          <w:p>
            <w:pPr>
              <w:pStyle w:val="0"/>
              <w:jc w:val="center"/>
            </w:pPr>
            <w:r>
              <w:rPr>
                <w:sz w:val="20"/>
              </w:rPr>
              <w:t xml:space="preserve">77.</w:t>
            </w:r>
          </w:p>
        </w:tc>
        <w:tc>
          <w:tcPr>
            <w:tcW w:w="1219" w:type="dxa"/>
          </w:tcPr>
          <w:p>
            <w:pPr>
              <w:pStyle w:val="0"/>
              <w:jc w:val="center"/>
            </w:pPr>
            <w:r>
              <w:rPr>
                <w:sz w:val="20"/>
              </w:rPr>
              <w:t xml:space="preserve">6.</w:t>
            </w:r>
          </w:p>
        </w:tc>
        <w:tc>
          <w:tcPr>
            <w:gridSpan w:val="16"/>
            <w:tcW w:w="27266" w:type="dxa"/>
          </w:tcPr>
          <w:p>
            <w:pPr>
              <w:pStyle w:val="0"/>
              <w:outlineLvl w:val="2"/>
              <w:jc w:val="center"/>
            </w:pPr>
            <w:r>
              <w:rPr>
                <w:sz w:val="20"/>
              </w:rPr>
              <w:t xml:space="preserve">Подпрограмма 6 "Развитие системы проектной деятельности в Свердловской области"</w:t>
            </w:r>
          </w:p>
        </w:tc>
      </w:tr>
      <w:tr>
        <w:tc>
          <w:tcPr>
            <w:tcW w:w="814" w:type="dxa"/>
          </w:tcPr>
          <w:p>
            <w:pPr>
              <w:pStyle w:val="0"/>
              <w:jc w:val="center"/>
            </w:pPr>
            <w:r>
              <w:rPr>
                <w:sz w:val="20"/>
              </w:rPr>
              <w:t xml:space="preserve">78.</w:t>
            </w:r>
          </w:p>
        </w:tc>
        <w:tc>
          <w:tcPr>
            <w:tcW w:w="1219" w:type="dxa"/>
          </w:tcPr>
          <w:p>
            <w:pPr>
              <w:pStyle w:val="0"/>
              <w:jc w:val="center"/>
            </w:pPr>
            <w:r>
              <w:rPr>
                <w:sz w:val="20"/>
              </w:rPr>
              <w:t xml:space="preserve">6.1.</w:t>
            </w:r>
          </w:p>
        </w:tc>
        <w:tc>
          <w:tcPr>
            <w:gridSpan w:val="16"/>
            <w:tcW w:w="27266" w:type="dxa"/>
          </w:tcPr>
          <w:p>
            <w:pPr>
              <w:pStyle w:val="0"/>
              <w:outlineLvl w:val="3"/>
              <w:jc w:val="center"/>
            </w:pPr>
            <w:r>
              <w:rPr>
                <w:sz w:val="20"/>
              </w:rPr>
              <w:t xml:space="preserve">Цель 6. Формирование системы принятия решений, развития компетенций и повышения исполнительской дисциплины участников проектной деятельности в Свердловской области</w:t>
            </w:r>
          </w:p>
        </w:tc>
      </w:tr>
      <w:tr>
        <w:tc>
          <w:tcPr>
            <w:tcW w:w="814" w:type="dxa"/>
          </w:tcPr>
          <w:p>
            <w:pPr>
              <w:pStyle w:val="0"/>
              <w:jc w:val="center"/>
            </w:pPr>
            <w:r>
              <w:rPr>
                <w:sz w:val="20"/>
              </w:rPr>
              <w:t xml:space="preserve">79.</w:t>
            </w:r>
          </w:p>
        </w:tc>
        <w:tc>
          <w:tcPr>
            <w:tcW w:w="1219" w:type="dxa"/>
          </w:tcPr>
          <w:p>
            <w:pPr>
              <w:pStyle w:val="0"/>
              <w:jc w:val="center"/>
            </w:pPr>
            <w:r>
              <w:rPr>
                <w:sz w:val="20"/>
              </w:rPr>
              <w:t xml:space="preserve">6.1.1.</w:t>
            </w:r>
          </w:p>
        </w:tc>
        <w:tc>
          <w:tcPr>
            <w:gridSpan w:val="16"/>
            <w:tcW w:w="27266" w:type="dxa"/>
          </w:tcPr>
          <w:p>
            <w:pPr>
              <w:pStyle w:val="0"/>
              <w:outlineLvl w:val="4"/>
              <w:jc w:val="center"/>
            </w:pPr>
            <w:r>
              <w:rPr>
                <w:sz w:val="20"/>
              </w:rPr>
              <w:t xml:space="preserve">Задача 1. Координация работы по накоплению опыта и развитию профессиональной компетентности участников проектной деятельности в Свердловской области</w:t>
            </w:r>
          </w:p>
        </w:tc>
      </w:tr>
      <w:tr>
        <w:tc>
          <w:tcPr>
            <w:tcW w:w="814" w:type="dxa"/>
          </w:tcPr>
          <w:p>
            <w:pPr>
              <w:pStyle w:val="0"/>
              <w:jc w:val="center"/>
            </w:pPr>
            <w:r>
              <w:rPr>
                <w:sz w:val="20"/>
              </w:rPr>
              <w:t xml:space="preserve">80.</w:t>
            </w:r>
          </w:p>
        </w:tc>
        <w:tc>
          <w:tcPr>
            <w:tcW w:w="1219" w:type="dxa"/>
          </w:tcPr>
          <w:p>
            <w:pPr>
              <w:pStyle w:val="0"/>
              <w:jc w:val="center"/>
            </w:pPr>
            <w:r>
              <w:rPr>
                <w:sz w:val="20"/>
              </w:rPr>
              <w:t xml:space="preserve">6.1.1.1.</w:t>
            </w:r>
          </w:p>
        </w:tc>
        <w:tc>
          <w:tcPr>
            <w:tcW w:w="3402" w:type="dxa"/>
          </w:tcPr>
          <w:p>
            <w:pPr>
              <w:pStyle w:val="0"/>
            </w:pPr>
            <w:r>
              <w:rPr>
                <w:sz w:val="20"/>
              </w:rPr>
              <w:t xml:space="preserve">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и муниципальной службы на территории Свердловской области, прошедших обучение по курсу управления проектами</w:t>
            </w:r>
          </w:p>
        </w:tc>
        <w:tc>
          <w:tcPr>
            <w:tcW w:w="1928" w:type="dxa"/>
          </w:tcPr>
          <w:p>
            <w:pPr>
              <w:pStyle w:val="0"/>
              <w:jc w:val="center"/>
            </w:pPr>
            <w:r>
              <w:rPr>
                <w:sz w:val="20"/>
              </w:rPr>
              <w:t xml:space="preserve">человек</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225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требования к участникам проектной деятельности в части, касающейся уровня их квалификации в сфере проектного управления, утвержденные протоколом заседания президиума Совета при Президенте Российской Федерации по стратегическому развитию и национальным проектам от 22.03.2017 N 3 (далее - требования к участникам проектной деятельности)</w:t>
            </w:r>
          </w:p>
        </w:tc>
      </w:tr>
      <w:tr>
        <w:tblPrEx>
          <w:tblBorders>
            <w:insideH w:val="nil"/>
          </w:tblBorders>
        </w:tblPrEx>
        <w:tc>
          <w:tcPr>
            <w:tcW w:w="814" w:type="dxa"/>
            <w:tcBorders>
              <w:bottom w:val="nil"/>
            </w:tcBorders>
          </w:tcPr>
          <w:p>
            <w:pPr>
              <w:pStyle w:val="0"/>
              <w:jc w:val="center"/>
            </w:pPr>
            <w:r>
              <w:rPr>
                <w:sz w:val="20"/>
              </w:rPr>
              <w:t xml:space="preserve">81.</w:t>
            </w:r>
          </w:p>
        </w:tc>
        <w:tc>
          <w:tcPr>
            <w:tcW w:w="1219" w:type="dxa"/>
            <w:tcBorders>
              <w:bottom w:val="nil"/>
            </w:tcBorders>
          </w:tcPr>
          <w:p>
            <w:pPr>
              <w:pStyle w:val="0"/>
              <w:jc w:val="center"/>
            </w:pPr>
            <w:r>
              <w:rPr>
                <w:sz w:val="20"/>
              </w:rPr>
              <w:t xml:space="preserve">6.1.1.2.</w:t>
            </w:r>
          </w:p>
        </w:tc>
        <w:tc>
          <w:tcPr>
            <w:tcW w:w="3402" w:type="dxa"/>
            <w:tcBorders>
              <w:bottom w:val="nil"/>
            </w:tcBorders>
          </w:tcPr>
          <w:p>
            <w:pPr>
              <w:pStyle w:val="0"/>
            </w:pPr>
            <w:r>
              <w:rPr>
                <w:sz w:val="20"/>
              </w:rPr>
              <w:t xml:space="preserve">Количество разработанных методик оценки компетенций участников проектной деятельности в Свердловской области</w:t>
            </w:r>
          </w:p>
        </w:tc>
        <w:tc>
          <w:tcPr>
            <w:tcW w:w="1928" w:type="dxa"/>
            <w:tcBorders>
              <w:bottom w:val="nil"/>
            </w:tcBorders>
          </w:tcPr>
          <w:p>
            <w:pPr>
              <w:pStyle w:val="0"/>
              <w:jc w:val="center"/>
            </w:pPr>
            <w:r>
              <w:rPr>
                <w:sz w:val="20"/>
              </w:rPr>
              <w:t xml:space="preserve">единиц</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pPr>
            <w:r>
              <w:rPr>
                <w:sz w:val="20"/>
              </w:rPr>
            </w:r>
          </w:p>
        </w:tc>
        <w:tc>
          <w:tcPr>
            <w:tcW w:w="1417" w:type="dxa"/>
            <w:tcBorders>
              <w:bottom w:val="nil"/>
            </w:tcBorders>
          </w:tcPr>
          <w:p>
            <w:pPr>
              <w:pStyle w:val="0"/>
              <w:jc w:val="center"/>
            </w:pPr>
            <w:r>
              <w:rPr>
                <w:sz w:val="20"/>
              </w:rPr>
              <w:t xml:space="preserve">2</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3515" w:type="dxa"/>
            <w:tcBorders>
              <w:bottom w:val="nil"/>
            </w:tcBorders>
          </w:tcPr>
          <w:p>
            <w:pPr>
              <w:pStyle w:val="0"/>
            </w:pPr>
            <w:r>
              <w:rPr>
                <w:sz w:val="20"/>
              </w:rPr>
              <w:t xml:space="preserve">требования к участникам проектной деятельности</w:t>
            </w:r>
          </w:p>
        </w:tc>
      </w:tr>
      <w:tr>
        <w:tblPrEx>
          <w:tblBorders>
            <w:insideH w:val="nil"/>
          </w:tblBorders>
        </w:tblPrEx>
        <w:tc>
          <w:tcPr>
            <w:gridSpan w:val="18"/>
            <w:tcW w:w="29299" w:type="dxa"/>
            <w:tcBorders>
              <w:top w:val="nil"/>
            </w:tcBorders>
          </w:tcPr>
          <w:p>
            <w:pPr>
              <w:pStyle w:val="0"/>
              <w:jc w:val="both"/>
            </w:pPr>
            <w:r>
              <w:rPr>
                <w:sz w:val="20"/>
              </w:rPr>
              <w:t xml:space="preserve">(в ред. </w:t>
            </w:r>
            <w:hyperlink w:history="0" r:id="rId42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c>
          <w:tcPr>
            <w:tcW w:w="814" w:type="dxa"/>
          </w:tcPr>
          <w:p>
            <w:pPr>
              <w:pStyle w:val="0"/>
              <w:jc w:val="center"/>
            </w:pPr>
            <w:r>
              <w:rPr>
                <w:sz w:val="20"/>
              </w:rPr>
              <w:t xml:space="preserve">82.</w:t>
            </w:r>
          </w:p>
        </w:tc>
        <w:tc>
          <w:tcPr>
            <w:tcW w:w="1219" w:type="dxa"/>
          </w:tcPr>
          <w:p>
            <w:pPr>
              <w:pStyle w:val="0"/>
            </w:pPr>
            <w:r>
              <w:rPr>
                <w:sz w:val="20"/>
              </w:rPr>
            </w:r>
          </w:p>
        </w:tc>
        <w:tc>
          <w:tcPr>
            <w:gridSpan w:val="16"/>
            <w:tcW w:w="27266" w:type="dxa"/>
          </w:tcPr>
          <w:p>
            <w:pPr>
              <w:pStyle w:val="0"/>
              <w:outlineLvl w:val="4"/>
              <w:jc w:val="center"/>
            </w:pPr>
            <w:r>
              <w:rPr>
                <w:sz w:val="20"/>
              </w:rPr>
              <w:t xml:space="preserve">Задача 2. Координация реализации в Свердловской области национальных проектов (программ) и федеральных проектов, входящих в состав национальных проектов (программ)</w:t>
            </w:r>
          </w:p>
        </w:tc>
      </w:tr>
      <w:tr>
        <w:tc>
          <w:tcPr>
            <w:tcW w:w="814" w:type="dxa"/>
          </w:tcPr>
          <w:p>
            <w:pPr>
              <w:pStyle w:val="0"/>
              <w:jc w:val="center"/>
            </w:pPr>
            <w:r>
              <w:rPr>
                <w:sz w:val="20"/>
              </w:rPr>
              <w:t xml:space="preserve">83.</w:t>
            </w:r>
          </w:p>
        </w:tc>
        <w:tc>
          <w:tcPr>
            <w:tcW w:w="1219" w:type="dxa"/>
          </w:tcPr>
          <w:p>
            <w:pPr>
              <w:pStyle w:val="0"/>
              <w:jc w:val="center"/>
            </w:pPr>
            <w:r>
              <w:rPr>
                <w:sz w:val="20"/>
              </w:rPr>
              <w:t xml:space="preserve">6.1.2.1.</w:t>
            </w:r>
          </w:p>
        </w:tc>
        <w:tc>
          <w:tcPr>
            <w:tcW w:w="3402" w:type="dxa"/>
          </w:tcPr>
          <w:p>
            <w:pPr>
              <w:pStyle w:val="0"/>
            </w:pPr>
            <w:r>
              <w:rPr>
                <w:sz w:val="20"/>
              </w:rPr>
              <w:t xml:space="preserve">Доля элементов (процессов) проектной деятельности в Свердловской области, обеспеченных методическим сопровождением</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45</w:t>
            </w:r>
          </w:p>
        </w:tc>
        <w:tc>
          <w:tcPr>
            <w:tcW w:w="1417" w:type="dxa"/>
          </w:tcPr>
          <w:p>
            <w:pPr>
              <w:pStyle w:val="0"/>
              <w:jc w:val="center"/>
            </w:pPr>
            <w:r>
              <w:rPr>
                <w:sz w:val="20"/>
              </w:rPr>
              <w:t xml:space="preserve">не менее 55</w:t>
            </w:r>
          </w:p>
        </w:tc>
        <w:tc>
          <w:tcPr>
            <w:tcW w:w="1417" w:type="dxa"/>
          </w:tcPr>
          <w:p>
            <w:pPr>
              <w:pStyle w:val="0"/>
              <w:jc w:val="center"/>
            </w:pPr>
            <w:r>
              <w:rPr>
                <w:sz w:val="20"/>
              </w:rPr>
              <w:t xml:space="preserve">не менее 65</w:t>
            </w:r>
          </w:p>
        </w:tc>
        <w:tc>
          <w:tcPr>
            <w:tcW w:w="1417" w:type="dxa"/>
          </w:tcPr>
          <w:p>
            <w:pPr>
              <w:pStyle w:val="0"/>
              <w:jc w:val="center"/>
            </w:pPr>
            <w:r>
              <w:rPr>
                <w:sz w:val="20"/>
              </w:rPr>
              <w:t xml:space="preserve">не менее 75</w:t>
            </w:r>
          </w:p>
        </w:tc>
        <w:tc>
          <w:tcPr>
            <w:tcW w:w="1417" w:type="dxa"/>
          </w:tcPr>
          <w:p>
            <w:pPr>
              <w:pStyle w:val="0"/>
              <w:jc w:val="center"/>
            </w:pPr>
            <w:r>
              <w:rPr>
                <w:sz w:val="20"/>
              </w:rPr>
              <w:t xml:space="preserve">не менее 80</w:t>
            </w:r>
          </w:p>
        </w:tc>
        <w:tc>
          <w:tcPr>
            <w:tcW w:w="1417" w:type="dxa"/>
          </w:tcPr>
          <w:p>
            <w:pPr>
              <w:pStyle w:val="0"/>
              <w:jc w:val="center"/>
            </w:pPr>
            <w:r>
              <w:rPr>
                <w:sz w:val="20"/>
              </w:rPr>
              <w:t xml:space="preserve">не менее 85</w:t>
            </w:r>
          </w:p>
        </w:tc>
        <w:tc>
          <w:tcPr>
            <w:tcW w:w="1417" w:type="dxa"/>
          </w:tcPr>
          <w:p>
            <w:pPr>
              <w:pStyle w:val="0"/>
              <w:jc w:val="center"/>
            </w:pPr>
            <w:r>
              <w:rPr>
                <w:sz w:val="20"/>
              </w:rPr>
              <w:t xml:space="preserve">не менее 90</w:t>
            </w:r>
          </w:p>
        </w:tc>
        <w:tc>
          <w:tcPr>
            <w:tcW w:w="1417" w:type="dxa"/>
          </w:tcPr>
          <w:p>
            <w:pPr>
              <w:pStyle w:val="0"/>
              <w:jc w:val="center"/>
            </w:pPr>
            <w:r>
              <w:rPr>
                <w:sz w:val="20"/>
              </w:rPr>
              <w:t xml:space="preserve">не менее 95</w:t>
            </w:r>
          </w:p>
        </w:tc>
        <w:tc>
          <w:tcPr>
            <w:tcW w:w="1417" w:type="dxa"/>
          </w:tcPr>
          <w:p>
            <w:pPr>
              <w:pStyle w:val="0"/>
              <w:jc w:val="center"/>
            </w:pPr>
            <w:r>
              <w:rPr>
                <w:sz w:val="20"/>
              </w:rPr>
              <w:t xml:space="preserve">100</w:t>
            </w:r>
          </w:p>
        </w:tc>
        <w:tc>
          <w:tcPr>
            <w:tcW w:w="3515" w:type="dxa"/>
          </w:tcPr>
          <w:p>
            <w:pPr>
              <w:pStyle w:val="0"/>
            </w:pPr>
            <w:hyperlink w:history="0" r:id="rId421" w:tooltip="Указ Губернатора Свердловской области от 14.02.2017 N 84-УГ (ред. от 17.03.2023) &quot;Об организации проектной деятельности в Правительстве Свердловской области и исполнительных органах государственной власти Свердловской области&quot; (вместе с &quot;Положением об организации проектной деятельности в Правительстве Свердловской области и исполнительных органах государственной власти Свердловской области&quot;) {КонсультантПлюс}">
              <w:r>
                <w:rPr>
                  <w:sz w:val="20"/>
                  <w:color w:val="0000ff"/>
                </w:rPr>
                <w:t xml:space="preserve">Указ</w:t>
              </w:r>
            </w:hyperlink>
            <w:r>
              <w:rPr>
                <w:sz w:val="20"/>
              </w:rPr>
              <w:t xml:space="preserve">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tc>
      </w:tr>
      <w:tr>
        <w:tc>
          <w:tcPr>
            <w:tcW w:w="814" w:type="dxa"/>
          </w:tcPr>
          <w:p>
            <w:pPr>
              <w:pStyle w:val="0"/>
              <w:jc w:val="center"/>
            </w:pPr>
            <w:r>
              <w:rPr>
                <w:sz w:val="20"/>
              </w:rPr>
              <w:t xml:space="preserve">84.</w:t>
            </w:r>
          </w:p>
        </w:tc>
        <w:tc>
          <w:tcPr>
            <w:tcW w:w="1219" w:type="dxa"/>
          </w:tcPr>
          <w:p>
            <w:pPr>
              <w:pStyle w:val="0"/>
              <w:jc w:val="center"/>
            </w:pPr>
            <w:r>
              <w:rPr>
                <w:sz w:val="20"/>
              </w:rPr>
              <w:t xml:space="preserve">6.1.2.2.</w:t>
            </w:r>
          </w:p>
        </w:tc>
        <w:tc>
          <w:tcPr>
            <w:tcW w:w="3402" w:type="dxa"/>
          </w:tcPr>
          <w:p>
            <w:pPr>
              <w:pStyle w:val="0"/>
            </w:pPr>
            <w:r>
              <w:rPr>
                <w:sz w:val="20"/>
              </w:rPr>
              <w:t xml:space="preserve">Доля федеральных проектов, в реализации которых принимает участие Свердловская область</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75</w:t>
            </w:r>
          </w:p>
        </w:tc>
        <w:tc>
          <w:tcPr>
            <w:tcW w:w="1417" w:type="dxa"/>
          </w:tcPr>
          <w:p>
            <w:pPr>
              <w:pStyle w:val="0"/>
              <w:jc w:val="center"/>
            </w:pPr>
            <w:r>
              <w:rPr>
                <w:sz w:val="20"/>
              </w:rPr>
              <w:t xml:space="preserve">77</w:t>
            </w:r>
          </w:p>
        </w:tc>
        <w:tc>
          <w:tcPr>
            <w:tcW w:w="1417" w:type="dxa"/>
          </w:tcPr>
          <w:p>
            <w:pPr>
              <w:pStyle w:val="0"/>
              <w:jc w:val="center"/>
            </w:pPr>
            <w:r>
              <w:rPr>
                <w:sz w:val="20"/>
              </w:rPr>
              <w:t xml:space="preserve">77</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3515" w:type="dxa"/>
          </w:tcPr>
          <w:p>
            <w:pPr>
              <w:pStyle w:val="0"/>
            </w:pPr>
            <w:r>
              <w:rPr>
                <w:sz w:val="20"/>
              </w:rPr>
              <w:t xml:space="preserve">Указы Президента Российской Федерации от 7 мая 2018 года </w:t>
            </w:r>
            <w:hyperlink w:history="0" r:id="rId4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до 2024 года" и от 21 июля 2020 года </w:t>
            </w:r>
            <w:hyperlink w:history="0" r:id="rId42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tc>
      </w:tr>
      <w:tr>
        <w:tc>
          <w:tcPr>
            <w:tcW w:w="814" w:type="dxa"/>
          </w:tcPr>
          <w:p>
            <w:pPr>
              <w:pStyle w:val="0"/>
              <w:jc w:val="center"/>
            </w:pPr>
            <w:r>
              <w:rPr>
                <w:sz w:val="20"/>
              </w:rPr>
              <w:t xml:space="preserve">85.</w:t>
            </w:r>
          </w:p>
        </w:tc>
        <w:tc>
          <w:tcPr>
            <w:tcW w:w="1219" w:type="dxa"/>
          </w:tcPr>
          <w:p>
            <w:pPr>
              <w:pStyle w:val="0"/>
              <w:jc w:val="center"/>
            </w:pPr>
            <w:r>
              <w:rPr>
                <w:sz w:val="20"/>
              </w:rPr>
              <w:t xml:space="preserve">6.1.2.2-1.</w:t>
            </w:r>
          </w:p>
        </w:tc>
        <w:tc>
          <w:tcPr>
            <w:tcW w:w="3402" w:type="dxa"/>
          </w:tcPr>
          <w:p>
            <w:pPr>
              <w:pStyle w:val="0"/>
            </w:pPr>
            <w:r>
              <w:rPr>
                <w:sz w:val="20"/>
              </w:rPr>
              <w:t xml:space="preserve">Доля утвержденных паспортов региональных проектов из числа подлежащих формированию в соответствии с соглашениями о реализации региональных проектов между руководителями федеральных проектов и руководителями региональных проектов</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3515" w:type="dxa"/>
          </w:tcPr>
          <w:p>
            <w:pPr>
              <w:pStyle w:val="0"/>
            </w:pPr>
            <w:r>
              <w:rPr>
                <w:sz w:val="20"/>
              </w:rPr>
              <w:t xml:space="preserve">Указы Президента Российской Федерации от 7 мая 2018 года </w:t>
            </w:r>
            <w:hyperlink w:history="0" r:id="rId42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до 2024 года" и от 21 июля 2020 года </w:t>
            </w:r>
            <w:hyperlink w:history="0" r:id="rId42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tc>
      </w:tr>
      <w:tr>
        <w:tc>
          <w:tcPr>
            <w:tcW w:w="814" w:type="dxa"/>
          </w:tcPr>
          <w:p>
            <w:pPr>
              <w:pStyle w:val="0"/>
              <w:jc w:val="center"/>
            </w:pPr>
            <w:r>
              <w:rPr>
                <w:sz w:val="20"/>
              </w:rPr>
              <w:t xml:space="preserve">86.</w:t>
            </w:r>
          </w:p>
        </w:tc>
        <w:tc>
          <w:tcPr>
            <w:tcW w:w="1219" w:type="dxa"/>
          </w:tcPr>
          <w:p>
            <w:pPr>
              <w:pStyle w:val="0"/>
              <w:jc w:val="center"/>
            </w:pPr>
            <w:r>
              <w:rPr>
                <w:sz w:val="20"/>
              </w:rPr>
              <w:t xml:space="preserve">6.1.2.3.</w:t>
            </w:r>
          </w:p>
        </w:tc>
        <w:tc>
          <w:tcPr>
            <w:tcW w:w="3402" w:type="dxa"/>
          </w:tcPr>
          <w:p>
            <w:pPr>
              <w:pStyle w:val="0"/>
            </w:pPr>
            <w:r>
              <w:rPr>
                <w:sz w:val="20"/>
              </w:rPr>
              <w:t xml:space="preserve">Доля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tc>
        <w:tc>
          <w:tcPr>
            <w:tcW w:w="1928" w:type="dxa"/>
          </w:tcPr>
          <w:p>
            <w:pPr>
              <w:pStyle w:val="0"/>
              <w:jc w:val="center"/>
            </w:pPr>
            <w:r>
              <w:rPr>
                <w:sz w:val="20"/>
              </w:rPr>
              <w:t xml:space="preserve">процентов</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50</w:t>
            </w:r>
          </w:p>
        </w:tc>
        <w:tc>
          <w:tcPr>
            <w:tcW w:w="1417" w:type="dxa"/>
          </w:tcPr>
          <w:p>
            <w:pPr>
              <w:pStyle w:val="0"/>
              <w:jc w:val="center"/>
            </w:pPr>
            <w:r>
              <w:rPr>
                <w:sz w:val="20"/>
              </w:rPr>
              <w:t xml:space="preserve">не менее 55</w:t>
            </w:r>
          </w:p>
        </w:tc>
        <w:tc>
          <w:tcPr>
            <w:tcW w:w="1417" w:type="dxa"/>
          </w:tcPr>
          <w:p>
            <w:pPr>
              <w:pStyle w:val="0"/>
              <w:jc w:val="center"/>
            </w:pPr>
            <w:r>
              <w:rPr>
                <w:sz w:val="20"/>
              </w:rPr>
              <w:t xml:space="preserve">не менее 60</w:t>
            </w:r>
          </w:p>
        </w:tc>
        <w:tc>
          <w:tcPr>
            <w:tcW w:w="1417" w:type="dxa"/>
          </w:tcPr>
          <w:p>
            <w:pPr>
              <w:pStyle w:val="0"/>
              <w:jc w:val="center"/>
            </w:pPr>
            <w:r>
              <w:rPr>
                <w:sz w:val="20"/>
              </w:rPr>
              <w:t xml:space="preserve">не менее 77</w:t>
            </w:r>
          </w:p>
        </w:tc>
        <w:tc>
          <w:tcPr>
            <w:tcW w:w="1417" w:type="dxa"/>
          </w:tcPr>
          <w:p>
            <w:pPr>
              <w:pStyle w:val="0"/>
              <w:jc w:val="center"/>
            </w:pPr>
            <w:r>
              <w:rPr>
                <w:sz w:val="20"/>
              </w:rPr>
              <w:t xml:space="preserve">не менее 77</w:t>
            </w:r>
          </w:p>
        </w:tc>
        <w:tc>
          <w:tcPr>
            <w:tcW w:w="1417" w:type="dxa"/>
          </w:tcPr>
          <w:p>
            <w:pPr>
              <w:pStyle w:val="0"/>
              <w:jc w:val="center"/>
            </w:pPr>
            <w:r>
              <w:rPr>
                <w:sz w:val="20"/>
              </w:rPr>
              <w:t xml:space="preserve">не менее 77</w:t>
            </w:r>
          </w:p>
        </w:tc>
        <w:tc>
          <w:tcPr>
            <w:tcW w:w="1417" w:type="dxa"/>
          </w:tcPr>
          <w:p>
            <w:pPr>
              <w:pStyle w:val="0"/>
              <w:jc w:val="center"/>
            </w:pPr>
            <w:r>
              <w:rPr>
                <w:sz w:val="20"/>
              </w:rPr>
              <w:t xml:space="preserve">не менее 77</w:t>
            </w:r>
          </w:p>
        </w:tc>
        <w:tc>
          <w:tcPr>
            <w:tcW w:w="1417" w:type="dxa"/>
          </w:tcPr>
          <w:p>
            <w:pPr>
              <w:pStyle w:val="0"/>
              <w:jc w:val="center"/>
            </w:pPr>
            <w:r>
              <w:rPr>
                <w:sz w:val="20"/>
              </w:rPr>
              <w:t xml:space="preserve">не менее 77</w:t>
            </w:r>
          </w:p>
        </w:tc>
        <w:tc>
          <w:tcPr>
            <w:tcW w:w="1417" w:type="dxa"/>
          </w:tcPr>
          <w:p>
            <w:pPr>
              <w:pStyle w:val="0"/>
              <w:jc w:val="center"/>
            </w:pPr>
            <w:r>
              <w:rPr>
                <w:sz w:val="20"/>
              </w:rPr>
              <w:t xml:space="preserve">не менее 77</w:t>
            </w:r>
          </w:p>
        </w:tc>
        <w:tc>
          <w:tcPr>
            <w:tcW w:w="3515" w:type="dxa"/>
          </w:tcPr>
          <w:p>
            <w:pPr>
              <w:pStyle w:val="0"/>
            </w:pPr>
            <w:hyperlink w:history="0" r:id="rId426" w:tooltip="Указ Губернатора Свердловской области от 14.02.2017 N 84-УГ (ред. от 17.03.2023) &quot;Об организации проектной деятельности в Правительстве Свердловской области и исполнительных органах государственной власти Свердловской области&quot; (вместе с &quot;Положением об организации проектной деятельности в Правительстве Свердловской области и исполнительных органах государственной власти Свердловской области&quot;) {КонсультантПлюс}">
              <w:r>
                <w:rPr>
                  <w:sz w:val="20"/>
                  <w:color w:val="0000ff"/>
                </w:rPr>
                <w:t xml:space="preserve">Указ</w:t>
              </w:r>
            </w:hyperlink>
            <w:r>
              <w:rPr>
                <w:sz w:val="20"/>
              </w:rPr>
              <w:t xml:space="preserve">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tc>
      </w:tr>
    </w:tbl>
    <w:p>
      <w:pPr>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927" w:name="P1927"/>
    <w:bookmarkEnd w:id="1927"/>
    <w:p>
      <w:pPr>
        <w:pStyle w:val="0"/>
        <w:spacing w:before="200" w:line-rule="auto"/>
        <w:ind w:firstLine="540"/>
        <w:jc w:val="both"/>
      </w:pPr>
      <w:r>
        <w:rPr>
          <w:sz w:val="20"/>
        </w:rPr>
        <w:t xml:space="preserve">&lt;*&gt; Ответственным исполнителем за достижение целевого показателя в 2017 году является Департамент информатизации и связи Свердловской области.</w:t>
      </w:r>
    </w:p>
    <w:bookmarkStart w:id="1928" w:name="P1928"/>
    <w:bookmarkEnd w:id="1928"/>
    <w:p>
      <w:pPr>
        <w:pStyle w:val="0"/>
        <w:spacing w:before="200" w:line-rule="auto"/>
        <w:ind w:firstLine="540"/>
        <w:jc w:val="both"/>
      </w:pPr>
      <w:r>
        <w:rPr>
          <w:sz w:val="20"/>
        </w:rPr>
        <w:t xml:space="preserve">&lt;**&gt; Ответственными исполнителями за достижение значений целевого показателя в 2017 году являются Министерство экономики и территориального развития Свердловской области и Департамент информатизации и связи Свердловской области.</w:t>
      </w:r>
    </w:p>
    <w:bookmarkStart w:id="1929" w:name="P1929"/>
    <w:bookmarkEnd w:id="1929"/>
    <w:p>
      <w:pPr>
        <w:pStyle w:val="0"/>
        <w:spacing w:before="200" w:line-rule="auto"/>
        <w:ind w:firstLine="540"/>
        <w:jc w:val="both"/>
      </w:pPr>
      <w:r>
        <w:rPr>
          <w:sz w:val="20"/>
        </w:rPr>
        <w:t xml:space="preserve">&lt;***&gt; Утрачивает силу с 1 января 2023 года.</w:t>
      </w:r>
    </w:p>
    <w:p>
      <w:pPr>
        <w:pStyle w:val="0"/>
        <w:jc w:val="both"/>
      </w:pPr>
      <w:r>
        <w:rPr>
          <w:sz w:val="20"/>
        </w:rPr>
        <w:t xml:space="preserve">(сноска введена </w:t>
      </w:r>
      <w:hyperlink w:history="0" r:id="rId42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01.06.2023 N 373-ПП)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К государственной программе</w:t>
      </w:r>
    </w:p>
    <w:p>
      <w:pPr>
        <w:pStyle w:val="0"/>
        <w:jc w:val="right"/>
      </w:pPr>
      <w:r>
        <w:rPr>
          <w:sz w:val="20"/>
        </w:rPr>
        <w:t xml:space="preserve">Свердловской области "Совершенствование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СВЕРДЛОВСКОЙ ОБЛАСТИ "СОВЕРШЕНСТВОВАНИЕ</w:t>
      </w:r>
    </w:p>
    <w:p>
      <w:pPr>
        <w:pStyle w:val="2"/>
        <w:jc w:val="center"/>
      </w:pPr>
      <w:r>
        <w:rPr>
          <w:sz w:val="20"/>
        </w:rPr>
        <w:t xml:space="preserve">СОЦИАЛЬНО-ЭКОНОМИЧЕСКОЙ ПОЛИТИКИ НА ТЕРРИТОРИИ</w:t>
      </w:r>
    </w:p>
    <w:p>
      <w:pPr>
        <w:pStyle w:val="2"/>
        <w:jc w:val="center"/>
      </w:pPr>
      <w:r>
        <w:rPr>
          <w:sz w:val="20"/>
        </w:rPr>
        <w:t xml:space="preserve">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17.12.2015 </w:t>
            </w:r>
            <w:hyperlink w:history="0" r:id="rId428" w:tooltip="Постановление Правительства Свердловской области от 17.12.2015 N 11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1126-ПП</w:t>
              </w:r>
            </w:hyperlink>
            <w:r>
              <w:rPr>
                <w:sz w:val="20"/>
                <w:color w:val="392c69"/>
              </w:rPr>
              <w:t xml:space="preserve">, от 09.11.2016 </w:t>
            </w:r>
            <w:hyperlink w:history="0" r:id="rId429"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N 791-ПП</w:t>
              </w:r>
            </w:hyperlink>
            <w:r>
              <w:rPr>
                <w:sz w:val="20"/>
                <w:color w:val="392c69"/>
              </w:rPr>
              <w:t xml:space="preserve">, от 16.02.2017 </w:t>
            </w:r>
            <w:hyperlink w:history="0" r:id="rId43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color w:val="392c69"/>
              </w:rPr>
              <w:t xml:space="preserve">,</w:t>
            </w:r>
          </w:p>
          <w:p>
            <w:pPr>
              <w:pStyle w:val="0"/>
              <w:jc w:val="center"/>
            </w:pPr>
            <w:r>
              <w:rPr>
                <w:sz w:val="20"/>
                <w:color w:val="392c69"/>
              </w:rPr>
              <w:t xml:space="preserve">от 28.06.2017 </w:t>
            </w:r>
            <w:hyperlink w:history="0" r:id="rId431"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464-ПП</w:t>
              </w:r>
            </w:hyperlink>
            <w:r>
              <w:rPr>
                <w:sz w:val="20"/>
                <w:color w:val="392c69"/>
              </w:rPr>
              <w:t xml:space="preserve">, от 31.08.2017 </w:t>
            </w:r>
            <w:hyperlink w:history="0" r:id="rId432" w:tooltip="Постановление Правительства Свердловской области от 31.08.2017 N 63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639-ПП</w:t>
              </w:r>
            </w:hyperlink>
            <w:r>
              <w:rPr>
                <w:sz w:val="20"/>
                <w:color w:val="392c69"/>
              </w:rPr>
              <w:t xml:space="preserve">, от 07.12.2017 </w:t>
            </w:r>
            <w:hyperlink w:history="0" r:id="rId433"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899-ПП</w:t>
              </w:r>
            </w:hyperlink>
            <w:r>
              <w:rPr>
                <w:sz w:val="20"/>
                <w:color w:val="392c69"/>
              </w:rPr>
              <w:t xml:space="preserve">,</w:t>
            </w:r>
          </w:p>
          <w:p>
            <w:pPr>
              <w:pStyle w:val="0"/>
              <w:jc w:val="center"/>
            </w:pPr>
            <w:r>
              <w:rPr>
                <w:sz w:val="20"/>
                <w:color w:val="392c69"/>
              </w:rPr>
              <w:t xml:space="preserve">от 25.01.2018 </w:t>
            </w:r>
            <w:hyperlink w:history="0" r:id="rId434"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26-ПП</w:t>
              </w:r>
            </w:hyperlink>
            <w:r>
              <w:rPr>
                <w:sz w:val="20"/>
                <w:color w:val="392c69"/>
              </w:rPr>
              <w:t xml:space="preserve">, от 19.07.2018 </w:t>
            </w:r>
            <w:hyperlink w:history="0" r:id="rId435"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457-ПП</w:t>
              </w:r>
            </w:hyperlink>
            <w:r>
              <w:rPr>
                <w:sz w:val="20"/>
                <w:color w:val="392c69"/>
              </w:rPr>
              <w:t xml:space="preserve">, от 08.11.2018 </w:t>
            </w:r>
            <w:hyperlink w:history="0" r:id="rId436"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783-ПП</w:t>
              </w:r>
            </w:hyperlink>
            <w:r>
              <w:rPr>
                <w:sz w:val="20"/>
                <w:color w:val="392c69"/>
              </w:rPr>
              <w:t xml:space="preserve">,</w:t>
            </w:r>
          </w:p>
          <w:p>
            <w:pPr>
              <w:pStyle w:val="0"/>
              <w:jc w:val="center"/>
            </w:pPr>
            <w:r>
              <w:rPr>
                <w:sz w:val="20"/>
                <w:color w:val="392c69"/>
              </w:rPr>
              <w:t xml:space="preserve">от 12.04.2019 </w:t>
            </w:r>
            <w:hyperlink w:history="0" r:id="rId437"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218-ПП</w:t>
              </w:r>
            </w:hyperlink>
            <w:r>
              <w:rPr>
                <w:sz w:val="20"/>
                <w:color w:val="392c69"/>
              </w:rPr>
              <w:t xml:space="preserve">, от 25.12.2019 </w:t>
            </w:r>
            <w:hyperlink w:history="0" r:id="rId438"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986-ПП</w:t>
              </w:r>
            </w:hyperlink>
            <w:r>
              <w:rPr>
                <w:sz w:val="20"/>
                <w:color w:val="392c69"/>
              </w:rPr>
              <w:t xml:space="preserve">, от 20.02.2020 </w:t>
            </w:r>
            <w:hyperlink w:history="0" r:id="rId439"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85-ПП</w:t>
              </w:r>
            </w:hyperlink>
            <w:r>
              <w:rPr>
                <w:sz w:val="20"/>
                <w:color w:val="392c69"/>
              </w:rPr>
              <w:t xml:space="preserve">,</w:t>
            </w:r>
          </w:p>
          <w:p>
            <w:pPr>
              <w:pStyle w:val="0"/>
              <w:jc w:val="center"/>
            </w:pPr>
            <w:r>
              <w:rPr>
                <w:sz w:val="20"/>
                <w:color w:val="392c69"/>
              </w:rPr>
              <w:t xml:space="preserve">от 25.03.2021 </w:t>
            </w:r>
            <w:hyperlink w:history="0" r:id="rId440"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149-ПП</w:t>
              </w:r>
            </w:hyperlink>
            <w:r>
              <w:rPr>
                <w:sz w:val="20"/>
                <w:color w:val="392c69"/>
              </w:rPr>
              <w:t xml:space="preserve">, от 26.08.2021 </w:t>
            </w:r>
            <w:hyperlink w:history="0" r:id="rId441" w:tooltip="Постановление Правительства Свердловской области от 26.08.2021 N 515-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515-ПП</w:t>
              </w:r>
            </w:hyperlink>
            <w:r>
              <w:rPr>
                <w:sz w:val="20"/>
                <w:color w:val="392c69"/>
              </w:rPr>
              <w:t xml:space="preserve">, от 31.03.2022 </w:t>
            </w:r>
            <w:hyperlink w:history="0" r:id="rId442"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216-ПП</w:t>
              </w:r>
            </w:hyperlink>
            <w:r>
              <w:rPr>
                <w:sz w:val="20"/>
                <w:color w:val="392c69"/>
              </w:rPr>
              <w:t xml:space="preserve">,</w:t>
            </w:r>
          </w:p>
          <w:p>
            <w:pPr>
              <w:pStyle w:val="0"/>
              <w:jc w:val="center"/>
            </w:pPr>
            <w:r>
              <w:rPr>
                <w:sz w:val="20"/>
                <w:color w:val="392c69"/>
              </w:rPr>
              <w:t xml:space="preserve">от 03.11.2022 </w:t>
            </w:r>
            <w:hyperlink w:history="0" r:id="rId443"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 от 01.06.2023 </w:t>
            </w:r>
            <w:hyperlink w:history="0" r:id="rId44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Методика расчета целевых показателей государственной программы Свердловской области "Совершенствование социально-экономической политики на территории Свердловской области до 2027 года" (далее - Методика) определяет порядок расчета целевых </w:t>
      </w:r>
      <w:hyperlink w:history="0" w:anchor="P642" w:tooltip="ЦЕЛИ, ЗАДАЧИ И ЦЕЛЕВЫЕ ПОКАЗАТЕЛИ">
        <w:r>
          <w:rPr>
            <w:sz w:val="20"/>
            <w:color w:val="0000ff"/>
          </w:rPr>
          <w:t xml:space="preserve">показателей</w:t>
        </w:r>
      </w:hyperlink>
      <w:r>
        <w:rPr>
          <w:sz w:val="20"/>
        </w:rPr>
        <w:t xml:space="preserve"> государственной программы, приведенных в приложении N 1 к государственной программе.</w:t>
      </w:r>
    </w:p>
    <w:p>
      <w:pPr>
        <w:pStyle w:val="0"/>
        <w:jc w:val="both"/>
      </w:pPr>
      <w:r>
        <w:rPr>
          <w:sz w:val="20"/>
        </w:rPr>
        <w:t xml:space="preserve">(в ред. Постановлений Правительства Свердловской области от 16.02.2017 </w:t>
      </w:r>
      <w:hyperlink w:history="0" r:id="rId44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rPr>
        <w:t xml:space="preserve">, от 03.11.2022 </w:t>
      </w:r>
      <w:hyperlink w:history="0" r:id="rId44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p>
      <w:pPr>
        <w:pStyle w:val="0"/>
        <w:spacing w:before="200" w:line-rule="auto"/>
        <w:ind w:firstLine="540"/>
        <w:jc w:val="both"/>
      </w:pPr>
      <w:r>
        <w:rPr>
          <w:sz w:val="20"/>
        </w:rPr>
        <w:t xml:space="preserve">2. Значения целевых показателей государственной программы рассчитываются в соответствии со следующим порядком.</w:t>
      </w:r>
    </w:p>
    <w:p>
      <w:pPr>
        <w:pStyle w:val="0"/>
        <w:jc w:val="both"/>
      </w:pPr>
      <w:r>
        <w:rPr>
          <w:sz w:val="20"/>
        </w:rPr>
      </w:r>
    </w:p>
    <w:p>
      <w:pPr>
        <w:pStyle w:val="0"/>
        <w:ind w:firstLine="540"/>
        <w:jc w:val="both"/>
      </w:pPr>
      <w:r>
        <w:rPr>
          <w:sz w:val="20"/>
        </w:rPr>
        <w:t xml:space="preserve">Показатель 1.1.1.1. Наличие Стратегии социально-экономического развития Свердловской области на период до 2030 года.</w:t>
      </w:r>
    </w:p>
    <w:p>
      <w:pPr>
        <w:pStyle w:val="0"/>
        <w:spacing w:before="200" w:line-rule="auto"/>
        <w:ind w:firstLine="540"/>
        <w:jc w:val="both"/>
      </w:pPr>
      <w:r>
        <w:rPr>
          <w:sz w:val="20"/>
        </w:rPr>
        <w:t xml:space="preserve">Показатель считается выполненным при условии присвоения номера и даты Постановлению Правительства Свердловской области "О стратегии социально-экономического развития Свердловской области на период до 2030 года".</w:t>
      </w:r>
    </w:p>
    <w:p>
      <w:pPr>
        <w:pStyle w:val="0"/>
        <w:jc w:val="both"/>
      </w:pPr>
      <w:r>
        <w:rPr>
          <w:sz w:val="20"/>
        </w:rPr>
      </w:r>
    </w:p>
    <w:p>
      <w:pPr>
        <w:pStyle w:val="0"/>
        <w:ind w:firstLine="540"/>
        <w:jc w:val="both"/>
      </w:pPr>
      <w:r>
        <w:rPr>
          <w:sz w:val="20"/>
        </w:rPr>
        <w:t xml:space="preserve">Показатель 1.1.1.2. Наличие нормативного правового акта об установлении потребительской корзины в Свердловской области.</w:t>
      </w:r>
    </w:p>
    <w:p>
      <w:pPr>
        <w:pStyle w:val="0"/>
        <w:jc w:val="both"/>
      </w:pPr>
      <w:r>
        <w:rPr>
          <w:sz w:val="20"/>
        </w:rPr>
        <w:t xml:space="preserve">(в ред. </w:t>
      </w:r>
      <w:hyperlink w:history="0" r:id="rId44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качестве исполнения целевого показателя принимается наличие нормативного правового акта Правительства Свердловской области.</w:t>
      </w:r>
    </w:p>
    <w:p>
      <w:pPr>
        <w:pStyle w:val="0"/>
        <w:jc w:val="both"/>
      </w:pPr>
      <w:r>
        <w:rPr>
          <w:sz w:val="20"/>
        </w:rPr>
        <w:t xml:space="preserve">(в ред. </w:t>
      </w:r>
      <w:hyperlink w:history="0" r:id="rId448"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1.1.1.3. Наличие прогноза социально-экономического развития Свердловской области на среднесрочный период, одобренного Правительством Свердловской области.</w:t>
      </w:r>
    </w:p>
    <w:p>
      <w:pPr>
        <w:pStyle w:val="0"/>
        <w:jc w:val="both"/>
      </w:pPr>
      <w:r>
        <w:rPr>
          <w:sz w:val="20"/>
        </w:rPr>
        <w:t xml:space="preserve">(в ред. </w:t>
      </w:r>
      <w:hyperlink w:history="0" r:id="rId449"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качестве исполнения целевого показателя принимается наличие прогноза социально-экономического развития Свердловской области на среднесрочный период, одобренного Правительством Свердловской области в соответствии с законодательством Свердловской области.</w:t>
      </w:r>
    </w:p>
    <w:p>
      <w:pPr>
        <w:pStyle w:val="0"/>
        <w:jc w:val="both"/>
      </w:pPr>
      <w:r>
        <w:rPr>
          <w:sz w:val="20"/>
        </w:rPr>
        <w:t xml:space="preserve">(в ред. </w:t>
      </w:r>
      <w:hyperlink w:history="0" r:id="rId45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1.1.1.4. Наличие долгосрочного прогноза социально-экономического развития Свердловской области, утвержденного Правительством Свердловской области.</w:t>
      </w:r>
    </w:p>
    <w:p>
      <w:pPr>
        <w:pStyle w:val="0"/>
        <w:jc w:val="both"/>
      </w:pPr>
      <w:r>
        <w:rPr>
          <w:sz w:val="20"/>
        </w:rPr>
        <w:t xml:space="preserve">(абзац введен </w:t>
      </w:r>
      <w:hyperlink w:history="0" r:id="rId45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В качестве исполнения целевого показателя принимается наличие долгосрочного прогноза социально-экономического развития Свердловской области, утвержденного Правительством Свердловской области.</w:t>
      </w:r>
    </w:p>
    <w:p>
      <w:pPr>
        <w:pStyle w:val="0"/>
        <w:jc w:val="both"/>
      </w:pPr>
      <w:r>
        <w:rPr>
          <w:sz w:val="20"/>
        </w:rPr>
        <w:t xml:space="preserve">(абзац введен </w:t>
      </w:r>
      <w:hyperlink w:history="0" r:id="rId45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1.1.1.5. Количество заявок на участие в конкурсе на право проведения в городе Екатеринбурге Всемирной универсальной выставки "ЭКСПО-2025", сопровождаемых автономной некоммерческой организацией "Заявочный комитет ЭКСПО-2025".</w:t>
      </w:r>
    </w:p>
    <w:p>
      <w:pPr>
        <w:pStyle w:val="0"/>
        <w:jc w:val="both"/>
      </w:pPr>
      <w:r>
        <w:rPr>
          <w:sz w:val="20"/>
        </w:rPr>
        <w:t xml:space="preserve">(абзац введен </w:t>
      </w:r>
      <w:hyperlink w:history="0" r:id="rId453"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spacing w:before="200" w:line-rule="auto"/>
        <w:ind w:firstLine="540"/>
        <w:jc w:val="both"/>
      </w:pPr>
      <w:r>
        <w:rPr>
          <w:sz w:val="20"/>
        </w:rPr>
        <w:t xml:space="preserve">Фактическое значение показателя определяется исходя из количества заявок, сопровождаемых автономной некоммерческой организацией "Заявочный комитет ЭКСПО-2025" в соответствии с Уставом автономной некоммерческой организации "Заявочный комитет ЭКСПО-2025".</w:t>
      </w:r>
    </w:p>
    <w:p>
      <w:pPr>
        <w:pStyle w:val="0"/>
        <w:jc w:val="both"/>
      </w:pPr>
      <w:r>
        <w:rPr>
          <w:sz w:val="20"/>
        </w:rPr>
        <w:t xml:space="preserve">(абзац введен </w:t>
      </w:r>
      <w:hyperlink w:history="0" r:id="rId454"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19.07.2018 N 457-ПП)</w:t>
      </w:r>
    </w:p>
    <w:p>
      <w:pPr>
        <w:pStyle w:val="0"/>
        <w:jc w:val="both"/>
      </w:pPr>
      <w:r>
        <w:rPr>
          <w:sz w:val="20"/>
        </w:rPr>
      </w:r>
    </w:p>
    <w:p>
      <w:pPr>
        <w:pStyle w:val="0"/>
        <w:ind w:firstLine="540"/>
        <w:jc w:val="both"/>
      </w:pPr>
      <w:r>
        <w:rPr>
          <w:sz w:val="20"/>
        </w:rPr>
        <w:t xml:space="preserve">Показатель 1.1.1.6. Доля целевых показателей, достигнутых в соответствии с соглашением о предоставлении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p>
      <w:pPr>
        <w:pStyle w:val="0"/>
        <w:jc w:val="both"/>
      </w:pPr>
      <w:r>
        <w:rPr>
          <w:sz w:val="20"/>
        </w:rPr>
        <w:t xml:space="preserve">(в ред. </w:t>
      </w:r>
      <w:hyperlink w:history="0" r:id="rId455"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(в ред. </w:t>
      </w:r>
      <w:hyperlink w:history="0" r:id="rId456"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20.02.2020 N 85-ПП)</w:t>
      </w:r>
    </w:p>
    <w:p>
      <w:pPr>
        <w:pStyle w:val="0"/>
        <w:jc w:val="both"/>
      </w:pPr>
      <w:r>
        <w:rPr>
          <w:sz w:val="20"/>
        </w:rPr>
      </w:r>
    </w:p>
    <w:p>
      <w:pPr>
        <w:pStyle w:val="0"/>
        <w:jc w:val="center"/>
      </w:pPr>
      <w:r>
        <w:rPr>
          <w:position w:val="-20"/>
        </w:rPr>
        <w:drawing>
          <wp:inline distT="0" distB="0" distL="0" distR="0">
            <wp:extent cx="923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pPr>
        <w:pStyle w:val="0"/>
        <w:jc w:val="both"/>
      </w:pPr>
      <w:r>
        <w:rPr>
          <w:sz w:val="20"/>
        </w:rPr>
        <w:t xml:space="preserve">(абзац введен </w:t>
      </w:r>
      <w:hyperlink w:history="0" r:id="rId458"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jc w:val="both"/>
      </w:pPr>
      <w:r>
        <w:rPr>
          <w:sz w:val="20"/>
        </w:rPr>
      </w:r>
    </w:p>
    <w:p>
      <w:pPr>
        <w:pStyle w:val="0"/>
        <w:ind w:firstLine="540"/>
        <w:jc w:val="both"/>
      </w:pPr>
      <w:r>
        <w:rPr>
          <w:sz w:val="20"/>
        </w:rPr>
        <w:t xml:space="preserve">D - доля целевых показателей, достигнутых в соответствии с соглашением о предоставлении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p>
      <w:pPr>
        <w:pStyle w:val="0"/>
        <w:jc w:val="both"/>
      </w:pPr>
      <w:r>
        <w:rPr>
          <w:sz w:val="20"/>
        </w:rPr>
        <w:t xml:space="preserve">(абзац введен </w:t>
      </w:r>
      <w:hyperlink w:history="0" r:id="rId459"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k - количество достигнутых целевых показателей, установленных соглашением о предоставлении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 определяемых на основании отчетности, представленной в Министерство экономики и территориального развития Свердловской области;</w:t>
      </w:r>
    </w:p>
    <w:p>
      <w:pPr>
        <w:pStyle w:val="0"/>
        <w:jc w:val="both"/>
      </w:pPr>
      <w:r>
        <w:rPr>
          <w:sz w:val="20"/>
        </w:rPr>
        <w:t xml:space="preserve">(абзац введен </w:t>
      </w:r>
      <w:hyperlink w:history="0" r:id="rId460"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K - количество запланированных целевых показателей, предусмотренных соглашением о предоставлении субсидии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p>
      <w:pPr>
        <w:pStyle w:val="0"/>
        <w:jc w:val="both"/>
      </w:pPr>
      <w:r>
        <w:rPr>
          <w:sz w:val="20"/>
        </w:rPr>
        <w:t xml:space="preserve">(абзац введен </w:t>
      </w:r>
      <w:hyperlink w:history="0" r:id="rId461"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jc w:val="both"/>
      </w:pPr>
      <w:r>
        <w:rPr>
          <w:sz w:val="20"/>
        </w:rPr>
      </w:r>
    </w:p>
    <w:p>
      <w:pPr>
        <w:pStyle w:val="0"/>
        <w:ind w:firstLine="540"/>
        <w:jc w:val="both"/>
      </w:pPr>
      <w:r>
        <w:rPr>
          <w:sz w:val="20"/>
        </w:rPr>
        <w:t xml:space="preserve">Показатель 1.1.1.7. Количество городских округов, вовлеченных в реализацию стратегии социально-экономического развития Екатеринбургской агломерации.</w:t>
      </w:r>
    </w:p>
    <w:p>
      <w:pPr>
        <w:pStyle w:val="0"/>
        <w:jc w:val="both"/>
      </w:pPr>
      <w:r>
        <w:rPr>
          <w:sz w:val="20"/>
        </w:rPr>
        <w:t xml:space="preserve">(абзац введен </w:t>
      </w:r>
      <w:hyperlink w:history="0" r:id="rId462"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Значение целевого показателя определяется как количество городских округов, вовлеченных в реализацию стратегии развития Екатеринбургской агломерации в соответствии с научно-исследовательской работой "Принцип формирования Екатеринбургской агломерации".</w:t>
      </w:r>
    </w:p>
    <w:p>
      <w:pPr>
        <w:pStyle w:val="0"/>
        <w:jc w:val="both"/>
      </w:pPr>
      <w:r>
        <w:rPr>
          <w:sz w:val="20"/>
        </w:rPr>
        <w:t xml:space="preserve">(абзац введен </w:t>
      </w:r>
      <w:hyperlink w:history="0" r:id="rId463"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jc w:val="both"/>
      </w:pPr>
      <w:r>
        <w:rPr>
          <w:sz w:val="20"/>
        </w:rPr>
      </w:r>
    </w:p>
    <w:p>
      <w:pPr>
        <w:pStyle w:val="0"/>
        <w:ind w:firstLine="540"/>
        <w:jc w:val="both"/>
      </w:pPr>
      <w:r>
        <w:rPr>
          <w:sz w:val="20"/>
        </w:rPr>
        <w:t xml:space="preserve">Показатель 1.1.1.8. Всероссийская перепись населения 2020 года на территории Свердловской области проведена.</w:t>
      </w:r>
    </w:p>
    <w:p>
      <w:pPr>
        <w:pStyle w:val="0"/>
        <w:jc w:val="both"/>
      </w:pPr>
      <w:r>
        <w:rPr>
          <w:sz w:val="20"/>
        </w:rPr>
        <w:t xml:space="preserve">(абзац введен </w:t>
      </w:r>
      <w:hyperlink w:history="0" r:id="rId464"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Значение целевого показателя определяется на основании информации, поступившей от администраций муниципальных образований, расположенных на территории Свердловской области, о завершении Всероссийской переписи населения 2020 года на территориях всех населенных пунктов Свердловской области.</w:t>
      </w:r>
    </w:p>
    <w:p>
      <w:pPr>
        <w:pStyle w:val="0"/>
        <w:jc w:val="both"/>
      </w:pPr>
      <w:r>
        <w:rPr>
          <w:sz w:val="20"/>
        </w:rPr>
        <w:t xml:space="preserve">(абзац введен </w:t>
      </w:r>
      <w:hyperlink w:history="0" r:id="rId465"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jc w:val="both"/>
      </w:pPr>
      <w:r>
        <w:rPr>
          <w:sz w:val="20"/>
        </w:rPr>
      </w:r>
    </w:p>
    <w:p>
      <w:pPr>
        <w:pStyle w:val="0"/>
        <w:ind w:firstLine="540"/>
        <w:jc w:val="both"/>
      </w:pPr>
      <w:r>
        <w:rPr>
          <w:sz w:val="20"/>
        </w:rPr>
        <w:t xml:space="preserve">Показатель 1.1.1.9. Наличие разработанной стратегии социально-экономического развития Свердловской области до 2035 года.</w:t>
      </w:r>
    </w:p>
    <w:p>
      <w:pPr>
        <w:pStyle w:val="0"/>
        <w:jc w:val="both"/>
      </w:pPr>
      <w:r>
        <w:rPr>
          <w:sz w:val="20"/>
        </w:rPr>
        <w:t xml:space="preserve">(абзац введен </w:t>
      </w:r>
      <w:hyperlink w:history="0" r:id="rId466"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spacing w:before="200" w:line-rule="auto"/>
        <w:ind w:firstLine="540"/>
        <w:jc w:val="both"/>
      </w:pPr>
      <w:r>
        <w:rPr>
          <w:sz w:val="20"/>
        </w:rPr>
        <w:t xml:space="preserve">Исполнение целевого показателя определяется наличием акта приемки результата выполненных работ по государственному контракту.</w:t>
      </w:r>
    </w:p>
    <w:p>
      <w:pPr>
        <w:pStyle w:val="0"/>
        <w:jc w:val="both"/>
      </w:pPr>
      <w:r>
        <w:rPr>
          <w:sz w:val="20"/>
        </w:rPr>
        <w:t xml:space="preserve">(абзац введен </w:t>
      </w:r>
      <w:hyperlink w:history="0" r:id="rId467"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25.03.2021 N 149-ПП)</w:t>
      </w:r>
    </w:p>
    <w:p>
      <w:pPr>
        <w:pStyle w:val="0"/>
        <w:jc w:val="both"/>
      </w:pPr>
      <w:r>
        <w:rPr>
          <w:sz w:val="20"/>
        </w:rPr>
      </w:r>
    </w:p>
    <w:p>
      <w:pPr>
        <w:pStyle w:val="0"/>
        <w:ind w:firstLine="540"/>
        <w:jc w:val="both"/>
      </w:pPr>
      <w:r>
        <w:rPr>
          <w:sz w:val="20"/>
        </w:rPr>
        <w:t xml:space="preserve">Показатель 1.1.1.10. Наличие разработанной стратегии социально-экономического развития Екатеринбургской городской агломерации.</w:t>
      </w:r>
    </w:p>
    <w:p>
      <w:pPr>
        <w:pStyle w:val="0"/>
        <w:jc w:val="both"/>
      </w:pPr>
      <w:r>
        <w:rPr>
          <w:sz w:val="20"/>
        </w:rPr>
        <w:t xml:space="preserve">(абзац введен </w:t>
      </w:r>
      <w:hyperlink w:history="0" r:id="rId468"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Исполнение целевого показателя определяется наличием акта приемки результата выполненных работ по государственному контракту.</w:t>
      </w:r>
    </w:p>
    <w:p>
      <w:pPr>
        <w:pStyle w:val="0"/>
        <w:jc w:val="both"/>
      </w:pPr>
      <w:r>
        <w:rPr>
          <w:sz w:val="20"/>
        </w:rPr>
        <w:t xml:space="preserve">(абзац введен </w:t>
      </w:r>
      <w:hyperlink w:history="0" r:id="rId469"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jc w:val="both"/>
      </w:pPr>
      <w:r>
        <w:rPr>
          <w:sz w:val="20"/>
        </w:rPr>
      </w:r>
    </w:p>
    <w:p>
      <w:pPr>
        <w:pStyle w:val="0"/>
        <w:ind w:firstLine="540"/>
        <w:jc w:val="both"/>
      </w:pPr>
      <w:r>
        <w:rPr>
          <w:sz w:val="20"/>
        </w:rPr>
        <w:t xml:space="preserve">Показатель 1.1.1.11. Количество городских округов, вовлеченных в реализацию социально-экономического развития Нижнетагильской и Северной городских агломераций Свердловской области.</w:t>
      </w:r>
    </w:p>
    <w:p>
      <w:pPr>
        <w:pStyle w:val="0"/>
        <w:jc w:val="both"/>
      </w:pPr>
      <w:r>
        <w:rPr>
          <w:sz w:val="20"/>
        </w:rPr>
        <w:t xml:space="preserve">(абзац введен </w:t>
      </w:r>
      <w:hyperlink w:history="0" r:id="rId470"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Значение целевого показателя определяется количеством городских округов, предусмотренных научно-исследовательской и опытно-конструкторской работой "Обоснование формирования Нижнетагильской и Северной агломераций Свердловской области", которые должны быть вовлечены в реализацию социально-экономического развития Нижнетагильской и Северной агломераций Свердловской области. Вместе с тем допускается рост числа таких городских округов.</w:t>
      </w:r>
    </w:p>
    <w:p>
      <w:pPr>
        <w:pStyle w:val="0"/>
        <w:jc w:val="both"/>
      </w:pPr>
      <w:r>
        <w:rPr>
          <w:sz w:val="20"/>
        </w:rPr>
        <w:t xml:space="preserve">(абзац введен </w:t>
      </w:r>
      <w:hyperlink w:history="0" r:id="rId471"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jc w:val="both"/>
      </w:pPr>
      <w:r>
        <w:rPr>
          <w:sz w:val="20"/>
        </w:rPr>
      </w:r>
    </w:p>
    <w:p>
      <w:pPr>
        <w:pStyle w:val="0"/>
        <w:ind w:firstLine="540"/>
        <w:jc w:val="both"/>
      </w:pPr>
      <w:r>
        <w:rPr>
          <w:sz w:val="20"/>
        </w:rPr>
        <w:t xml:space="preserve">Показатель 1.1.1.12. Количество выполненных научно-исследовательских работ по научному и технико-экономическому обоснованию межрегиональных, региональных и межмуниципальных проектов инфраструктурного развития, включая выработку механизмов привлечения инвестиций (в том числе бюджетов всех уровней).</w:t>
      </w:r>
    </w:p>
    <w:p>
      <w:pPr>
        <w:pStyle w:val="0"/>
        <w:jc w:val="both"/>
      </w:pPr>
      <w:r>
        <w:rPr>
          <w:sz w:val="20"/>
        </w:rPr>
        <w:t xml:space="preserve">(в ред. </w:t>
      </w:r>
      <w:hyperlink w:history="0" r:id="rId472"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Исполнение целевого показателя определяется наличием акта приемки результата выполненных работ по государственному контракту.</w:t>
      </w:r>
    </w:p>
    <w:p>
      <w:pPr>
        <w:pStyle w:val="0"/>
        <w:jc w:val="both"/>
      </w:pPr>
      <w:r>
        <w:rPr>
          <w:sz w:val="20"/>
        </w:rPr>
        <w:t xml:space="preserve">(абзац введен </w:t>
      </w:r>
      <w:hyperlink w:history="0" r:id="rId473"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jc w:val="both"/>
      </w:pPr>
      <w:r>
        <w:rPr>
          <w:sz w:val="20"/>
        </w:rPr>
      </w:r>
    </w:p>
    <w:p>
      <w:pPr>
        <w:pStyle w:val="0"/>
        <w:ind w:firstLine="540"/>
        <w:jc w:val="both"/>
      </w:pPr>
      <w:r>
        <w:rPr>
          <w:sz w:val="20"/>
        </w:rPr>
        <w:t xml:space="preserve">Показатель 1.1.1.13. Наличие акта ввода в эксплуатацию организационно-технического обеспечения мероприятий по научному и технико-экономическому обоснованию межрегиональных, региональных и межмуниципальных проектов инфраструктурного развития.</w:t>
      </w:r>
    </w:p>
    <w:p>
      <w:pPr>
        <w:pStyle w:val="0"/>
        <w:jc w:val="both"/>
      </w:pPr>
      <w:r>
        <w:rPr>
          <w:sz w:val="20"/>
        </w:rPr>
        <w:t xml:space="preserve">(абзац введен </w:t>
      </w:r>
      <w:hyperlink w:history="0" r:id="rId474"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spacing w:before="200" w:line-rule="auto"/>
        <w:ind w:firstLine="540"/>
        <w:jc w:val="both"/>
      </w:pPr>
      <w:r>
        <w:rPr>
          <w:sz w:val="20"/>
        </w:rPr>
        <w:t xml:space="preserve">Исполнение целевого показателя определяется наличием акта ввода в эксплуатацию выполненных работ по государственному контракту.</w:t>
      </w:r>
    </w:p>
    <w:p>
      <w:pPr>
        <w:pStyle w:val="0"/>
        <w:jc w:val="both"/>
      </w:pPr>
      <w:r>
        <w:rPr>
          <w:sz w:val="20"/>
        </w:rPr>
        <w:t xml:space="preserve">(абзац введен </w:t>
      </w:r>
      <w:hyperlink w:history="0" r:id="rId475"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31.03.2022 N 216-ПП)</w:t>
      </w:r>
    </w:p>
    <w:p>
      <w:pPr>
        <w:pStyle w:val="0"/>
        <w:jc w:val="both"/>
      </w:pPr>
      <w:r>
        <w:rPr>
          <w:sz w:val="20"/>
        </w:rPr>
      </w:r>
    </w:p>
    <w:p>
      <w:pPr>
        <w:pStyle w:val="0"/>
        <w:ind w:firstLine="540"/>
        <w:jc w:val="both"/>
      </w:pPr>
      <w:r>
        <w:rPr>
          <w:sz w:val="20"/>
        </w:rPr>
        <w:t xml:space="preserve">Показатель 2.1.1.1. Отношение численности занятых в экономике к численности трудовых ресурсов.</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561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Численность занятых в экономике в плановом периоде рассчитывается как сумма занятых всеми видами экономической деятельности по следующей формуле:</w:t>
      </w:r>
    </w:p>
    <w:p>
      <w:pPr>
        <w:pStyle w:val="0"/>
        <w:jc w:val="both"/>
      </w:pPr>
      <w:r>
        <w:rPr>
          <w:sz w:val="20"/>
        </w:rPr>
      </w:r>
    </w:p>
    <w:p>
      <w:pPr>
        <w:pStyle w:val="0"/>
        <w:ind w:firstLine="540"/>
        <w:jc w:val="both"/>
      </w:pPr>
      <w:r>
        <w:rPr>
          <w:sz w:val="20"/>
        </w:rPr>
        <w:t xml:space="preserve">З = SUM Зi,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численность занятых в экономике в плановом периоде;</w:t>
      </w:r>
    </w:p>
    <w:p>
      <w:pPr>
        <w:pStyle w:val="0"/>
        <w:spacing w:before="200" w:line-rule="auto"/>
        <w:ind w:firstLine="540"/>
        <w:jc w:val="both"/>
      </w:pPr>
      <w:r>
        <w:rPr>
          <w:sz w:val="20"/>
        </w:rPr>
        <w:t xml:space="preserve">i - раздел </w:t>
      </w:r>
      <w:hyperlink w:history="0" r:id="rId477" w:tooltip="&quot;ОК 029-2007 (КДЕС Ред. 1.1). Общероссийский классификатор видов экономической деятельности&quot; (утв. Приказом Ростехрегулирования от 22.11.2007 N 329-ст) (ред. от 24.12.2012) (введен в действие 01.01.2008) ------------ Утратил силу или отменен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Численность трудовых ресурсов включает численность трудоспособного населения в трудоспособном возрасте, численность работающих граждан, находящихся за пределами трудоспособного возраста, численность иностранных трудовых мигрантов и рассчитывается по следующей формуле:</w:t>
      </w:r>
    </w:p>
    <w:p>
      <w:pPr>
        <w:pStyle w:val="0"/>
        <w:jc w:val="both"/>
      </w:pPr>
      <w:r>
        <w:rPr>
          <w:sz w:val="20"/>
        </w:rPr>
      </w:r>
    </w:p>
    <w:p>
      <w:pPr>
        <w:pStyle w:val="0"/>
        <w:ind w:firstLine="540"/>
        <w:jc w:val="both"/>
      </w:pPr>
      <w:r>
        <w:rPr>
          <w:sz w:val="20"/>
        </w:rPr>
        <w:t xml:space="preserve">ТР = ТрН + ТрП + ТрМ,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ТР - численность трудовых ресурсов;</w:t>
      </w:r>
    </w:p>
    <w:p>
      <w:pPr>
        <w:pStyle w:val="0"/>
        <w:spacing w:before="200" w:line-rule="auto"/>
        <w:ind w:firstLine="540"/>
        <w:jc w:val="both"/>
      </w:pPr>
      <w:r>
        <w:rPr>
          <w:sz w:val="20"/>
        </w:rPr>
        <w:t xml:space="preserve">ТрН - численность трудоспособного населения в трудоспособном возрасте;</w:t>
      </w:r>
    </w:p>
    <w:p>
      <w:pPr>
        <w:pStyle w:val="0"/>
        <w:spacing w:before="200" w:line-rule="auto"/>
        <w:ind w:firstLine="540"/>
        <w:jc w:val="both"/>
      </w:pPr>
      <w:r>
        <w:rPr>
          <w:sz w:val="20"/>
        </w:rPr>
        <w:t xml:space="preserve">ТрП - численность работающих граждан, находящихся за пределами трудоспособного возраста;</w:t>
      </w:r>
    </w:p>
    <w:p>
      <w:pPr>
        <w:pStyle w:val="0"/>
        <w:spacing w:before="200" w:line-rule="auto"/>
        <w:ind w:firstLine="540"/>
        <w:jc w:val="both"/>
      </w:pPr>
      <w:r>
        <w:rPr>
          <w:sz w:val="20"/>
        </w:rPr>
        <w:t xml:space="preserve">ТрМ - численность иностранных трудовых мигрантов.</w:t>
      </w:r>
    </w:p>
    <w:p>
      <w:pPr>
        <w:pStyle w:val="0"/>
        <w:jc w:val="both"/>
      </w:pPr>
      <w:r>
        <w:rPr>
          <w:sz w:val="20"/>
        </w:rPr>
      </w:r>
    </w:p>
    <w:p>
      <w:pPr>
        <w:pStyle w:val="0"/>
        <w:ind w:firstLine="540"/>
        <w:jc w:val="both"/>
      </w:pPr>
      <w:r>
        <w:rPr>
          <w:sz w:val="20"/>
        </w:rPr>
        <w:t xml:space="preserve">Показатель 2.1.2.1. Достижение целевых показателей, установленных в Указах Президента Российской Федерации от 07 мая 2012 года.</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доля выполненных показателей;</w:t>
      </w:r>
    </w:p>
    <w:p>
      <w:pPr>
        <w:pStyle w:val="0"/>
        <w:spacing w:before="200" w:line-rule="auto"/>
        <w:ind w:firstLine="540"/>
        <w:jc w:val="both"/>
      </w:pPr>
      <w:r>
        <w:rPr>
          <w:sz w:val="20"/>
        </w:rPr>
        <w:t xml:space="preserve">k - количество выполненных показателей;</w:t>
      </w:r>
    </w:p>
    <w:p>
      <w:pPr>
        <w:pStyle w:val="0"/>
        <w:spacing w:before="200" w:line-rule="auto"/>
        <w:ind w:firstLine="540"/>
        <w:jc w:val="both"/>
      </w:pPr>
      <w:r>
        <w:rPr>
          <w:sz w:val="20"/>
        </w:rPr>
        <w:t xml:space="preserve">K - общее количество показателей, установленных Указами Президента Российской Федерации от 07 мая 2012 года.</w:t>
      </w:r>
    </w:p>
    <w:p>
      <w:pPr>
        <w:pStyle w:val="0"/>
        <w:jc w:val="both"/>
      </w:pPr>
      <w:r>
        <w:rPr>
          <w:sz w:val="20"/>
        </w:rPr>
      </w:r>
    </w:p>
    <w:p>
      <w:pPr>
        <w:pStyle w:val="0"/>
        <w:ind w:firstLine="540"/>
        <w:jc w:val="both"/>
      </w:pPr>
      <w:r>
        <w:rPr>
          <w:sz w:val="20"/>
        </w:rPr>
        <w:t xml:space="preserve">Показатель 2.1.2.2. Достижение целевых показателей, установленных в </w:t>
      </w:r>
      <w:hyperlink w:history="0" r:id="rId479" w:tooltip="Указ Губернатора Свердловской области от 29.01.2014 N 45-УГ (ред. от 10.06.2020) &quot;О Концепции повышения качества жизни населения Свердловской области на период до 2030 года - &quot;Новое качество жизни уральцев&quot; {КонсультантПлюс}">
        <w:r>
          <w:rPr>
            <w:sz w:val="20"/>
            <w:color w:val="0000ff"/>
          </w:rPr>
          <w:t xml:space="preserve">Концепции</w:t>
        </w:r>
      </w:hyperlink>
      <w:r>
        <w:rPr>
          <w:sz w:val="20"/>
        </w:rPr>
        <w:t xml:space="preserve"> повышения качества жизни населения Свердловской области на период до 2030 года - "Новое качество жизни уральцев".</w:t>
      </w:r>
    </w:p>
    <w:p>
      <w:pPr>
        <w:pStyle w:val="0"/>
        <w:jc w:val="both"/>
      </w:pPr>
      <w:r>
        <w:rPr>
          <w:sz w:val="20"/>
        </w:rPr>
        <w:t xml:space="preserve">(абзац введен </w:t>
      </w:r>
      <w:hyperlink w:history="0" r:id="rId48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48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t xml:space="preserve">(абзац введен </w:t>
      </w:r>
      <w:hyperlink w:history="0" r:id="rId48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Y - доля выполненных показателей;</w:t>
      </w:r>
    </w:p>
    <w:p>
      <w:pPr>
        <w:pStyle w:val="0"/>
        <w:jc w:val="both"/>
      </w:pPr>
      <w:r>
        <w:rPr>
          <w:sz w:val="20"/>
        </w:rPr>
        <w:t xml:space="preserve">(абзац введен </w:t>
      </w:r>
      <w:hyperlink w:history="0" r:id="rId484"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v - количество выполненных показателей;</w:t>
      </w:r>
    </w:p>
    <w:p>
      <w:pPr>
        <w:pStyle w:val="0"/>
        <w:jc w:val="both"/>
      </w:pPr>
      <w:r>
        <w:rPr>
          <w:sz w:val="20"/>
        </w:rPr>
        <w:t xml:space="preserve">(абзац введен </w:t>
      </w:r>
      <w:hyperlink w:history="0" r:id="rId48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V - общее количество показателей, установленных в </w:t>
      </w:r>
      <w:hyperlink w:history="0" r:id="rId486" w:tooltip="Указ Губернатора Свердловской области от 29.01.2014 N 45-УГ (ред. от 10.06.2020) &quot;О Концепции повышения качества жизни населения Свердловской области на период до 2030 года - &quot;Новое качество жизни уральцев&quot; {КонсультантПлюс}">
        <w:r>
          <w:rPr>
            <w:sz w:val="20"/>
            <w:color w:val="0000ff"/>
          </w:rPr>
          <w:t xml:space="preserve">Концепции</w:t>
        </w:r>
      </w:hyperlink>
      <w:r>
        <w:rPr>
          <w:sz w:val="20"/>
        </w:rPr>
        <w:t xml:space="preserve"> повышения качества жизни населения Свердловской области на период до 2030 года - "Новое качество жизни уральцев".</w:t>
      </w:r>
    </w:p>
    <w:p>
      <w:pPr>
        <w:pStyle w:val="0"/>
        <w:jc w:val="both"/>
      </w:pPr>
      <w:r>
        <w:rPr>
          <w:sz w:val="20"/>
        </w:rPr>
        <w:t xml:space="preserve">(абзац введен </w:t>
      </w:r>
      <w:hyperlink w:history="0" r:id="rId48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2.1.2.3. Достижение целевых показателей повышения средней заработной платы отдельным категориям работников бюджетного сектора экономики, определенным в Указах Президента Российской Федерации от 7 мая 2012 года </w:t>
      </w:r>
      <w:hyperlink w:history="0" r:id="rId48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489"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и от 28 декабря 2012 года </w:t>
      </w:r>
      <w:hyperlink w:history="0" r:id="rId490"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0"/>
        <w:jc w:val="both"/>
      </w:pPr>
      <w:r>
        <w:rPr>
          <w:sz w:val="20"/>
        </w:rPr>
        <w:t xml:space="preserve">(абзац введен </w:t>
      </w:r>
      <w:hyperlink w:history="0" r:id="rId491"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49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t xml:space="preserve">(абзац введен </w:t>
      </w:r>
      <w:hyperlink w:history="0" r:id="rId494"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D - доля выполненных показателей;</w:t>
      </w:r>
    </w:p>
    <w:p>
      <w:pPr>
        <w:pStyle w:val="0"/>
        <w:jc w:val="both"/>
      </w:pPr>
      <w:r>
        <w:rPr>
          <w:sz w:val="20"/>
        </w:rPr>
        <w:t xml:space="preserve">(абзац введен </w:t>
      </w:r>
      <w:hyperlink w:history="0" r:id="rId495"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количество выполненных показателей;</w:t>
      </w:r>
    </w:p>
    <w:p>
      <w:pPr>
        <w:pStyle w:val="0"/>
        <w:jc w:val="both"/>
      </w:pPr>
      <w:r>
        <w:rPr>
          <w:sz w:val="20"/>
        </w:rPr>
        <w:t xml:space="preserve">(абзац введен </w:t>
      </w:r>
      <w:hyperlink w:history="0" r:id="rId496"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общее количество показателей повышения средней заработной платы отдельным категориям работников бюджетного сектора экономики, определенным Указами Президента Российской Федерации от 7 мая 2012 года </w:t>
      </w:r>
      <w:hyperlink w:history="0" r:id="rId49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498"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и от 28 декабря 2012 года </w:t>
      </w:r>
      <w:hyperlink w:history="0" r:id="rId49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0"/>
        <w:jc w:val="both"/>
      </w:pPr>
      <w:r>
        <w:rPr>
          <w:sz w:val="20"/>
        </w:rPr>
        <w:t xml:space="preserve">(абзац введен </w:t>
      </w:r>
      <w:hyperlink w:history="0" r:id="rId500"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2.1.2.4. Достижение показателей комплексной программы по поддержке социально ориентированных некоммерческих организаций в Свердловской области.</w:t>
      </w:r>
    </w:p>
    <w:p>
      <w:pPr>
        <w:pStyle w:val="0"/>
        <w:jc w:val="both"/>
      </w:pPr>
      <w:r>
        <w:rPr>
          <w:sz w:val="20"/>
        </w:rPr>
        <w:t xml:space="preserve">(абзац введен </w:t>
      </w:r>
      <w:hyperlink w:history="0" r:id="rId501"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50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t xml:space="preserve">(абзац введен </w:t>
      </w:r>
      <w:hyperlink w:history="0" r:id="rId503"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D - доля выполненных показателей;</w:t>
      </w:r>
    </w:p>
    <w:p>
      <w:pPr>
        <w:pStyle w:val="0"/>
        <w:jc w:val="both"/>
      </w:pPr>
      <w:r>
        <w:rPr>
          <w:sz w:val="20"/>
        </w:rPr>
        <w:t xml:space="preserve">(абзац введен </w:t>
      </w:r>
      <w:hyperlink w:history="0" r:id="rId504"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количество выполненных показателей;</w:t>
      </w:r>
    </w:p>
    <w:p>
      <w:pPr>
        <w:pStyle w:val="0"/>
        <w:jc w:val="both"/>
      </w:pPr>
      <w:r>
        <w:rPr>
          <w:sz w:val="20"/>
        </w:rPr>
        <w:t xml:space="preserve">(абзац введен </w:t>
      </w:r>
      <w:hyperlink w:history="0" r:id="rId505"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общее количество показателей комплексной программы по поддержке социально ориентированных некоммерческих организаций в Свердловской области.</w:t>
      </w:r>
    </w:p>
    <w:p>
      <w:pPr>
        <w:pStyle w:val="0"/>
        <w:jc w:val="both"/>
      </w:pPr>
      <w:r>
        <w:rPr>
          <w:sz w:val="20"/>
        </w:rPr>
        <w:t xml:space="preserve">(абзац введен </w:t>
      </w:r>
      <w:hyperlink w:history="0" r:id="rId506"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2.1.3.1. Уровень доходов в местах традиционного проживания и традиционной хозяйственной деятельности коренных малочисленных народов Севера (манси).</w:t>
      </w:r>
    </w:p>
    <w:p>
      <w:pPr>
        <w:pStyle w:val="0"/>
        <w:spacing w:before="200" w:line-rule="auto"/>
        <w:ind w:firstLine="540"/>
        <w:jc w:val="both"/>
      </w:pPr>
      <w:r>
        <w:rPr>
          <w:sz w:val="20"/>
        </w:rPr>
        <w:t xml:space="preserve">Показатель определяется на основании данных, представляемых Ивдельским городским округом по форме, утверждаемой ежегодными соглашениями между Министерством экономики и территориального развития Свердловской области, Министерством регионального развития Российской Федерации и Ивдельским городским округом.</w:t>
      </w:r>
    </w:p>
    <w:p>
      <w:pPr>
        <w:pStyle w:val="0"/>
        <w:jc w:val="both"/>
      </w:pPr>
      <w:r>
        <w:rPr>
          <w:sz w:val="20"/>
        </w:rPr>
        <w:t xml:space="preserve">(в ред. </w:t>
      </w:r>
      <w:hyperlink w:history="0" r:id="rId507" w:tooltip="Постановление Правительства Свердловской области от 28.06.2017 N 46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28.06.2017 N 464-ПП)</w:t>
      </w:r>
    </w:p>
    <w:p>
      <w:pPr>
        <w:pStyle w:val="0"/>
        <w:jc w:val="both"/>
      </w:pPr>
      <w:r>
        <w:rPr>
          <w:sz w:val="20"/>
        </w:rPr>
      </w:r>
    </w:p>
    <w:p>
      <w:pPr>
        <w:pStyle w:val="0"/>
        <w:ind w:firstLine="540"/>
        <w:jc w:val="both"/>
      </w:pPr>
      <w:r>
        <w:rPr>
          <w:sz w:val="20"/>
        </w:rPr>
        <w:t xml:space="preserve">Показатель 2.1.3.2.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pPr>
        <w:pStyle w:val="0"/>
        <w:jc w:val="both"/>
      </w:pPr>
      <w:r>
        <w:rPr>
          <w:sz w:val="20"/>
        </w:rPr>
        <w:t xml:space="preserve">(часть введена </w:t>
      </w:r>
      <w:hyperlink w:history="0" r:id="rId508"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07.12.2017 N 899-ПП)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5"/>
        </w:rPr>
        <w:drawing>
          <wp:inline distT="0" distB="0" distL="0" distR="0">
            <wp:extent cx="1866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УД -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Ддн - денежные доходы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отчетном году;</w:t>
      </w:r>
    </w:p>
    <w:p>
      <w:pPr>
        <w:pStyle w:val="0"/>
        <w:spacing w:before="200" w:line-rule="auto"/>
        <w:ind w:firstLine="540"/>
        <w:jc w:val="both"/>
      </w:pPr>
      <w:r>
        <w:rPr>
          <w:sz w:val="20"/>
        </w:rPr>
        <w:t xml:space="preserve">Чпн</w:t>
      </w:r>
      <w:r>
        <w:rPr>
          <w:sz w:val="20"/>
          <w:vertAlign w:val="subscript"/>
        </w:rPr>
        <w:t xml:space="preserve">сред.</w:t>
      </w:r>
      <w:r>
        <w:rPr>
          <w:sz w:val="20"/>
        </w:rPr>
        <w:t xml:space="preserve"> - среднегодовая численность постоянного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отчетном году.</w:t>
      </w:r>
    </w:p>
    <w:p>
      <w:pPr>
        <w:pStyle w:val="0"/>
        <w:jc w:val="both"/>
      </w:pPr>
      <w:r>
        <w:rPr>
          <w:sz w:val="20"/>
        </w:rPr>
        <w:t xml:space="preserve">(часть введена </w:t>
      </w:r>
      <w:hyperlink w:history="0" r:id="rId510"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07.12.2017 N 899-ПП)</w:t>
      </w:r>
    </w:p>
    <w:p>
      <w:pPr>
        <w:pStyle w:val="0"/>
        <w:jc w:val="both"/>
      </w:pPr>
      <w:r>
        <w:rPr>
          <w:sz w:val="20"/>
        </w:rPr>
      </w:r>
    </w:p>
    <w:p>
      <w:pPr>
        <w:pStyle w:val="0"/>
        <w:ind w:firstLine="540"/>
        <w:jc w:val="both"/>
      </w:pPr>
      <w:r>
        <w:rPr>
          <w:sz w:val="20"/>
        </w:rPr>
        <w:t xml:space="preserve">Показатель 2.1.3.3.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pPr>
        <w:pStyle w:val="0"/>
        <w:jc w:val="both"/>
      </w:pPr>
      <w:r>
        <w:rPr>
          <w:sz w:val="20"/>
        </w:rPr>
        <w:t xml:space="preserve">(часть введена </w:t>
      </w:r>
      <w:hyperlink w:history="0" r:id="rId511"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07.12.2017 N 899-ПП)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3"/>
        </w:rPr>
        <w:drawing>
          <wp:inline distT="0" distB="0" distL="0" distR="0">
            <wp:extent cx="1914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w:t>
      </w:r>
      <w:r>
        <w:rPr>
          <w:sz w:val="20"/>
          <w:vertAlign w:val="subscript"/>
        </w:rPr>
        <w:t xml:space="preserve">чзн</w:t>
      </w:r>
      <w:r>
        <w:rPr>
          <w:sz w:val="20"/>
        </w:rPr>
        <w:t xml:space="preserve"> -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pPr>
        <w:pStyle w:val="0"/>
        <w:spacing w:before="200" w:line-rule="auto"/>
        <w:ind w:firstLine="540"/>
        <w:jc w:val="both"/>
      </w:pPr>
      <w:r>
        <w:rPr>
          <w:sz w:val="20"/>
        </w:rPr>
        <w:t xml:space="preserve">ЧЗН</w:t>
      </w:r>
      <w:r>
        <w:rPr>
          <w:sz w:val="20"/>
          <w:vertAlign w:val="subscript"/>
        </w:rPr>
        <w:t xml:space="preserve">о</w:t>
      </w:r>
      <w:r>
        <w:rPr>
          <w:sz w:val="20"/>
        </w:rPr>
        <w:t xml:space="preserve"> - среднегодовая численность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из числа коренных малочисленных народов Севера (манси) за отчетный год;</w:t>
      </w:r>
    </w:p>
    <w:p>
      <w:pPr>
        <w:pStyle w:val="0"/>
        <w:spacing w:before="200" w:line-rule="auto"/>
        <w:ind w:firstLine="540"/>
        <w:jc w:val="both"/>
      </w:pPr>
      <w:r>
        <w:rPr>
          <w:sz w:val="20"/>
        </w:rPr>
        <w:t xml:space="preserve">ЧЗН</w:t>
      </w:r>
      <w:r>
        <w:rPr>
          <w:sz w:val="20"/>
          <w:vertAlign w:val="subscript"/>
        </w:rPr>
        <w:t xml:space="preserve">п</w:t>
      </w:r>
      <w:r>
        <w:rPr>
          <w:sz w:val="20"/>
        </w:rPr>
        <w:t xml:space="preserve"> - среднегодовая численность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из числа коренных малочисленных народов Севера (манси) за 2016 год.</w:t>
      </w:r>
    </w:p>
    <w:p>
      <w:pPr>
        <w:pStyle w:val="0"/>
        <w:jc w:val="both"/>
      </w:pPr>
      <w:r>
        <w:rPr>
          <w:sz w:val="20"/>
        </w:rPr>
        <w:t xml:space="preserve">(часть введена </w:t>
      </w:r>
      <w:hyperlink w:history="0" r:id="rId513"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07.12.2017 N 899-ПП)</w:t>
      </w:r>
    </w:p>
    <w:p>
      <w:pPr>
        <w:pStyle w:val="0"/>
        <w:jc w:val="both"/>
      </w:pPr>
      <w:r>
        <w:rPr>
          <w:sz w:val="20"/>
        </w:rPr>
      </w:r>
    </w:p>
    <w:p>
      <w:pPr>
        <w:pStyle w:val="0"/>
        <w:ind w:firstLine="540"/>
        <w:jc w:val="both"/>
      </w:pPr>
      <w:r>
        <w:rPr>
          <w:sz w:val="20"/>
        </w:rPr>
        <w:t xml:space="preserve">Показатель 2.1.3.4. Численность участников мероприятий, направленных на этнокультурное развитие народов России.</w:t>
      </w:r>
    </w:p>
    <w:p>
      <w:pPr>
        <w:pStyle w:val="0"/>
        <w:jc w:val="both"/>
      </w:pPr>
      <w:r>
        <w:rPr>
          <w:sz w:val="20"/>
        </w:rPr>
        <w:t xml:space="preserve">(часть введена </w:t>
      </w:r>
      <w:hyperlink w:history="0" r:id="rId514"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25.01.2018 N 26-ПП)</w:t>
      </w:r>
    </w:p>
    <w:p>
      <w:pPr>
        <w:pStyle w:val="0"/>
        <w:spacing w:before="200" w:line-rule="auto"/>
        <w:ind w:firstLine="540"/>
        <w:jc w:val="both"/>
      </w:pPr>
      <w:r>
        <w:rPr>
          <w:sz w:val="20"/>
        </w:rPr>
        <w:t xml:space="preserve">Значение целевого показателя определяется как количество участников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pPr>
        <w:pStyle w:val="0"/>
        <w:jc w:val="both"/>
      </w:pPr>
      <w:r>
        <w:rPr>
          <w:sz w:val="20"/>
        </w:rPr>
        <w:t xml:space="preserve">(часть введена </w:t>
      </w:r>
      <w:hyperlink w:history="0" r:id="rId515"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25.01.2018 N 26-ПП)</w:t>
      </w:r>
    </w:p>
    <w:p>
      <w:pPr>
        <w:pStyle w:val="0"/>
        <w:jc w:val="both"/>
      </w:pPr>
      <w:r>
        <w:rPr>
          <w:sz w:val="20"/>
        </w:rPr>
      </w:r>
    </w:p>
    <w:p>
      <w:pPr>
        <w:pStyle w:val="0"/>
        <w:ind w:firstLine="540"/>
        <w:jc w:val="both"/>
      </w:pPr>
      <w:r>
        <w:rPr>
          <w:sz w:val="20"/>
        </w:rPr>
        <w:t xml:space="preserve">Показатель 2.1.3.5.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от общего числа опрошенных лиц, относящихся к коренным малочисленным народам Севера, Сибири и Дальнего Востока Российской Федерации.</w:t>
      </w:r>
    </w:p>
    <w:p>
      <w:pPr>
        <w:pStyle w:val="0"/>
        <w:jc w:val="both"/>
      </w:pPr>
      <w:r>
        <w:rPr>
          <w:sz w:val="20"/>
        </w:rPr>
        <w:t xml:space="preserve">(абзац введен </w:t>
      </w:r>
      <w:hyperlink w:history="0" r:id="rId516"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w:history="0" r:id="rId517"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как отношение числа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к общему числу опрошенных лиц, относящихся к коренным малочисленным народам Севера, Сибири и Дальнего Востока Российской Федерации, умноженное на 100 процентов.</w:t>
      </w:r>
    </w:p>
    <w:p>
      <w:pPr>
        <w:pStyle w:val="0"/>
        <w:jc w:val="both"/>
      </w:pPr>
      <w:r>
        <w:rPr>
          <w:sz w:val="20"/>
        </w:rPr>
        <w:t xml:space="preserve">(абзац введен </w:t>
      </w:r>
      <w:hyperlink w:history="0" r:id="rId518"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2.1.3.6. Количество участников мероприятий, направленных на этнокультурное развитие коренных малочисленных народов Российской Федерации.</w:t>
      </w:r>
    </w:p>
    <w:p>
      <w:pPr>
        <w:pStyle w:val="0"/>
        <w:jc w:val="both"/>
      </w:pPr>
      <w:r>
        <w:rPr>
          <w:sz w:val="20"/>
        </w:rPr>
        <w:t xml:space="preserve">(абзац введен </w:t>
      </w:r>
      <w:hyperlink w:history="0" r:id="rId519"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 в ред. </w:t>
      </w:r>
      <w:hyperlink w:history="0" r:id="rId52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w:history="0" r:id="rId521"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и определяется как количество участников мероприятий по социально-экономическому развитию коренных малочисленных народов Севера (манси), направленных на этнокультурное развитие коренных малочисленных народов Российской Федерации.</w:t>
      </w:r>
    </w:p>
    <w:p>
      <w:pPr>
        <w:pStyle w:val="0"/>
        <w:jc w:val="both"/>
      </w:pPr>
      <w:r>
        <w:rPr>
          <w:sz w:val="20"/>
        </w:rPr>
        <w:t xml:space="preserve">(абзац введен </w:t>
      </w:r>
      <w:hyperlink w:history="0" r:id="rId52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 в ред. </w:t>
      </w:r>
      <w:hyperlink w:history="0" r:id="rId523"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jc w:val="both"/>
      </w:pPr>
      <w:r>
        <w:rPr>
          <w:sz w:val="20"/>
        </w:rPr>
      </w:r>
    </w:p>
    <w:p>
      <w:pPr>
        <w:pStyle w:val="0"/>
        <w:ind w:firstLine="540"/>
        <w:jc w:val="both"/>
      </w:pPr>
      <w:r>
        <w:rPr>
          <w:sz w:val="20"/>
        </w:rPr>
        <w:t xml:space="preserve">Показатель 2.1.3.7. Количество граждан из числа коренных малочисленных народов Севера (манси), прошедших диспансеризацию.</w:t>
      </w:r>
    </w:p>
    <w:p>
      <w:pPr>
        <w:pStyle w:val="0"/>
        <w:jc w:val="both"/>
      </w:pPr>
      <w:r>
        <w:rPr>
          <w:sz w:val="20"/>
        </w:rPr>
        <w:t xml:space="preserve">(абзац введен </w:t>
      </w:r>
      <w:hyperlink w:history="0" r:id="rId524"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w:history="0" r:id="rId525"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и определяется как количество граждан из числа коренных малочисленных народов Севера (манси), прошедших диспансеризацию.</w:t>
      </w:r>
    </w:p>
    <w:p>
      <w:pPr>
        <w:pStyle w:val="0"/>
        <w:jc w:val="both"/>
      </w:pPr>
      <w:r>
        <w:rPr>
          <w:sz w:val="20"/>
        </w:rPr>
        <w:t xml:space="preserve">(абзац введен </w:t>
      </w:r>
      <w:hyperlink w:history="0" r:id="rId526"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2.1.3.8. Количество общин и иных объединений коренных малочисленных народов, получивших поддержку на развитие традиционных отраслей.</w:t>
      </w:r>
    </w:p>
    <w:p>
      <w:pPr>
        <w:pStyle w:val="0"/>
        <w:jc w:val="both"/>
      </w:pPr>
      <w:r>
        <w:rPr>
          <w:sz w:val="20"/>
        </w:rPr>
        <w:t xml:space="preserve">(абзац введен </w:t>
      </w:r>
      <w:hyperlink w:history="0" r:id="rId527"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показателя рассчитывается на основании информации органов местного самоуправления муниципальных образований, расположенных на территории Свердловской области, включенных в </w:t>
      </w:r>
      <w:hyperlink w:history="0" r:id="rId528"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 реализующих мероприятия по социально-экономическому развитию коренных малочисленных народов Севера (манси), и определяется как количество общин и иных объединений коренных малочисленных народов Севера (манси), получивших поддержку на развитие традиционных отраслей.</w:t>
      </w:r>
    </w:p>
    <w:p>
      <w:pPr>
        <w:pStyle w:val="0"/>
        <w:jc w:val="both"/>
      </w:pPr>
      <w:r>
        <w:rPr>
          <w:sz w:val="20"/>
        </w:rPr>
        <w:t xml:space="preserve">(абзац введен </w:t>
      </w:r>
      <w:hyperlink w:history="0" r:id="rId529"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3.1.1.1. Поддержание кредитного рейтинга Свердловской области.</w:t>
      </w:r>
    </w:p>
    <w:p>
      <w:pPr>
        <w:pStyle w:val="0"/>
        <w:spacing w:before="200" w:line-rule="auto"/>
        <w:ind w:firstLine="540"/>
        <w:jc w:val="both"/>
      </w:pPr>
      <w:r>
        <w:rPr>
          <w:sz w:val="20"/>
        </w:rPr>
        <w:t xml:space="preserve">Расчет показателя осуществляется в соответствии с действующей методологией рейтингового агентства, с которым заключен государственный контракт на оказание услуг по присвоению и поддержанию кредитного рейтинга Свердловской области по международной шкале и национальной шкале, и внутренней процедурой указанного агентства по присвоению (обновлению), поддержанию кредитных рейтингов государственных, региональных и местных органов власти. Используемая методология рейтингового агентства, критерии присвоения рейтингов государственным, региональным и местным органам власти размещаются в информационно-телекоммуникационной сети "Интернет".</w:t>
      </w:r>
    </w:p>
    <w:p>
      <w:pPr>
        <w:pStyle w:val="0"/>
        <w:spacing w:before="200" w:line-rule="auto"/>
        <w:ind w:firstLine="540"/>
        <w:jc w:val="both"/>
      </w:pPr>
      <w:r>
        <w:rPr>
          <w:sz w:val="20"/>
        </w:rPr>
        <w:t xml:space="preserve">Показатель считается выполненным при условии подтверждения (присвоения) Свердловской области кредитного рейтинга по международной и национальной шкале не ниже установленного государственной программой значения.</w:t>
      </w:r>
    </w:p>
    <w:p>
      <w:pPr>
        <w:pStyle w:val="0"/>
        <w:spacing w:before="200" w:line-rule="auto"/>
        <w:ind w:firstLine="540"/>
        <w:jc w:val="both"/>
      </w:pPr>
      <w:r>
        <w:rPr>
          <w:sz w:val="20"/>
        </w:rPr>
        <w:t xml:space="preserve">В качестве исполнения целевого показателя принимается уровень кредитного рейтинга Свердловской области в соответствии с пресс-релизом рейтингового агентства.</w:t>
      </w:r>
    </w:p>
    <w:p>
      <w:pPr>
        <w:pStyle w:val="0"/>
        <w:jc w:val="both"/>
      </w:pPr>
      <w:r>
        <w:rPr>
          <w:sz w:val="20"/>
        </w:rPr>
        <w:t xml:space="preserve">(показатель 3.1.1.1 в ред. </w:t>
      </w:r>
      <w:hyperlink w:history="0" r:id="rId530"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09.11.2016 N 791-ПП)</w:t>
      </w:r>
    </w:p>
    <w:p>
      <w:pPr>
        <w:pStyle w:val="0"/>
        <w:jc w:val="both"/>
      </w:pPr>
      <w:r>
        <w:rPr>
          <w:sz w:val="20"/>
        </w:rPr>
      </w:r>
    </w:p>
    <w:p>
      <w:pPr>
        <w:pStyle w:val="0"/>
        <w:ind w:firstLine="540"/>
        <w:jc w:val="both"/>
      </w:pPr>
      <w:r>
        <w:rPr>
          <w:sz w:val="20"/>
        </w:rPr>
        <w:t xml:space="preserve">Показатель 3.1.1.1-1. Количество муниципальных образований, расположенных на территории Свердловской области, внедривших механизмы инициативного бюджетирования.</w:t>
      </w:r>
    </w:p>
    <w:p>
      <w:pPr>
        <w:pStyle w:val="0"/>
        <w:jc w:val="both"/>
      </w:pPr>
      <w:r>
        <w:rPr>
          <w:sz w:val="20"/>
        </w:rPr>
        <w:t xml:space="preserve">(абзац введен </w:t>
      </w:r>
      <w:hyperlink w:history="0" r:id="rId531" w:tooltip="Постановление Правительства Свердловской области от 31.08.2017 N 63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31.08.2017 N 639-ПП)</w:t>
      </w:r>
    </w:p>
    <w:p>
      <w:pPr>
        <w:pStyle w:val="0"/>
        <w:spacing w:before="200" w:line-rule="auto"/>
        <w:ind w:firstLine="540"/>
        <w:jc w:val="both"/>
      </w:pPr>
      <w:r>
        <w:rPr>
          <w:sz w:val="20"/>
        </w:rPr>
        <w:t xml:space="preserve">Фактическое значение показателя определяется на основании отчетов, направленных в Министерство экономики и территориального развития Свердловской области муниципальными образованиями, расположенными на территории Свердловской области, по результатам выполнения соглашений о предоставлении иных межбюджетных трансфертов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w:t>
      </w:r>
    </w:p>
    <w:p>
      <w:pPr>
        <w:pStyle w:val="0"/>
        <w:jc w:val="both"/>
      </w:pPr>
      <w:r>
        <w:rPr>
          <w:sz w:val="20"/>
        </w:rPr>
        <w:t xml:space="preserve">(абзац введен </w:t>
      </w:r>
      <w:hyperlink w:history="0" r:id="rId532" w:tooltip="Постановление Правительства Свердловской области от 31.08.2017 N 63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31.08.2017 N 639-ПП)</w:t>
      </w:r>
    </w:p>
    <w:p>
      <w:pPr>
        <w:pStyle w:val="0"/>
        <w:jc w:val="both"/>
      </w:pPr>
      <w:r>
        <w:rPr>
          <w:sz w:val="20"/>
        </w:rPr>
      </w:r>
    </w:p>
    <w:p>
      <w:pPr>
        <w:pStyle w:val="0"/>
        <w:ind w:firstLine="540"/>
        <w:jc w:val="both"/>
      </w:pPr>
      <w:r>
        <w:rPr>
          <w:sz w:val="20"/>
        </w:rPr>
        <w:t xml:space="preserve">Показатель 3.1.1.1-2. Количество проектов муниципальных образований, расположенных на территории Свердловской области, направленных на внедрение механизмов инициативного бюджетирования.</w:t>
      </w:r>
    </w:p>
    <w:p>
      <w:pPr>
        <w:pStyle w:val="0"/>
        <w:jc w:val="both"/>
      </w:pPr>
      <w:r>
        <w:rPr>
          <w:sz w:val="20"/>
        </w:rPr>
        <w:t xml:space="preserve">(часть введена </w:t>
      </w:r>
      <w:hyperlink w:history="0" r:id="rId533"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25.01.2018 N 26-ПП)</w:t>
      </w:r>
    </w:p>
    <w:p>
      <w:pPr>
        <w:pStyle w:val="0"/>
        <w:spacing w:before="200" w:line-rule="auto"/>
        <w:ind w:firstLine="540"/>
        <w:jc w:val="both"/>
      </w:pPr>
      <w:r>
        <w:rPr>
          <w:sz w:val="20"/>
        </w:rPr>
        <w:t xml:space="preserve">Фактическое значение показателя определяется на основании отчетов, направленных в Министерство экономики и территориального развития Свердловской области муниципальными образованиями, расположенными на территории Свердловской области, по результатам выполнения соглашений о предоставлении субсидий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w:t>
      </w:r>
    </w:p>
    <w:p>
      <w:pPr>
        <w:pStyle w:val="0"/>
        <w:jc w:val="both"/>
      </w:pPr>
      <w:r>
        <w:rPr>
          <w:sz w:val="20"/>
        </w:rPr>
        <w:t xml:space="preserve">(часть введена </w:t>
      </w:r>
      <w:hyperlink w:history="0" r:id="rId534"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25.01.2018 N 26-ПП)</w:t>
      </w:r>
    </w:p>
    <w:p>
      <w:pPr>
        <w:pStyle w:val="0"/>
        <w:jc w:val="both"/>
      </w:pPr>
      <w:r>
        <w:rPr>
          <w:sz w:val="20"/>
        </w:rPr>
      </w:r>
    </w:p>
    <w:p>
      <w:pPr>
        <w:pStyle w:val="0"/>
        <w:ind w:firstLine="540"/>
        <w:jc w:val="both"/>
      </w:pPr>
      <w:r>
        <w:rPr>
          <w:sz w:val="20"/>
        </w:rPr>
        <w:t xml:space="preserve">Показатель 3.1.1.1-3. Доля муниципальных образований, расположенных на территории Свердловской области, охваченных инициативным бюджетированием (процентов).</w:t>
      </w:r>
    </w:p>
    <w:p>
      <w:pPr>
        <w:pStyle w:val="0"/>
        <w:jc w:val="both"/>
      </w:pPr>
      <w:r>
        <w:rPr>
          <w:sz w:val="20"/>
        </w:rPr>
        <w:t xml:space="preserve">(абзац введен </w:t>
      </w:r>
      <w:hyperlink w:history="0" r:id="rId535"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spacing w:before="200" w:line-rule="auto"/>
        <w:ind w:firstLine="540"/>
        <w:jc w:val="both"/>
      </w:pPr>
      <w:r>
        <w:rPr>
          <w:sz w:val="20"/>
        </w:rPr>
        <w:t xml:space="preserve">Показатель считается нарастающим итогом с начала внедрения механизмов инициативного бюджетирования на территории Свердловской области (с 2017 года): количество муниципальных образований, направивших заявки для участия проектов инициативного бюджетирования в региональном конкурсном отборе в период с 2017 года по отчетную дату, делится на общее количество муниципальных образований первого уровня (73 муниципальных образования).</w:t>
      </w:r>
    </w:p>
    <w:p>
      <w:pPr>
        <w:pStyle w:val="0"/>
        <w:jc w:val="both"/>
      </w:pPr>
      <w:r>
        <w:rPr>
          <w:sz w:val="20"/>
        </w:rPr>
        <w:t xml:space="preserve">(абзац введен </w:t>
      </w:r>
      <w:hyperlink w:history="0" r:id="rId536" w:tooltip="Постановление Правительства Свердловской области от 20.02.2020 N 8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20.02.2020 N 85-ПП)</w:t>
      </w:r>
    </w:p>
    <w:p>
      <w:pPr>
        <w:pStyle w:val="0"/>
        <w:jc w:val="both"/>
      </w:pPr>
      <w:r>
        <w:rPr>
          <w:sz w:val="20"/>
        </w:rPr>
      </w:r>
    </w:p>
    <w:p>
      <w:pPr>
        <w:pStyle w:val="0"/>
        <w:ind w:firstLine="540"/>
        <w:jc w:val="both"/>
      </w:pPr>
      <w:r>
        <w:rPr>
          <w:sz w:val="20"/>
        </w:rPr>
        <w:t xml:space="preserve">Показатель 3.1.1.2. Удельный вес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 организаций.</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676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L - доля недополученных доходов по региональным налогам и по налогу на прибыль организаций в результате действия налоговых льгот, установленных законодательством Свердловской области, к общему объему поступивших региональных налогов и налога на прибыль;</w:t>
      </w:r>
    </w:p>
    <w:p>
      <w:pPr>
        <w:pStyle w:val="0"/>
        <w:spacing w:before="200" w:line-rule="auto"/>
        <w:ind w:firstLine="540"/>
        <w:jc w:val="both"/>
      </w:pPr>
      <w:r>
        <w:rPr>
          <w:sz w:val="20"/>
        </w:rPr>
        <w:t xml:space="preserve">nl - объем налоговых льгот (недополученных доходов), предоставленных по региональным налогам в соответствии с налоговым законодательством Свердловской области;</w:t>
      </w:r>
    </w:p>
    <w:p>
      <w:pPr>
        <w:pStyle w:val="0"/>
        <w:spacing w:before="200" w:line-rule="auto"/>
        <w:ind w:firstLine="540"/>
        <w:jc w:val="both"/>
      </w:pPr>
      <w:r>
        <w:rPr>
          <w:sz w:val="20"/>
        </w:rPr>
        <w:t xml:space="preserve">lp - объем налоговых льгот (недополученных доходов), предоставленных по налогу на прибыль организаций в результате действия налоговых льгот, установленных законодательством Свердловской области;</w:t>
      </w:r>
    </w:p>
    <w:p>
      <w:pPr>
        <w:pStyle w:val="0"/>
        <w:spacing w:before="200" w:line-rule="auto"/>
        <w:ind w:firstLine="540"/>
        <w:jc w:val="both"/>
      </w:pPr>
      <w:r>
        <w:rPr>
          <w:sz w:val="20"/>
        </w:rPr>
        <w:t xml:space="preserve">ND - объем налоговых доходов областного бюджета;</w:t>
      </w:r>
    </w:p>
    <w:p>
      <w:pPr>
        <w:pStyle w:val="0"/>
        <w:spacing w:before="200" w:line-rule="auto"/>
        <w:ind w:firstLine="540"/>
        <w:jc w:val="both"/>
      </w:pPr>
      <w:r>
        <w:rPr>
          <w:sz w:val="20"/>
        </w:rPr>
        <w:t xml:space="preserve">NP - объем поступлений по налогу на прибыль.</w:t>
      </w:r>
    </w:p>
    <w:p>
      <w:pPr>
        <w:pStyle w:val="0"/>
        <w:spacing w:before="200" w:line-rule="auto"/>
        <w:ind w:firstLine="540"/>
        <w:jc w:val="both"/>
      </w:pPr>
      <w:r>
        <w:rPr>
          <w:sz w:val="20"/>
        </w:rPr>
        <w:t xml:space="preserve">Источником показателей для расчета являются формы годовой налоговой отчетности Управления Федеральной налоговой службы РФ по Свердловской области.</w:t>
      </w:r>
    </w:p>
    <w:p>
      <w:pPr>
        <w:pStyle w:val="0"/>
        <w:jc w:val="both"/>
      </w:pPr>
      <w:r>
        <w:rPr>
          <w:sz w:val="20"/>
        </w:rPr>
      </w:r>
    </w:p>
    <w:p>
      <w:pPr>
        <w:pStyle w:val="0"/>
        <w:ind w:firstLine="540"/>
        <w:jc w:val="both"/>
      </w:pPr>
      <w:r>
        <w:rPr>
          <w:sz w:val="20"/>
        </w:rPr>
        <w:t xml:space="preserve">Показатель 3.1.1.3. Выполнение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 - доля выполненных мероприятий плана мероприятий Правительства Свердловской области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w:t>
      </w:r>
    </w:p>
    <w:p>
      <w:pPr>
        <w:pStyle w:val="0"/>
        <w:spacing w:before="200" w:line-rule="auto"/>
        <w:ind w:firstLine="540"/>
        <w:jc w:val="both"/>
      </w:pPr>
      <w:r>
        <w:rPr>
          <w:sz w:val="20"/>
        </w:rPr>
        <w:t xml:space="preserve">k - количество выполненных мероприятий;</w:t>
      </w:r>
    </w:p>
    <w:p>
      <w:pPr>
        <w:pStyle w:val="0"/>
        <w:spacing w:before="200" w:line-rule="auto"/>
        <w:ind w:firstLine="540"/>
        <w:jc w:val="both"/>
      </w:pPr>
      <w:r>
        <w:rPr>
          <w:sz w:val="20"/>
        </w:rPr>
        <w:t xml:space="preserve">K - общее количество мероприятий плана мероприятий по реализации Бюджетного послания Губернатора Свердловской области Законодательному Собранию Свердловской области на очередной финансовый год и плановый период в соответствии с требованиями Бюджетного </w:t>
      </w:r>
      <w:hyperlink w:history="0" r:id="rId539"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кодекса</w:t>
        </w:r>
      </w:hyperlink>
      <w:r>
        <w:rPr>
          <w:sz w:val="20"/>
        </w:rPr>
        <w:t xml:space="preserve"> Российской Федерации и </w:t>
      </w:r>
      <w:hyperlink w:history="0" r:id="rId540" w:tooltip="Областной закон от 25.11.1994 N 8-ОЗ (ред. от 24.05.2023) &quot;О бюджетном процессе в Свердловской области&quot; (принят Свердловской областной Думой 17.11.1994) {КонсультантПлюс}">
        <w:r>
          <w:rPr>
            <w:sz w:val="20"/>
            <w:color w:val="0000ff"/>
          </w:rPr>
          <w:t xml:space="preserve">пунктом 4 статьи 9</w:t>
        </w:r>
      </w:hyperlink>
      <w:r>
        <w:rPr>
          <w:sz w:val="20"/>
        </w:rPr>
        <w:t xml:space="preserve"> Областного закона от 25 ноября 1994 года N 8-ОЗ "О бюджетном процессе в Свердловской области".</w:t>
      </w:r>
    </w:p>
    <w:p>
      <w:pPr>
        <w:pStyle w:val="0"/>
        <w:jc w:val="both"/>
      </w:pPr>
      <w:r>
        <w:rPr>
          <w:sz w:val="20"/>
        </w:rPr>
      </w:r>
    </w:p>
    <w:p>
      <w:pPr>
        <w:pStyle w:val="0"/>
        <w:ind w:firstLine="540"/>
        <w:jc w:val="both"/>
      </w:pPr>
      <w:r>
        <w:rPr>
          <w:sz w:val="20"/>
        </w:rPr>
        <w:t xml:space="preserve">Показатель 3.1.1.4. Удельный вес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L - доля недополученных доходов по региональным налогам в результате действия налоговых льгот, установленных законодательством Свердловской области, к объему налоговых доходов бюджета Свердловской области;</w:t>
      </w:r>
    </w:p>
    <w:p>
      <w:pPr>
        <w:pStyle w:val="0"/>
        <w:spacing w:before="200" w:line-rule="auto"/>
        <w:ind w:firstLine="540"/>
        <w:jc w:val="both"/>
      </w:pPr>
      <w:r>
        <w:rPr>
          <w:sz w:val="20"/>
        </w:rPr>
        <w:t xml:space="preserve">nl - объем недополученных доходов по региональным налогам в результате действия налоговых льгот, установленных законодательством Свердловской области;</w:t>
      </w:r>
    </w:p>
    <w:p>
      <w:pPr>
        <w:pStyle w:val="0"/>
        <w:spacing w:before="200" w:line-rule="auto"/>
        <w:ind w:firstLine="540"/>
        <w:jc w:val="both"/>
      </w:pPr>
      <w:r>
        <w:rPr>
          <w:sz w:val="20"/>
        </w:rPr>
        <w:t xml:space="preserve">ND - объем налоговых доходов бюджета Свердловской области.</w:t>
      </w:r>
    </w:p>
    <w:p>
      <w:pPr>
        <w:pStyle w:val="0"/>
        <w:spacing w:before="200" w:line-rule="auto"/>
        <w:ind w:firstLine="540"/>
        <w:jc w:val="both"/>
      </w:pPr>
      <w:r>
        <w:rPr>
          <w:sz w:val="20"/>
        </w:rPr>
        <w:t xml:space="preserve">Источником показателей для расчета являются формы годовой налоговой отчетности Управления Федеральной налоговой службы Российской Федерации по Свердловской области и формы бюджетной отчетности.</w:t>
      </w:r>
    </w:p>
    <w:p>
      <w:pPr>
        <w:pStyle w:val="0"/>
        <w:jc w:val="both"/>
      </w:pPr>
      <w:r>
        <w:rPr>
          <w:sz w:val="20"/>
        </w:rPr>
        <w:t xml:space="preserve">(показатель 3.1.1.4 введен </w:t>
      </w:r>
      <w:hyperlink w:history="0" r:id="rId542" w:tooltip="Постановление Правительства Свердловской области от 09.11.2016 N 79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09.11.2016 N 791-ПП)</w:t>
      </w:r>
    </w:p>
    <w:p>
      <w:pPr>
        <w:pStyle w:val="0"/>
        <w:jc w:val="both"/>
      </w:pPr>
      <w:r>
        <w:rPr>
          <w:sz w:val="20"/>
        </w:rPr>
      </w:r>
    </w:p>
    <w:p>
      <w:pPr>
        <w:pStyle w:val="0"/>
        <w:ind w:firstLine="540"/>
        <w:jc w:val="both"/>
      </w:pPr>
      <w:r>
        <w:rPr>
          <w:sz w:val="20"/>
        </w:rPr>
        <w:t xml:space="preserve">Показатель 3.1.1.1-4. Доля муниципальных образований, расположенных на территории Свердловской области, направивших заявки на участие в региональном конкурсном отборе проектов инициативного бюджетирования.</w:t>
      </w:r>
    </w:p>
    <w:p>
      <w:pPr>
        <w:pStyle w:val="0"/>
        <w:jc w:val="both"/>
      </w:pPr>
      <w:r>
        <w:rPr>
          <w:sz w:val="20"/>
        </w:rPr>
        <w:t xml:space="preserve">(абзац введен </w:t>
      </w:r>
      <w:hyperlink w:history="0" r:id="rId543"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Показатель считается нарастающим итогом с начала внедрения механизмов инициативного бюджетирования на территории Свердловской области в рамках государственной программы (с 2017 года): количество муниципальных образований, расположенных на территории Свердловской области, направивших в Министерство экономики и территориального развития Свердловской области заявки на участие в региональном конкурсном отборе проектов инициативного бюджетирования (во избежание двойного счета муниципальные образования учитываются один раз, вне зависимости от числа участия по годам), делится на общее количество муниципальных образований первого уровня (73 муниципальных образования) и умножается на 100.</w:t>
      </w:r>
    </w:p>
    <w:p>
      <w:pPr>
        <w:pStyle w:val="0"/>
        <w:jc w:val="both"/>
      </w:pPr>
      <w:r>
        <w:rPr>
          <w:sz w:val="20"/>
        </w:rPr>
        <w:t xml:space="preserve">(абзац введен </w:t>
      </w:r>
      <w:hyperlink w:history="0" r:id="rId54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0"/>
        <w:ind w:firstLine="540"/>
        <w:jc w:val="both"/>
      </w:pPr>
      <w:r>
        <w:rPr>
          <w:sz w:val="20"/>
        </w:rPr>
        <w:t xml:space="preserve">Показатель 3.1.1.5. Выполнение перечня поручений Губернатора Свердловской области по реализации Бюджетного послания Губернатора Свердловской области об основных направлениях бюджетной и налоговой политики Свердловской области.</w:t>
      </w:r>
    </w:p>
    <w:p>
      <w:pPr>
        <w:pStyle w:val="0"/>
        <w:jc w:val="both"/>
      </w:pPr>
      <w:r>
        <w:rPr>
          <w:sz w:val="20"/>
        </w:rPr>
        <w:t xml:space="preserve">(абзац введен </w:t>
      </w:r>
      <w:hyperlink w:history="0" r:id="rId54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Абзацы сто двадцать восьмой - сто тридцать третий утратили силу. - </w:t>
      </w:r>
      <w:hyperlink w:history="0" r:id="rId54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R - доля расходов областного бюджета, сформированных программно-целевым методом, в общем объеме расходов областного бюджета;</w:t>
      </w:r>
    </w:p>
    <w:p>
      <w:pPr>
        <w:pStyle w:val="0"/>
        <w:spacing w:before="200" w:line-rule="auto"/>
        <w:ind w:firstLine="540"/>
        <w:jc w:val="both"/>
      </w:pPr>
      <w:r>
        <w:rPr>
          <w:sz w:val="20"/>
        </w:rPr>
        <w:t xml:space="preserve">Vp - объем бюджетных ассигнований на финансовое обеспечение реализации государственных программ Свердловской области;</w:t>
      </w:r>
    </w:p>
    <w:p>
      <w:pPr>
        <w:pStyle w:val="0"/>
        <w:spacing w:before="200" w:line-rule="auto"/>
        <w:ind w:firstLine="540"/>
        <w:jc w:val="both"/>
      </w:pPr>
      <w:r>
        <w:rPr>
          <w:sz w:val="20"/>
        </w:rPr>
        <w:t xml:space="preserve">V - объем расходов областного бюджета, установленных законом Свердловской области об областном бюджете на очередной год и плановый период.</w:t>
      </w:r>
    </w:p>
    <w:p>
      <w:pPr>
        <w:pStyle w:val="0"/>
        <w:jc w:val="both"/>
      </w:pPr>
      <w:r>
        <w:rPr>
          <w:sz w:val="20"/>
        </w:rPr>
      </w:r>
    </w:p>
    <w:p>
      <w:pPr>
        <w:pStyle w:val="0"/>
        <w:ind w:firstLine="540"/>
        <w:jc w:val="both"/>
      </w:pPr>
      <w:r>
        <w:rPr>
          <w:sz w:val="20"/>
        </w:rPr>
        <w:t xml:space="preserve">Показатель 3.1.2.2.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 мере поступления инвестиционных проектов).</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 - доля подготовленных в установленные сроки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w:t>
      </w:r>
    </w:p>
    <w:p>
      <w:pPr>
        <w:pStyle w:val="0"/>
        <w:spacing w:before="200" w:line-rule="auto"/>
        <w:ind w:firstLine="540"/>
        <w:jc w:val="both"/>
      </w:pPr>
      <w:r>
        <w:rPr>
          <w:sz w:val="20"/>
        </w:rPr>
        <w:t xml:space="preserve">n - количество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 подготовленных в установленные сроки;</w:t>
      </w:r>
    </w:p>
    <w:p>
      <w:pPr>
        <w:pStyle w:val="0"/>
        <w:spacing w:before="200" w:line-rule="auto"/>
        <w:ind w:firstLine="540"/>
        <w:jc w:val="both"/>
      </w:pPr>
      <w:r>
        <w:rPr>
          <w:sz w:val="20"/>
        </w:rPr>
        <w:t xml:space="preserve">N - количество подготовленных заключений об эффективности инвестиционных проектов, финансируемых полностью или частично за счет средств областного бюджета, направляемых на капитальные вложения.</w:t>
      </w:r>
    </w:p>
    <w:p>
      <w:pPr>
        <w:pStyle w:val="0"/>
        <w:jc w:val="both"/>
      </w:pPr>
      <w:r>
        <w:rPr>
          <w:sz w:val="20"/>
        </w:rPr>
      </w:r>
    </w:p>
    <w:p>
      <w:pPr>
        <w:pStyle w:val="0"/>
        <w:ind w:firstLine="540"/>
        <w:jc w:val="both"/>
      </w:pPr>
      <w:r>
        <w:rPr>
          <w:sz w:val="20"/>
        </w:rPr>
        <w:t xml:space="preserve">Показатель 3.1.3.1. Доля исполненных судебных актов арбитражного суда, вынесенных в рамках рассмотрения дел о несостоятельности (банкротстве), в соответствии с которыми судебные расходы в деле о несостоятельности (банкротстве) и расходы на выплату вознаграждения арбитражным управляющим погашаются за счет бюджета Свердловской области, и (или) судебных актов арбитражного суда, вынесенных в рамках рассмотрения дел о несостоятельности (банкротстве) физического лица, в соответствии с которыми средства бюджета Свердловской области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подлежат внесению в депозит арбитражного суда.</w:t>
      </w:r>
    </w:p>
    <w:p>
      <w:pPr>
        <w:pStyle w:val="0"/>
        <w:jc w:val="both"/>
      </w:pPr>
      <w:r>
        <w:rPr>
          <w:sz w:val="20"/>
        </w:rPr>
        <w:t xml:space="preserve">(в ред. </w:t>
      </w:r>
      <w:hyperlink w:history="0" r:id="rId549"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При расчете значения показателя учитываются судебные акты арбитражного суда, вынесенные в отношении Министерства экономики и территориального развития Свердловской области в рамках рассмотрения дел о несостоятельности (банкротстве), в соответствии с которыми судебные расходы в деле о несостоятельности (банкротстве) и расходы на выплату вознаграждения арбитражным управляющим погашаются за счет областного бюджета или в соответствии с которыми средства областного бюджета подлежат внесению в депозит арбитражного суда (далее - судебные акты).</w:t>
      </w:r>
    </w:p>
    <w:p>
      <w:pPr>
        <w:pStyle w:val="0"/>
        <w:jc w:val="both"/>
      </w:pPr>
      <w:r>
        <w:rPr>
          <w:sz w:val="20"/>
        </w:rPr>
        <w:t xml:space="preserve">(абзац введен </w:t>
      </w:r>
      <w:hyperlink w:history="0" r:id="rId550" w:tooltip="Постановление Правительства Свердловской области от 26.08.2021 N 515-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26.08.2021 N 515-ПП)</w:t>
      </w:r>
    </w:p>
    <w:p>
      <w:pPr>
        <w:pStyle w:val="0"/>
        <w:spacing w:before="200" w:line-rule="auto"/>
        <w:ind w:firstLine="540"/>
        <w:jc w:val="both"/>
      </w:pPr>
      <w:r>
        <w:rPr>
          <w:sz w:val="20"/>
        </w:rPr>
        <w:t xml:space="preserve">Значение показателя рассчитывается как отношение числа исполненных судебных актов к общему числу судебных актов, умноженное на 100%.</w:t>
      </w:r>
    </w:p>
    <w:p>
      <w:pPr>
        <w:pStyle w:val="0"/>
        <w:jc w:val="both"/>
      </w:pPr>
      <w:r>
        <w:rPr>
          <w:sz w:val="20"/>
        </w:rPr>
        <w:t xml:space="preserve">(абзац введен </w:t>
      </w:r>
      <w:hyperlink w:history="0" r:id="rId551" w:tooltip="Постановление Правительства Свердловской области от 26.08.2021 N 515-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26.08.2021 N 515-ПП)</w:t>
      </w:r>
    </w:p>
    <w:p>
      <w:pPr>
        <w:pStyle w:val="0"/>
        <w:jc w:val="both"/>
      </w:pPr>
      <w:r>
        <w:rPr>
          <w:sz w:val="20"/>
        </w:rPr>
      </w:r>
    </w:p>
    <w:p>
      <w:pPr>
        <w:pStyle w:val="0"/>
        <w:ind w:firstLine="540"/>
        <w:jc w:val="both"/>
      </w:pPr>
      <w:r>
        <w:rPr>
          <w:sz w:val="20"/>
        </w:rPr>
        <w:t xml:space="preserve">Показатель 4.1.1.1. Наличие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p>
      <w:pPr>
        <w:pStyle w:val="0"/>
        <w:jc w:val="both"/>
      </w:pPr>
      <w:r>
        <w:rPr>
          <w:sz w:val="20"/>
        </w:rPr>
        <w:t xml:space="preserve">(в ред. </w:t>
      </w:r>
      <w:hyperlink w:history="0" r:id="rId55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Показатель определяется по результатам представления муниципальными образованиями, расположенными на территории Свердловской области, программ по повышению результативности деятельности органов местного самоуправления муниципальных образований, расположенных на территории Свердловской области.</w:t>
      </w:r>
    </w:p>
    <w:p>
      <w:pPr>
        <w:pStyle w:val="0"/>
        <w:jc w:val="both"/>
      </w:pPr>
      <w:r>
        <w:rPr>
          <w:sz w:val="20"/>
        </w:rPr>
        <w:t xml:space="preserve">(в ред. </w:t>
      </w:r>
      <w:hyperlink w:history="0" r:id="rId55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Постановления</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Абзацы семьдесят первый - семьдесят второй утратили силу. - </w:t>
      </w:r>
      <w:hyperlink w:history="0" r:id="rId554"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4.1.1.2. 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pPr>
        <w:pStyle w:val="0"/>
        <w:jc w:val="both"/>
      </w:pPr>
      <w:r>
        <w:rPr>
          <w:sz w:val="20"/>
        </w:rPr>
        <w:t xml:space="preserve">(абзац введен </w:t>
      </w:r>
      <w:hyperlink w:history="0" r:id="rId55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556"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jc w:val="center"/>
      </w:pPr>
      <w:r>
        <w:rPr>
          <w:position w:val="-26"/>
        </w:rPr>
        <w:drawing>
          <wp:inline distT="0" distB="0" distL="0" distR="0">
            <wp:extent cx="17811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p>
      <w:pPr>
        <w:pStyle w:val="0"/>
        <w:jc w:val="both"/>
      </w:pPr>
      <w:r>
        <w:rPr>
          <w:sz w:val="20"/>
        </w:rPr>
        <w:t xml:space="preserve">(абзац введен </w:t>
      </w:r>
      <w:hyperlink w:history="0" r:id="rId558"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D</w:t>
      </w:r>
      <w:r>
        <w:rPr>
          <w:sz w:val="20"/>
          <w:vertAlign w:val="subscript"/>
        </w:rPr>
        <w:t xml:space="preserve">МО</w:t>
      </w:r>
      <w:r>
        <w:rPr>
          <w:sz w:val="20"/>
        </w:rPr>
        <w:t xml:space="preserve"> - доля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pPr>
        <w:pStyle w:val="0"/>
        <w:jc w:val="both"/>
      </w:pPr>
      <w:r>
        <w:rPr>
          <w:sz w:val="20"/>
        </w:rPr>
        <w:t xml:space="preserve">(абзац введен </w:t>
      </w:r>
      <w:hyperlink w:history="0" r:id="rId559"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n</w:t>
      </w:r>
      <w:r>
        <w:rPr>
          <w:sz w:val="20"/>
          <w:vertAlign w:val="subscript"/>
        </w:rPr>
        <w:t xml:space="preserve">МОпрогр</w:t>
      </w:r>
      <w:r>
        <w:rPr>
          <w:sz w:val="20"/>
        </w:rPr>
        <w:t xml:space="preserve"> - количество муниципальных образований, расположенных на территории Свердловской области, реализующих программы (планы мероприятий) повышения результативности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pPr>
        <w:pStyle w:val="0"/>
        <w:jc w:val="both"/>
      </w:pPr>
      <w:r>
        <w:rPr>
          <w:sz w:val="20"/>
        </w:rPr>
        <w:t xml:space="preserve">(абзац введен </w:t>
      </w:r>
      <w:hyperlink w:history="0" r:id="rId56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N</w:t>
      </w:r>
      <w:r>
        <w:rPr>
          <w:sz w:val="20"/>
          <w:vertAlign w:val="subscript"/>
        </w:rPr>
        <w:t xml:space="preserve">МО</w:t>
      </w:r>
      <w:r>
        <w:rPr>
          <w:sz w:val="20"/>
        </w:rPr>
        <w:t xml:space="preserve"> - общее количество городских округов и муниципальных районов, расположенных на территории Свердловской области.</w:t>
      </w:r>
    </w:p>
    <w:p>
      <w:pPr>
        <w:pStyle w:val="0"/>
        <w:jc w:val="both"/>
      </w:pPr>
      <w:r>
        <w:rPr>
          <w:sz w:val="20"/>
        </w:rPr>
        <w:t xml:space="preserve">(абзац введен </w:t>
      </w:r>
      <w:hyperlink w:history="0" r:id="rId56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4.1.1.3. Рейтинг Свердловской области по показателям оценки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6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Показатель определяется на основании данных, представляемых в Докладе об оценке эффективности деятельности органов исполнительной власти субъектов Российской Федерации, формируемом ежегодно Правительством Российской Федерации.</w:t>
      </w:r>
    </w:p>
    <w:p>
      <w:pPr>
        <w:pStyle w:val="0"/>
        <w:jc w:val="both"/>
      </w:pPr>
      <w:r>
        <w:rPr>
          <w:sz w:val="20"/>
        </w:rPr>
        <w:t xml:space="preserve">(абзац введен </w:t>
      </w:r>
      <w:hyperlink w:history="0" r:id="rId563"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4.1.1.4. 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64"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565"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jc w:val="center"/>
      </w:pPr>
      <w:r>
        <w:rPr>
          <w:position w:val="-23"/>
        </w:rPr>
        <w:drawing>
          <wp:inline distT="0" distB="0" distL="0" distR="0">
            <wp:extent cx="1628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pPr>
        <w:pStyle w:val="0"/>
        <w:jc w:val="both"/>
      </w:pPr>
      <w:r>
        <w:rPr>
          <w:sz w:val="20"/>
        </w:rPr>
        <w:t xml:space="preserve">(абзац введен </w:t>
      </w:r>
      <w:hyperlink w:history="0" r:id="rId56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D</w:t>
      </w:r>
      <w:r>
        <w:rPr>
          <w:sz w:val="20"/>
          <w:vertAlign w:val="subscript"/>
        </w:rPr>
        <w:t xml:space="preserve">пок.</w:t>
      </w:r>
      <w:r>
        <w:rPr>
          <w:sz w:val="20"/>
        </w:rPr>
        <w:t xml:space="preserve"> - доля показателей для оценки эффективности деятельности исполнительных органов государственной власти Свердловской области, установленных федеральными нормативными правовыми актами по оценке эффективности деятельности органов исполнительной власти субъектов Российской Федерации, включенных в "дорожные карты"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68"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количество показателей для оценки эффективности деятельности исполнительных органов государственной власти Свердловской области, включенных в государственные программы Свердловской области и в "дорожные карты" по достижению целевых показателей эффективности деятельности исполнительных органов государственной власти Свердловской области и иных органов государственной власти Свердловской области;</w:t>
      </w:r>
    </w:p>
    <w:p>
      <w:pPr>
        <w:pStyle w:val="0"/>
        <w:jc w:val="both"/>
      </w:pPr>
      <w:r>
        <w:rPr>
          <w:sz w:val="20"/>
        </w:rPr>
        <w:t xml:space="preserve">(в ред. </w:t>
      </w:r>
      <w:hyperlink w:history="0" r:id="rId569" w:tooltip="Постановление Правительства Свердловской области от 07.12.2017 N 89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07.12.2017 N 899-ПП)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общее количество показателей для оценки эффективности деятельности органов исполнительной власти субъектов Российской Федерации, включенных в </w:t>
      </w:r>
      <w:hyperlink w:history="0" r:id="rId570" w:tooltip="Указ Президента РФ от 21.08.2012 N 1199 (ред. от 16.01.2015)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перечень</w:t>
        </w:r>
      </w:hyperlink>
      <w:r>
        <w:rPr>
          <w:sz w:val="20"/>
        </w:rPr>
        <w:t xml:space="preserve"> основных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за исключением показателей "Численность населения" и "Оценка населением деятельности органов исполнительной власти субъекта Российской Федерации", и в </w:t>
      </w:r>
      <w:hyperlink w:history="0" r:id="rId571"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и&quot; (вместе с &quot;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 Утратил силу или отменен {КонсультантПлюс}">
        <w:r>
          <w:rPr>
            <w:sz w:val="20"/>
            <w:color w:val="0000ff"/>
          </w:rPr>
          <w:t xml:space="preserve">перечень</w:t>
        </w:r>
      </w:hyperlink>
      <w:r>
        <w:rPr>
          <w:sz w:val="20"/>
        </w:rPr>
        <w:t xml:space="preserve"> индивидуальных показателей для оценки эффективности деятельности органов исполнительной власти субъектов Российской Федерации, утвержденный Постановлением Правительства Российской Федерации от 03.11.2012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pPr>
        <w:pStyle w:val="0"/>
        <w:jc w:val="both"/>
      </w:pPr>
      <w:r>
        <w:rPr>
          <w:sz w:val="20"/>
        </w:rPr>
        <w:t xml:space="preserve">(абзац введен </w:t>
      </w:r>
      <w:hyperlink w:history="0" r:id="rId572"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Показатель 4.1.1.5. "Доля показателей для оценки эффективности деятельности исполнительных органов государственной власти Свердловской области, установленных </w:t>
      </w:r>
      <w:hyperlink w:history="0" r:id="rId573"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74"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08.11.2018 N 783-ПП)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575"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08.11.2018 N 783-ПП)</w:t>
      </w:r>
    </w:p>
    <w:p>
      <w:pPr>
        <w:pStyle w:val="0"/>
        <w:jc w:val="both"/>
      </w:pPr>
      <w:r>
        <w:rPr>
          <w:sz w:val="20"/>
        </w:rPr>
      </w:r>
    </w:p>
    <w:p>
      <w:pPr>
        <w:pStyle w:val="0"/>
        <w:ind w:firstLine="540"/>
        <w:jc w:val="both"/>
      </w:pPr>
      <w:r>
        <w:rPr>
          <w:position w:val="-23"/>
        </w:rPr>
        <w:drawing>
          <wp:inline distT="0" distB="0" distL="0" distR="0">
            <wp:extent cx="1571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pPr>
        <w:pStyle w:val="0"/>
        <w:jc w:val="both"/>
      </w:pPr>
      <w:r>
        <w:rPr>
          <w:sz w:val="20"/>
        </w:rPr>
        <w:t xml:space="preserve">(абзац введен </w:t>
      </w:r>
      <w:hyperlink w:history="0" r:id="rId577"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08.11.2018 N 783-ПП)</w:t>
      </w:r>
    </w:p>
    <w:p>
      <w:pPr>
        <w:pStyle w:val="0"/>
        <w:jc w:val="both"/>
      </w:pPr>
      <w:r>
        <w:rPr>
          <w:sz w:val="20"/>
        </w:rPr>
      </w:r>
    </w:p>
    <w:p>
      <w:pPr>
        <w:pStyle w:val="0"/>
        <w:ind w:firstLine="540"/>
        <w:jc w:val="both"/>
      </w:pPr>
      <w:r>
        <w:rPr>
          <w:sz w:val="20"/>
        </w:rPr>
        <w:t xml:space="preserve">D</w:t>
      </w:r>
      <w:r>
        <w:rPr>
          <w:sz w:val="20"/>
          <w:vertAlign w:val="subscript"/>
        </w:rPr>
        <w:t xml:space="preserve">пок.</w:t>
      </w:r>
      <w:r>
        <w:rPr>
          <w:sz w:val="20"/>
        </w:rPr>
        <w:t xml:space="preserve"> - доля показателей для оценки эффективности деятельности исполнительных органов государственной власти Свердловской области, установленных </w:t>
      </w:r>
      <w:hyperlink w:history="0" r:id="rId578"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79"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08.11.2018 N 783-ПП)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количество показателей для оценки эффективности деятельности исполнительных органов государственной власти Свердловской области,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80"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08.11.2018 N 783-ПП)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общее количество показателей для оценки эффективности деятельности органов исполнительной власти субъектов Российской Федерации, включенных в </w:t>
      </w:r>
      <w:hyperlink w:history="0" r:id="rId581" w:tooltip="Указ Президента РФ от 14.11.2017 N 548 &quot;Об оценке эффективност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исполнительной власти субъектов Российской Федерации, утвержденный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и применяемых в отчетном периоде, за исключением показателей "Оценка населением условий для самореализации, в том числе для самореализации детей", "Оценка удовлетворенности населения услугами в сферах образования, здравоохранения, культуры, социального обслуживания", "Доля жителей субъекта Российской Федерации, столкнувшихся с проявлениями коррупции", "Оценка населением деятельности органов исполнительной власти субъекта Российской Федерации", "Оценка населением эффективности деятельности органов государственной власти Российской Федерации" и "Результаты независимой оценки качества оказания услуг организациями социальной сферы".</w:t>
      </w:r>
    </w:p>
    <w:p>
      <w:pPr>
        <w:pStyle w:val="0"/>
        <w:jc w:val="both"/>
      </w:pPr>
      <w:r>
        <w:rPr>
          <w:sz w:val="20"/>
        </w:rPr>
        <w:t xml:space="preserve">(абзац введен </w:t>
      </w:r>
      <w:hyperlink w:history="0" r:id="rId582" w:tooltip="Постановление Правительства Свердловской области от 08.11.2018 N 78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08.11.2018 N 783-ПП)</w:t>
      </w:r>
    </w:p>
    <w:p>
      <w:pPr>
        <w:pStyle w:val="0"/>
        <w:jc w:val="both"/>
      </w:pPr>
      <w:r>
        <w:rPr>
          <w:sz w:val="20"/>
        </w:rPr>
      </w:r>
    </w:p>
    <w:p>
      <w:pPr>
        <w:pStyle w:val="0"/>
        <w:ind w:firstLine="540"/>
        <w:jc w:val="both"/>
      </w:pPr>
      <w:r>
        <w:rPr>
          <w:sz w:val="20"/>
        </w:rPr>
        <w:t xml:space="preserve">Показатель 4.1.1.6. 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установленных </w:t>
      </w:r>
      <w:hyperlink w:history="0" r:id="rId583"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84"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585"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jc w:val="both"/>
      </w:pPr>
      <w:r>
        <w:rPr>
          <w:sz w:val="20"/>
        </w:rPr>
      </w:r>
    </w:p>
    <w:p>
      <w:pPr>
        <w:pStyle w:val="0"/>
        <w:jc w:val="center"/>
      </w:pPr>
      <w:r>
        <w:rPr>
          <w:position w:val="-23"/>
        </w:rPr>
        <w:drawing>
          <wp:inline distT="0" distB="0" distL="0" distR="0">
            <wp:extent cx="1590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pPr>
        <w:pStyle w:val="0"/>
        <w:jc w:val="both"/>
      </w:pPr>
      <w:r>
        <w:rPr>
          <w:sz w:val="20"/>
        </w:rPr>
        <w:t xml:space="preserve">(абзац введен </w:t>
      </w:r>
      <w:hyperlink w:history="0" r:id="rId587"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jc w:val="both"/>
      </w:pPr>
      <w:r>
        <w:rPr>
          <w:sz w:val="20"/>
        </w:rPr>
      </w:r>
    </w:p>
    <w:p>
      <w:pPr>
        <w:pStyle w:val="0"/>
        <w:ind w:firstLine="540"/>
        <w:jc w:val="both"/>
      </w:pPr>
      <w:r>
        <w:rPr>
          <w:sz w:val="20"/>
        </w:rPr>
        <w:t xml:space="preserve">D</w:t>
      </w:r>
      <w:r>
        <w:rPr>
          <w:sz w:val="20"/>
          <w:vertAlign w:val="subscript"/>
        </w:rPr>
        <w:t xml:space="preserve">пок.</w:t>
      </w:r>
      <w:r>
        <w:rPr>
          <w:sz w:val="20"/>
        </w:rPr>
        <w:t xml:space="preserve"> - доля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установленных </w:t>
      </w:r>
      <w:hyperlink w:history="0" r:id="rId588"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89"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количество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(абзац введен </w:t>
      </w:r>
      <w:hyperlink w:history="0" r:id="rId590"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общее количество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включенных в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утвержденный </w:t>
      </w:r>
      <w:hyperlink w:history="0" r:id="rId591" w:tooltip="Указ Президента РФ от 25.04.2019 N 193 &quo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применяемых в отчетном периоде, за исключением показателя "Уровень доверия к власти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w:t>
      </w:r>
    </w:p>
    <w:p>
      <w:pPr>
        <w:pStyle w:val="0"/>
        <w:jc w:val="both"/>
      </w:pPr>
      <w:r>
        <w:rPr>
          <w:sz w:val="20"/>
        </w:rPr>
        <w:t xml:space="preserve">(абзац введен </w:t>
      </w:r>
      <w:hyperlink w:history="0" r:id="rId592" w:tooltip="Постановление Правительства Свердловской области от 25.12.2019 N 98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25.12.2019 N 986-ПП)</w:t>
      </w:r>
    </w:p>
    <w:p>
      <w:pPr>
        <w:pStyle w:val="0"/>
        <w:jc w:val="both"/>
      </w:pPr>
      <w:r>
        <w:rPr>
          <w:sz w:val="20"/>
        </w:rPr>
      </w:r>
    </w:p>
    <w:p>
      <w:pPr>
        <w:pStyle w:val="0"/>
        <w:ind w:firstLine="540"/>
        <w:jc w:val="both"/>
      </w:pPr>
      <w:r>
        <w:rPr>
          <w:sz w:val="20"/>
        </w:rPr>
        <w:t xml:space="preserve">Показатель 4.1.1.7. Доля показателей, предусмотренных </w:t>
      </w:r>
      <w:hyperlink w:history="0" r:id="rId59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перечнем</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(в ред. </w:t>
      </w:r>
      <w:hyperlink w:history="0" r:id="rId59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(в ред. </w:t>
      </w:r>
      <w:hyperlink w:history="0" r:id="rId59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jc w:val="both"/>
      </w:pPr>
      <w:r>
        <w:rPr>
          <w:sz w:val="20"/>
        </w:rPr>
      </w:r>
    </w:p>
    <w:p>
      <w:pPr>
        <w:pStyle w:val="0"/>
        <w:jc w:val="center"/>
      </w:pPr>
      <w:r>
        <w:rPr>
          <w:position w:val="-23"/>
        </w:rPr>
        <w:drawing>
          <wp:inline distT="0" distB="0" distL="0" distR="0">
            <wp:extent cx="1571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pPr>
        <w:pStyle w:val="0"/>
        <w:jc w:val="both"/>
      </w:pPr>
      <w:r>
        <w:rPr>
          <w:sz w:val="20"/>
        </w:rPr>
        <w:t xml:space="preserve">(в ред. </w:t>
      </w:r>
      <w:hyperlink w:history="0" r:id="rId59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jc w:val="both"/>
      </w:pPr>
      <w:r>
        <w:rPr>
          <w:sz w:val="20"/>
        </w:rPr>
      </w:r>
    </w:p>
    <w:p>
      <w:pPr>
        <w:pStyle w:val="0"/>
        <w:ind w:firstLine="540"/>
        <w:jc w:val="both"/>
      </w:pPr>
      <w:r>
        <w:rPr>
          <w:sz w:val="20"/>
        </w:rPr>
        <w:t xml:space="preserve">D</w:t>
      </w:r>
      <w:r>
        <w:rPr>
          <w:sz w:val="20"/>
          <w:vertAlign w:val="subscript"/>
        </w:rPr>
        <w:t xml:space="preserve">пок.</w:t>
      </w:r>
      <w:r>
        <w:rPr>
          <w:sz w:val="20"/>
        </w:rPr>
        <w:t xml:space="preserve"> - доля показателей, предусмотренных </w:t>
      </w:r>
      <w:hyperlink w:history="0" r:id="rId59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перечнем</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Перечень показателей),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(в ред. </w:t>
      </w:r>
      <w:hyperlink w:history="0" r:id="rId59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количество показателей, предусмотренных Перечнем показателей, мониторинг достижения которых осуществляется через показатели, предусмотренные в стратегических, программных и плановых документах Свердловской области и "дорожных картах" по достижению целевых показателей эффективности деятельности исполнительных органов государственной власти Свердловской области;</w:t>
      </w:r>
    </w:p>
    <w:p>
      <w:pPr>
        <w:pStyle w:val="0"/>
        <w:jc w:val="both"/>
      </w:pPr>
      <w:r>
        <w:rPr>
          <w:sz w:val="20"/>
        </w:rPr>
        <w:t xml:space="preserve">(в ред. </w:t>
      </w:r>
      <w:hyperlink w:history="0" r:id="rId60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spacing w:before="200" w:line-rule="auto"/>
        <w:ind w:firstLine="540"/>
        <w:jc w:val="both"/>
      </w:pPr>
      <w:r>
        <w:rPr>
          <w:sz w:val="20"/>
        </w:rPr>
        <w:t xml:space="preserve">N</w:t>
      </w:r>
      <w:r>
        <w:rPr>
          <w:sz w:val="20"/>
          <w:vertAlign w:val="subscript"/>
        </w:rPr>
        <w:t xml:space="preserve">пок.</w:t>
      </w:r>
      <w:r>
        <w:rPr>
          <w:sz w:val="20"/>
        </w:rPr>
        <w:t xml:space="preserve"> - общее количество показателей, предусмотренных Перечнем показателей и применяемых в отчетном периоде, за исключением показателя "Доверие к власти (доверие к Президенту Российской Федерации, высшим должностным лицам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w:t>
      </w:r>
    </w:p>
    <w:p>
      <w:pPr>
        <w:pStyle w:val="0"/>
        <w:jc w:val="both"/>
      </w:pPr>
      <w:r>
        <w:rPr>
          <w:sz w:val="20"/>
        </w:rPr>
        <w:t xml:space="preserve">(в ред. </w:t>
      </w:r>
      <w:hyperlink w:history="0" r:id="rId60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 N 373-ПП)</w:t>
      </w:r>
    </w:p>
    <w:p>
      <w:pPr>
        <w:pStyle w:val="0"/>
        <w:jc w:val="both"/>
      </w:pPr>
      <w:r>
        <w:rPr>
          <w:sz w:val="20"/>
        </w:rPr>
      </w:r>
    </w:p>
    <w:p>
      <w:pPr>
        <w:pStyle w:val="0"/>
        <w:ind w:firstLine="540"/>
        <w:jc w:val="both"/>
      </w:pPr>
      <w:r>
        <w:rPr>
          <w:sz w:val="20"/>
        </w:rPr>
        <w:t xml:space="preserve">Показатель 4.1.2.1. 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(далее - МФЦ).</w:t>
      </w:r>
    </w:p>
    <w:p>
      <w:pPr>
        <w:pStyle w:val="0"/>
        <w:spacing w:before="200" w:line-rule="auto"/>
        <w:ind w:firstLine="540"/>
        <w:jc w:val="both"/>
      </w:pPr>
      <w:r>
        <w:rPr>
          <w:sz w:val="20"/>
        </w:rPr>
        <w:t xml:space="preserve">Показатель рассчитывается государственным бюджетным учреждением Свердловской области "Многофункциональный центр предоставления государственных и муниципальных услуг" (далее - ГБУ СО "МФЦ") в соответствии с методикой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одобренной Правительственной комиссией по проведению административной реформы, образованной в соответствии с </w:t>
      </w:r>
      <w:hyperlink w:history="0" r:id="rId602" w:tooltip="Указ Президента РФ от 23.07.2003 N 824 &quot;О мерах по проведению административной реформы в 2003 - 2004 годах&quot; {КонсультантПлюс}">
        <w:r>
          <w:rPr>
            <w:sz w:val="20"/>
            <w:color w:val="0000ff"/>
          </w:rPr>
          <w:t xml:space="preserve">Указом</w:t>
        </w:r>
      </w:hyperlink>
      <w:r>
        <w:rPr>
          <w:sz w:val="20"/>
        </w:rPr>
        <w:t xml:space="preserve"> Президента Российской Федерации от 23 июля 2003 года N 824 "О мерах по проведению административной реформы в 2003 - 2004 годах".</w:t>
      </w:r>
    </w:p>
    <w:p>
      <w:pPr>
        <w:pStyle w:val="0"/>
        <w:jc w:val="both"/>
      </w:pPr>
      <w:r>
        <w:rPr>
          <w:sz w:val="20"/>
        </w:rPr>
      </w:r>
    </w:p>
    <w:p>
      <w:pPr>
        <w:pStyle w:val="0"/>
        <w:ind w:firstLine="540"/>
        <w:jc w:val="both"/>
      </w:pPr>
      <w:r>
        <w:rPr>
          <w:sz w:val="20"/>
        </w:rPr>
        <w:t xml:space="preserve">Показатель 4.1.2.2. Количество муниципальных образований, расположенных на территории Свердловской области, охваченных МФЦ.</w:t>
      </w:r>
    </w:p>
    <w:p>
      <w:pPr>
        <w:pStyle w:val="0"/>
        <w:spacing w:before="200" w:line-rule="auto"/>
        <w:ind w:firstLine="540"/>
        <w:jc w:val="both"/>
      </w:pPr>
      <w:r>
        <w:rPr>
          <w:sz w:val="20"/>
        </w:rPr>
        <w:t xml:space="preserve">Показатель определяется по отчетам, представляемым ГБУ СО "МФЦ" (оперативная информация, ежемесячные и ежеквартальные отчеты).</w:t>
      </w:r>
    </w:p>
    <w:p>
      <w:pPr>
        <w:pStyle w:val="0"/>
        <w:jc w:val="both"/>
      </w:pPr>
      <w:r>
        <w:rPr>
          <w:sz w:val="20"/>
        </w:rPr>
      </w:r>
    </w:p>
    <w:p>
      <w:pPr>
        <w:pStyle w:val="0"/>
        <w:ind w:firstLine="540"/>
        <w:jc w:val="both"/>
      </w:pPr>
      <w:r>
        <w:rPr>
          <w:sz w:val="20"/>
        </w:rPr>
        <w:t xml:space="preserve">Показатель 4.1.2.3. Уровень удовлетворенности граждан качеством предоставления государственных и муниципальных услуг.</w:t>
      </w:r>
    </w:p>
    <w:p>
      <w:pPr>
        <w:pStyle w:val="0"/>
        <w:jc w:val="both"/>
      </w:pPr>
      <w:r>
        <w:rPr>
          <w:sz w:val="20"/>
        </w:rPr>
        <w:t xml:space="preserve">(в ред. </w:t>
      </w:r>
      <w:hyperlink w:history="0" r:id="rId603"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Показатель определяется по результатам ежегодного социологического опроса, проводимого независимой организацией.</w:t>
      </w:r>
    </w:p>
    <w:p>
      <w:pPr>
        <w:pStyle w:val="0"/>
        <w:jc w:val="both"/>
      </w:pPr>
      <w:r>
        <w:rPr>
          <w:sz w:val="20"/>
        </w:rPr>
      </w:r>
    </w:p>
    <w:p>
      <w:pPr>
        <w:pStyle w:val="0"/>
        <w:ind w:firstLine="540"/>
        <w:jc w:val="both"/>
      </w:pPr>
      <w:r>
        <w:rPr>
          <w:sz w:val="20"/>
        </w:rPr>
        <w:t xml:space="preserve">Показатель 4.1.2.4. Время ожидания в очереди при обращении заявителя в исполнительные органы государственной власти Свердловской области (органы местного самоуправления) для получения государственных (муниципальных) услуг.</w:t>
      </w:r>
    </w:p>
    <w:p>
      <w:pPr>
        <w:pStyle w:val="0"/>
        <w:spacing w:before="200" w:line-rule="auto"/>
        <w:ind w:firstLine="540"/>
        <w:jc w:val="both"/>
      </w:pPr>
      <w:r>
        <w:rPr>
          <w:sz w:val="20"/>
        </w:rPr>
        <w:t xml:space="preserve">Данные определяются на основе квартальных отчетов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соответствии с </w:t>
      </w:r>
      <w:hyperlink w:history="0" r:id="rId604" w:tooltip="Постановление Правительства Свердловской области от 29.01.2013 N 100-ПП (ред. от 08.12.2022) &quot;Об организации проведения мониторинга качества предоставления государственных и муниципальных услуг в Свердловской области&quot; (вместе с &quot;Порядком проведения мониторинга качества предоставления государственных и муниципальных услуг в Свердловской области&quot;, &quot;Перечнем показателей мониторинга качества предоставления государственных (муниципальных) услуг в Свердловской области, установленных для исполнительных органов гос {КонсультантПлюс}">
        <w:r>
          <w:rPr>
            <w:sz w:val="20"/>
            <w:color w:val="0000ff"/>
          </w:rPr>
          <w:t xml:space="preserve">Постановлением</w:t>
        </w:r>
      </w:hyperlink>
      <w:r>
        <w:rPr>
          <w:sz w:val="20"/>
        </w:rPr>
        <w:t xml:space="preserve"> Правительства Свердловской области от 29.01.2013 N 100-ПП "Об организации проведения мониторинга качества предоставления государственных и муниципальных услуг в Свердловской области".</w:t>
      </w:r>
    </w:p>
    <w:p>
      <w:pPr>
        <w:pStyle w:val="0"/>
        <w:jc w:val="both"/>
      </w:pPr>
      <w:r>
        <w:rPr>
          <w:sz w:val="20"/>
        </w:rPr>
      </w:r>
    </w:p>
    <w:p>
      <w:pPr>
        <w:pStyle w:val="0"/>
        <w:ind w:firstLine="540"/>
        <w:jc w:val="both"/>
      </w:pPr>
      <w:r>
        <w:rPr>
          <w:sz w:val="20"/>
        </w:rPr>
        <w:t xml:space="preserve">Показатель 4.1.3.1. Своевременное представление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pPr>
        <w:pStyle w:val="0"/>
        <w:spacing w:before="200" w:line-rule="auto"/>
        <w:ind w:firstLine="540"/>
        <w:jc w:val="both"/>
      </w:pPr>
      <w:r>
        <w:rPr>
          <w:sz w:val="20"/>
        </w:rPr>
        <w:t xml:space="preserve">В качестве исполнения целевого показателя принимается дата регистрации сопроводительного письма о направлении годового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Председателю Правительства Свердловской области с одновременным размещением данного отчета на сайте в информационно-телекоммуникационной сети "Интернет", предназначенном для размещения информации об оценке регулирующего воздействия.</w:t>
      </w:r>
    </w:p>
    <w:p>
      <w:pPr>
        <w:pStyle w:val="0"/>
        <w:jc w:val="both"/>
      </w:pPr>
      <w:r>
        <w:rPr>
          <w:sz w:val="20"/>
        </w:rPr>
      </w:r>
    </w:p>
    <w:p>
      <w:pPr>
        <w:pStyle w:val="0"/>
        <w:ind w:firstLine="540"/>
        <w:jc w:val="both"/>
      </w:pPr>
      <w:r>
        <w:rPr>
          <w:sz w:val="20"/>
        </w:rPr>
        <w:t xml:space="preserve">Показатель 4.1.3.2. Количество нормативных правовых актов Свердловской области, затрагивающих вопросы осуществления предпринимательской и инвестиционной деятельности, в отношении которых проведена экспертиза (оценка фактического воздействия) нормативных правовых актов Свердловской области.</w:t>
      </w:r>
    </w:p>
    <w:p>
      <w:pPr>
        <w:pStyle w:val="0"/>
        <w:jc w:val="both"/>
      </w:pPr>
      <w:r>
        <w:rPr>
          <w:sz w:val="20"/>
        </w:rPr>
        <w:t xml:space="preserve">(в ред. </w:t>
      </w:r>
      <w:hyperlink w:history="0" r:id="rId605"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Количество нормативных правовых актов Свердловской области определяется в соответствии с протоколами заседаний Координационного совета по оценке регулирующего воздействия.</w:t>
      </w:r>
    </w:p>
    <w:p>
      <w:pPr>
        <w:pStyle w:val="0"/>
        <w:jc w:val="both"/>
      </w:pPr>
      <w:r>
        <w:rPr>
          <w:sz w:val="20"/>
        </w:rPr>
      </w:r>
    </w:p>
    <w:p>
      <w:pPr>
        <w:pStyle w:val="0"/>
        <w:ind w:firstLine="540"/>
        <w:jc w:val="both"/>
      </w:pPr>
      <w:r>
        <w:rPr>
          <w:sz w:val="20"/>
        </w:rPr>
        <w:t xml:space="preserve">Показатель 4.1.3.3. Своевременное представление в Министерство экономического развития Российской Федерации сводных докладов по государственному контролю (надзору) и муниципальному контролю в Свердловской области.</w:t>
      </w:r>
    </w:p>
    <w:p>
      <w:pPr>
        <w:pStyle w:val="0"/>
        <w:spacing w:before="200" w:line-rule="auto"/>
        <w:ind w:firstLine="540"/>
        <w:jc w:val="both"/>
      </w:pPr>
      <w:r>
        <w:rPr>
          <w:sz w:val="20"/>
        </w:rPr>
        <w:t xml:space="preserve">В качестве исполнения целевого показателя принимается дата регистрации письма в адрес Министерства экономического развития Российской Федерации о направлении сводных докладов об осуществлении контроля в Свердловской области.</w:t>
      </w:r>
    </w:p>
    <w:p>
      <w:pPr>
        <w:pStyle w:val="0"/>
        <w:jc w:val="both"/>
      </w:pPr>
      <w:r>
        <w:rPr>
          <w:sz w:val="20"/>
        </w:rPr>
      </w:r>
    </w:p>
    <w:p>
      <w:pPr>
        <w:pStyle w:val="0"/>
        <w:ind w:firstLine="540"/>
        <w:jc w:val="both"/>
      </w:pPr>
      <w:r>
        <w:rPr>
          <w:sz w:val="20"/>
        </w:rPr>
        <w:t xml:space="preserve">Показатель 4.1.3.4. Исполнение Плана проведения экспертизы нормативных правовых актов Свердловской области.</w:t>
      </w:r>
    </w:p>
    <w:p>
      <w:pPr>
        <w:pStyle w:val="0"/>
        <w:jc w:val="both"/>
      </w:pPr>
      <w:r>
        <w:rPr>
          <w:sz w:val="20"/>
        </w:rPr>
        <w:t xml:space="preserve">(в ред. </w:t>
      </w:r>
      <w:hyperlink w:history="0" r:id="rId606"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607"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jc w:val="both"/>
      </w:pPr>
      <w:r>
        <w:rPr>
          <w:sz w:val="20"/>
        </w:rPr>
        <w:t xml:space="preserve">(абзац введен </w:t>
      </w:r>
      <w:hyperlink w:history="0" r:id="rId609"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jc w:val="both"/>
      </w:pPr>
      <w:r>
        <w:rPr>
          <w:sz w:val="20"/>
        </w:rPr>
      </w:r>
    </w:p>
    <w:p>
      <w:pPr>
        <w:pStyle w:val="0"/>
        <w:ind w:firstLine="540"/>
        <w:jc w:val="both"/>
      </w:pPr>
      <w:r>
        <w:rPr>
          <w:sz w:val="20"/>
        </w:rPr>
        <w:t xml:space="preserve">Э - доля выполненных мероприятий;</w:t>
      </w:r>
    </w:p>
    <w:p>
      <w:pPr>
        <w:pStyle w:val="0"/>
        <w:jc w:val="both"/>
      </w:pPr>
      <w:r>
        <w:rPr>
          <w:sz w:val="20"/>
        </w:rPr>
        <w:t xml:space="preserve">(абзац введен </w:t>
      </w:r>
      <w:hyperlink w:history="0" r:id="rId61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р - количество выполненных мероприятий;</w:t>
      </w:r>
    </w:p>
    <w:p>
      <w:pPr>
        <w:pStyle w:val="0"/>
        <w:jc w:val="both"/>
      </w:pPr>
      <w:r>
        <w:rPr>
          <w:sz w:val="20"/>
        </w:rPr>
        <w:t xml:space="preserve">(абзац введен </w:t>
      </w:r>
      <w:hyperlink w:history="0" r:id="rId611"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Постановлением</w:t>
        </w:r>
      </w:hyperlink>
      <w:r>
        <w:rPr>
          <w:sz w:val="20"/>
        </w:rPr>
        <w:t xml:space="preserve"> Правительства Свердловской области от 16.02.2017 N 92-ПП)</w:t>
      </w:r>
    </w:p>
    <w:p>
      <w:pPr>
        <w:pStyle w:val="0"/>
        <w:spacing w:before="200" w:line-rule="auto"/>
        <w:ind w:firstLine="540"/>
        <w:jc w:val="both"/>
      </w:pPr>
      <w:r>
        <w:rPr>
          <w:sz w:val="20"/>
        </w:rPr>
        <w:t xml:space="preserve">Ро - общее количество мероприятий, установленных Планом проведения экспертизы нормативных правовых актов Свердловской области.</w:t>
      </w:r>
    </w:p>
    <w:p>
      <w:pPr>
        <w:pStyle w:val="0"/>
        <w:jc w:val="both"/>
      </w:pPr>
      <w:r>
        <w:rPr>
          <w:sz w:val="20"/>
        </w:rPr>
        <w:t xml:space="preserve">(в ред. </w:t>
      </w:r>
      <w:hyperlink w:history="0" r:id="rId61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Абзацы сто тридцать седьмой - сто сороковой утратили силу. - </w:t>
      </w:r>
      <w:hyperlink w:history="0" r:id="rId613" w:tooltip="Постановление Правительства Свердловской области от 19.07.2018 N 45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19.07.2018 N 457-ПП.</w:t>
      </w:r>
    </w:p>
    <w:p>
      <w:pPr>
        <w:pStyle w:val="0"/>
        <w:jc w:val="both"/>
      </w:pPr>
      <w:r>
        <w:rPr>
          <w:sz w:val="20"/>
        </w:rPr>
      </w:r>
    </w:p>
    <w:p>
      <w:pPr>
        <w:pStyle w:val="0"/>
        <w:ind w:firstLine="540"/>
        <w:jc w:val="both"/>
      </w:pPr>
      <w:r>
        <w:rPr>
          <w:sz w:val="20"/>
        </w:rPr>
        <w:t xml:space="preserve">Показатель 5.1.1.1. Выполнение целевых показателей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pPr>
        <w:pStyle w:val="0"/>
        <w:jc w:val="both"/>
      </w:pPr>
      <w:r>
        <w:rPr>
          <w:sz w:val="20"/>
        </w:rPr>
        <w:t xml:space="preserve">(в ред. </w:t>
      </w:r>
      <w:hyperlink w:history="0" r:id="rId61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r>
    </w:p>
    <w:p>
      <w:pPr>
        <w:pStyle w:val="0"/>
        <w:jc w:val="center"/>
      </w:pPr>
      <w:r>
        <w:rPr>
          <w:position w:val="-20"/>
        </w:rPr>
        <w:drawing>
          <wp:inline distT="0" distB="0" distL="0" distR="0">
            <wp:extent cx="1752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a:extLst>
                        <a:ext uri="{28A0092B-C50C-407E-A947-70E740481C1C}">
                          <a14:useLocalDpi xmlns:a14="http://schemas.microsoft.com/office/drawing/2010/main" val="0"/>
                        </a:ext>
                      </a:extLst>
                    </a:blip>
                    <a:srcRect/>
                    <a:stretch>
                      <a:fillRect/>
                    </a:stretch>
                  </pic:blipFill>
                  <pic:spPr bwMode="auto">
                    <a:xfrm>
                      <a:off x="0" y="0"/>
                      <a:ext cx="17526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 - выполнение целевых показателей государственной программы "Совершенствование социально-экономической политики на территории Свердловской области до 2027 года";</w:t>
      </w:r>
    </w:p>
    <w:p>
      <w:pPr>
        <w:pStyle w:val="0"/>
        <w:jc w:val="both"/>
      </w:pPr>
      <w:r>
        <w:rPr>
          <w:sz w:val="20"/>
        </w:rPr>
        <w:t xml:space="preserve">(в ред. Постановлений Правительства Свердловской области от 16.02.2017 </w:t>
      </w:r>
      <w:hyperlink w:history="0" r:id="rId616"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rPr>
        <w:t xml:space="preserve">, от 03.11.2022 </w:t>
      </w:r>
      <w:hyperlink w:history="0" r:id="rId617"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p>
      <w:pPr>
        <w:pStyle w:val="0"/>
        <w:spacing w:before="200" w:line-rule="auto"/>
        <w:ind w:firstLine="540"/>
        <w:jc w:val="both"/>
      </w:pPr>
      <w:r>
        <w:rPr>
          <w:sz w:val="20"/>
        </w:rPr>
        <w:t xml:space="preserve">П1, П2, П3... - процент выполнения целевых показателей государственной программы "Совершенствование социально-экономической политики на территории Свердловской области до 2027 года";</w:t>
      </w:r>
    </w:p>
    <w:p>
      <w:pPr>
        <w:pStyle w:val="0"/>
        <w:jc w:val="both"/>
      </w:pPr>
      <w:r>
        <w:rPr>
          <w:sz w:val="20"/>
        </w:rPr>
        <w:t xml:space="preserve">(в ред. Постановлений Правительства Свердловской области от 16.02.2017 </w:t>
      </w:r>
      <w:hyperlink w:history="0" r:id="rId618"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rPr>
        <w:t xml:space="preserve">, от 03.11.2022 </w:t>
      </w:r>
      <w:hyperlink w:history="0" r:id="rId619"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p>
      <w:pPr>
        <w:pStyle w:val="0"/>
        <w:spacing w:before="200" w:line-rule="auto"/>
        <w:ind w:firstLine="540"/>
        <w:jc w:val="both"/>
      </w:pPr>
      <w:r>
        <w:rPr>
          <w:sz w:val="20"/>
        </w:rPr>
        <w:t xml:space="preserve">Kn - количество целевых показателей государственной программы "Совершенствование социально-экономической политики на территории Свердловской области до 2027 года".</w:t>
      </w:r>
    </w:p>
    <w:p>
      <w:pPr>
        <w:pStyle w:val="0"/>
        <w:jc w:val="both"/>
      </w:pPr>
      <w:r>
        <w:rPr>
          <w:sz w:val="20"/>
        </w:rPr>
        <w:t xml:space="preserve">(в ред. Постановлений Правительства Свердловской области от 16.02.2017 </w:t>
      </w:r>
      <w:hyperlink w:history="0" r:id="rId620" w:tooltip="Постановление Правительства Свердловской области от 16.02.2017 N 92-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0 года&quot; {КонсультантПлюс}">
        <w:r>
          <w:rPr>
            <w:sz w:val="20"/>
            <w:color w:val="0000ff"/>
          </w:rPr>
          <w:t xml:space="preserve">N 92-ПП</w:t>
        </w:r>
      </w:hyperlink>
      <w:r>
        <w:rPr>
          <w:sz w:val="20"/>
        </w:rPr>
        <w:t xml:space="preserve">, от 03.11.2022 </w:t>
      </w:r>
      <w:hyperlink w:history="0" r:id="rId621"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p>
      <w:pPr>
        <w:pStyle w:val="0"/>
        <w:jc w:val="both"/>
      </w:pPr>
      <w:r>
        <w:rPr>
          <w:sz w:val="20"/>
        </w:rPr>
      </w:r>
    </w:p>
    <w:p>
      <w:pPr>
        <w:pStyle w:val="0"/>
        <w:ind w:firstLine="540"/>
        <w:jc w:val="both"/>
      </w:pPr>
      <w:r>
        <w:rPr>
          <w:sz w:val="20"/>
        </w:rPr>
        <w:t xml:space="preserve">Показатель 5.1.1.2. Количество функциональных задач, автоматизированных с использованием программного модуля "Стратегическое планирование".</w:t>
      </w:r>
    </w:p>
    <w:p>
      <w:pPr>
        <w:pStyle w:val="0"/>
        <w:jc w:val="both"/>
      </w:pPr>
      <w:r>
        <w:rPr>
          <w:sz w:val="20"/>
        </w:rPr>
        <w:t xml:space="preserve">(введен </w:t>
      </w:r>
      <w:hyperlink w:history="0" r:id="rId622" w:tooltip="Постановление Правительства Свердловской области от 17.12.2015 N 11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17.12.2015 N 1126-ПП)</w:t>
      </w:r>
    </w:p>
    <w:p>
      <w:pPr>
        <w:pStyle w:val="0"/>
        <w:spacing w:before="200" w:line-rule="auto"/>
        <w:ind w:firstLine="540"/>
        <w:jc w:val="both"/>
      </w:pPr>
      <w:r>
        <w:rPr>
          <w:sz w:val="20"/>
        </w:rPr>
        <w:t xml:space="preserve">Показатель определяется фактическим количеством функциональных задач, реализованных в программном модуле "Стратегическое планирование".</w:t>
      </w:r>
    </w:p>
    <w:p>
      <w:pPr>
        <w:pStyle w:val="0"/>
        <w:jc w:val="both"/>
      </w:pPr>
      <w:r>
        <w:rPr>
          <w:sz w:val="20"/>
        </w:rPr>
        <w:t xml:space="preserve">(введен </w:t>
      </w:r>
      <w:hyperlink w:history="0" r:id="rId623" w:tooltip="Постановление Правительства Свердловской области от 17.12.2015 N 11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0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17.12.2015 N 1126-ПП)</w:t>
      </w:r>
    </w:p>
    <w:p>
      <w:pPr>
        <w:pStyle w:val="0"/>
        <w:jc w:val="both"/>
      </w:pPr>
      <w:r>
        <w:rPr>
          <w:sz w:val="20"/>
        </w:rPr>
      </w:r>
    </w:p>
    <w:p>
      <w:pPr>
        <w:pStyle w:val="0"/>
        <w:ind w:firstLine="540"/>
        <w:jc w:val="both"/>
      </w:pPr>
      <w:r>
        <w:rPr>
          <w:sz w:val="20"/>
        </w:rPr>
        <w:t xml:space="preserve">Показатель 5.1.1.3. Объем просроченной кредиторской задолженности по обязательствам областного бюджета.</w:t>
      </w:r>
    </w:p>
    <w:p>
      <w:pPr>
        <w:pStyle w:val="0"/>
        <w:jc w:val="both"/>
      </w:pPr>
      <w:r>
        <w:rPr>
          <w:sz w:val="20"/>
        </w:rPr>
        <w:t xml:space="preserve">(часть введена </w:t>
      </w:r>
      <w:hyperlink w:history="0" r:id="rId624"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25.01.2018 N 26-ПП)</w:t>
      </w:r>
    </w:p>
    <w:p>
      <w:pPr>
        <w:pStyle w:val="0"/>
        <w:spacing w:before="200" w:line-rule="auto"/>
        <w:ind w:firstLine="540"/>
        <w:jc w:val="both"/>
      </w:pPr>
      <w:r>
        <w:rPr>
          <w:sz w:val="20"/>
        </w:rPr>
        <w:t xml:space="preserve">Значение целевого показателя определяется в соответствии со справочной таблицей к отчету об исполнении консолидированного бюджета субъекта Российской Федерации </w:t>
      </w:r>
      <w:hyperlink w:history="0" r:id="rId625" w:tooltip="&lt;Письмо&gt; Минфина России &lt;Справочная таблица к отчету об исполнении консолидированного бюджета субъекта Российской Федерации (ф. 0503387) с порядком заполнения и контрольными соотношениями (март 2016 года)&gt; {КонсультантПлюс}">
        <w:r>
          <w:rPr>
            <w:sz w:val="20"/>
            <w:color w:val="0000ff"/>
          </w:rPr>
          <w:t xml:space="preserve">(форма N 0503387)</w:t>
        </w:r>
      </w:hyperlink>
      <w:r>
        <w:rPr>
          <w:sz w:val="20"/>
        </w:rPr>
        <w:t xml:space="preserve">.</w:t>
      </w:r>
    </w:p>
    <w:p>
      <w:pPr>
        <w:pStyle w:val="0"/>
        <w:jc w:val="both"/>
      </w:pPr>
      <w:r>
        <w:rPr>
          <w:sz w:val="20"/>
        </w:rPr>
        <w:t xml:space="preserve">(часть введена </w:t>
      </w:r>
      <w:hyperlink w:history="0" r:id="rId626" w:tooltip="Постановление Правительства Свердловской области от 25.01.2018 N 2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25.01.2018 N 26-ПП)</w:t>
      </w:r>
    </w:p>
    <w:p>
      <w:pPr>
        <w:pStyle w:val="0"/>
        <w:jc w:val="both"/>
      </w:pPr>
      <w:r>
        <w:rPr>
          <w:sz w:val="20"/>
        </w:rPr>
      </w:r>
    </w:p>
    <w:p>
      <w:pPr>
        <w:pStyle w:val="0"/>
        <w:ind w:firstLine="540"/>
        <w:jc w:val="both"/>
      </w:pPr>
      <w:r>
        <w:rPr>
          <w:sz w:val="20"/>
        </w:rPr>
        <w:t xml:space="preserve">Показатель 6.1.1.1. 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и муниципальной службы на территории Свердловской области, прошедших обучение по курсу управления проектами.</w:t>
      </w:r>
    </w:p>
    <w:p>
      <w:pPr>
        <w:pStyle w:val="0"/>
        <w:jc w:val="both"/>
      </w:pPr>
      <w:r>
        <w:rPr>
          <w:sz w:val="20"/>
        </w:rPr>
        <w:t xml:space="preserve">(абзац введен </w:t>
      </w:r>
      <w:hyperlink w:history="0" r:id="rId627"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Фактическое значение показателя определяется исходя из количества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и муниципальной службы на территории Свердловской области, прошедших обучение по курсу управления проектами, которое будет указано в актах оказанных услуг на основании соответствующих государственных контрактов, заключенных в рамках выполнения мероприятий, направленных на достижение данного показателя. Вместе с тем допускается рост количества таких лиц.</w:t>
      </w:r>
    </w:p>
    <w:p>
      <w:pPr>
        <w:pStyle w:val="0"/>
        <w:jc w:val="both"/>
      </w:pPr>
      <w:r>
        <w:rPr>
          <w:sz w:val="20"/>
        </w:rPr>
        <w:t xml:space="preserve">(абзац введен </w:t>
      </w:r>
      <w:hyperlink w:history="0" r:id="rId628"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6.1.1.2. Количество разработанных методик оценки компетенций участников проектной деятельности в Свердловской области.</w:t>
      </w:r>
    </w:p>
    <w:p>
      <w:pPr>
        <w:pStyle w:val="0"/>
        <w:jc w:val="both"/>
      </w:pPr>
      <w:r>
        <w:rPr>
          <w:sz w:val="20"/>
        </w:rPr>
        <w:t xml:space="preserve">(абзац введен </w:t>
      </w:r>
      <w:hyperlink w:history="0" r:id="rId629"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Фактическое значение показателя определяется исходя из количества разработанных методик оценки компетенций участников проектной деятельности в Свердловской области, которое будет указано в актах оказанных услуг на основании соответствующих государственных контрактов, заключенных в рамках выполнения мероприятий, направленных на достижение данного показателя.</w:t>
      </w:r>
    </w:p>
    <w:p>
      <w:pPr>
        <w:pStyle w:val="0"/>
        <w:jc w:val="both"/>
      </w:pPr>
      <w:r>
        <w:rPr>
          <w:sz w:val="20"/>
        </w:rPr>
        <w:t xml:space="preserve">(абзац введен </w:t>
      </w:r>
      <w:hyperlink w:history="0" r:id="rId630"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0"/>
        <w:ind w:firstLine="540"/>
        <w:jc w:val="both"/>
      </w:pPr>
      <w:r>
        <w:rPr>
          <w:sz w:val="20"/>
        </w:rPr>
        <w:t xml:space="preserve">Показатель 6.1.2.1. Доля элементов (процессов) проектной деятельности в Свердловской области, обеспеченных методическим сопровождением.</w:t>
      </w:r>
    </w:p>
    <w:p>
      <w:pPr>
        <w:pStyle w:val="0"/>
        <w:jc w:val="both"/>
      </w:pPr>
      <w:r>
        <w:rPr>
          <w:sz w:val="20"/>
        </w:rPr>
        <w:t xml:space="preserve">(абзац введен </w:t>
      </w:r>
      <w:hyperlink w:history="0" r:id="rId631"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63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t xml:space="preserve">(абзац введен </w:t>
      </w:r>
      <w:hyperlink w:history="0" r:id="rId633"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D - доля элементов (процессов) проектной деятельности в Свердловской области, обеспеченных методическим сопровождением;</w:t>
      </w:r>
    </w:p>
    <w:p>
      <w:pPr>
        <w:pStyle w:val="0"/>
        <w:jc w:val="both"/>
      </w:pPr>
      <w:r>
        <w:rPr>
          <w:sz w:val="20"/>
        </w:rPr>
        <w:t xml:space="preserve">(абзац введен </w:t>
      </w:r>
      <w:hyperlink w:history="0" r:id="rId634"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количество элементов (процессов) проектной деятельности в Свердловской области, обеспеченных методическим сопровождением;</w:t>
      </w:r>
    </w:p>
    <w:p>
      <w:pPr>
        <w:pStyle w:val="0"/>
        <w:jc w:val="both"/>
      </w:pPr>
      <w:r>
        <w:rPr>
          <w:sz w:val="20"/>
        </w:rPr>
        <w:t xml:space="preserve">(абзац введен </w:t>
      </w:r>
      <w:hyperlink w:history="0" r:id="rId635"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общее количество элементов (процессов) проектной деятельности в Свердловской области, подлежащих методическому сопровождению в соответствии с </w:t>
      </w:r>
      <w:hyperlink w:history="0" r:id="rId636" w:tooltip="Указ Губернатора Свердловской области от 14.02.2017 N 84-УГ (ред. от 17.03.2023) &quot;Об организации проектной деятельности в Правительстве Свердловской области и исполнительных органах государственной власти Свердловской области&quot; (вместе с &quot;Положением об организации проектной деятельности в Правительстве Свердловской области и исполнительных органах государственной власти Свердловской области&quot;) {КонсультантПлюс}">
        <w:r>
          <w:rPr>
            <w:sz w:val="20"/>
            <w:color w:val="0000ff"/>
          </w:rPr>
          <w:t xml:space="preserve">Положением</w:t>
        </w:r>
      </w:hyperlink>
      <w:r>
        <w:rPr>
          <w:sz w:val="20"/>
        </w:rPr>
        <w:t xml:space="preserve"> об организации проектной деятельности в Правительстве Свердловской области и исполнительных органах государственной власти Свердловской области, утвержденным Указом Губернатора Свердловской области от 14.02.2017 N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p>
      <w:pPr>
        <w:pStyle w:val="0"/>
        <w:jc w:val="both"/>
      </w:pPr>
      <w:r>
        <w:rPr>
          <w:sz w:val="20"/>
        </w:rPr>
        <w:t xml:space="preserve">(абзац введен </w:t>
      </w:r>
      <w:hyperlink w:history="0" r:id="rId637"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Показатель 6.1.2.2. Доля федеральных проектов, в реализации которых принимает участие Свердловская область.</w:t>
      </w:r>
    </w:p>
    <w:p>
      <w:pPr>
        <w:pStyle w:val="0"/>
        <w:jc w:val="both"/>
      </w:pPr>
      <w:r>
        <w:rPr>
          <w:sz w:val="20"/>
        </w:rPr>
        <w:t xml:space="preserve">(абзац введен </w:t>
      </w:r>
      <w:hyperlink w:history="0" r:id="rId638"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639"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t xml:space="preserve">(абзац введен </w:t>
      </w:r>
      <w:hyperlink w:history="0" r:id="rId640"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D - доля федеральных проектов, в реализации которых принимает участие Свердловская область;</w:t>
      </w:r>
    </w:p>
    <w:p>
      <w:pPr>
        <w:pStyle w:val="0"/>
        <w:jc w:val="both"/>
      </w:pPr>
      <w:r>
        <w:rPr>
          <w:sz w:val="20"/>
        </w:rPr>
        <w:t xml:space="preserve">(абзац введен </w:t>
      </w:r>
      <w:hyperlink w:history="0" r:id="rId641"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количество федеральных проектов, в реализации которых принимает участие Свердловская область;</w:t>
      </w:r>
    </w:p>
    <w:p>
      <w:pPr>
        <w:pStyle w:val="0"/>
        <w:jc w:val="both"/>
      </w:pPr>
      <w:r>
        <w:rPr>
          <w:sz w:val="20"/>
        </w:rPr>
        <w:t xml:space="preserve">(абзац введен </w:t>
      </w:r>
      <w:hyperlink w:history="0" r:id="rId64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количество федеральных проектов, в которых распределен региональный компонент на субъекты Российской Федерации и достижение результатов которых предусматривает выполнение мероприятий, относящихся к полномочиям органов государственной власти Свердловской области.</w:t>
      </w:r>
    </w:p>
    <w:p>
      <w:pPr>
        <w:pStyle w:val="0"/>
        <w:jc w:val="both"/>
      </w:pPr>
      <w:r>
        <w:rPr>
          <w:sz w:val="20"/>
        </w:rPr>
        <w:t xml:space="preserve">(в ред. </w:t>
      </w:r>
      <w:hyperlink w:history="0" r:id="rId643" w:tooltip="Постановление Правительства Свердловской области от 25.03.2021 N 149-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25.03.2021 N 149-ПП)</w:t>
      </w:r>
    </w:p>
    <w:p>
      <w:pPr>
        <w:pStyle w:val="0"/>
        <w:jc w:val="both"/>
      </w:pPr>
      <w:r>
        <w:rPr>
          <w:sz w:val="20"/>
        </w:rPr>
      </w:r>
    </w:p>
    <w:p>
      <w:pPr>
        <w:pStyle w:val="0"/>
        <w:ind w:firstLine="540"/>
        <w:jc w:val="both"/>
      </w:pPr>
      <w:r>
        <w:rPr>
          <w:sz w:val="20"/>
        </w:rPr>
        <w:t xml:space="preserve">Показатель 6.1.2.2-1. Доля утвержденных паспортов региональных проектов из числа подлежащих формированию в соответствии с соглашениями о реализации региональных проектов между руководителями федеральных проектов и руководителями региональных проектов.</w:t>
      </w:r>
    </w:p>
    <w:p>
      <w:pPr>
        <w:pStyle w:val="0"/>
        <w:jc w:val="both"/>
      </w:pPr>
      <w:r>
        <w:rPr>
          <w:sz w:val="20"/>
        </w:rPr>
        <w:t xml:space="preserve">(абзац введен </w:t>
      </w:r>
      <w:hyperlink w:history="0" r:id="rId64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645"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0"/>
        <w:jc w:val="center"/>
      </w:pPr>
      <w:r>
        <w:rPr>
          <w:sz w:val="20"/>
        </w:rPr>
        <w:t xml:space="preserve">D = k / K x 100%, где:</w:t>
      </w:r>
    </w:p>
    <w:p>
      <w:pPr>
        <w:pStyle w:val="0"/>
        <w:jc w:val="both"/>
      </w:pPr>
      <w:r>
        <w:rPr>
          <w:sz w:val="20"/>
        </w:rPr>
        <w:t xml:space="preserve">(абзац введен </w:t>
      </w:r>
      <w:hyperlink w:history="0" r:id="rId64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0"/>
        <w:ind w:firstLine="540"/>
        <w:jc w:val="both"/>
      </w:pPr>
      <w:r>
        <w:rPr>
          <w:sz w:val="20"/>
        </w:rPr>
        <w:t xml:space="preserve">D - доля утвержденных паспортов региональных проектов из числа подлежащих формированию в соответствии с соглашениями о реализации региональных проектов между руководителями федеральных проектов и руководителями региональных проектов;</w:t>
      </w:r>
    </w:p>
    <w:p>
      <w:pPr>
        <w:pStyle w:val="0"/>
        <w:jc w:val="both"/>
      </w:pPr>
      <w:r>
        <w:rPr>
          <w:sz w:val="20"/>
        </w:rPr>
        <w:t xml:space="preserve">(абзац введен </w:t>
      </w:r>
      <w:hyperlink w:history="0" r:id="rId647"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k - количество утвержденных паспортов региональных проектов из числа подлежащих формированию в соответствии с соглашениями о реализации региональных проектов между руководителями федеральных проектов и руководителями региональных проектов;</w:t>
      </w:r>
    </w:p>
    <w:p>
      <w:pPr>
        <w:pStyle w:val="0"/>
        <w:jc w:val="both"/>
      </w:pPr>
      <w:r>
        <w:rPr>
          <w:sz w:val="20"/>
        </w:rPr>
        <w:t xml:space="preserve">(абзац введен </w:t>
      </w:r>
      <w:hyperlink w:history="0" r:id="rId648"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K - количество паспортов региональных проектов, подлежащих формированию в соответствии с соглашениями о реализации региональных проектов между руководителями федеральных проектов и руководителями региональных проектов.</w:t>
      </w:r>
    </w:p>
    <w:p>
      <w:pPr>
        <w:pStyle w:val="0"/>
        <w:jc w:val="both"/>
      </w:pPr>
      <w:r>
        <w:rPr>
          <w:sz w:val="20"/>
        </w:rPr>
        <w:t xml:space="preserve">(абзац введен </w:t>
      </w:r>
      <w:hyperlink w:history="0" r:id="rId649"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0"/>
        <w:ind w:firstLine="540"/>
        <w:jc w:val="both"/>
      </w:pPr>
      <w:r>
        <w:rPr>
          <w:sz w:val="20"/>
        </w:rPr>
        <w:t xml:space="preserve">Показатель 6.1.2.3. Доля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p>
      <w:pPr>
        <w:pStyle w:val="0"/>
        <w:jc w:val="both"/>
      </w:pPr>
      <w:r>
        <w:rPr>
          <w:sz w:val="20"/>
        </w:rPr>
        <w:t xml:space="preserve">(абзац введен </w:t>
      </w:r>
      <w:hyperlink w:history="0" r:id="rId650"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Значение целевого показателя рассчитывается по формуле:</w:t>
      </w:r>
    </w:p>
    <w:p>
      <w:pPr>
        <w:pStyle w:val="0"/>
        <w:jc w:val="both"/>
      </w:pPr>
      <w:r>
        <w:rPr>
          <w:sz w:val="20"/>
        </w:rPr>
        <w:t xml:space="preserve">(абзац введен </w:t>
      </w:r>
      <w:hyperlink w:history="0" r:id="rId651"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jc w:val="center"/>
      </w:pPr>
      <w:r>
        <w:rPr>
          <w:position w:val="-20"/>
        </w:rPr>
        <w:drawing>
          <wp:inline distT="0" distB="0" distL="0" distR="0">
            <wp:extent cx="1247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pPr>
        <w:pStyle w:val="0"/>
        <w:jc w:val="both"/>
      </w:pPr>
      <w:r>
        <w:rPr>
          <w:sz w:val="20"/>
        </w:rPr>
        <w:t xml:space="preserve">(абзац введен </w:t>
      </w:r>
      <w:hyperlink w:history="0" r:id="rId652"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ind w:firstLine="540"/>
        <w:jc w:val="both"/>
      </w:pPr>
      <w:r>
        <w:rPr>
          <w:sz w:val="20"/>
        </w:rPr>
        <w:t xml:space="preserve">D - доля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p>
      <w:pPr>
        <w:pStyle w:val="0"/>
        <w:jc w:val="both"/>
      </w:pPr>
      <w:r>
        <w:rPr>
          <w:sz w:val="20"/>
        </w:rPr>
        <w:t xml:space="preserve">(абзац введен </w:t>
      </w:r>
      <w:hyperlink w:history="0" r:id="rId653"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количество муниципальных образований, расположенных на территории Свердловской области, участвующих в реализации региональных и ведомственных проектов (программ);</w:t>
      </w:r>
    </w:p>
    <w:p>
      <w:pPr>
        <w:pStyle w:val="0"/>
        <w:jc w:val="both"/>
      </w:pPr>
      <w:r>
        <w:rPr>
          <w:sz w:val="20"/>
        </w:rPr>
        <w:t xml:space="preserve">(абзац введен </w:t>
      </w:r>
      <w:hyperlink w:history="0" r:id="rId654"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spacing w:before="200" w:line-rule="auto"/>
        <w:ind w:firstLine="540"/>
        <w:jc w:val="both"/>
      </w:pPr>
      <w:r>
        <w:rPr>
          <w:sz w:val="20"/>
        </w:rPr>
        <w:t xml:space="preserve">K - общее количество муниципальных образований, расположенных на территории Свердловской области.</w:t>
      </w:r>
    </w:p>
    <w:p>
      <w:pPr>
        <w:pStyle w:val="0"/>
        <w:jc w:val="both"/>
      </w:pPr>
      <w:r>
        <w:rPr>
          <w:sz w:val="20"/>
        </w:rPr>
        <w:t xml:space="preserve">(абзац введен </w:t>
      </w:r>
      <w:hyperlink w:history="0" r:id="rId655" w:tooltip="Постановление Правительства Свердловской области от 12.04.2019 N 218-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12.04.2019 N 218-ПП)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Свердловской области "Совершенствование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bookmarkStart w:id="2475" w:name="P2475"/>
    <w:bookmarkEnd w:id="2475"/>
    <w:p>
      <w:pPr>
        <w:pStyle w:val="2"/>
        <w:jc w:val="center"/>
      </w:pPr>
      <w:r>
        <w:rPr>
          <w:sz w:val="20"/>
        </w:rPr>
        <w:t xml:space="preserve">ПЛАН</w:t>
      </w:r>
    </w:p>
    <w:p>
      <w:pPr>
        <w:pStyle w:val="2"/>
        <w:jc w:val="center"/>
      </w:pPr>
      <w:r>
        <w:rPr>
          <w:sz w:val="20"/>
        </w:rPr>
        <w:t xml:space="preserve">МЕРОПРИЯТИЙ ПО ВЫПОЛНЕНИЮ ГОСУДАРСТВЕННОЙ ПРОГРАММЫ</w:t>
      </w:r>
    </w:p>
    <w:p>
      <w:pPr>
        <w:pStyle w:val="2"/>
        <w:jc w:val="center"/>
      </w:pPr>
      <w:r>
        <w:rPr>
          <w:sz w:val="20"/>
        </w:rPr>
        <w:t xml:space="preserve">СВЕРДЛОВСКОЙ ОБЛАСТИ "СОВЕРШЕНСТВОВАНИЕ</w:t>
      </w:r>
    </w:p>
    <w:p>
      <w:pPr>
        <w:pStyle w:val="2"/>
        <w:jc w:val="center"/>
      </w:pPr>
      <w:r>
        <w:rPr>
          <w:sz w:val="20"/>
        </w:rPr>
        <w:t xml:space="preserve">СОЦИАЛЬНО-ЭКОНОМИЧЕСКОЙ ПОЛИТИКИ</w:t>
      </w:r>
    </w:p>
    <w:p>
      <w:pPr>
        <w:pStyle w:val="2"/>
        <w:jc w:val="center"/>
      </w:pPr>
      <w:r>
        <w:rPr>
          <w:sz w:val="20"/>
        </w:rPr>
        <w:t xml:space="preserve">НА ТЕРРИТОРИИ СВЕРДЛОВСКОЙ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03.11.2022 </w:t>
            </w:r>
            <w:hyperlink w:history="0" r:id="rId65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 от 01.06.2023 </w:t>
            </w:r>
            <w:hyperlink w:history="0" r:id="rId65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color w:val="392c69"/>
              </w:rPr>
              <w:t xml:space="preserve">, от 27.07.2023 </w:t>
            </w:r>
            <w:hyperlink w:history="0" r:id="rId65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4535"/>
        <w:gridCol w:w="1757"/>
        <w:gridCol w:w="1304"/>
        <w:gridCol w:w="1304"/>
        <w:gridCol w:w="1304"/>
        <w:gridCol w:w="1304"/>
        <w:gridCol w:w="1191"/>
        <w:gridCol w:w="1191"/>
        <w:gridCol w:w="1191"/>
        <w:gridCol w:w="1191"/>
        <w:gridCol w:w="1191"/>
        <w:gridCol w:w="1191"/>
        <w:gridCol w:w="1191"/>
        <w:gridCol w:w="1191"/>
        <w:gridCol w:w="1191"/>
        <w:gridCol w:w="1191"/>
        <w:gridCol w:w="1644"/>
      </w:tblGrid>
      <w:tr>
        <w:tc>
          <w:tcPr>
            <w:tcW w:w="964" w:type="dxa"/>
            <w:vMerge w:val="restart"/>
          </w:tcPr>
          <w:p>
            <w:pPr>
              <w:pStyle w:val="0"/>
              <w:jc w:val="center"/>
            </w:pPr>
            <w:r>
              <w:rPr>
                <w:sz w:val="20"/>
              </w:rPr>
              <w:t xml:space="preserve">Номер строки</w:t>
            </w:r>
          </w:p>
        </w:tc>
        <w:tc>
          <w:tcPr>
            <w:tcW w:w="4535" w:type="dxa"/>
            <w:vMerge w:val="restart"/>
          </w:tcPr>
          <w:p>
            <w:pPr>
              <w:pStyle w:val="0"/>
              <w:jc w:val="center"/>
            </w:pPr>
            <w:r>
              <w:rPr>
                <w:sz w:val="20"/>
              </w:rPr>
              <w:t xml:space="preserve">Наименование мероприятия, источник ресурсного обеспечения</w:t>
            </w:r>
          </w:p>
        </w:tc>
        <w:tc>
          <w:tcPr>
            <w:tcW w:w="1757" w:type="dxa"/>
            <w:vMerge w:val="restart"/>
          </w:tcPr>
          <w:p>
            <w:pPr>
              <w:pStyle w:val="0"/>
              <w:jc w:val="center"/>
            </w:pPr>
            <w:r>
              <w:rPr>
                <w:sz w:val="20"/>
              </w:rPr>
              <w:t xml:space="preserve">Код Федерального проекта</w:t>
            </w:r>
          </w:p>
        </w:tc>
        <w:tc>
          <w:tcPr>
            <w:gridSpan w:val="14"/>
            <w:tcW w:w="17126" w:type="dxa"/>
          </w:tcPr>
          <w:p>
            <w:pPr>
              <w:pStyle w:val="0"/>
              <w:jc w:val="center"/>
            </w:pPr>
            <w:r>
              <w:rPr>
                <w:sz w:val="20"/>
              </w:rPr>
              <w:t xml:space="preserve">Объем расходов на выполнение мероприятия за счет всех источников ресурсного обеспечения (тыс. рублей)</w:t>
            </w:r>
          </w:p>
        </w:tc>
        <w:tc>
          <w:tcPr>
            <w:tcW w:w="1644" w:type="dxa"/>
            <w:vMerge w:val="restart"/>
          </w:tcPr>
          <w:p>
            <w:pPr>
              <w:pStyle w:val="0"/>
              <w:jc w:val="center"/>
            </w:pPr>
            <w:r>
              <w:rPr>
                <w:sz w:val="20"/>
              </w:rPr>
              <w:t xml:space="preserve">Номер целевого показателя, на достижение которого направлено мероприятие</w:t>
            </w:r>
          </w:p>
        </w:tc>
      </w:tr>
      <w:tr>
        <w:tc>
          <w:tcPr>
            <w:vMerge w:val="continue"/>
          </w:tcPr>
          <w:p/>
        </w:tc>
        <w:tc>
          <w:tcPr>
            <w:vMerge w:val="continue"/>
          </w:tcPr>
          <w:p/>
        </w:tc>
        <w:tc>
          <w:tcPr>
            <w:vMerge w:val="continue"/>
          </w:tcPr>
          <w:p/>
        </w:tc>
        <w:tc>
          <w:tcPr>
            <w:tcW w:w="1304" w:type="dxa"/>
          </w:tcPr>
          <w:p>
            <w:pPr>
              <w:pStyle w:val="0"/>
              <w:jc w:val="center"/>
            </w:pPr>
            <w:r>
              <w:rPr>
                <w:sz w:val="20"/>
              </w:rPr>
              <w:t xml:space="preserve">всего</w:t>
            </w:r>
          </w:p>
        </w:tc>
        <w:tc>
          <w:tcPr>
            <w:tcW w:w="1304" w:type="dxa"/>
          </w:tcPr>
          <w:p>
            <w:pPr>
              <w:pStyle w:val="0"/>
              <w:jc w:val="center"/>
            </w:pPr>
            <w:r>
              <w:rPr>
                <w:sz w:val="20"/>
              </w:rPr>
              <w:t xml:space="preserve">2015 год</w:t>
            </w:r>
          </w:p>
        </w:tc>
        <w:tc>
          <w:tcPr>
            <w:tcW w:w="1304" w:type="dxa"/>
          </w:tcPr>
          <w:p>
            <w:pPr>
              <w:pStyle w:val="0"/>
              <w:jc w:val="center"/>
            </w:pPr>
            <w:r>
              <w:rPr>
                <w:sz w:val="20"/>
              </w:rPr>
              <w:t xml:space="preserve">2016 год</w:t>
            </w:r>
          </w:p>
        </w:tc>
        <w:tc>
          <w:tcPr>
            <w:tcW w:w="1304" w:type="dxa"/>
          </w:tcPr>
          <w:p>
            <w:pPr>
              <w:pStyle w:val="0"/>
              <w:jc w:val="center"/>
            </w:pPr>
            <w:r>
              <w:rPr>
                <w:sz w:val="20"/>
              </w:rPr>
              <w:t xml:space="preserve">2017 год</w:t>
            </w:r>
          </w:p>
        </w:tc>
        <w:tc>
          <w:tcPr>
            <w:tcW w:w="1191" w:type="dxa"/>
          </w:tcPr>
          <w:p>
            <w:pPr>
              <w:pStyle w:val="0"/>
              <w:jc w:val="center"/>
            </w:pPr>
            <w:r>
              <w:rPr>
                <w:sz w:val="20"/>
              </w:rPr>
              <w:t xml:space="preserve">2018 год</w:t>
            </w:r>
          </w:p>
        </w:tc>
        <w:tc>
          <w:tcPr>
            <w:tcW w:w="1191" w:type="dxa"/>
          </w:tcPr>
          <w:p>
            <w:pPr>
              <w:pStyle w:val="0"/>
              <w:jc w:val="center"/>
            </w:pPr>
            <w:r>
              <w:rPr>
                <w:sz w:val="20"/>
              </w:rPr>
              <w:t xml:space="preserve">2019 год</w:t>
            </w:r>
          </w:p>
        </w:tc>
        <w:tc>
          <w:tcPr>
            <w:tcW w:w="1191"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c>
          <w:tcPr>
            <w:vMerge w:val="continue"/>
          </w:tcPr>
          <w:p/>
        </w:tc>
      </w:tr>
      <w:tr>
        <w:tc>
          <w:tcPr>
            <w:tcW w:w="964" w:type="dxa"/>
          </w:tcPr>
          <w:p>
            <w:pPr>
              <w:pStyle w:val="0"/>
              <w:jc w:val="center"/>
            </w:pPr>
            <w:r>
              <w:rPr>
                <w:sz w:val="20"/>
              </w:rPr>
              <w:t xml:space="preserve">1</w:t>
            </w:r>
          </w:p>
        </w:tc>
        <w:tc>
          <w:tcPr>
            <w:tcW w:w="4535" w:type="dxa"/>
          </w:tcPr>
          <w:p>
            <w:pPr>
              <w:pStyle w:val="0"/>
              <w:jc w:val="center"/>
            </w:pPr>
            <w:r>
              <w:rPr>
                <w:sz w:val="20"/>
              </w:rPr>
              <w:t xml:space="preserve">2</w:t>
            </w:r>
          </w:p>
        </w:tc>
        <w:tc>
          <w:tcPr>
            <w:tcW w:w="1757"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191" w:type="dxa"/>
          </w:tcPr>
          <w:p>
            <w:pPr>
              <w:pStyle w:val="0"/>
              <w:jc w:val="center"/>
            </w:pPr>
            <w:r>
              <w:rPr>
                <w:sz w:val="20"/>
              </w:rPr>
              <w:t xml:space="preserve">8</w:t>
            </w:r>
          </w:p>
        </w:tc>
        <w:tc>
          <w:tcPr>
            <w:tcW w:w="1191" w:type="dxa"/>
          </w:tcPr>
          <w:p>
            <w:pPr>
              <w:pStyle w:val="0"/>
              <w:jc w:val="center"/>
            </w:pPr>
            <w:r>
              <w:rPr>
                <w:sz w:val="20"/>
              </w:rPr>
              <w:t xml:space="preserve">9</w:t>
            </w:r>
          </w:p>
        </w:tc>
        <w:tc>
          <w:tcPr>
            <w:tcW w:w="1191" w:type="dxa"/>
          </w:tcPr>
          <w:p>
            <w:pPr>
              <w:pStyle w:val="0"/>
              <w:jc w:val="center"/>
            </w:pPr>
            <w:r>
              <w:rPr>
                <w:sz w:val="20"/>
              </w:rPr>
              <w:t xml:space="preserve">10</w:t>
            </w:r>
          </w:p>
        </w:tc>
        <w:tc>
          <w:tcPr>
            <w:tcW w:w="1191" w:type="dxa"/>
          </w:tcPr>
          <w:p>
            <w:pPr>
              <w:pStyle w:val="0"/>
              <w:jc w:val="center"/>
            </w:pPr>
            <w:r>
              <w:rPr>
                <w:sz w:val="20"/>
              </w:rPr>
              <w:t xml:space="preserve">11</w:t>
            </w:r>
          </w:p>
        </w:tc>
        <w:tc>
          <w:tcPr>
            <w:tcW w:w="1191" w:type="dxa"/>
          </w:tcPr>
          <w:p>
            <w:pPr>
              <w:pStyle w:val="0"/>
              <w:jc w:val="center"/>
            </w:pPr>
            <w:r>
              <w:rPr>
                <w:sz w:val="20"/>
              </w:rPr>
              <w:t xml:space="preserve">12</w:t>
            </w:r>
          </w:p>
        </w:tc>
        <w:tc>
          <w:tcPr>
            <w:tcW w:w="1191" w:type="dxa"/>
          </w:tcPr>
          <w:p>
            <w:pPr>
              <w:pStyle w:val="0"/>
              <w:jc w:val="center"/>
            </w:pPr>
            <w:r>
              <w:rPr>
                <w:sz w:val="20"/>
              </w:rPr>
              <w:t xml:space="preserve">13</w:t>
            </w:r>
          </w:p>
        </w:tc>
        <w:tc>
          <w:tcPr>
            <w:tcW w:w="1191" w:type="dxa"/>
          </w:tcPr>
          <w:p>
            <w:pPr>
              <w:pStyle w:val="0"/>
              <w:jc w:val="center"/>
            </w:pPr>
            <w:r>
              <w:rPr>
                <w:sz w:val="20"/>
              </w:rPr>
              <w:t xml:space="preserve">14</w:t>
            </w:r>
          </w:p>
        </w:tc>
        <w:tc>
          <w:tcPr>
            <w:tcW w:w="1191" w:type="dxa"/>
          </w:tcPr>
          <w:p>
            <w:pPr>
              <w:pStyle w:val="0"/>
              <w:jc w:val="center"/>
            </w:pPr>
            <w:r>
              <w:rPr>
                <w:sz w:val="20"/>
              </w:rPr>
              <w:t xml:space="preserve">15</w:t>
            </w:r>
          </w:p>
        </w:tc>
        <w:tc>
          <w:tcPr>
            <w:tcW w:w="1191" w:type="dxa"/>
          </w:tcPr>
          <w:p>
            <w:pPr>
              <w:pStyle w:val="0"/>
              <w:jc w:val="center"/>
            </w:pPr>
            <w:r>
              <w:rPr>
                <w:sz w:val="20"/>
              </w:rPr>
              <w:t xml:space="preserve">16</w:t>
            </w:r>
          </w:p>
        </w:tc>
        <w:tc>
          <w:tcPr>
            <w:tcW w:w="1191" w:type="dxa"/>
          </w:tcPr>
          <w:p>
            <w:pPr>
              <w:pStyle w:val="0"/>
              <w:jc w:val="center"/>
            </w:pPr>
            <w:r>
              <w:rPr>
                <w:sz w:val="20"/>
              </w:rPr>
              <w:t xml:space="preserve">17</w:t>
            </w:r>
          </w:p>
        </w:tc>
        <w:tc>
          <w:tcPr>
            <w:tcW w:w="1644" w:type="dxa"/>
          </w:tcPr>
          <w:p>
            <w:pPr>
              <w:pStyle w:val="0"/>
              <w:jc w:val="center"/>
            </w:pPr>
            <w:r>
              <w:rPr>
                <w:sz w:val="20"/>
              </w:rPr>
              <w:t xml:space="preserve">18</w:t>
            </w:r>
          </w:p>
        </w:tc>
      </w:tr>
      <w:tr>
        <w:tblPrEx>
          <w:tblBorders>
            <w:insideH w:val="nil"/>
          </w:tblBorders>
        </w:tblPrEx>
        <w:tc>
          <w:tcPr>
            <w:tcW w:w="964" w:type="dxa"/>
            <w:tcBorders>
              <w:bottom w:val="nil"/>
            </w:tcBorders>
          </w:tcPr>
          <w:p>
            <w:pPr>
              <w:pStyle w:val="0"/>
              <w:jc w:val="center"/>
            </w:pPr>
            <w:r>
              <w:rPr>
                <w:sz w:val="20"/>
              </w:rPr>
              <w:t xml:space="preserve">1.</w:t>
            </w:r>
          </w:p>
        </w:tc>
        <w:tc>
          <w:tcPr>
            <w:tcW w:w="4535" w:type="dxa"/>
            <w:tcBorders>
              <w:bottom w:val="nil"/>
            </w:tcBorders>
          </w:tcPr>
          <w:p>
            <w:pPr>
              <w:pStyle w:val="0"/>
            </w:pPr>
            <w:r>
              <w:rPr>
                <w:sz w:val="20"/>
              </w:rPr>
              <w:t xml:space="preserve">Всего по государственной программе</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5030636,6</w:t>
            </w:r>
          </w:p>
        </w:tc>
        <w:tc>
          <w:tcPr>
            <w:tcW w:w="1304" w:type="dxa"/>
            <w:tcBorders>
              <w:bottom w:val="nil"/>
            </w:tcBorders>
          </w:tcPr>
          <w:p>
            <w:pPr>
              <w:pStyle w:val="0"/>
              <w:jc w:val="center"/>
            </w:pPr>
            <w:r>
              <w:rPr>
                <w:sz w:val="20"/>
              </w:rPr>
              <w:t xml:space="preserve">1322458,4</w:t>
            </w:r>
          </w:p>
        </w:tc>
        <w:tc>
          <w:tcPr>
            <w:tcW w:w="1304" w:type="dxa"/>
            <w:tcBorders>
              <w:bottom w:val="nil"/>
            </w:tcBorders>
          </w:tcPr>
          <w:p>
            <w:pPr>
              <w:pStyle w:val="0"/>
              <w:jc w:val="center"/>
            </w:pPr>
            <w:r>
              <w:rPr>
                <w:sz w:val="20"/>
              </w:rPr>
              <w:t xml:space="preserve">1052379,7</w:t>
            </w:r>
          </w:p>
        </w:tc>
        <w:tc>
          <w:tcPr>
            <w:tcW w:w="1304" w:type="dxa"/>
            <w:tcBorders>
              <w:bottom w:val="nil"/>
            </w:tcBorders>
          </w:tcPr>
          <w:p>
            <w:pPr>
              <w:pStyle w:val="0"/>
              <w:jc w:val="center"/>
            </w:pPr>
            <w:r>
              <w:rPr>
                <w:sz w:val="20"/>
              </w:rPr>
              <w:t xml:space="preserve">1105302,6</w:t>
            </w:r>
          </w:p>
        </w:tc>
        <w:tc>
          <w:tcPr>
            <w:tcW w:w="1191" w:type="dxa"/>
            <w:tcBorders>
              <w:bottom w:val="nil"/>
            </w:tcBorders>
          </w:tcPr>
          <w:p>
            <w:pPr>
              <w:pStyle w:val="0"/>
              <w:jc w:val="center"/>
            </w:pPr>
            <w:r>
              <w:rPr>
                <w:sz w:val="20"/>
              </w:rPr>
              <w:t xml:space="preserve">412739,9</w:t>
            </w:r>
          </w:p>
        </w:tc>
        <w:tc>
          <w:tcPr>
            <w:tcW w:w="1191" w:type="dxa"/>
            <w:tcBorders>
              <w:bottom w:val="nil"/>
            </w:tcBorders>
          </w:tcPr>
          <w:p>
            <w:pPr>
              <w:pStyle w:val="0"/>
              <w:jc w:val="center"/>
            </w:pPr>
            <w:r>
              <w:rPr>
                <w:sz w:val="20"/>
              </w:rPr>
              <w:t xml:space="preserve">151335,8</w:t>
            </w:r>
          </w:p>
        </w:tc>
        <w:tc>
          <w:tcPr>
            <w:tcW w:w="1191" w:type="dxa"/>
            <w:tcBorders>
              <w:bottom w:val="nil"/>
            </w:tcBorders>
          </w:tcPr>
          <w:p>
            <w:pPr>
              <w:pStyle w:val="0"/>
              <w:jc w:val="center"/>
            </w:pPr>
            <w:r>
              <w:rPr>
                <w:sz w:val="20"/>
              </w:rPr>
              <w:t xml:space="preserve">160088,8</w:t>
            </w:r>
          </w:p>
        </w:tc>
        <w:tc>
          <w:tcPr>
            <w:tcW w:w="1191" w:type="dxa"/>
            <w:tcBorders>
              <w:bottom w:val="nil"/>
            </w:tcBorders>
          </w:tcPr>
          <w:p>
            <w:pPr>
              <w:pStyle w:val="0"/>
              <w:jc w:val="center"/>
            </w:pPr>
            <w:r>
              <w:rPr>
                <w:sz w:val="20"/>
              </w:rPr>
              <w:t xml:space="preserve">257142,2</w:t>
            </w:r>
          </w:p>
        </w:tc>
        <w:tc>
          <w:tcPr>
            <w:tcW w:w="1191" w:type="dxa"/>
            <w:tcBorders>
              <w:bottom w:val="nil"/>
            </w:tcBorders>
          </w:tcPr>
          <w:p>
            <w:pPr>
              <w:pStyle w:val="0"/>
              <w:jc w:val="center"/>
            </w:pPr>
            <w:r>
              <w:rPr>
                <w:sz w:val="20"/>
              </w:rPr>
              <w:t xml:space="preserve">240080,3</w:t>
            </w:r>
          </w:p>
        </w:tc>
        <w:tc>
          <w:tcPr>
            <w:tcW w:w="1191" w:type="dxa"/>
            <w:tcBorders>
              <w:bottom w:val="nil"/>
            </w:tcBorders>
          </w:tcPr>
          <w:p>
            <w:pPr>
              <w:pStyle w:val="0"/>
              <w:jc w:val="center"/>
            </w:pPr>
            <w:r>
              <w:rPr>
                <w:sz w:val="20"/>
              </w:rPr>
              <w:t xml:space="preserve">86090,7</w:t>
            </w:r>
          </w:p>
        </w:tc>
        <w:tc>
          <w:tcPr>
            <w:tcW w:w="1191" w:type="dxa"/>
            <w:tcBorders>
              <w:bottom w:val="nil"/>
            </w:tcBorders>
          </w:tcPr>
          <w:p>
            <w:pPr>
              <w:pStyle w:val="0"/>
              <w:jc w:val="center"/>
            </w:pPr>
            <w:r>
              <w:rPr>
                <w:sz w:val="20"/>
              </w:rPr>
              <w:t xml:space="preserve">70628,8</w:t>
            </w:r>
          </w:p>
        </w:tc>
        <w:tc>
          <w:tcPr>
            <w:tcW w:w="1191" w:type="dxa"/>
            <w:tcBorders>
              <w:bottom w:val="nil"/>
            </w:tcBorders>
          </w:tcPr>
          <w:p>
            <w:pPr>
              <w:pStyle w:val="0"/>
              <w:jc w:val="center"/>
            </w:pPr>
            <w:r>
              <w:rPr>
                <w:sz w:val="20"/>
              </w:rPr>
              <w:t xml:space="preserve">59755,8</w:t>
            </w:r>
          </w:p>
        </w:tc>
        <w:tc>
          <w:tcPr>
            <w:tcW w:w="1191" w:type="dxa"/>
            <w:tcBorders>
              <w:bottom w:val="nil"/>
            </w:tcBorders>
          </w:tcPr>
          <w:p>
            <w:pPr>
              <w:pStyle w:val="0"/>
              <w:jc w:val="center"/>
            </w:pPr>
            <w:r>
              <w:rPr>
                <w:sz w:val="20"/>
              </w:rPr>
              <w:t xml:space="preserve">56316,8</w:t>
            </w:r>
          </w:p>
        </w:tc>
        <w:tc>
          <w:tcPr>
            <w:tcW w:w="1191" w:type="dxa"/>
            <w:tcBorders>
              <w:bottom w:val="nil"/>
            </w:tcBorders>
          </w:tcPr>
          <w:p>
            <w:pPr>
              <w:pStyle w:val="0"/>
              <w:jc w:val="center"/>
            </w:pPr>
            <w:r>
              <w:rPr>
                <w:sz w:val="20"/>
              </w:rPr>
              <w:t xml:space="preserve">56316,8</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 в ред. </w:t>
            </w:r>
            <w:hyperlink w:history="0" r:id="rId65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2.</w:t>
            </w:r>
          </w:p>
        </w:tc>
        <w:tc>
          <w:tcPr>
            <w:tcW w:w="4535" w:type="dxa"/>
            <w:tcBorders>
              <w:bottom w:val="nil"/>
            </w:tcBorders>
          </w:tcPr>
          <w:p>
            <w:pPr>
              <w:pStyle w:val="0"/>
            </w:pPr>
            <w:r>
              <w:rPr>
                <w:sz w:val="20"/>
              </w:rPr>
              <w:t xml:space="preserve">федеральный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134070,2</w:t>
            </w:r>
          </w:p>
        </w:tc>
        <w:tc>
          <w:tcPr>
            <w:tcW w:w="1304" w:type="dxa"/>
            <w:tcBorders>
              <w:bottom w:val="nil"/>
            </w:tcBorders>
          </w:tcPr>
          <w:p>
            <w:pPr>
              <w:pStyle w:val="0"/>
              <w:jc w:val="center"/>
            </w:pPr>
            <w:r>
              <w:rPr>
                <w:sz w:val="20"/>
              </w:rPr>
              <w:t xml:space="preserve">63105,0</w:t>
            </w:r>
          </w:p>
        </w:tc>
        <w:tc>
          <w:tcPr>
            <w:tcW w:w="1304" w:type="dxa"/>
            <w:tcBorders>
              <w:bottom w:val="nil"/>
            </w:tcBorders>
          </w:tcPr>
          <w:p>
            <w:pPr>
              <w:pStyle w:val="0"/>
              <w:jc w:val="center"/>
            </w:pPr>
            <w:r>
              <w:rPr>
                <w:sz w:val="20"/>
              </w:rPr>
              <w:t xml:space="preserve">880,0</w:t>
            </w:r>
          </w:p>
        </w:tc>
        <w:tc>
          <w:tcPr>
            <w:tcW w:w="1304" w:type="dxa"/>
            <w:tcBorders>
              <w:bottom w:val="nil"/>
            </w:tcBorders>
          </w:tcPr>
          <w:p>
            <w:pPr>
              <w:pStyle w:val="0"/>
              <w:jc w:val="center"/>
            </w:pPr>
            <w:r>
              <w:rPr>
                <w:sz w:val="20"/>
              </w:rPr>
              <w:t xml:space="preserve">258,5</w:t>
            </w:r>
          </w:p>
        </w:tc>
        <w:tc>
          <w:tcPr>
            <w:tcW w:w="1191" w:type="dxa"/>
            <w:tcBorders>
              <w:bottom w:val="nil"/>
            </w:tcBorders>
          </w:tcPr>
          <w:p>
            <w:pPr>
              <w:pStyle w:val="0"/>
              <w:jc w:val="center"/>
            </w:pPr>
            <w:r>
              <w:rPr>
                <w:sz w:val="20"/>
              </w:rPr>
              <w:t xml:space="preserve">328,9</w:t>
            </w:r>
          </w:p>
        </w:tc>
        <w:tc>
          <w:tcPr>
            <w:tcW w:w="1191" w:type="dxa"/>
            <w:tcBorders>
              <w:bottom w:val="nil"/>
            </w:tcBorders>
          </w:tcPr>
          <w:p>
            <w:pPr>
              <w:pStyle w:val="0"/>
              <w:jc w:val="center"/>
            </w:pPr>
            <w:r>
              <w:rPr>
                <w:sz w:val="20"/>
              </w:rPr>
              <w:t xml:space="preserve">358,9</w:t>
            </w:r>
          </w:p>
        </w:tc>
        <w:tc>
          <w:tcPr>
            <w:tcW w:w="1191" w:type="dxa"/>
            <w:tcBorders>
              <w:bottom w:val="nil"/>
            </w:tcBorders>
          </w:tcPr>
          <w:p>
            <w:pPr>
              <w:pStyle w:val="0"/>
              <w:jc w:val="center"/>
            </w:pPr>
            <w:r>
              <w:rPr>
                <w:sz w:val="20"/>
              </w:rPr>
              <w:t xml:space="preserve">873,0</w:t>
            </w:r>
          </w:p>
        </w:tc>
        <w:tc>
          <w:tcPr>
            <w:tcW w:w="1191" w:type="dxa"/>
            <w:tcBorders>
              <w:bottom w:val="nil"/>
            </w:tcBorders>
          </w:tcPr>
          <w:p>
            <w:pPr>
              <w:pStyle w:val="0"/>
              <w:jc w:val="center"/>
            </w:pPr>
            <w:r>
              <w:rPr>
                <w:sz w:val="20"/>
              </w:rPr>
              <w:t xml:space="preserve">67917,1</w:t>
            </w:r>
          </w:p>
        </w:tc>
        <w:tc>
          <w:tcPr>
            <w:tcW w:w="1191" w:type="dxa"/>
            <w:tcBorders>
              <w:bottom w:val="nil"/>
            </w:tcBorders>
          </w:tcPr>
          <w:p>
            <w:pPr>
              <w:pStyle w:val="0"/>
              <w:jc w:val="center"/>
            </w:pPr>
            <w:r>
              <w:rPr>
                <w:sz w:val="20"/>
              </w:rPr>
              <w:t xml:space="preserve">174,4</w:t>
            </w:r>
          </w:p>
        </w:tc>
        <w:tc>
          <w:tcPr>
            <w:tcW w:w="1191" w:type="dxa"/>
            <w:tcBorders>
              <w:bottom w:val="nil"/>
            </w:tcBorders>
          </w:tcPr>
          <w:p>
            <w:pPr>
              <w:pStyle w:val="0"/>
              <w:jc w:val="center"/>
            </w:pPr>
            <w:r>
              <w:rPr>
                <w:sz w:val="20"/>
              </w:rPr>
              <w:t xml:space="preserve">174,4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2 в ред. </w:t>
            </w:r>
            <w:hyperlink w:history="0" r:id="rId66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3.</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4894409,3</w:t>
            </w:r>
          </w:p>
        </w:tc>
        <w:tc>
          <w:tcPr>
            <w:tcW w:w="1304" w:type="dxa"/>
            <w:tcBorders>
              <w:bottom w:val="nil"/>
            </w:tcBorders>
          </w:tcPr>
          <w:p>
            <w:pPr>
              <w:pStyle w:val="0"/>
              <w:jc w:val="center"/>
            </w:pPr>
            <w:r>
              <w:rPr>
                <w:sz w:val="20"/>
              </w:rPr>
              <w:t xml:space="preserve">1259262,4</w:t>
            </w:r>
          </w:p>
        </w:tc>
        <w:tc>
          <w:tcPr>
            <w:tcW w:w="1304" w:type="dxa"/>
            <w:tcBorders>
              <w:bottom w:val="nil"/>
            </w:tcBorders>
          </w:tcPr>
          <w:p>
            <w:pPr>
              <w:pStyle w:val="0"/>
              <w:jc w:val="center"/>
            </w:pPr>
            <w:r>
              <w:rPr>
                <w:sz w:val="20"/>
              </w:rPr>
              <w:t xml:space="preserve">1051367,7</w:t>
            </w:r>
          </w:p>
        </w:tc>
        <w:tc>
          <w:tcPr>
            <w:tcW w:w="1304" w:type="dxa"/>
            <w:tcBorders>
              <w:bottom w:val="nil"/>
            </w:tcBorders>
          </w:tcPr>
          <w:p>
            <w:pPr>
              <w:pStyle w:val="0"/>
              <w:jc w:val="center"/>
            </w:pPr>
            <w:r>
              <w:rPr>
                <w:sz w:val="20"/>
              </w:rPr>
              <w:t xml:space="preserve">1104994,1</w:t>
            </w:r>
          </w:p>
        </w:tc>
        <w:tc>
          <w:tcPr>
            <w:tcW w:w="1191" w:type="dxa"/>
            <w:tcBorders>
              <w:bottom w:val="nil"/>
            </w:tcBorders>
          </w:tcPr>
          <w:p>
            <w:pPr>
              <w:pStyle w:val="0"/>
              <w:jc w:val="center"/>
            </w:pPr>
            <w:r>
              <w:rPr>
                <w:sz w:val="20"/>
              </w:rPr>
              <w:t xml:space="preserve">412269,0</w:t>
            </w:r>
          </w:p>
        </w:tc>
        <w:tc>
          <w:tcPr>
            <w:tcW w:w="1191" w:type="dxa"/>
            <w:tcBorders>
              <w:bottom w:val="nil"/>
            </w:tcBorders>
          </w:tcPr>
          <w:p>
            <w:pPr>
              <w:pStyle w:val="0"/>
              <w:jc w:val="center"/>
            </w:pPr>
            <w:r>
              <w:rPr>
                <w:sz w:val="20"/>
              </w:rPr>
              <w:t xml:space="preserve">150851,9</w:t>
            </w:r>
          </w:p>
        </w:tc>
        <w:tc>
          <w:tcPr>
            <w:tcW w:w="1191" w:type="dxa"/>
            <w:tcBorders>
              <w:bottom w:val="nil"/>
            </w:tcBorders>
          </w:tcPr>
          <w:p>
            <w:pPr>
              <w:pStyle w:val="0"/>
              <w:jc w:val="center"/>
            </w:pPr>
            <w:r>
              <w:rPr>
                <w:sz w:val="20"/>
              </w:rPr>
              <w:t xml:space="preserve">159032,6</w:t>
            </w:r>
          </w:p>
        </w:tc>
        <w:tc>
          <w:tcPr>
            <w:tcW w:w="1191" w:type="dxa"/>
            <w:tcBorders>
              <w:bottom w:val="nil"/>
            </w:tcBorders>
          </w:tcPr>
          <w:p>
            <w:pPr>
              <w:pStyle w:val="0"/>
              <w:jc w:val="center"/>
            </w:pPr>
            <w:r>
              <w:rPr>
                <w:sz w:val="20"/>
              </w:rPr>
              <w:t xml:space="preserve">188979,2</w:t>
            </w:r>
          </w:p>
        </w:tc>
        <w:tc>
          <w:tcPr>
            <w:tcW w:w="1191" w:type="dxa"/>
            <w:tcBorders>
              <w:bottom w:val="nil"/>
            </w:tcBorders>
          </w:tcPr>
          <w:p>
            <w:pPr>
              <w:pStyle w:val="0"/>
              <w:jc w:val="center"/>
            </w:pPr>
            <w:r>
              <w:rPr>
                <w:sz w:val="20"/>
              </w:rPr>
              <w:t xml:space="preserve">239707,9</w:t>
            </w:r>
          </w:p>
        </w:tc>
        <w:tc>
          <w:tcPr>
            <w:tcW w:w="1191" w:type="dxa"/>
            <w:tcBorders>
              <w:bottom w:val="nil"/>
            </w:tcBorders>
          </w:tcPr>
          <w:p>
            <w:pPr>
              <w:pStyle w:val="0"/>
              <w:jc w:val="center"/>
            </w:pPr>
            <w:r>
              <w:rPr>
                <w:sz w:val="20"/>
              </w:rPr>
              <w:t xml:space="preserve">85718,3</w:t>
            </w:r>
          </w:p>
        </w:tc>
        <w:tc>
          <w:tcPr>
            <w:tcW w:w="1191" w:type="dxa"/>
            <w:tcBorders>
              <w:bottom w:val="nil"/>
            </w:tcBorders>
          </w:tcPr>
          <w:p>
            <w:pPr>
              <w:pStyle w:val="0"/>
              <w:jc w:val="center"/>
            </w:pPr>
            <w:r>
              <w:rPr>
                <w:sz w:val="20"/>
              </w:rPr>
              <w:t xml:space="preserve">70430,8</w:t>
            </w:r>
          </w:p>
        </w:tc>
        <w:tc>
          <w:tcPr>
            <w:tcW w:w="1191" w:type="dxa"/>
            <w:tcBorders>
              <w:bottom w:val="nil"/>
            </w:tcBorders>
          </w:tcPr>
          <w:p>
            <w:pPr>
              <w:pStyle w:val="0"/>
              <w:jc w:val="center"/>
            </w:pPr>
            <w:r>
              <w:rPr>
                <w:sz w:val="20"/>
              </w:rPr>
              <w:t xml:space="preserve">59557,8</w:t>
            </w:r>
          </w:p>
        </w:tc>
        <w:tc>
          <w:tcPr>
            <w:tcW w:w="1191" w:type="dxa"/>
            <w:tcBorders>
              <w:bottom w:val="nil"/>
            </w:tcBorders>
          </w:tcPr>
          <w:p>
            <w:pPr>
              <w:pStyle w:val="0"/>
              <w:jc w:val="center"/>
            </w:pPr>
            <w:r>
              <w:rPr>
                <w:sz w:val="20"/>
              </w:rPr>
              <w:t xml:space="preserve">56118,8</w:t>
            </w:r>
          </w:p>
        </w:tc>
        <w:tc>
          <w:tcPr>
            <w:tcW w:w="1191" w:type="dxa"/>
            <w:tcBorders>
              <w:bottom w:val="nil"/>
            </w:tcBorders>
          </w:tcPr>
          <w:p>
            <w:pPr>
              <w:pStyle w:val="0"/>
              <w:jc w:val="center"/>
            </w:pPr>
            <w:r>
              <w:rPr>
                <w:sz w:val="20"/>
              </w:rPr>
              <w:t xml:space="preserve">56118,8</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3 в ред. </w:t>
            </w:r>
            <w:hyperlink w:history="0" r:id="rId66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w:t>
            </w:r>
          </w:p>
        </w:tc>
        <w:tc>
          <w:tcPr>
            <w:tcW w:w="4535" w:type="dxa"/>
            <w:tcBorders>
              <w:bottom w:val="nil"/>
            </w:tcBorders>
          </w:tcPr>
          <w:p>
            <w:pPr>
              <w:pStyle w:val="0"/>
            </w:pPr>
            <w:r>
              <w:rPr>
                <w:sz w:val="20"/>
              </w:rPr>
              <w:t xml:space="preserve">в том числе субсидии местным бюджетам</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361601,3</w:t>
            </w:r>
          </w:p>
        </w:tc>
        <w:tc>
          <w:tcPr>
            <w:tcW w:w="1304" w:type="dxa"/>
            <w:tcBorders>
              <w:bottom w:val="nil"/>
            </w:tcBorders>
          </w:tcPr>
          <w:p>
            <w:pPr>
              <w:pStyle w:val="0"/>
              <w:jc w:val="center"/>
            </w:pPr>
            <w:r>
              <w:rPr>
                <w:sz w:val="20"/>
              </w:rPr>
              <w:t xml:space="preserve">394,7</w:t>
            </w:r>
          </w:p>
        </w:tc>
        <w:tc>
          <w:tcPr>
            <w:tcW w:w="1304" w:type="dxa"/>
            <w:tcBorders>
              <w:bottom w:val="nil"/>
            </w:tcBorders>
          </w:tcPr>
          <w:p>
            <w:pPr>
              <w:pStyle w:val="0"/>
              <w:jc w:val="center"/>
            </w:pPr>
            <w:r>
              <w:rPr>
                <w:sz w:val="20"/>
              </w:rPr>
              <w:t xml:space="preserve">405,0</w:t>
            </w:r>
          </w:p>
        </w:tc>
        <w:tc>
          <w:tcPr>
            <w:tcW w:w="1304" w:type="dxa"/>
            <w:tcBorders>
              <w:bottom w:val="nil"/>
            </w:tcBorders>
          </w:tcPr>
          <w:p>
            <w:pPr>
              <w:pStyle w:val="0"/>
              <w:jc w:val="center"/>
            </w:pPr>
            <w:r>
              <w:rPr>
                <w:sz w:val="20"/>
              </w:rPr>
              <w:t xml:space="preserve">469,8</w:t>
            </w:r>
          </w:p>
        </w:tc>
        <w:tc>
          <w:tcPr>
            <w:tcW w:w="1191" w:type="dxa"/>
            <w:tcBorders>
              <w:bottom w:val="nil"/>
            </w:tcBorders>
          </w:tcPr>
          <w:p>
            <w:pPr>
              <w:pStyle w:val="0"/>
              <w:jc w:val="center"/>
            </w:pPr>
            <w:r>
              <w:rPr>
                <w:sz w:val="20"/>
              </w:rPr>
              <w:t xml:space="preserve">10400,0</w:t>
            </w:r>
          </w:p>
        </w:tc>
        <w:tc>
          <w:tcPr>
            <w:tcW w:w="1191" w:type="dxa"/>
            <w:tcBorders>
              <w:bottom w:val="nil"/>
            </w:tcBorders>
          </w:tcPr>
          <w:p>
            <w:pPr>
              <w:pStyle w:val="0"/>
              <w:jc w:val="center"/>
            </w:pPr>
            <w:r>
              <w:rPr>
                <w:sz w:val="20"/>
              </w:rPr>
              <w:t xml:space="preserve">10406,3</w:t>
            </w:r>
          </w:p>
        </w:tc>
        <w:tc>
          <w:tcPr>
            <w:tcW w:w="1191" w:type="dxa"/>
            <w:tcBorders>
              <w:bottom w:val="nil"/>
            </w:tcBorders>
          </w:tcPr>
          <w:p>
            <w:pPr>
              <w:pStyle w:val="0"/>
              <w:jc w:val="center"/>
            </w:pPr>
            <w:r>
              <w:rPr>
                <w:sz w:val="20"/>
              </w:rPr>
              <w:t xml:space="preserve">8223,8</w:t>
            </w:r>
          </w:p>
        </w:tc>
        <w:tc>
          <w:tcPr>
            <w:tcW w:w="1191" w:type="dxa"/>
            <w:tcBorders>
              <w:bottom w:val="nil"/>
            </w:tcBorders>
          </w:tcPr>
          <w:p>
            <w:pPr>
              <w:pStyle w:val="0"/>
              <w:jc w:val="center"/>
            </w:pPr>
            <w:r>
              <w:rPr>
                <w:sz w:val="20"/>
              </w:rPr>
              <w:t xml:space="preserve">17637,4</w:t>
            </w:r>
          </w:p>
        </w:tc>
        <w:tc>
          <w:tcPr>
            <w:tcW w:w="1191" w:type="dxa"/>
            <w:tcBorders>
              <w:bottom w:val="nil"/>
            </w:tcBorders>
          </w:tcPr>
          <w:p>
            <w:pPr>
              <w:pStyle w:val="0"/>
              <w:jc w:val="center"/>
            </w:pPr>
            <w:r>
              <w:rPr>
                <w:sz w:val="20"/>
              </w:rPr>
              <w:t xml:space="preserve">43545,9</w:t>
            </w:r>
          </w:p>
        </w:tc>
        <w:tc>
          <w:tcPr>
            <w:tcW w:w="1191" w:type="dxa"/>
            <w:tcBorders>
              <w:bottom w:val="nil"/>
            </w:tcBorders>
          </w:tcPr>
          <w:p>
            <w:pPr>
              <w:pStyle w:val="0"/>
              <w:jc w:val="center"/>
            </w:pPr>
            <w:r>
              <w:rPr>
                <w:sz w:val="20"/>
              </w:rPr>
              <w:t xml:space="preserve">68024,0</w:t>
            </w:r>
          </w:p>
        </w:tc>
        <w:tc>
          <w:tcPr>
            <w:tcW w:w="1191" w:type="dxa"/>
            <w:tcBorders>
              <w:bottom w:val="nil"/>
            </w:tcBorders>
          </w:tcPr>
          <w:p>
            <w:pPr>
              <w:pStyle w:val="0"/>
              <w:jc w:val="center"/>
            </w:pPr>
            <w:r>
              <w:rPr>
                <w:sz w:val="20"/>
              </w:rPr>
              <w:t xml:space="preserve">50523,6</w:t>
            </w:r>
          </w:p>
        </w:tc>
        <w:tc>
          <w:tcPr>
            <w:tcW w:w="1191" w:type="dxa"/>
            <w:tcBorders>
              <w:bottom w:val="nil"/>
            </w:tcBorders>
          </w:tcPr>
          <w:p>
            <w:pPr>
              <w:pStyle w:val="0"/>
              <w:jc w:val="center"/>
            </w:pPr>
            <w:r>
              <w:rPr>
                <w:sz w:val="20"/>
              </w:rPr>
              <w:t xml:space="preserve">50523,6</w:t>
            </w:r>
          </w:p>
        </w:tc>
        <w:tc>
          <w:tcPr>
            <w:tcW w:w="1191" w:type="dxa"/>
            <w:tcBorders>
              <w:bottom w:val="nil"/>
            </w:tcBorders>
          </w:tcPr>
          <w:p>
            <w:pPr>
              <w:pStyle w:val="0"/>
              <w:jc w:val="center"/>
            </w:pPr>
            <w:r>
              <w:rPr>
                <w:sz w:val="20"/>
              </w:rPr>
              <w:t xml:space="preserve">50523,6</w:t>
            </w:r>
          </w:p>
        </w:tc>
        <w:tc>
          <w:tcPr>
            <w:tcW w:w="1191" w:type="dxa"/>
            <w:tcBorders>
              <w:bottom w:val="nil"/>
            </w:tcBorders>
          </w:tcPr>
          <w:p>
            <w:pPr>
              <w:pStyle w:val="0"/>
              <w:jc w:val="center"/>
            </w:pPr>
            <w:r>
              <w:rPr>
                <w:sz w:val="20"/>
              </w:rPr>
              <w:t xml:space="preserve">50523,6</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6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6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w:t>
            </w:r>
          </w:p>
        </w:tc>
        <w:tc>
          <w:tcPr>
            <w:tcW w:w="4535" w:type="dxa"/>
            <w:tcBorders>
              <w:bottom w:val="nil"/>
            </w:tcBorders>
          </w:tcPr>
          <w:p>
            <w:pPr>
              <w:pStyle w:val="0"/>
            </w:pPr>
            <w:r>
              <w:rPr>
                <w:sz w:val="20"/>
              </w:rPr>
              <w:t xml:space="preserve">местный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2157,1</w:t>
            </w:r>
          </w:p>
        </w:tc>
        <w:tc>
          <w:tcPr>
            <w:tcW w:w="1304" w:type="dxa"/>
            <w:tcBorders>
              <w:bottom w:val="nil"/>
            </w:tcBorders>
          </w:tcPr>
          <w:p>
            <w:pPr>
              <w:pStyle w:val="0"/>
              <w:jc w:val="center"/>
            </w:pPr>
            <w:r>
              <w:rPr>
                <w:sz w:val="20"/>
              </w:rPr>
              <w:t xml:space="preserve">91,0</w:t>
            </w:r>
          </w:p>
        </w:tc>
        <w:tc>
          <w:tcPr>
            <w:tcW w:w="1304" w:type="dxa"/>
            <w:tcBorders>
              <w:bottom w:val="nil"/>
            </w:tcBorders>
          </w:tcPr>
          <w:p>
            <w:pPr>
              <w:pStyle w:val="0"/>
              <w:jc w:val="center"/>
            </w:pPr>
            <w:r>
              <w:rPr>
                <w:sz w:val="20"/>
              </w:rPr>
              <w:t xml:space="preserve">132,0</w:t>
            </w:r>
          </w:p>
        </w:tc>
        <w:tc>
          <w:tcPr>
            <w:tcW w:w="1304" w:type="dxa"/>
            <w:tcBorders>
              <w:bottom w:val="nil"/>
            </w:tcBorders>
          </w:tcPr>
          <w:p>
            <w:pPr>
              <w:pStyle w:val="0"/>
              <w:jc w:val="center"/>
            </w:pPr>
            <w:r>
              <w:rPr>
                <w:sz w:val="20"/>
              </w:rPr>
              <w:t xml:space="preserve">50,0</w:t>
            </w:r>
          </w:p>
        </w:tc>
        <w:tc>
          <w:tcPr>
            <w:tcW w:w="1191" w:type="dxa"/>
            <w:tcBorders>
              <w:bottom w:val="nil"/>
            </w:tcBorders>
          </w:tcPr>
          <w:p>
            <w:pPr>
              <w:pStyle w:val="0"/>
              <w:jc w:val="center"/>
            </w:pPr>
            <w:r>
              <w:rPr>
                <w:sz w:val="20"/>
              </w:rPr>
              <w:t xml:space="preserve">142,0</w:t>
            </w:r>
          </w:p>
        </w:tc>
        <w:tc>
          <w:tcPr>
            <w:tcW w:w="1191" w:type="dxa"/>
            <w:tcBorders>
              <w:bottom w:val="nil"/>
            </w:tcBorders>
          </w:tcPr>
          <w:p>
            <w:pPr>
              <w:pStyle w:val="0"/>
              <w:jc w:val="center"/>
            </w:pPr>
            <w:r>
              <w:rPr>
                <w:sz w:val="20"/>
              </w:rPr>
              <w:t xml:space="preserve">125,0</w:t>
            </w:r>
          </w:p>
        </w:tc>
        <w:tc>
          <w:tcPr>
            <w:tcW w:w="1191" w:type="dxa"/>
            <w:tcBorders>
              <w:bottom w:val="nil"/>
            </w:tcBorders>
          </w:tcPr>
          <w:p>
            <w:pPr>
              <w:pStyle w:val="0"/>
              <w:jc w:val="center"/>
            </w:pPr>
            <w:r>
              <w:rPr>
                <w:sz w:val="20"/>
              </w:rPr>
              <w:t xml:space="preserve">183,2</w:t>
            </w:r>
          </w:p>
        </w:tc>
        <w:tc>
          <w:tcPr>
            <w:tcW w:w="1191" w:type="dxa"/>
            <w:tcBorders>
              <w:bottom w:val="nil"/>
            </w:tcBorders>
          </w:tcPr>
          <w:p>
            <w:pPr>
              <w:pStyle w:val="0"/>
              <w:jc w:val="center"/>
            </w:pPr>
            <w:r>
              <w:rPr>
                <w:sz w:val="20"/>
              </w:rPr>
              <w:t xml:space="preserve">245,9</w:t>
            </w:r>
          </w:p>
        </w:tc>
        <w:tc>
          <w:tcPr>
            <w:tcW w:w="1191" w:type="dxa"/>
            <w:tcBorders>
              <w:bottom w:val="nil"/>
            </w:tcBorders>
          </w:tcPr>
          <w:p>
            <w:pPr>
              <w:pStyle w:val="0"/>
              <w:jc w:val="center"/>
            </w:pPr>
            <w:r>
              <w:rPr>
                <w:sz w:val="20"/>
              </w:rPr>
              <w:t xml:space="preserve">198,0</w:t>
            </w:r>
          </w:p>
        </w:tc>
        <w:tc>
          <w:tcPr>
            <w:tcW w:w="1191" w:type="dxa"/>
            <w:tcBorders>
              <w:bottom w:val="nil"/>
            </w:tcBorders>
          </w:tcPr>
          <w:p>
            <w:pPr>
              <w:pStyle w:val="0"/>
              <w:jc w:val="center"/>
            </w:pPr>
            <w:r>
              <w:rPr>
                <w:sz w:val="20"/>
              </w:rPr>
              <w:t xml:space="preserve">198,0</w:t>
            </w:r>
          </w:p>
        </w:tc>
        <w:tc>
          <w:tcPr>
            <w:tcW w:w="1191" w:type="dxa"/>
            <w:tcBorders>
              <w:bottom w:val="nil"/>
            </w:tcBorders>
          </w:tcPr>
          <w:p>
            <w:pPr>
              <w:pStyle w:val="0"/>
              <w:jc w:val="center"/>
            </w:pPr>
            <w:r>
              <w:rPr>
                <w:sz w:val="20"/>
              </w:rPr>
              <w:t xml:space="preserve">198,0</w:t>
            </w:r>
          </w:p>
        </w:tc>
        <w:tc>
          <w:tcPr>
            <w:tcW w:w="1191" w:type="dxa"/>
            <w:tcBorders>
              <w:bottom w:val="nil"/>
            </w:tcBorders>
          </w:tcPr>
          <w:p>
            <w:pPr>
              <w:pStyle w:val="0"/>
              <w:jc w:val="center"/>
            </w:pPr>
            <w:r>
              <w:rPr>
                <w:sz w:val="20"/>
              </w:rPr>
              <w:t xml:space="preserve">198,0</w:t>
            </w:r>
          </w:p>
        </w:tc>
        <w:tc>
          <w:tcPr>
            <w:tcW w:w="1191" w:type="dxa"/>
            <w:tcBorders>
              <w:bottom w:val="nil"/>
            </w:tcBorders>
          </w:tcPr>
          <w:p>
            <w:pPr>
              <w:pStyle w:val="0"/>
              <w:jc w:val="center"/>
            </w:pPr>
            <w:r>
              <w:rPr>
                <w:sz w:val="20"/>
              </w:rPr>
              <w:t xml:space="preserve">198,0</w:t>
            </w:r>
          </w:p>
        </w:tc>
        <w:tc>
          <w:tcPr>
            <w:tcW w:w="1191" w:type="dxa"/>
            <w:tcBorders>
              <w:bottom w:val="nil"/>
            </w:tcBorders>
          </w:tcPr>
          <w:p>
            <w:pPr>
              <w:pStyle w:val="0"/>
              <w:jc w:val="center"/>
            </w:pPr>
            <w:r>
              <w:rPr>
                <w:sz w:val="20"/>
              </w:rPr>
              <w:t xml:space="preserve">198,0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5 в ред. </w:t>
            </w:r>
            <w:hyperlink w:history="0" r:id="rId66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6.</w:t>
            </w:r>
          </w:p>
        </w:tc>
        <w:tc>
          <w:tcPr>
            <w:tcW w:w="4535" w:type="dxa"/>
          </w:tcPr>
          <w:p>
            <w:pPr>
              <w:pStyle w:val="0"/>
            </w:pPr>
            <w:r>
              <w:rPr>
                <w:sz w:val="20"/>
              </w:rPr>
              <w:t xml:space="preserve">капитальные вложения</w:t>
            </w:r>
          </w:p>
        </w:tc>
        <w:tc>
          <w:tcPr>
            <w:tcW w:w="1757" w:type="dxa"/>
          </w:tcPr>
          <w:p>
            <w:pPr>
              <w:pStyle w:val="0"/>
              <w:jc w:val="center"/>
            </w:pPr>
            <w:r>
              <w:rPr>
                <w:sz w:val="20"/>
              </w:rPr>
              <w:t xml:space="preserve">-</w:t>
            </w:r>
          </w:p>
        </w:tc>
        <w:tc>
          <w:tcPr>
            <w:tcW w:w="1304" w:type="dxa"/>
          </w:tcPr>
          <w:p>
            <w:pPr>
              <w:pStyle w:val="0"/>
              <w:jc w:val="center"/>
            </w:pPr>
            <w:r>
              <w:rPr>
                <w:sz w:val="20"/>
              </w:rPr>
              <w:t xml:space="preserve">230496,4</w:t>
            </w:r>
          </w:p>
        </w:tc>
        <w:tc>
          <w:tcPr>
            <w:tcW w:w="1304" w:type="dxa"/>
          </w:tcPr>
          <w:p>
            <w:pPr>
              <w:pStyle w:val="0"/>
              <w:jc w:val="center"/>
            </w:pPr>
            <w:r>
              <w:rPr>
                <w:sz w:val="20"/>
              </w:rPr>
              <w:t xml:space="preserve">168775,0</w:t>
            </w:r>
          </w:p>
        </w:tc>
        <w:tc>
          <w:tcPr>
            <w:tcW w:w="1304" w:type="dxa"/>
          </w:tcPr>
          <w:p>
            <w:pPr>
              <w:pStyle w:val="0"/>
              <w:jc w:val="center"/>
            </w:pPr>
            <w:r>
              <w:rPr>
                <w:sz w:val="20"/>
              </w:rPr>
              <w:t xml:space="preserve">61721,4</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7.</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230496,4</w:t>
            </w:r>
          </w:p>
        </w:tc>
        <w:tc>
          <w:tcPr>
            <w:tcW w:w="1304" w:type="dxa"/>
          </w:tcPr>
          <w:p>
            <w:pPr>
              <w:pStyle w:val="0"/>
              <w:jc w:val="center"/>
            </w:pPr>
            <w:r>
              <w:rPr>
                <w:sz w:val="20"/>
              </w:rPr>
              <w:t xml:space="preserve">168775,0</w:t>
            </w:r>
          </w:p>
        </w:tc>
        <w:tc>
          <w:tcPr>
            <w:tcW w:w="1304" w:type="dxa"/>
          </w:tcPr>
          <w:p>
            <w:pPr>
              <w:pStyle w:val="0"/>
              <w:jc w:val="center"/>
            </w:pPr>
            <w:r>
              <w:rPr>
                <w:sz w:val="20"/>
              </w:rPr>
              <w:t xml:space="preserve">61721,4</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8.</w:t>
            </w:r>
          </w:p>
        </w:tc>
        <w:tc>
          <w:tcPr>
            <w:gridSpan w:val="17"/>
            <w:tcW w:w="25062" w:type="dxa"/>
          </w:tcPr>
          <w:p>
            <w:pPr>
              <w:pStyle w:val="0"/>
              <w:outlineLvl w:val="2"/>
              <w:jc w:val="center"/>
            </w:pPr>
            <w:r>
              <w:rPr>
                <w:sz w:val="20"/>
              </w:rPr>
              <w:t xml:space="preserve">Подпрограмма 1 "Развитие системы стратегического планирования и прогнозирования социально-экономического развития Свердловской области"</w:t>
            </w:r>
          </w:p>
        </w:tc>
      </w:tr>
      <w:tr>
        <w:tblPrEx>
          <w:tblBorders>
            <w:insideH w:val="nil"/>
          </w:tblBorders>
        </w:tblPrEx>
        <w:tc>
          <w:tcPr>
            <w:tcW w:w="964" w:type="dxa"/>
            <w:tcBorders>
              <w:bottom w:val="nil"/>
            </w:tcBorders>
          </w:tcPr>
          <w:p>
            <w:pPr>
              <w:pStyle w:val="0"/>
              <w:jc w:val="center"/>
            </w:pPr>
            <w:r>
              <w:rPr>
                <w:sz w:val="20"/>
              </w:rPr>
              <w:t xml:space="preserve">9.</w:t>
            </w:r>
          </w:p>
        </w:tc>
        <w:tc>
          <w:tcPr>
            <w:tcW w:w="4535" w:type="dxa"/>
            <w:tcBorders>
              <w:bottom w:val="nil"/>
            </w:tcBorders>
          </w:tcPr>
          <w:p>
            <w:pPr>
              <w:pStyle w:val="0"/>
            </w:pPr>
            <w:r>
              <w:rPr>
                <w:sz w:val="20"/>
              </w:rPr>
              <w:t xml:space="preserve">Всего по подпрограмме 1</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453798,9</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299000,0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5450,0</w:t>
            </w:r>
          </w:p>
        </w:tc>
        <w:tc>
          <w:tcPr>
            <w:tcW w:w="1191" w:type="dxa"/>
            <w:tcBorders>
              <w:bottom w:val="nil"/>
            </w:tcBorders>
          </w:tcPr>
          <w:p>
            <w:pPr>
              <w:pStyle w:val="0"/>
              <w:jc w:val="center"/>
            </w:pPr>
            <w:r>
              <w:rPr>
                <w:sz w:val="20"/>
              </w:rPr>
              <w:t xml:space="preserve">92044,1</w:t>
            </w:r>
          </w:p>
        </w:tc>
        <w:tc>
          <w:tcPr>
            <w:tcW w:w="1191" w:type="dxa"/>
            <w:tcBorders>
              <w:bottom w:val="nil"/>
            </w:tcBorders>
          </w:tcPr>
          <w:p>
            <w:pPr>
              <w:pStyle w:val="0"/>
              <w:jc w:val="center"/>
            </w:pPr>
            <w:r>
              <w:rPr>
                <w:sz w:val="20"/>
              </w:rPr>
              <w:t xml:space="preserve">34527,8</w:t>
            </w:r>
          </w:p>
        </w:tc>
        <w:tc>
          <w:tcPr>
            <w:tcW w:w="1191" w:type="dxa"/>
            <w:tcBorders>
              <w:bottom w:val="nil"/>
            </w:tcBorders>
          </w:tcPr>
          <w:p>
            <w:pPr>
              <w:pStyle w:val="0"/>
              <w:jc w:val="center"/>
            </w:pPr>
            <w:r>
              <w:rPr>
                <w:sz w:val="20"/>
              </w:rPr>
              <w:t xml:space="preserve">14000,0</w:t>
            </w:r>
          </w:p>
        </w:tc>
        <w:tc>
          <w:tcPr>
            <w:tcW w:w="1191" w:type="dxa"/>
            <w:tcBorders>
              <w:bottom w:val="nil"/>
            </w:tcBorders>
          </w:tcPr>
          <w:p>
            <w:pPr>
              <w:pStyle w:val="0"/>
              <w:jc w:val="center"/>
            </w:pPr>
            <w:r>
              <w:rPr>
                <w:sz w:val="20"/>
              </w:rPr>
              <w:t xml:space="preserve">8388,5</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6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6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10.</w:t>
            </w:r>
          </w:p>
        </w:tc>
        <w:tc>
          <w:tcPr>
            <w:tcW w:w="4535" w:type="dxa"/>
          </w:tcPr>
          <w:p>
            <w:pPr>
              <w:pStyle w:val="0"/>
            </w:pPr>
            <w:r>
              <w:rPr>
                <w:sz w:val="20"/>
              </w:rPr>
              <w:t xml:space="preserve">федеральный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67044,1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67044,1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11.</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386754,8</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299000,0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5450,0</w:t>
            </w:r>
          </w:p>
        </w:tc>
        <w:tc>
          <w:tcPr>
            <w:tcW w:w="1191" w:type="dxa"/>
            <w:tcBorders>
              <w:bottom w:val="nil"/>
            </w:tcBorders>
          </w:tcPr>
          <w:p>
            <w:pPr>
              <w:pStyle w:val="0"/>
              <w:jc w:val="center"/>
            </w:pPr>
            <w:r>
              <w:rPr>
                <w:sz w:val="20"/>
              </w:rPr>
              <w:t xml:space="preserve">25000,0</w:t>
            </w:r>
          </w:p>
        </w:tc>
        <w:tc>
          <w:tcPr>
            <w:tcW w:w="1191" w:type="dxa"/>
            <w:tcBorders>
              <w:bottom w:val="nil"/>
            </w:tcBorders>
          </w:tcPr>
          <w:p>
            <w:pPr>
              <w:pStyle w:val="0"/>
              <w:jc w:val="center"/>
            </w:pPr>
            <w:r>
              <w:rPr>
                <w:sz w:val="20"/>
              </w:rPr>
              <w:t xml:space="preserve">34527,8</w:t>
            </w:r>
          </w:p>
        </w:tc>
        <w:tc>
          <w:tcPr>
            <w:tcW w:w="1191" w:type="dxa"/>
            <w:tcBorders>
              <w:bottom w:val="nil"/>
            </w:tcBorders>
          </w:tcPr>
          <w:p>
            <w:pPr>
              <w:pStyle w:val="0"/>
              <w:jc w:val="center"/>
            </w:pPr>
            <w:r>
              <w:rPr>
                <w:sz w:val="20"/>
              </w:rPr>
              <w:t xml:space="preserve">14000,0</w:t>
            </w:r>
          </w:p>
        </w:tc>
        <w:tc>
          <w:tcPr>
            <w:tcW w:w="1191" w:type="dxa"/>
            <w:tcBorders>
              <w:bottom w:val="nil"/>
            </w:tcBorders>
          </w:tcPr>
          <w:p>
            <w:pPr>
              <w:pStyle w:val="0"/>
              <w:jc w:val="center"/>
            </w:pPr>
            <w:r>
              <w:rPr>
                <w:sz w:val="20"/>
              </w:rPr>
              <w:t xml:space="preserve">8388,5</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6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6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12.</w:t>
            </w:r>
          </w:p>
        </w:tc>
        <w:tc>
          <w:tcPr>
            <w:tcW w:w="4535" w:type="dxa"/>
          </w:tcPr>
          <w:p>
            <w:pPr>
              <w:pStyle w:val="0"/>
            </w:pPr>
            <w:r>
              <w:rPr>
                <w:sz w:val="20"/>
              </w:rPr>
              <w:t xml:space="preserve">Разработка проекта Стратегии социально-экономического развития Свердловской области до 2030 года</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644" w:type="dxa"/>
          </w:tcPr>
          <w:p>
            <w:pPr>
              <w:pStyle w:val="0"/>
              <w:jc w:val="center"/>
            </w:pPr>
            <w:r>
              <w:rPr>
                <w:sz w:val="20"/>
              </w:rPr>
              <w:t xml:space="preserve">1.1.1.1</w:t>
            </w:r>
          </w:p>
        </w:tc>
      </w:tr>
      <w:tr>
        <w:tc>
          <w:tcPr>
            <w:tcW w:w="964" w:type="dxa"/>
          </w:tcPr>
          <w:p>
            <w:pPr>
              <w:pStyle w:val="0"/>
              <w:jc w:val="center"/>
            </w:pPr>
            <w:r>
              <w:rPr>
                <w:sz w:val="20"/>
              </w:rPr>
              <w:t xml:space="preserve">13.</w:t>
            </w:r>
          </w:p>
        </w:tc>
        <w:tc>
          <w:tcPr>
            <w:tcW w:w="4535" w:type="dxa"/>
          </w:tcPr>
          <w:p>
            <w:pPr>
              <w:pStyle w:val="0"/>
            </w:pPr>
            <w:r>
              <w:rPr>
                <w:sz w:val="20"/>
              </w:rPr>
              <w:t xml:space="preserve">Разработка нормативного правового акта об установлении потребительской корзины 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1.1.1.2</w:t>
            </w:r>
          </w:p>
        </w:tc>
      </w:tr>
      <w:tr>
        <w:tc>
          <w:tcPr>
            <w:tcW w:w="964" w:type="dxa"/>
          </w:tcPr>
          <w:p>
            <w:pPr>
              <w:pStyle w:val="0"/>
              <w:jc w:val="center"/>
            </w:pPr>
            <w:r>
              <w:rPr>
                <w:sz w:val="20"/>
              </w:rPr>
              <w:t xml:space="preserve">14.</w:t>
            </w:r>
          </w:p>
        </w:tc>
        <w:tc>
          <w:tcPr>
            <w:tcW w:w="4535" w:type="dxa"/>
          </w:tcPr>
          <w:p>
            <w:pPr>
              <w:pStyle w:val="0"/>
            </w:pPr>
            <w:r>
              <w:rPr>
                <w:sz w:val="20"/>
              </w:rPr>
              <w:t xml:space="preserve">Расчет величины прожиточного минимума для социально-демографических групп населения</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1.1.1.2</w:t>
            </w:r>
          </w:p>
        </w:tc>
      </w:tr>
      <w:tr>
        <w:tc>
          <w:tcPr>
            <w:tcW w:w="964" w:type="dxa"/>
          </w:tcPr>
          <w:p>
            <w:pPr>
              <w:pStyle w:val="0"/>
              <w:jc w:val="center"/>
            </w:pPr>
            <w:r>
              <w:rPr>
                <w:sz w:val="20"/>
              </w:rPr>
              <w:t xml:space="preserve">15.</w:t>
            </w:r>
          </w:p>
        </w:tc>
        <w:tc>
          <w:tcPr>
            <w:tcW w:w="4535" w:type="dxa"/>
          </w:tcPr>
          <w:p>
            <w:pPr>
              <w:pStyle w:val="0"/>
            </w:pPr>
            <w:r>
              <w:rPr>
                <w:sz w:val="20"/>
              </w:rPr>
              <w:t xml:space="preserve">Разработка прогноза социально-экономического развития Свердловской области на среднесрочную перспективу, одобренного Правительством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1.1.1.3</w:t>
            </w:r>
          </w:p>
        </w:tc>
      </w:tr>
      <w:tr>
        <w:tc>
          <w:tcPr>
            <w:tcW w:w="964" w:type="dxa"/>
          </w:tcPr>
          <w:p>
            <w:pPr>
              <w:pStyle w:val="0"/>
              <w:jc w:val="center"/>
            </w:pPr>
            <w:r>
              <w:rPr>
                <w:sz w:val="20"/>
              </w:rPr>
              <w:t xml:space="preserve">16.</w:t>
            </w:r>
          </w:p>
        </w:tc>
        <w:tc>
          <w:tcPr>
            <w:tcW w:w="4535" w:type="dxa"/>
          </w:tcPr>
          <w:p>
            <w:pPr>
              <w:pStyle w:val="0"/>
            </w:pPr>
            <w:r>
              <w:rPr>
                <w:sz w:val="20"/>
              </w:rPr>
              <w:t xml:space="preserve">Осуществление взаимодействия с Территориальным органом Федеральной службы государственной статистики по Свердловской области и Курганской области по вопросам получения статистической информации, в том числе формирование перечня статистических работ, ведение реестра поступающей информации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1.1.1.3</w:t>
            </w:r>
          </w:p>
        </w:tc>
      </w:tr>
      <w:tr>
        <w:tc>
          <w:tcPr>
            <w:tcW w:w="964" w:type="dxa"/>
          </w:tcPr>
          <w:p>
            <w:pPr>
              <w:pStyle w:val="0"/>
              <w:jc w:val="center"/>
            </w:pPr>
            <w:r>
              <w:rPr>
                <w:sz w:val="20"/>
              </w:rPr>
              <w:t xml:space="preserve">17.</w:t>
            </w:r>
          </w:p>
        </w:tc>
        <w:tc>
          <w:tcPr>
            <w:tcW w:w="4535" w:type="dxa"/>
          </w:tcPr>
          <w:p>
            <w:pPr>
              <w:pStyle w:val="0"/>
            </w:pPr>
            <w:r>
              <w:rPr>
                <w:sz w:val="20"/>
              </w:rPr>
              <w:t xml:space="preserve">Разработка долгосрочного прогноза социально-экономического развития Свердловской области для представления в Правительство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1.1.1.4</w:t>
            </w:r>
          </w:p>
        </w:tc>
      </w:tr>
      <w:tr>
        <w:tc>
          <w:tcPr>
            <w:tcW w:w="964" w:type="dxa"/>
          </w:tcPr>
          <w:p>
            <w:pPr>
              <w:pStyle w:val="0"/>
              <w:jc w:val="center"/>
            </w:pPr>
            <w:r>
              <w:rPr>
                <w:sz w:val="20"/>
              </w:rPr>
              <w:t xml:space="preserve">18.</w:t>
            </w:r>
          </w:p>
        </w:tc>
        <w:tc>
          <w:tcPr>
            <w:tcW w:w="4535" w:type="dxa"/>
          </w:tcPr>
          <w:p>
            <w:pPr>
              <w:pStyle w:val="0"/>
            </w:pPr>
            <w:r>
              <w:rPr>
                <w:sz w:val="20"/>
              </w:rPr>
              <w:t xml:space="preserve">Субсидия автономной некоммерческой организации "Заявочный комитет "ЭКСПО-2025" на осуществление деятельности по организации работы по подготовке и подаче заявки на проведение в городе Екатеринбурге Всемирной универсальной выставки "ЭКСПО-2025"</w:t>
            </w:r>
          </w:p>
        </w:tc>
        <w:tc>
          <w:tcPr>
            <w:tcW w:w="1757" w:type="dxa"/>
          </w:tcPr>
          <w:p>
            <w:pPr>
              <w:pStyle w:val="0"/>
              <w:jc w:val="center"/>
            </w:pPr>
            <w:r>
              <w:rPr>
                <w:sz w:val="20"/>
              </w:rPr>
              <w:t xml:space="preserve">-</w:t>
            </w:r>
          </w:p>
        </w:tc>
        <w:tc>
          <w:tcPr>
            <w:tcW w:w="1304" w:type="dxa"/>
          </w:tcPr>
          <w:p>
            <w:pPr>
              <w:pStyle w:val="0"/>
              <w:jc w:val="center"/>
            </w:pPr>
            <w:r>
              <w:rPr>
                <w:sz w:val="20"/>
              </w:rPr>
              <w:t xml:space="preserve">295000,0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295000,0</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644" w:type="dxa"/>
          </w:tcPr>
          <w:p>
            <w:pPr>
              <w:pStyle w:val="0"/>
              <w:jc w:val="center"/>
            </w:pPr>
            <w:r>
              <w:rPr>
                <w:sz w:val="20"/>
              </w:rPr>
              <w:t xml:space="preserve">1.1.1.5</w:t>
            </w:r>
          </w:p>
        </w:tc>
      </w:tr>
      <w:tr>
        <w:tc>
          <w:tcPr>
            <w:tcW w:w="964" w:type="dxa"/>
          </w:tcPr>
          <w:p>
            <w:pPr>
              <w:pStyle w:val="0"/>
              <w:jc w:val="center"/>
            </w:pPr>
            <w:r>
              <w:rPr>
                <w:sz w:val="20"/>
              </w:rPr>
              <w:t xml:space="preserve">19.</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295000,0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295000,0</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644" w:type="dxa"/>
          </w:tcPr>
          <w:p>
            <w:pPr>
              <w:pStyle w:val="0"/>
              <w:jc w:val="center"/>
            </w:pPr>
            <w:r>
              <w:rPr>
                <w:sz w:val="20"/>
              </w:rPr>
              <w:t xml:space="preserve">x</w:t>
            </w:r>
          </w:p>
        </w:tc>
      </w:tr>
      <w:tr>
        <w:tc>
          <w:tcPr>
            <w:tcW w:w="964" w:type="dxa"/>
          </w:tcPr>
          <w:p>
            <w:pPr>
              <w:pStyle w:val="0"/>
              <w:jc w:val="center"/>
            </w:pPr>
            <w:r>
              <w:rPr>
                <w:sz w:val="20"/>
              </w:rPr>
              <w:t xml:space="preserve">20.</w:t>
            </w:r>
          </w:p>
        </w:tc>
        <w:tc>
          <w:tcPr>
            <w:tcW w:w="4535" w:type="dxa"/>
          </w:tcPr>
          <w:p>
            <w:pPr>
              <w:pStyle w:val="0"/>
            </w:pPr>
            <w:r>
              <w:rPr>
                <w:sz w:val="20"/>
              </w:rPr>
              <w:t xml:space="preserve">Субсидия автономной некоммерческой организации "Стратегическое партнерство по экономическому и социальному развитию Уральского федерального округа" на осуществление мероприятий по экономическому и социальному развитию в рамках стратегического партнерства</w:t>
            </w:r>
          </w:p>
        </w:tc>
        <w:tc>
          <w:tcPr>
            <w:tcW w:w="1757" w:type="dxa"/>
          </w:tcPr>
          <w:p>
            <w:pPr>
              <w:pStyle w:val="0"/>
              <w:jc w:val="center"/>
            </w:pPr>
            <w:r>
              <w:rPr>
                <w:sz w:val="20"/>
              </w:rPr>
              <w:t xml:space="preserve">-</w:t>
            </w:r>
          </w:p>
        </w:tc>
        <w:tc>
          <w:tcPr>
            <w:tcW w:w="1304" w:type="dxa"/>
          </w:tcPr>
          <w:p>
            <w:pPr>
              <w:pStyle w:val="0"/>
              <w:jc w:val="center"/>
            </w:pPr>
            <w:r>
              <w:rPr>
                <w:sz w:val="20"/>
              </w:rPr>
              <w:t xml:space="preserve">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1.1.1.6</w:t>
            </w:r>
          </w:p>
        </w:tc>
      </w:tr>
      <w:tr>
        <w:tc>
          <w:tcPr>
            <w:tcW w:w="964" w:type="dxa"/>
          </w:tcPr>
          <w:p>
            <w:pPr>
              <w:pStyle w:val="0"/>
              <w:jc w:val="center"/>
            </w:pPr>
            <w:r>
              <w:rPr>
                <w:sz w:val="20"/>
              </w:rPr>
              <w:t xml:space="preserve">21.</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22.</w:t>
            </w:r>
          </w:p>
        </w:tc>
        <w:tc>
          <w:tcPr>
            <w:tcW w:w="4535" w:type="dxa"/>
          </w:tcPr>
          <w:p>
            <w:pPr>
              <w:pStyle w:val="0"/>
            </w:pPr>
            <w:r>
              <w:rPr>
                <w:sz w:val="20"/>
              </w:rPr>
              <w:t xml:space="preserve">Выполнение научно-исследовательской работы по социально-экономическому и территориальному обоснованию схемы территориального планирования Свердловской области в части Екатеринбургской агломерации</w:t>
            </w:r>
          </w:p>
          <w:p>
            <w:pPr>
              <w:pStyle w:val="0"/>
            </w:pPr>
            <w:r>
              <w:rPr>
                <w:sz w:val="20"/>
              </w:rPr>
              <w:t xml:space="preserve">в том числе</w:t>
            </w:r>
          </w:p>
        </w:tc>
        <w:tc>
          <w:tcPr>
            <w:tcW w:w="1757" w:type="dxa"/>
          </w:tcPr>
          <w:p>
            <w:pPr>
              <w:pStyle w:val="0"/>
              <w:jc w:val="center"/>
            </w:pPr>
            <w:r>
              <w:rPr>
                <w:sz w:val="20"/>
              </w:rPr>
              <w:t xml:space="preserve">-</w:t>
            </w:r>
          </w:p>
        </w:tc>
        <w:tc>
          <w:tcPr>
            <w:tcW w:w="1304" w:type="dxa"/>
          </w:tcPr>
          <w:p>
            <w:pPr>
              <w:pStyle w:val="0"/>
              <w:jc w:val="center"/>
            </w:pPr>
            <w:r>
              <w:rPr>
                <w:sz w:val="20"/>
              </w:rPr>
              <w:t xml:space="preserve">4000,0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4000,0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1.1.1.7</w:t>
            </w:r>
          </w:p>
        </w:tc>
      </w:tr>
      <w:tr>
        <w:tc>
          <w:tcPr>
            <w:tcW w:w="964" w:type="dxa"/>
          </w:tcPr>
          <w:p>
            <w:pPr>
              <w:pStyle w:val="0"/>
              <w:jc w:val="center"/>
            </w:pPr>
            <w:r>
              <w:rPr>
                <w:sz w:val="20"/>
              </w:rPr>
              <w:t xml:space="preserve">23.</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4000,0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4000,0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24.</w:t>
            </w:r>
          </w:p>
        </w:tc>
        <w:tc>
          <w:tcPr>
            <w:tcW w:w="4535" w:type="dxa"/>
            <w:tcBorders>
              <w:bottom w:val="nil"/>
            </w:tcBorders>
          </w:tcPr>
          <w:p>
            <w:pPr>
              <w:pStyle w:val="0"/>
            </w:pPr>
            <w:r>
              <w:rPr>
                <w:sz w:val="20"/>
              </w:rPr>
              <w:t xml:space="preserve">Мероприятия по научному обоснованию изменений прогноза социально-экономического развития Свердловской области</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1401,8</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450,0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174,8</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1.1.1.4</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6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7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25.</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1401,8</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450,0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174,8</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7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7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26.</w:t>
            </w:r>
          </w:p>
        </w:tc>
        <w:tc>
          <w:tcPr>
            <w:tcW w:w="4535" w:type="dxa"/>
          </w:tcPr>
          <w:p>
            <w:pPr>
              <w:pStyle w:val="0"/>
            </w:pPr>
            <w:r>
              <w:rPr>
                <w:sz w:val="20"/>
              </w:rPr>
              <w:t xml:space="preserve">Субвенции местным бюджетам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1757" w:type="dxa"/>
          </w:tcPr>
          <w:p>
            <w:pPr>
              <w:pStyle w:val="0"/>
              <w:jc w:val="center"/>
            </w:pPr>
            <w:r>
              <w:rPr>
                <w:sz w:val="20"/>
              </w:rPr>
              <w:t xml:space="preserve">-</w:t>
            </w:r>
          </w:p>
        </w:tc>
        <w:tc>
          <w:tcPr>
            <w:tcW w:w="1304" w:type="dxa"/>
          </w:tcPr>
          <w:p>
            <w:pPr>
              <w:pStyle w:val="0"/>
              <w:jc w:val="center"/>
            </w:pPr>
            <w:r>
              <w:rPr>
                <w:sz w:val="20"/>
              </w:rPr>
              <w:t xml:space="preserve">67044,1</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67044,1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1.1.1.8</w:t>
            </w:r>
          </w:p>
        </w:tc>
      </w:tr>
      <w:tr>
        <w:tc>
          <w:tcPr>
            <w:tcW w:w="964" w:type="dxa"/>
          </w:tcPr>
          <w:p>
            <w:pPr>
              <w:pStyle w:val="0"/>
              <w:jc w:val="center"/>
            </w:pPr>
            <w:r>
              <w:rPr>
                <w:sz w:val="20"/>
              </w:rPr>
              <w:t xml:space="preserve">27.</w:t>
            </w:r>
          </w:p>
        </w:tc>
        <w:tc>
          <w:tcPr>
            <w:tcW w:w="4535" w:type="dxa"/>
          </w:tcPr>
          <w:p>
            <w:pPr>
              <w:pStyle w:val="0"/>
            </w:pPr>
            <w:r>
              <w:rPr>
                <w:sz w:val="20"/>
              </w:rPr>
              <w:t xml:space="preserve">федеральный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67044,1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67044,1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28.</w:t>
            </w:r>
          </w:p>
        </w:tc>
        <w:tc>
          <w:tcPr>
            <w:tcW w:w="4535" w:type="dxa"/>
          </w:tcPr>
          <w:p>
            <w:pPr>
              <w:pStyle w:val="0"/>
            </w:pPr>
            <w:r>
              <w:rPr>
                <w:sz w:val="20"/>
              </w:rPr>
              <w:t xml:space="preserve">Разработка стратегии социально-экономического развития Свердловской области до 2035 года</w:t>
            </w:r>
          </w:p>
        </w:tc>
        <w:tc>
          <w:tcPr>
            <w:tcW w:w="1757" w:type="dxa"/>
          </w:tcPr>
          <w:p>
            <w:pPr>
              <w:pStyle w:val="0"/>
              <w:jc w:val="center"/>
            </w:pPr>
            <w:r>
              <w:rPr>
                <w:sz w:val="20"/>
              </w:rPr>
              <w:t xml:space="preserve">-</w:t>
            </w:r>
          </w:p>
        </w:tc>
        <w:tc>
          <w:tcPr>
            <w:tcW w:w="1304" w:type="dxa"/>
          </w:tcPr>
          <w:p>
            <w:pPr>
              <w:pStyle w:val="0"/>
              <w:jc w:val="center"/>
            </w:pPr>
            <w:r>
              <w:rPr>
                <w:sz w:val="20"/>
              </w:rPr>
              <w:t xml:space="preserve">25000,0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25000,0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1.1.1.9</w:t>
            </w:r>
          </w:p>
        </w:tc>
      </w:tr>
      <w:tr>
        <w:tc>
          <w:tcPr>
            <w:tcW w:w="964" w:type="dxa"/>
          </w:tcPr>
          <w:p>
            <w:pPr>
              <w:pStyle w:val="0"/>
              <w:jc w:val="center"/>
            </w:pPr>
            <w:r>
              <w:rPr>
                <w:sz w:val="20"/>
              </w:rPr>
              <w:t xml:space="preserve">29.</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25000,0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25000,0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30.</w:t>
            </w:r>
          </w:p>
        </w:tc>
        <w:tc>
          <w:tcPr>
            <w:tcW w:w="4535" w:type="dxa"/>
            <w:tcBorders>
              <w:bottom w:val="nil"/>
            </w:tcBorders>
          </w:tcPr>
          <w:p>
            <w:pPr>
              <w:pStyle w:val="0"/>
            </w:pPr>
            <w:r>
              <w:rPr>
                <w:sz w:val="20"/>
              </w:rPr>
              <w:t xml:space="preserve">Разработка стратегии социально-экономического развития Екатеринбургской городской агломерации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1.1.1.10</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67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31.</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10000,0</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674"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c>
          <w:tcPr>
            <w:tcW w:w="964" w:type="dxa"/>
          </w:tcPr>
          <w:p>
            <w:pPr>
              <w:pStyle w:val="0"/>
              <w:jc w:val="center"/>
            </w:pPr>
            <w:r>
              <w:rPr>
                <w:sz w:val="20"/>
              </w:rPr>
              <w:t xml:space="preserve">32.</w:t>
            </w:r>
          </w:p>
        </w:tc>
        <w:tc>
          <w:tcPr>
            <w:tcW w:w="4535" w:type="dxa"/>
          </w:tcPr>
          <w:p>
            <w:pPr>
              <w:pStyle w:val="0"/>
            </w:pPr>
            <w:r>
              <w:rPr>
                <w:sz w:val="20"/>
              </w:rPr>
              <w:t xml:space="preserve">Выполнение мероприятий по научному, социально-экономическому и территориальному обоснованию формирования Нижнетагильской и Северной городских агломераций Свердловской области территории Свердловской области до 2024 года</w:t>
            </w:r>
          </w:p>
        </w:tc>
        <w:tc>
          <w:tcPr>
            <w:tcW w:w="1757" w:type="dxa"/>
          </w:tcPr>
          <w:p>
            <w:pPr>
              <w:pStyle w:val="0"/>
              <w:jc w:val="center"/>
            </w:pPr>
            <w:r>
              <w:rPr>
                <w:sz w:val="20"/>
              </w:rPr>
              <w:t xml:space="preserve">-</w:t>
            </w:r>
          </w:p>
        </w:tc>
        <w:tc>
          <w:tcPr>
            <w:tcW w:w="1304" w:type="dxa"/>
          </w:tcPr>
          <w:p>
            <w:pPr>
              <w:pStyle w:val="0"/>
              <w:jc w:val="center"/>
            </w:pPr>
            <w:r>
              <w:rPr>
                <w:sz w:val="20"/>
              </w:rPr>
              <w:t xml:space="preserve">8000,0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8000,0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1.1.1.11</w:t>
            </w:r>
          </w:p>
        </w:tc>
      </w:tr>
      <w:tr>
        <w:tc>
          <w:tcPr>
            <w:tcW w:w="964" w:type="dxa"/>
          </w:tcPr>
          <w:p>
            <w:pPr>
              <w:pStyle w:val="0"/>
              <w:jc w:val="center"/>
            </w:pPr>
            <w:r>
              <w:rPr>
                <w:sz w:val="20"/>
              </w:rPr>
              <w:t xml:space="preserve">33.</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8000,0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8000,0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34.</w:t>
            </w:r>
          </w:p>
        </w:tc>
        <w:tc>
          <w:tcPr>
            <w:tcW w:w="4535" w:type="dxa"/>
            <w:tcBorders>
              <w:bottom w:val="nil"/>
            </w:tcBorders>
          </w:tcPr>
          <w:p>
            <w:pPr>
              <w:pStyle w:val="0"/>
            </w:pPr>
            <w:r>
              <w:rPr>
                <w:sz w:val="20"/>
              </w:rPr>
              <w:t xml:space="preserve">Мероприятия по научному и технико-экономическому обоснованию межрегиональных, региональных и межмуниципальных проектов инфраструктурного развития, включая выработку механизмов привлечения инвестиций (в том числе бюджетов всех уровней)</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34000,0</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20000,0</w:t>
            </w:r>
          </w:p>
        </w:tc>
        <w:tc>
          <w:tcPr>
            <w:tcW w:w="1191" w:type="dxa"/>
            <w:tcBorders>
              <w:bottom w:val="nil"/>
            </w:tcBorders>
          </w:tcPr>
          <w:p>
            <w:pPr>
              <w:pStyle w:val="0"/>
              <w:jc w:val="center"/>
            </w:pPr>
            <w:r>
              <w:rPr>
                <w:sz w:val="20"/>
              </w:rPr>
              <w:t xml:space="preserve">14000,0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1.1.1.12</w:t>
            </w:r>
          </w:p>
        </w:tc>
      </w:tr>
      <w:tr>
        <w:tblPrEx>
          <w:tblBorders>
            <w:insideH w:val="nil"/>
          </w:tblBorders>
        </w:tblPrEx>
        <w:tc>
          <w:tcPr>
            <w:gridSpan w:val="18"/>
            <w:tcW w:w="26026" w:type="dxa"/>
            <w:tcBorders>
              <w:top w:val="nil"/>
            </w:tcBorders>
          </w:tcPr>
          <w:p>
            <w:pPr>
              <w:pStyle w:val="0"/>
              <w:jc w:val="both"/>
            </w:pPr>
            <w:r>
              <w:rPr>
                <w:sz w:val="20"/>
              </w:rPr>
              <w:t xml:space="preserve">(п. 34 в ред. </w:t>
            </w:r>
            <w:hyperlink w:history="0" r:id="rId67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35.</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34000,0</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20000,0</w:t>
            </w:r>
          </w:p>
        </w:tc>
        <w:tc>
          <w:tcPr>
            <w:tcW w:w="1191" w:type="dxa"/>
            <w:tcBorders>
              <w:bottom w:val="nil"/>
            </w:tcBorders>
          </w:tcPr>
          <w:p>
            <w:pPr>
              <w:pStyle w:val="0"/>
              <w:jc w:val="center"/>
            </w:pPr>
            <w:r>
              <w:rPr>
                <w:sz w:val="20"/>
              </w:rPr>
              <w:t xml:space="preserve">14000,0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35 в ред. </w:t>
            </w:r>
            <w:hyperlink w:history="0" r:id="rId67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36.</w:t>
            </w:r>
          </w:p>
        </w:tc>
        <w:tc>
          <w:tcPr>
            <w:tcW w:w="4535" w:type="dxa"/>
          </w:tcPr>
          <w:p>
            <w:pPr>
              <w:pStyle w:val="0"/>
            </w:pPr>
            <w:r>
              <w:rPr>
                <w:sz w:val="20"/>
              </w:rPr>
              <w:t xml:space="preserve">Организационно-техническое обеспечение мероприятий по научному и технико-экономическому обоснованию межрегиональных, региональных и межмуниципальных проектов инфраструктурного развития</w:t>
            </w:r>
          </w:p>
        </w:tc>
        <w:tc>
          <w:tcPr>
            <w:tcW w:w="1757" w:type="dxa"/>
          </w:tcPr>
          <w:p>
            <w:pPr>
              <w:pStyle w:val="0"/>
              <w:jc w:val="center"/>
            </w:pPr>
            <w:r>
              <w:rPr>
                <w:sz w:val="20"/>
              </w:rPr>
              <w:t xml:space="preserve">-</w:t>
            </w:r>
          </w:p>
        </w:tc>
        <w:tc>
          <w:tcPr>
            <w:tcW w:w="1304" w:type="dxa"/>
          </w:tcPr>
          <w:p>
            <w:pPr>
              <w:pStyle w:val="0"/>
              <w:jc w:val="center"/>
            </w:pPr>
            <w:r>
              <w:rPr>
                <w:sz w:val="20"/>
              </w:rPr>
              <w:t xml:space="preserve">4353,0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4353,0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1.1.1.13</w:t>
            </w:r>
          </w:p>
        </w:tc>
      </w:tr>
      <w:tr>
        <w:tc>
          <w:tcPr>
            <w:tcW w:w="964" w:type="dxa"/>
          </w:tcPr>
          <w:p>
            <w:pPr>
              <w:pStyle w:val="0"/>
              <w:jc w:val="center"/>
            </w:pPr>
            <w:r>
              <w:rPr>
                <w:sz w:val="20"/>
              </w:rPr>
              <w:t xml:space="preserve">37.</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4353,0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4353,0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x</w:t>
            </w:r>
          </w:p>
        </w:tc>
      </w:tr>
      <w:tr>
        <w:tc>
          <w:tcPr>
            <w:tcW w:w="964" w:type="dxa"/>
          </w:tcPr>
          <w:p>
            <w:pPr>
              <w:pStyle w:val="0"/>
              <w:jc w:val="center"/>
            </w:pPr>
            <w:r>
              <w:rPr>
                <w:sz w:val="20"/>
              </w:rPr>
              <w:t xml:space="preserve">38.</w:t>
            </w:r>
          </w:p>
        </w:tc>
        <w:tc>
          <w:tcPr>
            <w:gridSpan w:val="17"/>
            <w:tcW w:w="25062" w:type="dxa"/>
          </w:tcPr>
          <w:bookmarkStart w:id="3200" w:name="P3200"/>
          <w:bookmarkEnd w:id="3200"/>
          <w:p>
            <w:pPr>
              <w:pStyle w:val="0"/>
              <w:outlineLvl w:val="2"/>
              <w:jc w:val="center"/>
            </w:pPr>
            <w:r>
              <w:rPr>
                <w:sz w:val="20"/>
              </w:rPr>
              <w:t xml:space="preserve">Подпрограмма 2 "Комплексное развитие человеческого капитала"</w:t>
            </w:r>
          </w:p>
        </w:tc>
      </w:tr>
      <w:tr>
        <w:tblPrEx>
          <w:tblBorders>
            <w:insideH w:val="nil"/>
          </w:tblBorders>
        </w:tblPrEx>
        <w:tc>
          <w:tcPr>
            <w:tcW w:w="964" w:type="dxa"/>
            <w:tcBorders>
              <w:bottom w:val="nil"/>
            </w:tcBorders>
          </w:tcPr>
          <w:p>
            <w:pPr>
              <w:pStyle w:val="0"/>
              <w:jc w:val="center"/>
            </w:pPr>
            <w:r>
              <w:rPr>
                <w:sz w:val="20"/>
              </w:rPr>
              <w:t xml:space="preserve">39.</w:t>
            </w:r>
          </w:p>
        </w:tc>
        <w:tc>
          <w:tcPr>
            <w:tcW w:w="4535" w:type="dxa"/>
            <w:tcBorders>
              <w:bottom w:val="nil"/>
            </w:tcBorders>
          </w:tcPr>
          <w:p>
            <w:pPr>
              <w:pStyle w:val="0"/>
            </w:pPr>
            <w:r>
              <w:rPr>
                <w:sz w:val="20"/>
              </w:rPr>
              <w:t xml:space="preserve">Всего по подпрограмме 2</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14740,2</w:t>
            </w:r>
          </w:p>
        </w:tc>
        <w:tc>
          <w:tcPr>
            <w:tcW w:w="1304" w:type="dxa"/>
            <w:tcBorders>
              <w:bottom w:val="nil"/>
            </w:tcBorders>
          </w:tcPr>
          <w:p>
            <w:pPr>
              <w:pStyle w:val="0"/>
              <w:jc w:val="center"/>
            </w:pPr>
            <w:r>
              <w:rPr>
                <w:sz w:val="20"/>
              </w:rPr>
              <w:t xml:space="preserve">590,7</w:t>
            </w:r>
          </w:p>
        </w:tc>
        <w:tc>
          <w:tcPr>
            <w:tcW w:w="1304" w:type="dxa"/>
            <w:tcBorders>
              <w:bottom w:val="nil"/>
            </w:tcBorders>
          </w:tcPr>
          <w:p>
            <w:pPr>
              <w:pStyle w:val="0"/>
              <w:jc w:val="center"/>
            </w:pPr>
            <w:r>
              <w:rPr>
                <w:sz w:val="20"/>
              </w:rPr>
              <w:t xml:space="preserve">1417,0</w:t>
            </w:r>
          </w:p>
        </w:tc>
        <w:tc>
          <w:tcPr>
            <w:tcW w:w="1304" w:type="dxa"/>
            <w:tcBorders>
              <w:bottom w:val="nil"/>
            </w:tcBorders>
          </w:tcPr>
          <w:p>
            <w:pPr>
              <w:pStyle w:val="0"/>
              <w:jc w:val="center"/>
            </w:pPr>
            <w:r>
              <w:rPr>
                <w:sz w:val="20"/>
              </w:rPr>
              <w:t xml:space="preserve">778,3</w:t>
            </w:r>
          </w:p>
        </w:tc>
        <w:tc>
          <w:tcPr>
            <w:tcW w:w="1191" w:type="dxa"/>
            <w:tcBorders>
              <w:bottom w:val="nil"/>
            </w:tcBorders>
          </w:tcPr>
          <w:p>
            <w:pPr>
              <w:pStyle w:val="0"/>
              <w:jc w:val="center"/>
            </w:pPr>
            <w:r>
              <w:rPr>
                <w:sz w:val="20"/>
              </w:rPr>
              <w:t xml:space="preserve">870,9</w:t>
            </w:r>
          </w:p>
        </w:tc>
        <w:tc>
          <w:tcPr>
            <w:tcW w:w="1191" w:type="dxa"/>
            <w:tcBorders>
              <w:bottom w:val="nil"/>
            </w:tcBorders>
          </w:tcPr>
          <w:p>
            <w:pPr>
              <w:pStyle w:val="0"/>
              <w:jc w:val="center"/>
            </w:pPr>
            <w:r>
              <w:rPr>
                <w:sz w:val="20"/>
              </w:rPr>
              <w:t xml:space="preserve">890,2</w:t>
            </w:r>
          </w:p>
        </w:tc>
        <w:tc>
          <w:tcPr>
            <w:tcW w:w="1191" w:type="dxa"/>
            <w:tcBorders>
              <w:bottom w:val="nil"/>
            </w:tcBorders>
          </w:tcPr>
          <w:p>
            <w:pPr>
              <w:pStyle w:val="0"/>
              <w:jc w:val="center"/>
            </w:pPr>
            <w:r>
              <w:rPr>
                <w:sz w:val="20"/>
              </w:rPr>
              <w:t xml:space="preserve">1806,8</w:t>
            </w:r>
          </w:p>
        </w:tc>
        <w:tc>
          <w:tcPr>
            <w:tcW w:w="1191" w:type="dxa"/>
            <w:tcBorders>
              <w:bottom w:val="nil"/>
            </w:tcBorders>
          </w:tcPr>
          <w:p>
            <w:pPr>
              <w:pStyle w:val="0"/>
              <w:jc w:val="center"/>
            </w:pPr>
            <w:r>
              <w:rPr>
                <w:sz w:val="20"/>
              </w:rPr>
              <w:t xml:space="preserve">1916,3</w:t>
            </w:r>
          </w:p>
        </w:tc>
        <w:tc>
          <w:tcPr>
            <w:tcW w:w="1191" w:type="dxa"/>
            <w:tcBorders>
              <w:bottom w:val="nil"/>
            </w:tcBorders>
          </w:tcPr>
          <w:p>
            <w:pPr>
              <w:pStyle w:val="0"/>
              <w:jc w:val="center"/>
            </w:pPr>
            <w:r>
              <w:rPr>
                <w:sz w:val="20"/>
              </w:rPr>
              <w:t xml:space="preserve">1791,8</w:t>
            </w:r>
          </w:p>
        </w:tc>
        <w:tc>
          <w:tcPr>
            <w:tcW w:w="1191" w:type="dxa"/>
            <w:tcBorders>
              <w:bottom w:val="nil"/>
            </w:tcBorders>
          </w:tcPr>
          <w:p>
            <w:pPr>
              <w:pStyle w:val="0"/>
              <w:jc w:val="center"/>
            </w:pPr>
            <w:r>
              <w:rPr>
                <w:sz w:val="20"/>
              </w:rPr>
              <w:t xml:space="preserve">1791,8</w:t>
            </w:r>
          </w:p>
        </w:tc>
        <w:tc>
          <w:tcPr>
            <w:tcW w:w="1191" w:type="dxa"/>
            <w:tcBorders>
              <w:bottom w:val="nil"/>
            </w:tcBorders>
          </w:tcPr>
          <w:p>
            <w:pPr>
              <w:pStyle w:val="0"/>
              <w:jc w:val="center"/>
            </w:pPr>
            <w:r>
              <w:rPr>
                <w:sz w:val="20"/>
              </w:rPr>
              <w:t xml:space="preserve">721,6</w:t>
            </w:r>
          </w:p>
        </w:tc>
        <w:tc>
          <w:tcPr>
            <w:tcW w:w="1191" w:type="dxa"/>
            <w:tcBorders>
              <w:bottom w:val="nil"/>
            </w:tcBorders>
          </w:tcPr>
          <w:p>
            <w:pPr>
              <w:pStyle w:val="0"/>
              <w:jc w:val="center"/>
            </w:pPr>
            <w:r>
              <w:rPr>
                <w:sz w:val="20"/>
              </w:rPr>
              <w:t xml:space="preserve">721,6</w:t>
            </w:r>
          </w:p>
        </w:tc>
        <w:tc>
          <w:tcPr>
            <w:tcW w:w="1191" w:type="dxa"/>
            <w:tcBorders>
              <w:bottom w:val="nil"/>
            </w:tcBorders>
          </w:tcPr>
          <w:p>
            <w:pPr>
              <w:pStyle w:val="0"/>
              <w:jc w:val="center"/>
            </w:pPr>
            <w:r>
              <w:rPr>
                <w:sz w:val="20"/>
              </w:rPr>
              <w:t xml:space="preserve">721,6</w:t>
            </w:r>
          </w:p>
        </w:tc>
        <w:tc>
          <w:tcPr>
            <w:tcW w:w="1191" w:type="dxa"/>
            <w:tcBorders>
              <w:bottom w:val="nil"/>
            </w:tcBorders>
          </w:tcPr>
          <w:p>
            <w:pPr>
              <w:pStyle w:val="0"/>
              <w:jc w:val="center"/>
            </w:pPr>
            <w:r>
              <w:rPr>
                <w:sz w:val="20"/>
              </w:rPr>
              <w:t xml:space="preserve">721,6</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39 в ред. </w:t>
            </w:r>
            <w:hyperlink w:history="0" r:id="rId67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40.</w:t>
            </w:r>
          </w:p>
        </w:tc>
        <w:tc>
          <w:tcPr>
            <w:tcW w:w="4535" w:type="dxa"/>
            <w:tcBorders>
              <w:bottom w:val="nil"/>
            </w:tcBorders>
          </w:tcPr>
          <w:p>
            <w:pPr>
              <w:pStyle w:val="0"/>
            </w:pPr>
            <w:r>
              <w:rPr>
                <w:sz w:val="20"/>
              </w:rPr>
              <w:t xml:space="preserve">федеральный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4026,1</w:t>
            </w:r>
          </w:p>
        </w:tc>
        <w:tc>
          <w:tcPr>
            <w:tcW w:w="1304" w:type="dxa"/>
            <w:tcBorders>
              <w:bottom w:val="nil"/>
            </w:tcBorders>
          </w:tcPr>
          <w:p>
            <w:pPr>
              <w:pStyle w:val="0"/>
              <w:jc w:val="center"/>
            </w:pPr>
            <w:r>
              <w:rPr>
                <w:sz w:val="20"/>
              </w:rPr>
              <w:t xml:space="preserve">105,0</w:t>
            </w:r>
          </w:p>
        </w:tc>
        <w:tc>
          <w:tcPr>
            <w:tcW w:w="1304" w:type="dxa"/>
            <w:tcBorders>
              <w:bottom w:val="nil"/>
            </w:tcBorders>
          </w:tcPr>
          <w:p>
            <w:pPr>
              <w:pStyle w:val="0"/>
              <w:jc w:val="center"/>
            </w:pPr>
            <w:r>
              <w:rPr>
                <w:sz w:val="20"/>
              </w:rPr>
              <w:t xml:space="preserve">880,0</w:t>
            </w:r>
          </w:p>
        </w:tc>
        <w:tc>
          <w:tcPr>
            <w:tcW w:w="1304" w:type="dxa"/>
            <w:tcBorders>
              <w:bottom w:val="nil"/>
            </w:tcBorders>
          </w:tcPr>
          <w:p>
            <w:pPr>
              <w:pStyle w:val="0"/>
              <w:jc w:val="center"/>
            </w:pPr>
            <w:r>
              <w:rPr>
                <w:sz w:val="20"/>
              </w:rPr>
              <w:t xml:space="preserve">258,5</w:t>
            </w:r>
          </w:p>
        </w:tc>
        <w:tc>
          <w:tcPr>
            <w:tcW w:w="1191" w:type="dxa"/>
            <w:tcBorders>
              <w:bottom w:val="nil"/>
            </w:tcBorders>
          </w:tcPr>
          <w:p>
            <w:pPr>
              <w:pStyle w:val="0"/>
              <w:jc w:val="center"/>
            </w:pPr>
            <w:r>
              <w:rPr>
                <w:sz w:val="20"/>
              </w:rPr>
              <w:t xml:space="preserve">328,9</w:t>
            </w:r>
          </w:p>
        </w:tc>
        <w:tc>
          <w:tcPr>
            <w:tcW w:w="1191" w:type="dxa"/>
            <w:tcBorders>
              <w:bottom w:val="nil"/>
            </w:tcBorders>
          </w:tcPr>
          <w:p>
            <w:pPr>
              <w:pStyle w:val="0"/>
              <w:jc w:val="center"/>
            </w:pPr>
            <w:r>
              <w:rPr>
                <w:sz w:val="20"/>
              </w:rPr>
              <w:t xml:space="preserve">358,9</w:t>
            </w:r>
          </w:p>
        </w:tc>
        <w:tc>
          <w:tcPr>
            <w:tcW w:w="1191" w:type="dxa"/>
            <w:tcBorders>
              <w:bottom w:val="nil"/>
            </w:tcBorders>
          </w:tcPr>
          <w:p>
            <w:pPr>
              <w:pStyle w:val="0"/>
              <w:jc w:val="center"/>
            </w:pPr>
            <w:r>
              <w:rPr>
                <w:sz w:val="20"/>
              </w:rPr>
              <w:t xml:space="preserve">873,0</w:t>
            </w:r>
          </w:p>
        </w:tc>
        <w:tc>
          <w:tcPr>
            <w:tcW w:w="1191" w:type="dxa"/>
            <w:tcBorders>
              <w:bottom w:val="nil"/>
            </w:tcBorders>
          </w:tcPr>
          <w:p>
            <w:pPr>
              <w:pStyle w:val="0"/>
              <w:jc w:val="center"/>
            </w:pPr>
            <w:r>
              <w:rPr>
                <w:sz w:val="20"/>
              </w:rPr>
              <w:t xml:space="preserve">873,0</w:t>
            </w:r>
          </w:p>
        </w:tc>
        <w:tc>
          <w:tcPr>
            <w:tcW w:w="1191" w:type="dxa"/>
            <w:tcBorders>
              <w:bottom w:val="nil"/>
            </w:tcBorders>
          </w:tcPr>
          <w:p>
            <w:pPr>
              <w:pStyle w:val="0"/>
              <w:jc w:val="center"/>
            </w:pPr>
            <w:r>
              <w:rPr>
                <w:sz w:val="20"/>
              </w:rPr>
              <w:t xml:space="preserve">174,4</w:t>
            </w:r>
          </w:p>
        </w:tc>
        <w:tc>
          <w:tcPr>
            <w:tcW w:w="1191" w:type="dxa"/>
            <w:tcBorders>
              <w:bottom w:val="nil"/>
            </w:tcBorders>
          </w:tcPr>
          <w:p>
            <w:pPr>
              <w:pStyle w:val="0"/>
              <w:jc w:val="center"/>
            </w:pPr>
            <w:r>
              <w:rPr>
                <w:sz w:val="20"/>
              </w:rPr>
              <w:t xml:space="preserve">174,4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40 в ред. </w:t>
            </w:r>
            <w:hyperlink w:history="0" r:id="rId678"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41.</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8557,0</w:t>
            </w:r>
          </w:p>
        </w:tc>
        <w:tc>
          <w:tcPr>
            <w:tcW w:w="1304" w:type="dxa"/>
            <w:tcBorders>
              <w:bottom w:val="nil"/>
            </w:tcBorders>
          </w:tcPr>
          <w:p>
            <w:pPr>
              <w:pStyle w:val="0"/>
              <w:jc w:val="center"/>
            </w:pPr>
            <w:r>
              <w:rPr>
                <w:sz w:val="20"/>
              </w:rPr>
              <w:t xml:space="preserve">394,7</w:t>
            </w:r>
          </w:p>
        </w:tc>
        <w:tc>
          <w:tcPr>
            <w:tcW w:w="1304" w:type="dxa"/>
            <w:tcBorders>
              <w:bottom w:val="nil"/>
            </w:tcBorders>
          </w:tcPr>
          <w:p>
            <w:pPr>
              <w:pStyle w:val="0"/>
              <w:jc w:val="center"/>
            </w:pPr>
            <w:r>
              <w:rPr>
                <w:sz w:val="20"/>
              </w:rPr>
              <w:t xml:space="preserve">405,0</w:t>
            </w:r>
          </w:p>
        </w:tc>
        <w:tc>
          <w:tcPr>
            <w:tcW w:w="1304" w:type="dxa"/>
            <w:tcBorders>
              <w:bottom w:val="nil"/>
            </w:tcBorders>
          </w:tcPr>
          <w:p>
            <w:pPr>
              <w:pStyle w:val="0"/>
              <w:jc w:val="center"/>
            </w:pPr>
            <w:r>
              <w:rPr>
                <w:sz w:val="20"/>
              </w:rPr>
              <w:t xml:space="preserve">469,8</w:t>
            </w:r>
          </w:p>
        </w:tc>
        <w:tc>
          <w:tcPr>
            <w:tcW w:w="1191" w:type="dxa"/>
            <w:tcBorders>
              <w:bottom w:val="nil"/>
            </w:tcBorders>
          </w:tcPr>
          <w:p>
            <w:pPr>
              <w:pStyle w:val="0"/>
              <w:jc w:val="center"/>
            </w:pPr>
            <w:r>
              <w:rPr>
                <w:sz w:val="20"/>
              </w:rPr>
              <w:t xml:space="preserve">400,0</w:t>
            </w:r>
          </w:p>
        </w:tc>
        <w:tc>
          <w:tcPr>
            <w:tcW w:w="1191" w:type="dxa"/>
            <w:tcBorders>
              <w:bottom w:val="nil"/>
            </w:tcBorders>
          </w:tcPr>
          <w:p>
            <w:pPr>
              <w:pStyle w:val="0"/>
              <w:jc w:val="center"/>
            </w:pPr>
            <w:r>
              <w:rPr>
                <w:sz w:val="20"/>
              </w:rPr>
              <w:t xml:space="preserve">406,3</w:t>
            </w:r>
          </w:p>
        </w:tc>
        <w:tc>
          <w:tcPr>
            <w:tcW w:w="1191" w:type="dxa"/>
            <w:tcBorders>
              <w:bottom w:val="nil"/>
            </w:tcBorders>
          </w:tcPr>
          <w:p>
            <w:pPr>
              <w:pStyle w:val="0"/>
              <w:jc w:val="center"/>
            </w:pPr>
            <w:r>
              <w:rPr>
                <w:sz w:val="20"/>
              </w:rPr>
              <w:t xml:space="preserve">750,6</w:t>
            </w:r>
          </w:p>
        </w:tc>
        <w:tc>
          <w:tcPr>
            <w:tcW w:w="1191" w:type="dxa"/>
            <w:tcBorders>
              <w:bottom w:val="nil"/>
            </w:tcBorders>
          </w:tcPr>
          <w:p>
            <w:pPr>
              <w:pStyle w:val="0"/>
              <w:jc w:val="center"/>
            </w:pPr>
            <w:r>
              <w:rPr>
                <w:sz w:val="20"/>
              </w:rPr>
              <w:t xml:space="preserve">797,4</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41 в ред. </w:t>
            </w:r>
            <w:hyperlink w:history="0" r:id="rId67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42.</w:t>
            </w:r>
          </w:p>
        </w:tc>
        <w:tc>
          <w:tcPr>
            <w:tcW w:w="4535" w:type="dxa"/>
            <w:tcBorders>
              <w:bottom w:val="nil"/>
            </w:tcBorders>
          </w:tcPr>
          <w:p>
            <w:pPr>
              <w:pStyle w:val="0"/>
            </w:pPr>
            <w:r>
              <w:rPr>
                <w:sz w:val="20"/>
              </w:rPr>
              <w:t xml:space="preserve">в том числе субсидии местным бюджетам</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8557,0</w:t>
            </w:r>
          </w:p>
        </w:tc>
        <w:tc>
          <w:tcPr>
            <w:tcW w:w="1304" w:type="dxa"/>
            <w:tcBorders>
              <w:bottom w:val="nil"/>
            </w:tcBorders>
          </w:tcPr>
          <w:p>
            <w:pPr>
              <w:pStyle w:val="0"/>
              <w:jc w:val="center"/>
            </w:pPr>
            <w:r>
              <w:rPr>
                <w:sz w:val="20"/>
              </w:rPr>
              <w:t xml:space="preserve">394,7</w:t>
            </w:r>
          </w:p>
        </w:tc>
        <w:tc>
          <w:tcPr>
            <w:tcW w:w="1304" w:type="dxa"/>
            <w:tcBorders>
              <w:bottom w:val="nil"/>
            </w:tcBorders>
          </w:tcPr>
          <w:p>
            <w:pPr>
              <w:pStyle w:val="0"/>
              <w:jc w:val="center"/>
            </w:pPr>
            <w:r>
              <w:rPr>
                <w:sz w:val="20"/>
              </w:rPr>
              <w:t xml:space="preserve">405,0</w:t>
            </w:r>
          </w:p>
        </w:tc>
        <w:tc>
          <w:tcPr>
            <w:tcW w:w="1304" w:type="dxa"/>
            <w:tcBorders>
              <w:bottom w:val="nil"/>
            </w:tcBorders>
          </w:tcPr>
          <w:p>
            <w:pPr>
              <w:pStyle w:val="0"/>
              <w:jc w:val="center"/>
            </w:pPr>
            <w:r>
              <w:rPr>
                <w:sz w:val="20"/>
              </w:rPr>
              <w:t xml:space="preserve">469,8</w:t>
            </w:r>
          </w:p>
        </w:tc>
        <w:tc>
          <w:tcPr>
            <w:tcW w:w="1191" w:type="dxa"/>
            <w:tcBorders>
              <w:bottom w:val="nil"/>
            </w:tcBorders>
          </w:tcPr>
          <w:p>
            <w:pPr>
              <w:pStyle w:val="0"/>
              <w:jc w:val="center"/>
            </w:pPr>
            <w:r>
              <w:rPr>
                <w:sz w:val="20"/>
              </w:rPr>
              <w:t xml:space="preserve">400,0</w:t>
            </w:r>
          </w:p>
        </w:tc>
        <w:tc>
          <w:tcPr>
            <w:tcW w:w="1191" w:type="dxa"/>
            <w:tcBorders>
              <w:bottom w:val="nil"/>
            </w:tcBorders>
          </w:tcPr>
          <w:p>
            <w:pPr>
              <w:pStyle w:val="0"/>
              <w:jc w:val="center"/>
            </w:pPr>
            <w:r>
              <w:rPr>
                <w:sz w:val="20"/>
              </w:rPr>
              <w:t xml:space="preserve">406,3</w:t>
            </w:r>
          </w:p>
        </w:tc>
        <w:tc>
          <w:tcPr>
            <w:tcW w:w="1191" w:type="dxa"/>
            <w:tcBorders>
              <w:bottom w:val="nil"/>
            </w:tcBorders>
          </w:tcPr>
          <w:p>
            <w:pPr>
              <w:pStyle w:val="0"/>
              <w:jc w:val="center"/>
            </w:pPr>
            <w:r>
              <w:rPr>
                <w:sz w:val="20"/>
              </w:rPr>
              <w:t xml:space="preserve">750,6</w:t>
            </w:r>
          </w:p>
        </w:tc>
        <w:tc>
          <w:tcPr>
            <w:tcW w:w="1191" w:type="dxa"/>
            <w:tcBorders>
              <w:bottom w:val="nil"/>
            </w:tcBorders>
          </w:tcPr>
          <w:p>
            <w:pPr>
              <w:pStyle w:val="0"/>
              <w:jc w:val="center"/>
            </w:pPr>
            <w:r>
              <w:rPr>
                <w:sz w:val="20"/>
              </w:rPr>
              <w:t xml:space="preserve">797,4</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42 в ред. </w:t>
            </w:r>
            <w:hyperlink w:history="0" r:id="rId68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43.</w:t>
            </w:r>
          </w:p>
        </w:tc>
        <w:tc>
          <w:tcPr>
            <w:tcW w:w="4535" w:type="dxa"/>
          </w:tcPr>
          <w:p>
            <w:pPr>
              <w:pStyle w:val="0"/>
            </w:pPr>
            <w:r>
              <w:rPr>
                <w:sz w:val="20"/>
              </w:rPr>
              <w:t xml:space="preserve">местный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2157,1</w:t>
            </w:r>
          </w:p>
        </w:tc>
        <w:tc>
          <w:tcPr>
            <w:tcW w:w="1304" w:type="dxa"/>
          </w:tcPr>
          <w:p>
            <w:pPr>
              <w:pStyle w:val="0"/>
              <w:jc w:val="center"/>
            </w:pPr>
            <w:r>
              <w:rPr>
                <w:sz w:val="20"/>
              </w:rPr>
              <w:t xml:space="preserve">91,0</w:t>
            </w:r>
          </w:p>
        </w:tc>
        <w:tc>
          <w:tcPr>
            <w:tcW w:w="1304" w:type="dxa"/>
          </w:tcPr>
          <w:p>
            <w:pPr>
              <w:pStyle w:val="0"/>
              <w:jc w:val="center"/>
            </w:pPr>
            <w:r>
              <w:rPr>
                <w:sz w:val="20"/>
              </w:rPr>
              <w:t xml:space="preserve">132,0</w:t>
            </w:r>
          </w:p>
        </w:tc>
        <w:tc>
          <w:tcPr>
            <w:tcW w:w="1304" w:type="dxa"/>
          </w:tcPr>
          <w:p>
            <w:pPr>
              <w:pStyle w:val="0"/>
              <w:jc w:val="center"/>
            </w:pPr>
            <w:r>
              <w:rPr>
                <w:sz w:val="20"/>
              </w:rPr>
              <w:t xml:space="preserve">50,0</w:t>
            </w:r>
          </w:p>
        </w:tc>
        <w:tc>
          <w:tcPr>
            <w:tcW w:w="1191" w:type="dxa"/>
          </w:tcPr>
          <w:p>
            <w:pPr>
              <w:pStyle w:val="0"/>
              <w:jc w:val="center"/>
            </w:pPr>
            <w:r>
              <w:rPr>
                <w:sz w:val="20"/>
              </w:rPr>
              <w:t xml:space="preserve">142,0</w:t>
            </w:r>
          </w:p>
        </w:tc>
        <w:tc>
          <w:tcPr>
            <w:tcW w:w="1191" w:type="dxa"/>
          </w:tcPr>
          <w:p>
            <w:pPr>
              <w:pStyle w:val="0"/>
              <w:jc w:val="center"/>
            </w:pPr>
            <w:r>
              <w:rPr>
                <w:sz w:val="20"/>
              </w:rPr>
              <w:t xml:space="preserve">125,0</w:t>
            </w:r>
          </w:p>
        </w:tc>
        <w:tc>
          <w:tcPr>
            <w:tcW w:w="1191" w:type="dxa"/>
          </w:tcPr>
          <w:p>
            <w:pPr>
              <w:pStyle w:val="0"/>
              <w:jc w:val="center"/>
            </w:pPr>
            <w:r>
              <w:rPr>
                <w:sz w:val="20"/>
              </w:rPr>
              <w:t xml:space="preserve">183,2</w:t>
            </w:r>
          </w:p>
        </w:tc>
        <w:tc>
          <w:tcPr>
            <w:tcW w:w="1191" w:type="dxa"/>
          </w:tcPr>
          <w:p>
            <w:pPr>
              <w:pStyle w:val="0"/>
              <w:jc w:val="center"/>
            </w:pPr>
            <w:r>
              <w:rPr>
                <w:sz w:val="20"/>
              </w:rPr>
              <w:t xml:space="preserve">245,9</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44.</w:t>
            </w:r>
          </w:p>
        </w:tc>
        <w:tc>
          <w:tcPr>
            <w:tcW w:w="4535" w:type="dxa"/>
            <w:tcBorders>
              <w:bottom w:val="nil"/>
            </w:tcBorders>
          </w:tcPr>
          <w:p>
            <w:pPr>
              <w:pStyle w:val="0"/>
            </w:pPr>
            <w:r>
              <w:rPr>
                <w:sz w:val="20"/>
              </w:rPr>
              <w:t xml:space="preserve">Реализация мероприятий по социально-экономическому развитию коренных малочисленных народов Севера (манси)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11522,6</w:t>
            </w:r>
          </w:p>
        </w:tc>
        <w:tc>
          <w:tcPr>
            <w:tcW w:w="1304" w:type="dxa"/>
            <w:tcBorders>
              <w:bottom w:val="nil"/>
            </w:tcBorders>
          </w:tcPr>
          <w:p>
            <w:pPr>
              <w:pStyle w:val="0"/>
              <w:jc w:val="center"/>
            </w:pPr>
            <w:r>
              <w:rPr>
                <w:sz w:val="20"/>
              </w:rPr>
              <w:t xml:space="preserve">590,7</w:t>
            </w:r>
          </w:p>
        </w:tc>
        <w:tc>
          <w:tcPr>
            <w:tcW w:w="1304" w:type="dxa"/>
            <w:tcBorders>
              <w:bottom w:val="nil"/>
            </w:tcBorders>
          </w:tcPr>
          <w:p>
            <w:pPr>
              <w:pStyle w:val="0"/>
              <w:jc w:val="center"/>
            </w:pPr>
            <w:r>
              <w:rPr>
                <w:sz w:val="20"/>
              </w:rPr>
              <w:t xml:space="preserve">1417,0</w:t>
            </w:r>
          </w:p>
        </w:tc>
        <w:tc>
          <w:tcPr>
            <w:tcW w:w="1304" w:type="dxa"/>
            <w:tcBorders>
              <w:bottom w:val="nil"/>
            </w:tcBorders>
          </w:tcPr>
          <w:p>
            <w:pPr>
              <w:pStyle w:val="0"/>
              <w:jc w:val="center"/>
            </w:pPr>
            <w:r>
              <w:rPr>
                <w:sz w:val="20"/>
              </w:rPr>
              <w:t xml:space="preserve">508,3</w:t>
            </w:r>
          </w:p>
        </w:tc>
        <w:tc>
          <w:tcPr>
            <w:tcW w:w="1191" w:type="dxa"/>
            <w:tcBorders>
              <w:bottom w:val="nil"/>
            </w:tcBorders>
          </w:tcPr>
          <w:p>
            <w:pPr>
              <w:pStyle w:val="0"/>
              <w:jc w:val="center"/>
            </w:pPr>
            <w:r>
              <w:rPr>
                <w:sz w:val="20"/>
              </w:rPr>
              <w:t xml:space="preserve">555,3</w:t>
            </w:r>
          </w:p>
        </w:tc>
        <w:tc>
          <w:tcPr>
            <w:tcW w:w="1191" w:type="dxa"/>
            <w:tcBorders>
              <w:bottom w:val="nil"/>
            </w:tcBorders>
          </w:tcPr>
          <w:p>
            <w:pPr>
              <w:pStyle w:val="0"/>
              <w:jc w:val="center"/>
            </w:pPr>
            <w:r>
              <w:rPr>
                <w:sz w:val="20"/>
              </w:rPr>
              <w:t xml:space="preserve">574,6</w:t>
            </w:r>
          </w:p>
        </w:tc>
        <w:tc>
          <w:tcPr>
            <w:tcW w:w="1191" w:type="dxa"/>
            <w:tcBorders>
              <w:bottom w:val="nil"/>
            </w:tcBorders>
          </w:tcPr>
          <w:p>
            <w:pPr>
              <w:pStyle w:val="0"/>
              <w:jc w:val="center"/>
            </w:pPr>
            <w:r>
              <w:rPr>
                <w:sz w:val="20"/>
              </w:rPr>
              <w:t xml:space="preserve">648,6</w:t>
            </w:r>
          </w:p>
        </w:tc>
        <w:tc>
          <w:tcPr>
            <w:tcW w:w="1191" w:type="dxa"/>
            <w:tcBorders>
              <w:bottom w:val="nil"/>
            </w:tcBorders>
          </w:tcPr>
          <w:p>
            <w:pPr>
              <w:pStyle w:val="0"/>
              <w:jc w:val="center"/>
            </w:pPr>
            <w:r>
              <w:rPr>
                <w:sz w:val="20"/>
              </w:rPr>
              <w:t xml:space="preserve">758,1</w:t>
            </w:r>
          </w:p>
        </w:tc>
        <w:tc>
          <w:tcPr>
            <w:tcW w:w="1191" w:type="dxa"/>
            <w:tcBorders>
              <w:bottom w:val="nil"/>
            </w:tcBorders>
          </w:tcPr>
          <w:p>
            <w:pPr>
              <w:pStyle w:val="0"/>
              <w:jc w:val="center"/>
            </w:pPr>
            <w:r>
              <w:rPr>
                <w:sz w:val="20"/>
              </w:rPr>
              <w:t xml:space="preserve">1791,8</w:t>
            </w:r>
          </w:p>
        </w:tc>
        <w:tc>
          <w:tcPr>
            <w:tcW w:w="1191" w:type="dxa"/>
            <w:tcBorders>
              <w:bottom w:val="nil"/>
            </w:tcBorders>
          </w:tcPr>
          <w:p>
            <w:pPr>
              <w:pStyle w:val="0"/>
              <w:jc w:val="center"/>
            </w:pPr>
            <w:r>
              <w:rPr>
                <w:sz w:val="20"/>
              </w:rPr>
              <w:t xml:space="preserve">1791,8</w:t>
            </w:r>
          </w:p>
        </w:tc>
        <w:tc>
          <w:tcPr>
            <w:tcW w:w="1191" w:type="dxa"/>
            <w:tcBorders>
              <w:bottom w:val="nil"/>
            </w:tcBorders>
          </w:tcPr>
          <w:p>
            <w:pPr>
              <w:pStyle w:val="0"/>
              <w:jc w:val="center"/>
            </w:pPr>
            <w:r>
              <w:rPr>
                <w:sz w:val="20"/>
              </w:rPr>
              <w:t xml:space="preserve">721,6</w:t>
            </w:r>
          </w:p>
        </w:tc>
        <w:tc>
          <w:tcPr>
            <w:tcW w:w="1191" w:type="dxa"/>
            <w:tcBorders>
              <w:bottom w:val="nil"/>
            </w:tcBorders>
          </w:tcPr>
          <w:p>
            <w:pPr>
              <w:pStyle w:val="0"/>
              <w:jc w:val="center"/>
            </w:pPr>
            <w:r>
              <w:rPr>
                <w:sz w:val="20"/>
              </w:rPr>
              <w:t xml:space="preserve">721,6</w:t>
            </w:r>
          </w:p>
        </w:tc>
        <w:tc>
          <w:tcPr>
            <w:tcW w:w="1191" w:type="dxa"/>
            <w:tcBorders>
              <w:bottom w:val="nil"/>
            </w:tcBorders>
          </w:tcPr>
          <w:p>
            <w:pPr>
              <w:pStyle w:val="0"/>
              <w:jc w:val="center"/>
            </w:pPr>
            <w:r>
              <w:rPr>
                <w:sz w:val="20"/>
              </w:rPr>
              <w:t xml:space="preserve">721,6</w:t>
            </w:r>
          </w:p>
        </w:tc>
        <w:tc>
          <w:tcPr>
            <w:tcW w:w="1191" w:type="dxa"/>
            <w:tcBorders>
              <w:bottom w:val="nil"/>
            </w:tcBorders>
          </w:tcPr>
          <w:p>
            <w:pPr>
              <w:pStyle w:val="0"/>
              <w:jc w:val="center"/>
            </w:pPr>
            <w:r>
              <w:rPr>
                <w:sz w:val="20"/>
              </w:rPr>
              <w:t xml:space="preserve">721,6</w:t>
            </w:r>
          </w:p>
        </w:tc>
        <w:tc>
          <w:tcPr>
            <w:tcW w:w="1644" w:type="dxa"/>
            <w:tcBorders>
              <w:bottom w:val="nil"/>
            </w:tcBorders>
          </w:tcPr>
          <w:p>
            <w:pPr>
              <w:pStyle w:val="0"/>
              <w:jc w:val="center"/>
            </w:pPr>
            <w:r>
              <w:rPr>
                <w:sz w:val="20"/>
              </w:rPr>
              <w:t xml:space="preserve">2.1.3.1 - 2.1.3.3, 2.1.3.5 - 2.1.3.8</w:t>
            </w:r>
          </w:p>
        </w:tc>
      </w:tr>
      <w:tr>
        <w:tblPrEx>
          <w:tblBorders>
            <w:insideH w:val="nil"/>
          </w:tblBorders>
        </w:tblPrEx>
        <w:tc>
          <w:tcPr>
            <w:gridSpan w:val="18"/>
            <w:tcW w:w="26026" w:type="dxa"/>
            <w:tcBorders>
              <w:top w:val="nil"/>
            </w:tcBorders>
          </w:tcPr>
          <w:p>
            <w:pPr>
              <w:pStyle w:val="0"/>
              <w:jc w:val="both"/>
            </w:pPr>
            <w:r>
              <w:rPr>
                <w:sz w:val="20"/>
              </w:rPr>
              <w:t xml:space="preserve">(п. 44 в ред. </w:t>
            </w:r>
            <w:hyperlink w:history="0" r:id="rId68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45.</w:t>
            </w:r>
          </w:p>
        </w:tc>
        <w:tc>
          <w:tcPr>
            <w:tcW w:w="4535" w:type="dxa"/>
            <w:tcBorders>
              <w:bottom w:val="nil"/>
            </w:tcBorders>
          </w:tcPr>
          <w:p>
            <w:pPr>
              <w:pStyle w:val="0"/>
            </w:pPr>
            <w:r>
              <w:rPr>
                <w:sz w:val="20"/>
              </w:rPr>
              <w:t xml:space="preserve">федеральный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2127,9</w:t>
            </w:r>
          </w:p>
        </w:tc>
        <w:tc>
          <w:tcPr>
            <w:tcW w:w="1304" w:type="dxa"/>
            <w:tcBorders>
              <w:bottom w:val="nil"/>
            </w:tcBorders>
          </w:tcPr>
          <w:p>
            <w:pPr>
              <w:pStyle w:val="0"/>
              <w:jc w:val="center"/>
            </w:pPr>
            <w:r>
              <w:rPr>
                <w:sz w:val="20"/>
              </w:rPr>
              <w:t xml:space="preserve">105,0</w:t>
            </w:r>
          </w:p>
        </w:tc>
        <w:tc>
          <w:tcPr>
            <w:tcW w:w="1304" w:type="dxa"/>
            <w:tcBorders>
              <w:bottom w:val="nil"/>
            </w:tcBorders>
          </w:tcPr>
          <w:p>
            <w:pPr>
              <w:pStyle w:val="0"/>
              <w:jc w:val="center"/>
            </w:pPr>
            <w:r>
              <w:rPr>
                <w:sz w:val="20"/>
              </w:rPr>
              <w:t xml:space="preserve">880,0</w:t>
            </w:r>
          </w:p>
        </w:tc>
        <w:tc>
          <w:tcPr>
            <w:tcW w:w="1304" w:type="dxa"/>
            <w:tcBorders>
              <w:bottom w:val="nil"/>
            </w:tcBorders>
          </w:tcPr>
          <w:p>
            <w:pPr>
              <w:pStyle w:val="0"/>
              <w:jc w:val="center"/>
            </w:pPr>
            <w:r>
              <w:rPr>
                <w:sz w:val="20"/>
              </w:rPr>
              <w:t xml:space="preserve">134,3</w:t>
            </w:r>
          </w:p>
        </w:tc>
        <w:tc>
          <w:tcPr>
            <w:tcW w:w="1191" w:type="dxa"/>
            <w:tcBorders>
              <w:bottom w:val="nil"/>
            </w:tcBorders>
          </w:tcPr>
          <w:p>
            <w:pPr>
              <w:pStyle w:val="0"/>
              <w:jc w:val="center"/>
            </w:pPr>
            <w:r>
              <w:rPr>
                <w:sz w:val="20"/>
              </w:rPr>
              <w:t xml:space="preserve">138,9</w:t>
            </w:r>
          </w:p>
        </w:tc>
        <w:tc>
          <w:tcPr>
            <w:tcW w:w="1191" w:type="dxa"/>
            <w:tcBorders>
              <w:bottom w:val="nil"/>
            </w:tcBorders>
          </w:tcPr>
          <w:p>
            <w:pPr>
              <w:pStyle w:val="0"/>
              <w:jc w:val="center"/>
            </w:pPr>
            <w:r>
              <w:rPr>
                <w:sz w:val="20"/>
              </w:rPr>
              <w:t xml:space="preserve">170,9</w:t>
            </w:r>
          </w:p>
        </w:tc>
        <w:tc>
          <w:tcPr>
            <w:tcW w:w="1191" w:type="dxa"/>
            <w:tcBorders>
              <w:bottom w:val="nil"/>
            </w:tcBorders>
          </w:tcPr>
          <w:p>
            <w:pPr>
              <w:pStyle w:val="0"/>
              <w:jc w:val="center"/>
            </w:pPr>
            <w:r>
              <w:rPr>
                <w:sz w:val="20"/>
              </w:rPr>
              <w:t xml:space="preserve">175,0</w:t>
            </w:r>
          </w:p>
        </w:tc>
        <w:tc>
          <w:tcPr>
            <w:tcW w:w="1191" w:type="dxa"/>
            <w:tcBorders>
              <w:bottom w:val="nil"/>
            </w:tcBorders>
          </w:tcPr>
          <w:p>
            <w:pPr>
              <w:pStyle w:val="0"/>
              <w:jc w:val="center"/>
            </w:pPr>
            <w:r>
              <w:rPr>
                <w:sz w:val="20"/>
              </w:rPr>
              <w:t xml:space="preserve">175,0</w:t>
            </w:r>
          </w:p>
        </w:tc>
        <w:tc>
          <w:tcPr>
            <w:tcW w:w="1191" w:type="dxa"/>
            <w:tcBorders>
              <w:bottom w:val="nil"/>
            </w:tcBorders>
          </w:tcPr>
          <w:p>
            <w:pPr>
              <w:pStyle w:val="0"/>
              <w:jc w:val="center"/>
            </w:pPr>
            <w:r>
              <w:rPr>
                <w:sz w:val="20"/>
              </w:rPr>
              <w:t xml:space="preserve">174,4</w:t>
            </w:r>
          </w:p>
        </w:tc>
        <w:tc>
          <w:tcPr>
            <w:tcW w:w="1191" w:type="dxa"/>
            <w:tcBorders>
              <w:bottom w:val="nil"/>
            </w:tcBorders>
          </w:tcPr>
          <w:p>
            <w:pPr>
              <w:pStyle w:val="0"/>
              <w:jc w:val="center"/>
            </w:pPr>
            <w:r>
              <w:rPr>
                <w:sz w:val="20"/>
              </w:rPr>
              <w:t xml:space="preserve">174,4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45 в ред. </w:t>
            </w:r>
            <w:hyperlink w:history="0" r:id="rId68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46.</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7536,4</w:t>
            </w:r>
          </w:p>
        </w:tc>
        <w:tc>
          <w:tcPr>
            <w:tcW w:w="1304" w:type="dxa"/>
            <w:tcBorders>
              <w:bottom w:val="nil"/>
            </w:tcBorders>
          </w:tcPr>
          <w:p>
            <w:pPr>
              <w:pStyle w:val="0"/>
              <w:jc w:val="center"/>
            </w:pPr>
            <w:r>
              <w:rPr>
                <w:sz w:val="20"/>
              </w:rPr>
              <w:t xml:space="preserve">394,7</w:t>
            </w:r>
          </w:p>
        </w:tc>
        <w:tc>
          <w:tcPr>
            <w:tcW w:w="1304" w:type="dxa"/>
            <w:tcBorders>
              <w:bottom w:val="nil"/>
            </w:tcBorders>
          </w:tcPr>
          <w:p>
            <w:pPr>
              <w:pStyle w:val="0"/>
              <w:jc w:val="center"/>
            </w:pPr>
            <w:r>
              <w:rPr>
                <w:sz w:val="20"/>
              </w:rPr>
              <w:t xml:space="preserve">405,0</w:t>
            </w:r>
          </w:p>
        </w:tc>
        <w:tc>
          <w:tcPr>
            <w:tcW w:w="1304" w:type="dxa"/>
            <w:tcBorders>
              <w:bottom w:val="nil"/>
            </w:tcBorders>
          </w:tcPr>
          <w:p>
            <w:pPr>
              <w:pStyle w:val="0"/>
              <w:jc w:val="center"/>
            </w:pPr>
            <w:r>
              <w:rPr>
                <w:sz w:val="20"/>
              </w:rPr>
              <w:t xml:space="preserve">324,0</w:t>
            </w:r>
          </w:p>
        </w:tc>
        <w:tc>
          <w:tcPr>
            <w:tcW w:w="1191" w:type="dxa"/>
            <w:tcBorders>
              <w:bottom w:val="nil"/>
            </w:tcBorders>
          </w:tcPr>
          <w:p>
            <w:pPr>
              <w:pStyle w:val="0"/>
              <w:jc w:val="center"/>
            </w:pPr>
            <w:r>
              <w:rPr>
                <w:sz w:val="20"/>
              </w:rPr>
              <w:t xml:space="preserve">306,4</w:t>
            </w:r>
          </w:p>
        </w:tc>
        <w:tc>
          <w:tcPr>
            <w:tcW w:w="1191" w:type="dxa"/>
            <w:tcBorders>
              <w:bottom w:val="nil"/>
            </w:tcBorders>
          </w:tcPr>
          <w:p>
            <w:pPr>
              <w:pStyle w:val="0"/>
              <w:jc w:val="center"/>
            </w:pPr>
            <w:r>
              <w:rPr>
                <w:sz w:val="20"/>
              </w:rPr>
              <w:t xml:space="preserve">313,7</w:t>
            </w:r>
          </w:p>
        </w:tc>
        <w:tc>
          <w:tcPr>
            <w:tcW w:w="1191" w:type="dxa"/>
            <w:tcBorders>
              <w:bottom w:val="nil"/>
            </w:tcBorders>
          </w:tcPr>
          <w:p>
            <w:pPr>
              <w:pStyle w:val="0"/>
              <w:jc w:val="center"/>
            </w:pPr>
            <w:r>
              <w:rPr>
                <w:sz w:val="20"/>
              </w:rPr>
              <w:t xml:space="preserve">406,3</w:t>
            </w:r>
          </w:p>
        </w:tc>
        <w:tc>
          <w:tcPr>
            <w:tcW w:w="1191" w:type="dxa"/>
            <w:tcBorders>
              <w:bottom w:val="nil"/>
            </w:tcBorders>
          </w:tcPr>
          <w:p>
            <w:pPr>
              <w:pStyle w:val="0"/>
              <w:jc w:val="center"/>
            </w:pPr>
            <w:r>
              <w:rPr>
                <w:sz w:val="20"/>
              </w:rPr>
              <w:t xml:space="preserve">453,1</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46 в ред. </w:t>
            </w:r>
            <w:hyperlink w:history="0" r:id="rId683"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47.</w:t>
            </w:r>
          </w:p>
        </w:tc>
        <w:tc>
          <w:tcPr>
            <w:tcW w:w="4535" w:type="dxa"/>
            <w:tcBorders>
              <w:bottom w:val="nil"/>
            </w:tcBorders>
          </w:tcPr>
          <w:p>
            <w:pPr>
              <w:pStyle w:val="0"/>
            </w:pPr>
            <w:r>
              <w:rPr>
                <w:sz w:val="20"/>
              </w:rPr>
              <w:t xml:space="preserve">в том числе субсидии местным бюджетам</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7536,4</w:t>
            </w:r>
          </w:p>
        </w:tc>
        <w:tc>
          <w:tcPr>
            <w:tcW w:w="1304" w:type="dxa"/>
            <w:tcBorders>
              <w:bottom w:val="nil"/>
            </w:tcBorders>
          </w:tcPr>
          <w:p>
            <w:pPr>
              <w:pStyle w:val="0"/>
              <w:jc w:val="center"/>
            </w:pPr>
            <w:r>
              <w:rPr>
                <w:sz w:val="20"/>
              </w:rPr>
              <w:t xml:space="preserve">394,7</w:t>
            </w:r>
          </w:p>
        </w:tc>
        <w:tc>
          <w:tcPr>
            <w:tcW w:w="1304" w:type="dxa"/>
            <w:tcBorders>
              <w:bottom w:val="nil"/>
            </w:tcBorders>
          </w:tcPr>
          <w:p>
            <w:pPr>
              <w:pStyle w:val="0"/>
              <w:jc w:val="center"/>
            </w:pPr>
            <w:r>
              <w:rPr>
                <w:sz w:val="20"/>
              </w:rPr>
              <w:t xml:space="preserve">405,0</w:t>
            </w:r>
          </w:p>
        </w:tc>
        <w:tc>
          <w:tcPr>
            <w:tcW w:w="1304" w:type="dxa"/>
            <w:tcBorders>
              <w:bottom w:val="nil"/>
            </w:tcBorders>
          </w:tcPr>
          <w:p>
            <w:pPr>
              <w:pStyle w:val="0"/>
              <w:jc w:val="center"/>
            </w:pPr>
            <w:r>
              <w:rPr>
                <w:sz w:val="20"/>
              </w:rPr>
              <w:t xml:space="preserve">324,0</w:t>
            </w:r>
          </w:p>
        </w:tc>
        <w:tc>
          <w:tcPr>
            <w:tcW w:w="1191" w:type="dxa"/>
            <w:tcBorders>
              <w:bottom w:val="nil"/>
            </w:tcBorders>
          </w:tcPr>
          <w:p>
            <w:pPr>
              <w:pStyle w:val="0"/>
              <w:jc w:val="center"/>
            </w:pPr>
            <w:r>
              <w:rPr>
                <w:sz w:val="20"/>
              </w:rPr>
              <w:t xml:space="preserve">306,4</w:t>
            </w:r>
          </w:p>
        </w:tc>
        <w:tc>
          <w:tcPr>
            <w:tcW w:w="1191" w:type="dxa"/>
            <w:tcBorders>
              <w:bottom w:val="nil"/>
            </w:tcBorders>
          </w:tcPr>
          <w:p>
            <w:pPr>
              <w:pStyle w:val="0"/>
              <w:jc w:val="center"/>
            </w:pPr>
            <w:r>
              <w:rPr>
                <w:sz w:val="20"/>
              </w:rPr>
              <w:t xml:space="preserve">313,7</w:t>
            </w:r>
          </w:p>
        </w:tc>
        <w:tc>
          <w:tcPr>
            <w:tcW w:w="1191" w:type="dxa"/>
            <w:tcBorders>
              <w:bottom w:val="nil"/>
            </w:tcBorders>
          </w:tcPr>
          <w:p>
            <w:pPr>
              <w:pStyle w:val="0"/>
              <w:jc w:val="center"/>
            </w:pPr>
            <w:r>
              <w:rPr>
                <w:sz w:val="20"/>
              </w:rPr>
              <w:t xml:space="preserve">406,3</w:t>
            </w:r>
          </w:p>
        </w:tc>
        <w:tc>
          <w:tcPr>
            <w:tcW w:w="1191" w:type="dxa"/>
            <w:tcBorders>
              <w:bottom w:val="nil"/>
            </w:tcBorders>
          </w:tcPr>
          <w:p>
            <w:pPr>
              <w:pStyle w:val="0"/>
              <w:jc w:val="center"/>
            </w:pPr>
            <w:r>
              <w:rPr>
                <w:sz w:val="20"/>
              </w:rPr>
              <w:t xml:space="preserve">453,1</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1419,4</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191" w:type="dxa"/>
            <w:tcBorders>
              <w:bottom w:val="nil"/>
            </w:tcBorders>
          </w:tcPr>
          <w:p>
            <w:pPr>
              <w:pStyle w:val="0"/>
              <w:jc w:val="center"/>
            </w:pPr>
            <w:r>
              <w:rPr>
                <w:sz w:val="20"/>
              </w:rPr>
              <w:t xml:space="preserve">523,6</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47 в ред. </w:t>
            </w:r>
            <w:hyperlink w:history="0" r:id="rId68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48.</w:t>
            </w:r>
          </w:p>
        </w:tc>
        <w:tc>
          <w:tcPr>
            <w:tcW w:w="4535" w:type="dxa"/>
          </w:tcPr>
          <w:p>
            <w:pPr>
              <w:pStyle w:val="0"/>
            </w:pPr>
            <w:r>
              <w:rPr>
                <w:sz w:val="20"/>
              </w:rPr>
              <w:t xml:space="preserve">местный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1858,3</w:t>
            </w:r>
          </w:p>
        </w:tc>
        <w:tc>
          <w:tcPr>
            <w:tcW w:w="1304" w:type="dxa"/>
          </w:tcPr>
          <w:p>
            <w:pPr>
              <w:pStyle w:val="0"/>
              <w:jc w:val="center"/>
            </w:pPr>
            <w:r>
              <w:rPr>
                <w:sz w:val="20"/>
              </w:rPr>
              <w:t xml:space="preserve">91,0</w:t>
            </w:r>
          </w:p>
        </w:tc>
        <w:tc>
          <w:tcPr>
            <w:tcW w:w="1304" w:type="dxa"/>
          </w:tcPr>
          <w:p>
            <w:pPr>
              <w:pStyle w:val="0"/>
              <w:jc w:val="center"/>
            </w:pPr>
            <w:r>
              <w:rPr>
                <w:sz w:val="20"/>
              </w:rPr>
              <w:t xml:space="preserve">132,0</w:t>
            </w:r>
          </w:p>
        </w:tc>
        <w:tc>
          <w:tcPr>
            <w:tcW w:w="1304" w:type="dxa"/>
          </w:tcPr>
          <w:p>
            <w:pPr>
              <w:pStyle w:val="0"/>
              <w:jc w:val="center"/>
            </w:pPr>
            <w:r>
              <w:rPr>
                <w:sz w:val="20"/>
              </w:rPr>
              <w:t xml:space="preserve">50,0</w:t>
            </w:r>
          </w:p>
        </w:tc>
        <w:tc>
          <w:tcPr>
            <w:tcW w:w="1191" w:type="dxa"/>
          </w:tcPr>
          <w:p>
            <w:pPr>
              <w:pStyle w:val="0"/>
              <w:jc w:val="center"/>
            </w:pPr>
            <w:r>
              <w:rPr>
                <w:sz w:val="20"/>
              </w:rPr>
              <w:t xml:space="preserve">110,0</w:t>
            </w:r>
          </w:p>
        </w:tc>
        <w:tc>
          <w:tcPr>
            <w:tcW w:w="1191" w:type="dxa"/>
          </w:tcPr>
          <w:p>
            <w:pPr>
              <w:pStyle w:val="0"/>
              <w:jc w:val="center"/>
            </w:pPr>
            <w:r>
              <w:rPr>
                <w:sz w:val="20"/>
              </w:rPr>
              <w:t xml:space="preserve">90,0</w:t>
            </w:r>
          </w:p>
        </w:tc>
        <w:tc>
          <w:tcPr>
            <w:tcW w:w="1191" w:type="dxa"/>
          </w:tcPr>
          <w:p>
            <w:pPr>
              <w:pStyle w:val="0"/>
              <w:jc w:val="center"/>
            </w:pPr>
            <w:r>
              <w:rPr>
                <w:sz w:val="20"/>
              </w:rPr>
              <w:t xml:space="preserve">67,3</w:t>
            </w:r>
          </w:p>
        </w:tc>
        <w:tc>
          <w:tcPr>
            <w:tcW w:w="1191" w:type="dxa"/>
          </w:tcPr>
          <w:p>
            <w:pPr>
              <w:pStyle w:val="0"/>
              <w:jc w:val="center"/>
            </w:pPr>
            <w:r>
              <w:rPr>
                <w:sz w:val="20"/>
              </w:rPr>
              <w:t xml:space="preserve">130,0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191" w:type="dxa"/>
          </w:tcPr>
          <w:p>
            <w:pPr>
              <w:pStyle w:val="0"/>
              <w:jc w:val="center"/>
            </w:pPr>
            <w:r>
              <w:rPr>
                <w:sz w:val="20"/>
              </w:rPr>
              <w:t xml:space="preserve">198,0</w:t>
            </w:r>
          </w:p>
        </w:tc>
        <w:tc>
          <w:tcPr>
            <w:tcW w:w="1644" w:type="dxa"/>
          </w:tcPr>
          <w:p>
            <w:pPr>
              <w:pStyle w:val="0"/>
              <w:jc w:val="center"/>
            </w:pPr>
            <w:r>
              <w:rPr>
                <w:sz w:val="20"/>
              </w:rPr>
              <w:t xml:space="preserve">x</w:t>
            </w:r>
          </w:p>
        </w:tc>
      </w:tr>
      <w:tr>
        <w:tc>
          <w:tcPr>
            <w:tcW w:w="964" w:type="dxa"/>
          </w:tcPr>
          <w:p>
            <w:pPr>
              <w:pStyle w:val="0"/>
              <w:jc w:val="center"/>
            </w:pPr>
            <w:r>
              <w:rPr>
                <w:sz w:val="20"/>
              </w:rPr>
              <w:t xml:space="preserve">49.</w:t>
            </w:r>
          </w:p>
        </w:tc>
        <w:tc>
          <w:tcPr>
            <w:tcW w:w="4535" w:type="dxa"/>
          </w:tcPr>
          <w:p>
            <w:pPr>
              <w:pStyle w:val="0"/>
            </w:pPr>
            <w:r>
              <w:rPr>
                <w:sz w:val="20"/>
              </w:rPr>
              <w:t xml:space="preserve">Реализация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3217,6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270,0</w:t>
            </w:r>
          </w:p>
        </w:tc>
        <w:tc>
          <w:tcPr>
            <w:tcW w:w="1191" w:type="dxa"/>
          </w:tcPr>
          <w:p>
            <w:pPr>
              <w:pStyle w:val="0"/>
              <w:jc w:val="center"/>
            </w:pPr>
            <w:r>
              <w:rPr>
                <w:sz w:val="20"/>
              </w:rPr>
              <w:t xml:space="preserve">315,6</w:t>
            </w:r>
          </w:p>
        </w:tc>
        <w:tc>
          <w:tcPr>
            <w:tcW w:w="1191" w:type="dxa"/>
          </w:tcPr>
          <w:p>
            <w:pPr>
              <w:pStyle w:val="0"/>
              <w:jc w:val="center"/>
            </w:pPr>
            <w:r>
              <w:rPr>
                <w:sz w:val="20"/>
              </w:rPr>
              <w:t xml:space="preserve">315,6</w:t>
            </w:r>
          </w:p>
        </w:tc>
        <w:tc>
          <w:tcPr>
            <w:tcW w:w="1191" w:type="dxa"/>
          </w:tcPr>
          <w:p>
            <w:pPr>
              <w:pStyle w:val="0"/>
              <w:jc w:val="center"/>
            </w:pPr>
            <w:r>
              <w:rPr>
                <w:sz w:val="20"/>
              </w:rPr>
              <w:t xml:space="preserve">1158,2</w:t>
            </w:r>
          </w:p>
        </w:tc>
        <w:tc>
          <w:tcPr>
            <w:tcW w:w="1191" w:type="dxa"/>
          </w:tcPr>
          <w:p>
            <w:pPr>
              <w:pStyle w:val="0"/>
              <w:jc w:val="center"/>
            </w:pPr>
            <w:r>
              <w:rPr>
                <w:sz w:val="20"/>
              </w:rPr>
              <w:t xml:space="preserve">1158,2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vMerge w:val="restart"/>
          </w:tcPr>
          <w:p>
            <w:pPr>
              <w:pStyle w:val="0"/>
              <w:jc w:val="center"/>
            </w:pPr>
            <w:r>
              <w:rPr>
                <w:sz w:val="20"/>
              </w:rPr>
              <w:t xml:space="preserve">2.1.3.4</w:t>
            </w:r>
          </w:p>
        </w:tc>
      </w:tr>
      <w:tr>
        <w:tc>
          <w:tcPr>
            <w:tcW w:w="964" w:type="dxa"/>
          </w:tcPr>
          <w:p>
            <w:pPr>
              <w:pStyle w:val="0"/>
              <w:jc w:val="center"/>
            </w:pPr>
            <w:r>
              <w:rPr>
                <w:sz w:val="20"/>
              </w:rPr>
              <w:t xml:space="preserve">50.</w:t>
            </w:r>
          </w:p>
        </w:tc>
        <w:tc>
          <w:tcPr>
            <w:tcW w:w="4535" w:type="dxa"/>
          </w:tcPr>
          <w:p>
            <w:pPr>
              <w:pStyle w:val="0"/>
            </w:pPr>
            <w:r>
              <w:rPr>
                <w:sz w:val="20"/>
              </w:rPr>
              <w:t xml:space="preserve">федеральный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1898,2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124,2</w:t>
            </w:r>
          </w:p>
        </w:tc>
        <w:tc>
          <w:tcPr>
            <w:tcW w:w="1191" w:type="dxa"/>
          </w:tcPr>
          <w:p>
            <w:pPr>
              <w:pStyle w:val="0"/>
              <w:jc w:val="center"/>
            </w:pPr>
            <w:r>
              <w:rPr>
                <w:sz w:val="20"/>
              </w:rPr>
              <w:t xml:space="preserve">190,0</w:t>
            </w:r>
          </w:p>
        </w:tc>
        <w:tc>
          <w:tcPr>
            <w:tcW w:w="1191" w:type="dxa"/>
          </w:tcPr>
          <w:p>
            <w:pPr>
              <w:pStyle w:val="0"/>
              <w:jc w:val="center"/>
            </w:pPr>
            <w:r>
              <w:rPr>
                <w:sz w:val="20"/>
              </w:rPr>
              <w:t xml:space="preserve">188,0</w:t>
            </w:r>
          </w:p>
        </w:tc>
        <w:tc>
          <w:tcPr>
            <w:tcW w:w="1191" w:type="dxa"/>
          </w:tcPr>
          <w:p>
            <w:pPr>
              <w:pStyle w:val="0"/>
              <w:jc w:val="center"/>
            </w:pPr>
            <w:r>
              <w:rPr>
                <w:sz w:val="20"/>
              </w:rPr>
              <w:t xml:space="preserve">698,0</w:t>
            </w:r>
          </w:p>
        </w:tc>
        <w:tc>
          <w:tcPr>
            <w:tcW w:w="1191" w:type="dxa"/>
          </w:tcPr>
          <w:p>
            <w:pPr>
              <w:pStyle w:val="0"/>
              <w:jc w:val="center"/>
            </w:pPr>
            <w:r>
              <w:rPr>
                <w:sz w:val="20"/>
              </w:rPr>
              <w:t xml:space="preserve">698,0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964" w:type="dxa"/>
          </w:tcPr>
          <w:p>
            <w:pPr>
              <w:pStyle w:val="0"/>
              <w:jc w:val="center"/>
            </w:pPr>
            <w:r>
              <w:rPr>
                <w:sz w:val="20"/>
              </w:rPr>
              <w:t xml:space="preserve">51.</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1020,6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145,8</w:t>
            </w:r>
          </w:p>
        </w:tc>
        <w:tc>
          <w:tcPr>
            <w:tcW w:w="1191" w:type="dxa"/>
          </w:tcPr>
          <w:p>
            <w:pPr>
              <w:pStyle w:val="0"/>
              <w:jc w:val="center"/>
            </w:pPr>
            <w:r>
              <w:rPr>
                <w:sz w:val="20"/>
              </w:rPr>
              <w:t xml:space="preserve">93,6</w:t>
            </w:r>
          </w:p>
        </w:tc>
        <w:tc>
          <w:tcPr>
            <w:tcW w:w="1191" w:type="dxa"/>
          </w:tcPr>
          <w:p>
            <w:pPr>
              <w:pStyle w:val="0"/>
              <w:jc w:val="center"/>
            </w:pPr>
            <w:r>
              <w:rPr>
                <w:sz w:val="20"/>
              </w:rPr>
              <w:t xml:space="preserve">92,6</w:t>
            </w:r>
          </w:p>
        </w:tc>
        <w:tc>
          <w:tcPr>
            <w:tcW w:w="1191" w:type="dxa"/>
          </w:tcPr>
          <w:p>
            <w:pPr>
              <w:pStyle w:val="0"/>
              <w:jc w:val="center"/>
            </w:pPr>
            <w:r>
              <w:rPr>
                <w:sz w:val="20"/>
              </w:rPr>
              <w:t xml:space="preserve">344,3</w:t>
            </w:r>
          </w:p>
        </w:tc>
        <w:tc>
          <w:tcPr>
            <w:tcW w:w="1191" w:type="dxa"/>
          </w:tcPr>
          <w:p>
            <w:pPr>
              <w:pStyle w:val="0"/>
              <w:jc w:val="center"/>
            </w:pPr>
            <w:r>
              <w:rPr>
                <w:sz w:val="20"/>
              </w:rPr>
              <w:t xml:space="preserve">344,3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964" w:type="dxa"/>
          </w:tcPr>
          <w:p>
            <w:pPr>
              <w:pStyle w:val="0"/>
              <w:jc w:val="center"/>
            </w:pPr>
            <w:r>
              <w:rPr>
                <w:sz w:val="20"/>
              </w:rPr>
              <w:t xml:space="preserve">52.</w:t>
            </w:r>
          </w:p>
        </w:tc>
        <w:tc>
          <w:tcPr>
            <w:tcW w:w="4535" w:type="dxa"/>
          </w:tcPr>
          <w:p>
            <w:pPr>
              <w:pStyle w:val="0"/>
            </w:pPr>
            <w:r>
              <w:rPr>
                <w:sz w:val="20"/>
              </w:rPr>
              <w:t xml:space="preserve">в том числе субсидии местным бюджетам</w:t>
            </w:r>
          </w:p>
        </w:tc>
        <w:tc>
          <w:tcPr>
            <w:tcW w:w="1757" w:type="dxa"/>
          </w:tcPr>
          <w:p>
            <w:pPr>
              <w:pStyle w:val="0"/>
              <w:jc w:val="center"/>
            </w:pPr>
            <w:r>
              <w:rPr>
                <w:sz w:val="20"/>
              </w:rPr>
              <w:t xml:space="preserve">-</w:t>
            </w:r>
          </w:p>
        </w:tc>
        <w:tc>
          <w:tcPr>
            <w:tcW w:w="1304" w:type="dxa"/>
          </w:tcPr>
          <w:p>
            <w:pPr>
              <w:pStyle w:val="0"/>
              <w:jc w:val="center"/>
            </w:pPr>
            <w:r>
              <w:rPr>
                <w:sz w:val="20"/>
              </w:rPr>
              <w:t xml:space="preserve">1020,6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145,8</w:t>
            </w:r>
          </w:p>
        </w:tc>
        <w:tc>
          <w:tcPr>
            <w:tcW w:w="1191" w:type="dxa"/>
          </w:tcPr>
          <w:p>
            <w:pPr>
              <w:pStyle w:val="0"/>
              <w:jc w:val="center"/>
            </w:pPr>
            <w:r>
              <w:rPr>
                <w:sz w:val="20"/>
              </w:rPr>
              <w:t xml:space="preserve">93,6</w:t>
            </w:r>
          </w:p>
        </w:tc>
        <w:tc>
          <w:tcPr>
            <w:tcW w:w="1191" w:type="dxa"/>
          </w:tcPr>
          <w:p>
            <w:pPr>
              <w:pStyle w:val="0"/>
              <w:jc w:val="center"/>
            </w:pPr>
            <w:r>
              <w:rPr>
                <w:sz w:val="20"/>
              </w:rPr>
              <w:t xml:space="preserve">92,6</w:t>
            </w:r>
          </w:p>
        </w:tc>
        <w:tc>
          <w:tcPr>
            <w:tcW w:w="1191" w:type="dxa"/>
          </w:tcPr>
          <w:p>
            <w:pPr>
              <w:pStyle w:val="0"/>
              <w:jc w:val="center"/>
            </w:pPr>
            <w:r>
              <w:rPr>
                <w:sz w:val="20"/>
              </w:rPr>
              <w:t xml:space="preserve">344,3</w:t>
            </w:r>
          </w:p>
        </w:tc>
        <w:tc>
          <w:tcPr>
            <w:tcW w:w="1191" w:type="dxa"/>
          </w:tcPr>
          <w:p>
            <w:pPr>
              <w:pStyle w:val="0"/>
              <w:jc w:val="center"/>
            </w:pPr>
            <w:r>
              <w:rPr>
                <w:sz w:val="20"/>
              </w:rPr>
              <w:t xml:space="preserve">344,3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964" w:type="dxa"/>
          </w:tcPr>
          <w:p>
            <w:pPr>
              <w:pStyle w:val="0"/>
              <w:jc w:val="center"/>
            </w:pPr>
            <w:r>
              <w:rPr>
                <w:sz w:val="20"/>
              </w:rPr>
              <w:t xml:space="preserve">53.</w:t>
            </w:r>
          </w:p>
        </w:tc>
        <w:tc>
          <w:tcPr>
            <w:tcW w:w="4535" w:type="dxa"/>
          </w:tcPr>
          <w:p>
            <w:pPr>
              <w:pStyle w:val="0"/>
            </w:pPr>
            <w:r>
              <w:rPr>
                <w:sz w:val="20"/>
              </w:rPr>
              <w:t xml:space="preserve">местный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298,8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0,0</w:t>
            </w:r>
          </w:p>
        </w:tc>
        <w:tc>
          <w:tcPr>
            <w:tcW w:w="1191" w:type="dxa"/>
          </w:tcPr>
          <w:p>
            <w:pPr>
              <w:pStyle w:val="0"/>
              <w:jc w:val="center"/>
            </w:pPr>
            <w:r>
              <w:rPr>
                <w:sz w:val="20"/>
              </w:rPr>
              <w:t xml:space="preserve">32,0</w:t>
            </w:r>
          </w:p>
        </w:tc>
        <w:tc>
          <w:tcPr>
            <w:tcW w:w="1191" w:type="dxa"/>
          </w:tcPr>
          <w:p>
            <w:pPr>
              <w:pStyle w:val="0"/>
              <w:jc w:val="center"/>
            </w:pPr>
            <w:r>
              <w:rPr>
                <w:sz w:val="20"/>
              </w:rPr>
              <w:t xml:space="preserve">35,0</w:t>
            </w:r>
          </w:p>
        </w:tc>
        <w:tc>
          <w:tcPr>
            <w:tcW w:w="1191" w:type="dxa"/>
          </w:tcPr>
          <w:p>
            <w:pPr>
              <w:pStyle w:val="0"/>
              <w:jc w:val="center"/>
            </w:pPr>
            <w:r>
              <w:rPr>
                <w:sz w:val="20"/>
              </w:rPr>
              <w:t xml:space="preserve">115,9</w:t>
            </w:r>
          </w:p>
        </w:tc>
        <w:tc>
          <w:tcPr>
            <w:tcW w:w="1191" w:type="dxa"/>
          </w:tcPr>
          <w:p>
            <w:pPr>
              <w:pStyle w:val="0"/>
              <w:jc w:val="center"/>
            </w:pPr>
            <w:r>
              <w:rPr>
                <w:sz w:val="20"/>
              </w:rPr>
              <w:t xml:space="preserve">115,9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964" w:type="dxa"/>
          </w:tcPr>
          <w:p>
            <w:pPr>
              <w:pStyle w:val="0"/>
              <w:jc w:val="center"/>
            </w:pPr>
            <w:r>
              <w:rPr>
                <w:sz w:val="20"/>
              </w:rPr>
              <w:t xml:space="preserve">54.</w:t>
            </w:r>
          </w:p>
        </w:tc>
        <w:tc>
          <w:tcPr>
            <w:tcW w:w="4535" w:type="dxa"/>
          </w:tcPr>
          <w:p>
            <w:pPr>
              <w:pStyle w:val="0"/>
            </w:pPr>
            <w:r>
              <w:rPr>
                <w:sz w:val="20"/>
              </w:rPr>
              <w:t xml:space="preserve">Обеспечение подготовки в установленном порядке прогноза баланса трудовых ресурсов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55.</w:t>
            </w:r>
          </w:p>
        </w:tc>
        <w:tc>
          <w:tcPr>
            <w:tcW w:w="4535" w:type="dxa"/>
          </w:tcPr>
          <w:p>
            <w:pPr>
              <w:pStyle w:val="0"/>
            </w:pPr>
            <w:r>
              <w:rPr>
                <w:sz w:val="20"/>
              </w:rPr>
              <w:t xml:space="preserve">Обеспечение подготовки среднесрочного прогноза потребности в подготовке специалистов для организаций, расположенных 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56.</w:t>
            </w:r>
          </w:p>
        </w:tc>
        <w:tc>
          <w:tcPr>
            <w:tcW w:w="4535" w:type="dxa"/>
          </w:tcPr>
          <w:p>
            <w:pPr>
              <w:pStyle w:val="0"/>
            </w:pPr>
            <w:r>
              <w:rPr>
                <w:sz w:val="20"/>
              </w:rPr>
              <w:t xml:space="preserve">Обеспечение методического сопровождения, организационно-методологической работы по разработке прогноза баланса трудовых ресурсов в муниципальных образованиях, расположенных на территории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57.</w:t>
            </w:r>
          </w:p>
        </w:tc>
        <w:tc>
          <w:tcPr>
            <w:tcW w:w="4535" w:type="dxa"/>
          </w:tcPr>
          <w:p>
            <w:pPr>
              <w:pStyle w:val="0"/>
            </w:pPr>
            <w:r>
              <w:rPr>
                <w:sz w:val="20"/>
              </w:rPr>
              <w:t xml:space="preserve">Комплексный анализ прогноза баланса трудовых ресурсов и прогнозов потребности в подготовке специалистов для организаций, расположенных на территориях муниципальных образований, расположенных на территории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58.</w:t>
            </w:r>
          </w:p>
        </w:tc>
        <w:tc>
          <w:tcPr>
            <w:tcW w:w="4535" w:type="dxa"/>
          </w:tcPr>
          <w:p>
            <w:pPr>
              <w:pStyle w:val="0"/>
            </w:pPr>
            <w:r>
              <w:rPr>
                <w:sz w:val="20"/>
              </w:rPr>
              <w:t xml:space="preserve">Мониторинг и анализ демографических процессов 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644" w:type="dxa"/>
          </w:tcPr>
          <w:p>
            <w:pPr>
              <w:pStyle w:val="0"/>
              <w:jc w:val="center"/>
            </w:pPr>
            <w:r>
              <w:rPr>
                <w:sz w:val="20"/>
              </w:rPr>
              <w:t xml:space="preserve">2.1.2.1, 2.1.2.2</w:t>
            </w:r>
          </w:p>
        </w:tc>
      </w:tr>
      <w:tr>
        <w:tc>
          <w:tcPr>
            <w:tcW w:w="964" w:type="dxa"/>
          </w:tcPr>
          <w:p>
            <w:pPr>
              <w:pStyle w:val="0"/>
              <w:jc w:val="center"/>
            </w:pPr>
            <w:r>
              <w:rPr>
                <w:sz w:val="20"/>
              </w:rPr>
              <w:t xml:space="preserve">59.</w:t>
            </w:r>
          </w:p>
        </w:tc>
        <w:tc>
          <w:tcPr>
            <w:tcW w:w="4535" w:type="dxa"/>
          </w:tcPr>
          <w:p>
            <w:pPr>
              <w:pStyle w:val="0"/>
            </w:pPr>
            <w:r>
              <w:rPr>
                <w:sz w:val="20"/>
              </w:rPr>
              <w:t xml:space="preserve">Обеспечение организации заседаний советов при Губернаторе Свердловской области по реализации приоритетных национальных проектов "Здоровье", "Образование", "Доступное и комфортное жилье - гражданам России", "Развитие агропромышленного комплекса" и мониторинг реализации их решений</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644" w:type="dxa"/>
          </w:tcPr>
          <w:p>
            <w:pPr>
              <w:pStyle w:val="0"/>
              <w:jc w:val="center"/>
            </w:pPr>
            <w:r>
              <w:rPr>
                <w:sz w:val="20"/>
              </w:rPr>
              <w:t xml:space="preserve">2.1.2.1, 2.1.2.2</w:t>
            </w:r>
          </w:p>
        </w:tc>
      </w:tr>
      <w:tr>
        <w:tc>
          <w:tcPr>
            <w:tcW w:w="964" w:type="dxa"/>
          </w:tcPr>
          <w:p>
            <w:pPr>
              <w:pStyle w:val="0"/>
              <w:jc w:val="center"/>
            </w:pPr>
            <w:r>
              <w:rPr>
                <w:sz w:val="20"/>
              </w:rPr>
              <w:t xml:space="preserve">60.</w:t>
            </w:r>
          </w:p>
        </w:tc>
        <w:tc>
          <w:tcPr>
            <w:tcW w:w="4535" w:type="dxa"/>
          </w:tcPr>
          <w:p>
            <w:pPr>
              <w:pStyle w:val="0"/>
            </w:pPr>
            <w:r>
              <w:rPr>
                <w:sz w:val="20"/>
              </w:rPr>
              <w:t xml:space="preserve">Мониторинг достижения целевых показателей, установленных указами Президента Российской Федерации от 7 мая 2012 года</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2.1.2.1, 2.1.2.2</w:t>
            </w:r>
          </w:p>
        </w:tc>
      </w:tr>
      <w:tr>
        <w:tblPrEx>
          <w:tblBorders>
            <w:insideH w:val="nil"/>
          </w:tblBorders>
        </w:tblPrEx>
        <w:tc>
          <w:tcPr>
            <w:tcW w:w="964" w:type="dxa"/>
            <w:tcBorders>
              <w:bottom w:val="nil"/>
            </w:tcBorders>
          </w:tcPr>
          <w:p>
            <w:pPr>
              <w:pStyle w:val="0"/>
              <w:jc w:val="center"/>
            </w:pPr>
            <w:r>
              <w:rPr>
                <w:sz w:val="20"/>
              </w:rPr>
              <w:t xml:space="preserve">61.</w:t>
            </w:r>
          </w:p>
        </w:tc>
        <w:tc>
          <w:tcPr>
            <w:tcW w:w="4535" w:type="dxa"/>
            <w:tcBorders>
              <w:bottom w:val="nil"/>
            </w:tcBorders>
          </w:tcPr>
          <w:p>
            <w:pPr>
              <w:pStyle w:val="0"/>
            </w:pPr>
            <w:r>
              <w:rPr>
                <w:sz w:val="20"/>
              </w:rPr>
              <w:t xml:space="preserve">Обеспечение деятельности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w:t>
            </w:r>
            <w:hyperlink w:history="0" r:id="rId685"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перечнем</w:t>
              </w:r>
            </w:hyperlink>
            <w:r>
              <w:rPr>
                <w:sz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4.1.1.7</w:t>
            </w:r>
          </w:p>
        </w:tc>
      </w:tr>
      <w:tr>
        <w:tblPrEx>
          <w:tblBorders>
            <w:insideH w:val="nil"/>
          </w:tblBorders>
        </w:tblPrEx>
        <w:tc>
          <w:tcPr>
            <w:gridSpan w:val="18"/>
            <w:tcW w:w="26026" w:type="dxa"/>
            <w:tcBorders>
              <w:top w:val="nil"/>
            </w:tcBorders>
          </w:tcPr>
          <w:p>
            <w:pPr>
              <w:pStyle w:val="0"/>
              <w:jc w:val="both"/>
            </w:pPr>
            <w:r>
              <w:rPr>
                <w:sz w:val="20"/>
              </w:rPr>
              <w:t xml:space="preserve">(п. 61 в ред. </w:t>
            </w:r>
            <w:hyperlink w:history="0" r:id="rId68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62.</w:t>
            </w:r>
          </w:p>
        </w:tc>
        <w:tc>
          <w:tcPr>
            <w:tcW w:w="4535" w:type="dxa"/>
          </w:tcPr>
          <w:p>
            <w:pPr>
              <w:pStyle w:val="0"/>
            </w:pPr>
            <w:r>
              <w:rPr>
                <w:sz w:val="20"/>
              </w:rPr>
              <w:t xml:space="preserve">Мониторинг достижения целевых показателей повышения средней заработной платы отдельным категориям работников бюджетного сектора экономики, определенным в Указах Президента Российской Федерации от 7 мая 2012 года </w:t>
            </w:r>
            <w:hyperlink w:history="0" r:id="rId68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1 июня 2012 года </w:t>
            </w:r>
            <w:hyperlink w:history="0" r:id="rId688"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 и от 28 декабря 2012 года </w:t>
            </w:r>
            <w:hyperlink w:history="0" r:id="rId689"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2.1.2.1, 2.1.2.3</w:t>
            </w:r>
          </w:p>
        </w:tc>
      </w:tr>
      <w:tr>
        <w:tc>
          <w:tcPr>
            <w:tcW w:w="964" w:type="dxa"/>
          </w:tcPr>
          <w:p>
            <w:pPr>
              <w:pStyle w:val="0"/>
              <w:jc w:val="center"/>
            </w:pPr>
            <w:r>
              <w:rPr>
                <w:sz w:val="20"/>
              </w:rPr>
              <w:t xml:space="preserve">63.</w:t>
            </w:r>
          </w:p>
        </w:tc>
        <w:tc>
          <w:tcPr>
            <w:tcW w:w="4535" w:type="dxa"/>
          </w:tcPr>
          <w:p>
            <w:pPr>
              <w:pStyle w:val="0"/>
            </w:pPr>
            <w:r>
              <w:rPr>
                <w:sz w:val="20"/>
              </w:rPr>
              <w:t xml:space="preserve">Мониторинг реализации </w:t>
            </w:r>
            <w:hyperlink w:history="0" r:id="rId690" w:tooltip="Указ Губернатора Свердловской области от 29.01.2014 N 45-УГ (ред. от 10.06.2020) &quot;О Концепции повышения качества жизни населения Свердловской области на период до 2030 года - &quot;Новое качество жизни уральцев&quot; {КонсультантПлюс}">
              <w:r>
                <w:rPr>
                  <w:sz w:val="20"/>
                  <w:color w:val="0000ff"/>
                </w:rPr>
                <w:t xml:space="preserve">Концепции</w:t>
              </w:r>
            </w:hyperlink>
            <w:r>
              <w:rPr>
                <w:sz w:val="20"/>
              </w:rPr>
              <w:t xml:space="preserve"> повышения качества жизни населения Свердловской области на период до 2030 года - "Новое качество жизни уральцев"</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644" w:type="dxa"/>
          </w:tcPr>
          <w:p>
            <w:pPr>
              <w:pStyle w:val="0"/>
              <w:jc w:val="center"/>
            </w:pPr>
            <w:r>
              <w:rPr>
                <w:sz w:val="20"/>
              </w:rPr>
              <w:t xml:space="preserve">2.1.2.1, 2.1.2.2</w:t>
            </w:r>
          </w:p>
        </w:tc>
      </w:tr>
      <w:tr>
        <w:tc>
          <w:tcPr>
            <w:tcW w:w="964" w:type="dxa"/>
          </w:tcPr>
          <w:p>
            <w:pPr>
              <w:pStyle w:val="0"/>
              <w:jc w:val="center"/>
            </w:pPr>
            <w:r>
              <w:rPr>
                <w:sz w:val="20"/>
              </w:rPr>
              <w:t xml:space="preserve">64.</w:t>
            </w:r>
          </w:p>
        </w:tc>
        <w:tc>
          <w:tcPr>
            <w:tcW w:w="4535" w:type="dxa"/>
          </w:tcPr>
          <w:p>
            <w:pPr>
              <w:pStyle w:val="0"/>
            </w:pPr>
            <w:r>
              <w:rPr>
                <w:sz w:val="20"/>
              </w:rPr>
              <w:t xml:space="preserve">Мониторинг реализации комплексной </w:t>
            </w:r>
            <w:hyperlink w:history="0" r:id="rId691" w:tooltip="Постановление Правительства Свердловской области от 31.05.2018 N 328-ПП (ред. от 28.04.2023)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7 годы&quot; {КонсультантПлюс}">
              <w:r>
                <w:rPr>
                  <w:sz w:val="20"/>
                  <w:color w:val="0000ff"/>
                </w:rPr>
                <w:t xml:space="preserve">программы</w:t>
              </w:r>
            </w:hyperlink>
            <w:r>
              <w:rPr>
                <w:sz w:val="20"/>
              </w:rPr>
              <w:t xml:space="preserve"> Свердловской области "Поддержка социально ориентированных некоммерческих организаций в Свердловской области на 2018 - 2024 годы", утвержденной Постановлением Правительства Свердловской области от 31.05.2018 N 328-ПП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2.1.2.1, 2.1.2.4</w:t>
            </w:r>
          </w:p>
        </w:tc>
      </w:tr>
      <w:tr>
        <w:tc>
          <w:tcPr>
            <w:tcW w:w="964" w:type="dxa"/>
          </w:tcPr>
          <w:p>
            <w:pPr>
              <w:pStyle w:val="0"/>
              <w:jc w:val="center"/>
            </w:pPr>
            <w:r>
              <w:rPr>
                <w:sz w:val="20"/>
              </w:rPr>
              <w:t xml:space="preserve">65.</w:t>
            </w:r>
          </w:p>
        </w:tc>
        <w:tc>
          <w:tcPr>
            <w:tcW w:w="4535" w:type="dxa"/>
          </w:tcPr>
          <w:p>
            <w:pPr>
              <w:pStyle w:val="0"/>
            </w:pPr>
            <w:r>
              <w:rPr>
                <w:sz w:val="20"/>
              </w:rPr>
              <w:t xml:space="preserve">Формирование реестра социально ориентированных некоммерческих организаций, которым предоставлены отдельные меры государственной поддержки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2.1.2.4</w:t>
            </w:r>
          </w:p>
        </w:tc>
      </w:tr>
      <w:tr>
        <w:tc>
          <w:tcPr>
            <w:tcW w:w="964" w:type="dxa"/>
          </w:tcPr>
          <w:p>
            <w:pPr>
              <w:pStyle w:val="0"/>
              <w:jc w:val="center"/>
            </w:pPr>
            <w:r>
              <w:rPr>
                <w:sz w:val="20"/>
              </w:rPr>
              <w:t xml:space="preserve">66.</w:t>
            </w:r>
          </w:p>
        </w:tc>
        <w:tc>
          <w:tcPr>
            <w:tcW w:w="4535" w:type="dxa"/>
          </w:tcPr>
          <w:p>
            <w:pPr>
              <w:pStyle w:val="0"/>
            </w:pPr>
            <w:r>
              <w:rPr>
                <w:sz w:val="20"/>
              </w:rPr>
              <w:t xml:space="preserve">Формирование рейтинга муниципальных образований, расположенных на территории Свердловской области, по реализации механизмов поддержки социально ориентированных некоммерческих организаций</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2.1.2.4</w:t>
            </w:r>
          </w:p>
        </w:tc>
      </w:tr>
      <w:tr>
        <w:tc>
          <w:tcPr>
            <w:tcW w:w="964" w:type="dxa"/>
          </w:tcPr>
          <w:p>
            <w:pPr>
              <w:pStyle w:val="0"/>
              <w:jc w:val="center"/>
            </w:pPr>
            <w:r>
              <w:rPr>
                <w:sz w:val="20"/>
              </w:rPr>
              <w:t xml:space="preserve">67.</w:t>
            </w:r>
          </w:p>
        </w:tc>
        <w:tc>
          <w:tcPr>
            <w:tcW w:w="4535" w:type="dxa"/>
          </w:tcPr>
          <w:p>
            <w:pPr>
              <w:pStyle w:val="0"/>
            </w:pPr>
            <w:r>
              <w:rPr>
                <w:sz w:val="20"/>
              </w:rPr>
              <w:t xml:space="preserve">Обеспечение взаимодействия с объединениями работодателей при формировании заявки о потребности Свердловской области в контрольных цифрах приема в вузы Свердловской области на очередной год за счет средств федерального бюджета</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68.</w:t>
            </w:r>
          </w:p>
        </w:tc>
        <w:tc>
          <w:tcPr>
            <w:tcW w:w="4535" w:type="dxa"/>
          </w:tcPr>
          <w:p>
            <w:pPr>
              <w:pStyle w:val="0"/>
            </w:pPr>
            <w:r>
              <w:rPr>
                <w:sz w:val="20"/>
              </w:rPr>
              <w:t xml:space="preserve">Обеспечение взаимодействия с объединениями работодателей при разработке прогноза потребности в кадрах в Свердловской области на плановый период</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69.</w:t>
            </w:r>
          </w:p>
        </w:tc>
        <w:tc>
          <w:tcPr>
            <w:tcW w:w="4535" w:type="dxa"/>
          </w:tcPr>
          <w:p>
            <w:pPr>
              <w:pStyle w:val="0"/>
            </w:pPr>
            <w:r>
              <w:rPr>
                <w:sz w:val="20"/>
              </w:rPr>
              <w:t xml:space="preserve">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w:t>
            </w:r>
          </w:p>
        </w:tc>
        <w:tc>
          <w:tcPr>
            <w:tcW w:w="1757" w:type="dxa"/>
          </w:tcPr>
          <w:p>
            <w:pPr>
              <w:pStyle w:val="0"/>
              <w:jc w:val="center"/>
            </w:pPr>
            <w:r>
              <w:rPr>
                <w:sz w:val="20"/>
              </w:rPr>
              <w:t xml:space="preserve">-</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2.1.1.1</w:t>
            </w:r>
          </w:p>
        </w:tc>
      </w:tr>
      <w:tr>
        <w:tc>
          <w:tcPr>
            <w:tcW w:w="964" w:type="dxa"/>
          </w:tcPr>
          <w:p>
            <w:pPr>
              <w:pStyle w:val="0"/>
              <w:jc w:val="center"/>
            </w:pPr>
            <w:r>
              <w:rPr>
                <w:sz w:val="20"/>
              </w:rPr>
              <w:t xml:space="preserve">70.</w:t>
            </w:r>
          </w:p>
        </w:tc>
        <w:tc>
          <w:tcPr>
            <w:gridSpan w:val="17"/>
            <w:tcW w:w="25062" w:type="dxa"/>
          </w:tcPr>
          <w:p>
            <w:pPr>
              <w:pStyle w:val="0"/>
              <w:outlineLvl w:val="2"/>
              <w:jc w:val="center"/>
            </w:pPr>
            <w:r>
              <w:rPr>
                <w:sz w:val="20"/>
              </w:rPr>
              <w:t xml:space="preserve">Подпрограмма 3 "Совершенствование бюджетной политики, налоговых инструментов"</w:t>
            </w:r>
          </w:p>
        </w:tc>
      </w:tr>
      <w:tr>
        <w:tblPrEx>
          <w:tblBorders>
            <w:insideH w:val="nil"/>
          </w:tblBorders>
        </w:tblPrEx>
        <w:tc>
          <w:tcPr>
            <w:tcW w:w="964" w:type="dxa"/>
            <w:tcBorders>
              <w:bottom w:val="nil"/>
            </w:tcBorders>
          </w:tcPr>
          <w:p>
            <w:pPr>
              <w:pStyle w:val="0"/>
              <w:jc w:val="center"/>
            </w:pPr>
            <w:r>
              <w:rPr>
                <w:sz w:val="20"/>
              </w:rPr>
              <w:t xml:space="preserve">71.</w:t>
            </w:r>
          </w:p>
        </w:tc>
        <w:tc>
          <w:tcPr>
            <w:tcW w:w="4535" w:type="dxa"/>
            <w:tcBorders>
              <w:bottom w:val="nil"/>
            </w:tcBorders>
          </w:tcPr>
          <w:p>
            <w:pPr>
              <w:pStyle w:val="0"/>
            </w:pPr>
            <w:r>
              <w:rPr>
                <w:sz w:val="20"/>
              </w:rPr>
              <w:t xml:space="preserve">Всего по подпрограмме 3</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387068,1</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750,0</w:t>
            </w:r>
          </w:p>
        </w:tc>
        <w:tc>
          <w:tcPr>
            <w:tcW w:w="1304" w:type="dxa"/>
            <w:tcBorders>
              <w:bottom w:val="nil"/>
            </w:tcBorders>
          </w:tcPr>
          <w:p>
            <w:pPr>
              <w:pStyle w:val="0"/>
              <w:jc w:val="center"/>
            </w:pPr>
            <w:r>
              <w:rPr>
                <w:sz w:val="20"/>
              </w:rPr>
              <w:t xml:space="preserve">11462,5</w:t>
            </w:r>
          </w:p>
        </w:tc>
        <w:tc>
          <w:tcPr>
            <w:tcW w:w="1191" w:type="dxa"/>
            <w:tcBorders>
              <w:bottom w:val="nil"/>
            </w:tcBorders>
          </w:tcPr>
          <w:p>
            <w:pPr>
              <w:pStyle w:val="0"/>
              <w:jc w:val="center"/>
            </w:pPr>
            <w:r>
              <w:rPr>
                <w:sz w:val="20"/>
              </w:rPr>
              <w:t xml:space="preserve">12240,0</w:t>
            </w:r>
          </w:p>
        </w:tc>
        <w:tc>
          <w:tcPr>
            <w:tcW w:w="1191" w:type="dxa"/>
            <w:tcBorders>
              <w:bottom w:val="nil"/>
            </w:tcBorders>
          </w:tcPr>
          <w:p>
            <w:pPr>
              <w:pStyle w:val="0"/>
              <w:jc w:val="center"/>
            </w:pPr>
            <w:r>
              <w:rPr>
                <w:sz w:val="20"/>
              </w:rPr>
              <w:t xml:space="preserve">12146,3</w:t>
            </w:r>
          </w:p>
        </w:tc>
        <w:tc>
          <w:tcPr>
            <w:tcW w:w="1191" w:type="dxa"/>
            <w:tcBorders>
              <w:bottom w:val="nil"/>
            </w:tcBorders>
          </w:tcPr>
          <w:p>
            <w:pPr>
              <w:pStyle w:val="0"/>
              <w:jc w:val="center"/>
            </w:pPr>
            <w:r>
              <w:rPr>
                <w:sz w:val="20"/>
              </w:rPr>
              <w:t xml:space="preserve">9614,2</w:t>
            </w:r>
          </w:p>
        </w:tc>
        <w:tc>
          <w:tcPr>
            <w:tcW w:w="1191" w:type="dxa"/>
            <w:tcBorders>
              <w:bottom w:val="nil"/>
            </w:tcBorders>
          </w:tcPr>
          <w:p>
            <w:pPr>
              <w:pStyle w:val="0"/>
              <w:jc w:val="center"/>
            </w:pPr>
            <w:r>
              <w:rPr>
                <w:sz w:val="20"/>
              </w:rPr>
              <w:t xml:space="preserve">19406,0</w:t>
            </w:r>
          </w:p>
        </w:tc>
        <w:tc>
          <w:tcPr>
            <w:tcW w:w="1191" w:type="dxa"/>
            <w:tcBorders>
              <w:bottom w:val="nil"/>
            </w:tcBorders>
          </w:tcPr>
          <w:p>
            <w:pPr>
              <w:pStyle w:val="0"/>
              <w:jc w:val="center"/>
            </w:pPr>
            <w:r>
              <w:rPr>
                <w:sz w:val="20"/>
              </w:rPr>
              <w:t xml:space="preserve">44792,5</w:t>
            </w:r>
          </w:p>
        </w:tc>
        <w:tc>
          <w:tcPr>
            <w:tcW w:w="1191" w:type="dxa"/>
            <w:tcBorders>
              <w:bottom w:val="nil"/>
            </w:tcBorders>
          </w:tcPr>
          <w:p>
            <w:pPr>
              <w:pStyle w:val="0"/>
              <w:jc w:val="center"/>
            </w:pPr>
            <w:r>
              <w:rPr>
                <w:sz w:val="20"/>
              </w:rPr>
              <w:t xml:space="preserve">68470,6</w:t>
            </w:r>
          </w:p>
        </w:tc>
        <w:tc>
          <w:tcPr>
            <w:tcW w:w="1191" w:type="dxa"/>
            <w:tcBorders>
              <w:bottom w:val="nil"/>
            </w:tcBorders>
          </w:tcPr>
          <w:p>
            <w:pPr>
              <w:pStyle w:val="0"/>
              <w:jc w:val="center"/>
            </w:pPr>
            <w:r>
              <w:rPr>
                <w:sz w:val="20"/>
              </w:rPr>
              <w:t xml:space="preserve">52046,5</w:t>
            </w:r>
          </w:p>
        </w:tc>
        <w:tc>
          <w:tcPr>
            <w:tcW w:w="1191" w:type="dxa"/>
            <w:tcBorders>
              <w:bottom w:val="nil"/>
            </w:tcBorders>
          </w:tcPr>
          <w:p>
            <w:pPr>
              <w:pStyle w:val="0"/>
              <w:jc w:val="center"/>
            </w:pPr>
            <w:r>
              <w:rPr>
                <w:sz w:val="20"/>
              </w:rPr>
              <w:t xml:space="preserve">52046,5</w:t>
            </w:r>
          </w:p>
        </w:tc>
        <w:tc>
          <w:tcPr>
            <w:tcW w:w="1191" w:type="dxa"/>
            <w:tcBorders>
              <w:bottom w:val="nil"/>
            </w:tcBorders>
          </w:tcPr>
          <w:p>
            <w:pPr>
              <w:pStyle w:val="0"/>
              <w:jc w:val="center"/>
            </w:pPr>
            <w:r>
              <w:rPr>
                <w:sz w:val="20"/>
              </w:rPr>
              <w:t xml:space="preserve">52046,5</w:t>
            </w:r>
          </w:p>
        </w:tc>
        <w:tc>
          <w:tcPr>
            <w:tcW w:w="1191" w:type="dxa"/>
            <w:tcBorders>
              <w:bottom w:val="nil"/>
            </w:tcBorders>
          </w:tcPr>
          <w:p>
            <w:pPr>
              <w:pStyle w:val="0"/>
              <w:jc w:val="center"/>
            </w:pPr>
            <w:r>
              <w:rPr>
                <w:sz w:val="20"/>
              </w:rPr>
              <w:t xml:space="preserve">52046,5</w:t>
            </w:r>
          </w:p>
        </w:tc>
        <w:tc>
          <w:tcPr>
            <w:tcW w:w="1644" w:type="dxa"/>
            <w:tcBorders>
              <w:bottom w:val="nil"/>
            </w:tcBorders>
          </w:tcPr>
          <w:p>
            <w:pPr>
              <w:pStyle w:val="0"/>
            </w:pPr>
            <w:r>
              <w:rPr>
                <w:sz w:val="20"/>
              </w:rPr>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9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9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72.</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387068,1</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750,0</w:t>
            </w:r>
          </w:p>
        </w:tc>
        <w:tc>
          <w:tcPr>
            <w:tcW w:w="1304" w:type="dxa"/>
            <w:tcBorders>
              <w:bottom w:val="nil"/>
            </w:tcBorders>
          </w:tcPr>
          <w:p>
            <w:pPr>
              <w:pStyle w:val="0"/>
              <w:jc w:val="center"/>
            </w:pPr>
            <w:r>
              <w:rPr>
                <w:sz w:val="20"/>
              </w:rPr>
              <w:t xml:space="preserve">11462,5</w:t>
            </w:r>
          </w:p>
        </w:tc>
        <w:tc>
          <w:tcPr>
            <w:tcW w:w="1191" w:type="dxa"/>
            <w:tcBorders>
              <w:bottom w:val="nil"/>
            </w:tcBorders>
          </w:tcPr>
          <w:p>
            <w:pPr>
              <w:pStyle w:val="0"/>
              <w:jc w:val="center"/>
            </w:pPr>
            <w:r>
              <w:rPr>
                <w:sz w:val="20"/>
              </w:rPr>
              <w:t xml:space="preserve">12240,0</w:t>
            </w:r>
          </w:p>
        </w:tc>
        <w:tc>
          <w:tcPr>
            <w:tcW w:w="1191" w:type="dxa"/>
            <w:tcBorders>
              <w:bottom w:val="nil"/>
            </w:tcBorders>
          </w:tcPr>
          <w:p>
            <w:pPr>
              <w:pStyle w:val="0"/>
              <w:jc w:val="center"/>
            </w:pPr>
            <w:r>
              <w:rPr>
                <w:sz w:val="20"/>
              </w:rPr>
              <w:t xml:space="preserve">12146,3</w:t>
            </w:r>
          </w:p>
        </w:tc>
        <w:tc>
          <w:tcPr>
            <w:tcW w:w="1191" w:type="dxa"/>
            <w:tcBorders>
              <w:bottom w:val="nil"/>
            </w:tcBorders>
          </w:tcPr>
          <w:p>
            <w:pPr>
              <w:pStyle w:val="0"/>
              <w:jc w:val="center"/>
            </w:pPr>
            <w:r>
              <w:rPr>
                <w:sz w:val="20"/>
              </w:rPr>
              <w:t xml:space="preserve">9614,2</w:t>
            </w:r>
          </w:p>
        </w:tc>
        <w:tc>
          <w:tcPr>
            <w:tcW w:w="1191" w:type="dxa"/>
            <w:tcBorders>
              <w:bottom w:val="nil"/>
            </w:tcBorders>
          </w:tcPr>
          <w:p>
            <w:pPr>
              <w:pStyle w:val="0"/>
              <w:jc w:val="center"/>
            </w:pPr>
            <w:r>
              <w:rPr>
                <w:sz w:val="20"/>
              </w:rPr>
              <w:t xml:space="preserve">19406,0</w:t>
            </w:r>
          </w:p>
        </w:tc>
        <w:tc>
          <w:tcPr>
            <w:tcW w:w="1191" w:type="dxa"/>
            <w:tcBorders>
              <w:bottom w:val="nil"/>
            </w:tcBorders>
          </w:tcPr>
          <w:p>
            <w:pPr>
              <w:pStyle w:val="0"/>
              <w:jc w:val="center"/>
            </w:pPr>
            <w:r>
              <w:rPr>
                <w:sz w:val="20"/>
              </w:rPr>
              <w:t xml:space="preserve">44792,5</w:t>
            </w:r>
          </w:p>
        </w:tc>
        <w:tc>
          <w:tcPr>
            <w:tcW w:w="1191" w:type="dxa"/>
            <w:tcBorders>
              <w:bottom w:val="nil"/>
            </w:tcBorders>
          </w:tcPr>
          <w:p>
            <w:pPr>
              <w:pStyle w:val="0"/>
              <w:jc w:val="center"/>
            </w:pPr>
            <w:r>
              <w:rPr>
                <w:sz w:val="20"/>
              </w:rPr>
              <w:t xml:space="preserve">68470,6</w:t>
            </w:r>
          </w:p>
        </w:tc>
        <w:tc>
          <w:tcPr>
            <w:tcW w:w="1191" w:type="dxa"/>
            <w:tcBorders>
              <w:bottom w:val="nil"/>
            </w:tcBorders>
          </w:tcPr>
          <w:p>
            <w:pPr>
              <w:pStyle w:val="0"/>
              <w:jc w:val="center"/>
            </w:pPr>
            <w:r>
              <w:rPr>
                <w:sz w:val="20"/>
              </w:rPr>
              <w:t xml:space="preserve">52046,5</w:t>
            </w:r>
          </w:p>
        </w:tc>
        <w:tc>
          <w:tcPr>
            <w:tcW w:w="1191" w:type="dxa"/>
            <w:tcBorders>
              <w:bottom w:val="nil"/>
            </w:tcBorders>
          </w:tcPr>
          <w:p>
            <w:pPr>
              <w:pStyle w:val="0"/>
              <w:jc w:val="center"/>
            </w:pPr>
            <w:r>
              <w:rPr>
                <w:sz w:val="20"/>
              </w:rPr>
              <w:t xml:space="preserve">52046,5</w:t>
            </w:r>
          </w:p>
        </w:tc>
        <w:tc>
          <w:tcPr>
            <w:tcW w:w="1191" w:type="dxa"/>
            <w:tcBorders>
              <w:bottom w:val="nil"/>
            </w:tcBorders>
          </w:tcPr>
          <w:p>
            <w:pPr>
              <w:pStyle w:val="0"/>
              <w:jc w:val="center"/>
            </w:pPr>
            <w:r>
              <w:rPr>
                <w:sz w:val="20"/>
              </w:rPr>
              <w:t xml:space="preserve">52046,5</w:t>
            </w:r>
          </w:p>
        </w:tc>
        <w:tc>
          <w:tcPr>
            <w:tcW w:w="1191" w:type="dxa"/>
            <w:tcBorders>
              <w:bottom w:val="nil"/>
            </w:tcBorders>
          </w:tcPr>
          <w:p>
            <w:pPr>
              <w:pStyle w:val="0"/>
              <w:jc w:val="center"/>
            </w:pPr>
            <w:r>
              <w:rPr>
                <w:sz w:val="20"/>
              </w:rPr>
              <w:t xml:space="preserve">52046,5</w:t>
            </w:r>
          </w:p>
        </w:tc>
        <w:tc>
          <w:tcPr>
            <w:tcW w:w="1644" w:type="dxa"/>
            <w:tcBorders>
              <w:bottom w:val="nil"/>
            </w:tcBorders>
          </w:tcPr>
          <w:p>
            <w:pPr>
              <w:pStyle w:val="0"/>
            </w:pPr>
            <w:r>
              <w:rPr>
                <w:sz w:val="20"/>
              </w:rPr>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9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95"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73.</w:t>
            </w:r>
          </w:p>
        </w:tc>
        <w:tc>
          <w:tcPr>
            <w:tcW w:w="4535" w:type="dxa"/>
            <w:tcBorders>
              <w:bottom w:val="nil"/>
            </w:tcBorders>
          </w:tcPr>
          <w:p>
            <w:pPr>
              <w:pStyle w:val="0"/>
            </w:pPr>
            <w:r>
              <w:rPr>
                <w:sz w:val="20"/>
              </w:rPr>
              <w:t xml:space="preserve">в том числе субсидии местным бюджетам</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353044,3</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7473,2</w:t>
            </w:r>
          </w:p>
        </w:tc>
        <w:tc>
          <w:tcPr>
            <w:tcW w:w="1191" w:type="dxa"/>
            <w:tcBorders>
              <w:bottom w:val="nil"/>
            </w:tcBorders>
          </w:tcPr>
          <w:p>
            <w:pPr>
              <w:pStyle w:val="0"/>
              <w:jc w:val="center"/>
            </w:pPr>
            <w:r>
              <w:rPr>
                <w:sz w:val="20"/>
              </w:rPr>
              <w:t xml:space="preserve">16840,0</w:t>
            </w:r>
          </w:p>
        </w:tc>
        <w:tc>
          <w:tcPr>
            <w:tcW w:w="1191" w:type="dxa"/>
            <w:tcBorders>
              <w:bottom w:val="nil"/>
            </w:tcBorders>
          </w:tcPr>
          <w:p>
            <w:pPr>
              <w:pStyle w:val="0"/>
              <w:jc w:val="center"/>
            </w:pPr>
            <w:r>
              <w:rPr>
                <w:sz w:val="20"/>
              </w:rPr>
              <w:t xml:space="preserve">42126,5</w:t>
            </w:r>
          </w:p>
        </w:tc>
        <w:tc>
          <w:tcPr>
            <w:tcW w:w="1191" w:type="dxa"/>
            <w:tcBorders>
              <w:bottom w:val="nil"/>
            </w:tcBorders>
          </w:tcPr>
          <w:p>
            <w:pPr>
              <w:pStyle w:val="0"/>
              <w:jc w:val="center"/>
            </w:pPr>
            <w:r>
              <w:rPr>
                <w:sz w:val="20"/>
              </w:rPr>
              <w:t xml:space="preserve">66604,6</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644" w:type="dxa"/>
            <w:tcBorders>
              <w:bottom w:val="nil"/>
            </w:tcBorders>
          </w:tcPr>
          <w:p>
            <w:pPr>
              <w:pStyle w:val="0"/>
            </w:pPr>
            <w:r>
              <w:rPr>
                <w:sz w:val="20"/>
              </w:rPr>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69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69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74.</w:t>
            </w:r>
          </w:p>
        </w:tc>
        <w:tc>
          <w:tcPr>
            <w:tcW w:w="4535" w:type="dxa"/>
          </w:tcPr>
          <w:p>
            <w:pPr>
              <w:pStyle w:val="0"/>
            </w:pPr>
            <w:r>
              <w:rPr>
                <w:sz w:val="20"/>
              </w:rPr>
              <w:t xml:space="preserve">Организационно-методическое руководство разработкой проектов государственных программ, комплексных программ, внесение изменений в них, ведение реестра государственных программ и комплексных программ, мониторинг их реализации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3.1.2.1</w:t>
            </w:r>
          </w:p>
        </w:tc>
      </w:tr>
      <w:tr>
        <w:tc>
          <w:tcPr>
            <w:tcW w:w="964" w:type="dxa"/>
          </w:tcPr>
          <w:p>
            <w:pPr>
              <w:pStyle w:val="0"/>
              <w:jc w:val="center"/>
            </w:pPr>
            <w:r>
              <w:rPr>
                <w:sz w:val="20"/>
              </w:rPr>
              <w:t xml:space="preserve">75.</w:t>
            </w:r>
          </w:p>
        </w:tc>
        <w:tc>
          <w:tcPr>
            <w:tcW w:w="4535" w:type="dxa"/>
          </w:tcPr>
          <w:p>
            <w:pPr>
              <w:pStyle w:val="0"/>
            </w:pPr>
            <w:r>
              <w:rPr>
                <w:sz w:val="20"/>
              </w:rPr>
              <w:t xml:space="preserve">Проведение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3.1.2.2</w:t>
            </w:r>
          </w:p>
        </w:tc>
      </w:tr>
      <w:tr>
        <w:tc>
          <w:tcPr>
            <w:tcW w:w="964" w:type="dxa"/>
          </w:tcPr>
          <w:p>
            <w:pPr>
              <w:pStyle w:val="0"/>
              <w:jc w:val="center"/>
            </w:pPr>
            <w:r>
              <w:rPr>
                <w:sz w:val="20"/>
              </w:rPr>
              <w:t xml:space="preserve">76.</w:t>
            </w:r>
          </w:p>
        </w:tc>
        <w:tc>
          <w:tcPr>
            <w:tcW w:w="4535" w:type="dxa"/>
          </w:tcPr>
          <w:p>
            <w:pPr>
              <w:pStyle w:val="0"/>
            </w:pPr>
            <w:r>
              <w:rPr>
                <w:sz w:val="20"/>
              </w:rPr>
              <w:t xml:space="preserve">Формирование реестра строительства (реконструкции) объектов, финансируемых полностью или частично за счет средств областного бюджета</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3.1.2.2</w:t>
            </w:r>
          </w:p>
        </w:tc>
      </w:tr>
      <w:tr>
        <w:tc>
          <w:tcPr>
            <w:tcW w:w="964" w:type="dxa"/>
          </w:tcPr>
          <w:p>
            <w:pPr>
              <w:pStyle w:val="0"/>
              <w:jc w:val="center"/>
            </w:pPr>
            <w:r>
              <w:rPr>
                <w:sz w:val="20"/>
              </w:rPr>
              <w:t xml:space="preserve">77.</w:t>
            </w:r>
          </w:p>
        </w:tc>
        <w:tc>
          <w:tcPr>
            <w:tcW w:w="4535" w:type="dxa"/>
          </w:tcPr>
          <w:p>
            <w:pPr>
              <w:pStyle w:val="0"/>
            </w:pPr>
            <w:r>
              <w:rPr>
                <w:sz w:val="20"/>
              </w:rPr>
              <w:t xml:space="preserve">Организация разработки проекта Бюджетного послания Губернатора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191" w:type="dxa"/>
          </w:tcPr>
          <w:p>
            <w:pPr>
              <w:pStyle w:val="0"/>
              <w:jc w:val="center"/>
            </w:pPr>
            <w:r>
              <w:rPr>
                <w:sz w:val="20"/>
              </w:rPr>
              <w:t xml:space="preserve">x</w:t>
            </w:r>
          </w:p>
        </w:tc>
        <w:tc>
          <w:tcPr>
            <w:tcW w:w="1644" w:type="dxa"/>
          </w:tcPr>
          <w:p>
            <w:pPr>
              <w:pStyle w:val="0"/>
              <w:jc w:val="center"/>
            </w:pPr>
            <w:r>
              <w:rPr>
                <w:sz w:val="20"/>
              </w:rPr>
              <w:t xml:space="preserve">3.1.1.3</w:t>
            </w:r>
          </w:p>
        </w:tc>
      </w:tr>
      <w:tr>
        <w:tc>
          <w:tcPr>
            <w:tcW w:w="964" w:type="dxa"/>
          </w:tcPr>
          <w:p>
            <w:pPr>
              <w:pStyle w:val="0"/>
              <w:jc w:val="center"/>
            </w:pPr>
            <w:r>
              <w:rPr>
                <w:sz w:val="20"/>
              </w:rPr>
              <w:t xml:space="preserve">78.</w:t>
            </w:r>
          </w:p>
        </w:tc>
        <w:tc>
          <w:tcPr>
            <w:tcW w:w="4535" w:type="dxa"/>
          </w:tcPr>
          <w:p>
            <w:pPr>
              <w:pStyle w:val="0"/>
            </w:pPr>
            <w:r>
              <w:rPr>
                <w:sz w:val="20"/>
              </w:rPr>
              <w:t xml:space="preserve">Подготовка проектов законов Свердловской области о налогах</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3.1.1.2, 3.1.1.4</w:t>
            </w:r>
          </w:p>
        </w:tc>
      </w:tr>
      <w:tr>
        <w:tc>
          <w:tcPr>
            <w:tcW w:w="964" w:type="dxa"/>
          </w:tcPr>
          <w:p>
            <w:pPr>
              <w:pStyle w:val="0"/>
              <w:jc w:val="center"/>
            </w:pPr>
            <w:r>
              <w:rPr>
                <w:sz w:val="20"/>
              </w:rPr>
              <w:t xml:space="preserve">79.</w:t>
            </w:r>
          </w:p>
        </w:tc>
        <w:tc>
          <w:tcPr>
            <w:tcW w:w="4535" w:type="dxa"/>
          </w:tcPr>
          <w:p>
            <w:pPr>
              <w:pStyle w:val="0"/>
            </w:pPr>
            <w:r>
              <w:rPr>
                <w:sz w:val="20"/>
              </w:rPr>
              <w:t xml:space="preserve">Мониторинг предоставления налоговых преференций в Свердловской области. Проведение анализа использования и эффективности применения налоговых преференций, предоставленных законодательством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3.1.1.2, 3.1.1.4</w:t>
            </w:r>
          </w:p>
        </w:tc>
      </w:tr>
      <w:tr>
        <w:tblPrEx>
          <w:tblBorders>
            <w:insideH w:val="nil"/>
          </w:tblBorders>
        </w:tblPrEx>
        <w:tc>
          <w:tcPr>
            <w:tcW w:w="964" w:type="dxa"/>
            <w:tcBorders>
              <w:bottom w:val="nil"/>
            </w:tcBorders>
          </w:tcPr>
          <w:p>
            <w:pPr>
              <w:pStyle w:val="0"/>
              <w:jc w:val="center"/>
            </w:pPr>
            <w:r>
              <w:rPr>
                <w:sz w:val="20"/>
              </w:rPr>
              <w:t xml:space="preserve">80.</w:t>
            </w:r>
          </w:p>
        </w:tc>
        <w:tc>
          <w:tcPr>
            <w:tcW w:w="4535" w:type="dxa"/>
            <w:tcBorders>
              <w:bottom w:val="nil"/>
            </w:tcBorders>
          </w:tcPr>
          <w:p>
            <w:pPr>
              <w:pStyle w:val="0"/>
            </w:pPr>
            <w:r>
              <w:rPr>
                <w:sz w:val="20"/>
              </w:rPr>
              <w:t xml:space="preserve">Организация присвоения (пересмотра) кредитного рейтинга Свердловской области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20623,8</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750,0</w:t>
            </w:r>
          </w:p>
        </w:tc>
        <w:tc>
          <w:tcPr>
            <w:tcW w:w="1304" w:type="dxa"/>
            <w:tcBorders>
              <w:bottom w:val="nil"/>
            </w:tcBorders>
          </w:tcPr>
          <w:p>
            <w:pPr>
              <w:pStyle w:val="0"/>
              <w:jc w:val="center"/>
            </w:pPr>
            <w:r>
              <w:rPr>
                <w:sz w:val="20"/>
              </w:rPr>
              <w:t xml:space="preserve">1462,5</w:t>
            </w:r>
          </w:p>
        </w:tc>
        <w:tc>
          <w:tcPr>
            <w:tcW w:w="1191" w:type="dxa"/>
            <w:tcBorders>
              <w:bottom w:val="nil"/>
            </w:tcBorders>
          </w:tcPr>
          <w:p>
            <w:pPr>
              <w:pStyle w:val="0"/>
              <w:jc w:val="center"/>
            </w:pPr>
            <w:r>
              <w:rPr>
                <w:sz w:val="20"/>
              </w:rPr>
              <w:t xml:space="preserve">2240,0</w:t>
            </w:r>
          </w:p>
        </w:tc>
        <w:tc>
          <w:tcPr>
            <w:tcW w:w="1191" w:type="dxa"/>
            <w:tcBorders>
              <w:bottom w:val="nil"/>
            </w:tcBorders>
          </w:tcPr>
          <w:p>
            <w:pPr>
              <w:pStyle w:val="0"/>
              <w:jc w:val="center"/>
            </w:pPr>
            <w:r>
              <w:rPr>
                <w:sz w:val="20"/>
              </w:rPr>
              <w:t xml:space="preserve">2146,3</w:t>
            </w:r>
          </w:p>
        </w:tc>
        <w:tc>
          <w:tcPr>
            <w:tcW w:w="1191" w:type="dxa"/>
            <w:tcBorders>
              <w:bottom w:val="nil"/>
            </w:tcBorders>
          </w:tcPr>
          <w:p>
            <w:pPr>
              <w:pStyle w:val="0"/>
              <w:jc w:val="center"/>
            </w:pPr>
            <w:r>
              <w:rPr>
                <w:sz w:val="20"/>
              </w:rPr>
              <w:t xml:space="preserve">2141,0</w:t>
            </w:r>
          </w:p>
        </w:tc>
        <w:tc>
          <w:tcPr>
            <w:tcW w:w="1191" w:type="dxa"/>
            <w:tcBorders>
              <w:bottom w:val="nil"/>
            </w:tcBorders>
          </w:tcPr>
          <w:p>
            <w:pPr>
              <w:pStyle w:val="0"/>
              <w:jc w:val="center"/>
            </w:pPr>
            <w:r>
              <w:rPr>
                <w:sz w:val="20"/>
              </w:rPr>
              <w:t xml:space="preserve">2166,0</w:t>
            </w:r>
          </w:p>
        </w:tc>
        <w:tc>
          <w:tcPr>
            <w:tcW w:w="1191" w:type="dxa"/>
            <w:tcBorders>
              <w:bottom w:val="nil"/>
            </w:tcBorders>
          </w:tcPr>
          <w:p>
            <w:pPr>
              <w:pStyle w:val="0"/>
              <w:jc w:val="center"/>
            </w:pPr>
            <w:r>
              <w:rPr>
                <w:sz w:val="20"/>
              </w:rPr>
              <w:t xml:space="preserve">2166,0</w:t>
            </w:r>
          </w:p>
        </w:tc>
        <w:tc>
          <w:tcPr>
            <w:tcW w:w="1191" w:type="dxa"/>
            <w:tcBorders>
              <w:bottom w:val="nil"/>
            </w:tcBorders>
          </w:tcPr>
          <w:p>
            <w:pPr>
              <w:pStyle w:val="0"/>
              <w:jc w:val="center"/>
            </w:pPr>
            <w:r>
              <w:rPr>
                <w:sz w:val="20"/>
              </w:rPr>
              <w:t xml:space="preserve">1366,0</w:t>
            </w:r>
          </w:p>
        </w:tc>
        <w:tc>
          <w:tcPr>
            <w:tcW w:w="1191" w:type="dxa"/>
            <w:tcBorders>
              <w:bottom w:val="nil"/>
            </w:tcBorders>
          </w:tcPr>
          <w:p>
            <w:pPr>
              <w:pStyle w:val="0"/>
              <w:jc w:val="center"/>
            </w:pPr>
            <w:r>
              <w:rPr>
                <w:sz w:val="20"/>
              </w:rPr>
              <w:t xml:space="preserve">1546,5</w:t>
            </w:r>
          </w:p>
        </w:tc>
        <w:tc>
          <w:tcPr>
            <w:tcW w:w="1191" w:type="dxa"/>
            <w:tcBorders>
              <w:bottom w:val="nil"/>
            </w:tcBorders>
          </w:tcPr>
          <w:p>
            <w:pPr>
              <w:pStyle w:val="0"/>
              <w:jc w:val="center"/>
            </w:pPr>
            <w:r>
              <w:rPr>
                <w:sz w:val="20"/>
              </w:rPr>
              <w:t xml:space="preserve">1546,5</w:t>
            </w:r>
          </w:p>
        </w:tc>
        <w:tc>
          <w:tcPr>
            <w:tcW w:w="1191" w:type="dxa"/>
            <w:tcBorders>
              <w:bottom w:val="nil"/>
            </w:tcBorders>
          </w:tcPr>
          <w:p>
            <w:pPr>
              <w:pStyle w:val="0"/>
              <w:jc w:val="center"/>
            </w:pPr>
            <w:r>
              <w:rPr>
                <w:sz w:val="20"/>
              </w:rPr>
              <w:t xml:space="preserve">1546,5</w:t>
            </w:r>
          </w:p>
        </w:tc>
        <w:tc>
          <w:tcPr>
            <w:tcW w:w="1191" w:type="dxa"/>
            <w:tcBorders>
              <w:bottom w:val="nil"/>
            </w:tcBorders>
          </w:tcPr>
          <w:p>
            <w:pPr>
              <w:pStyle w:val="0"/>
              <w:jc w:val="center"/>
            </w:pPr>
            <w:r>
              <w:rPr>
                <w:sz w:val="20"/>
              </w:rPr>
              <w:t xml:space="preserve">1546,5</w:t>
            </w:r>
          </w:p>
        </w:tc>
        <w:tc>
          <w:tcPr>
            <w:tcW w:w="1644" w:type="dxa"/>
            <w:tcBorders>
              <w:bottom w:val="nil"/>
            </w:tcBorders>
          </w:tcPr>
          <w:p>
            <w:pPr>
              <w:pStyle w:val="0"/>
              <w:jc w:val="center"/>
            </w:pPr>
            <w:r>
              <w:rPr>
                <w:sz w:val="20"/>
              </w:rPr>
              <w:t xml:space="preserve">3.1.1.1</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69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81.</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20623,8</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750,0</w:t>
            </w:r>
          </w:p>
        </w:tc>
        <w:tc>
          <w:tcPr>
            <w:tcW w:w="1304" w:type="dxa"/>
            <w:tcBorders>
              <w:bottom w:val="nil"/>
            </w:tcBorders>
          </w:tcPr>
          <w:p>
            <w:pPr>
              <w:pStyle w:val="0"/>
              <w:jc w:val="center"/>
            </w:pPr>
            <w:r>
              <w:rPr>
                <w:sz w:val="20"/>
              </w:rPr>
              <w:t xml:space="preserve">1462,5</w:t>
            </w:r>
          </w:p>
        </w:tc>
        <w:tc>
          <w:tcPr>
            <w:tcW w:w="1191" w:type="dxa"/>
            <w:tcBorders>
              <w:bottom w:val="nil"/>
            </w:tcBorders>
          </w:tcPr>
          <w:p>
            <w:pPr>
              <w:pStyle w:val="0"/>
              <w:jc w:val="center"/>
            </w:pPr>
            <w:r>
              <w:rPr>
                <w:sz w:val="20"/>
              </w:rPr>
              <w:t xml:space="preserve">2240,0</w:t>
            </w:r>
          </w:p>
        </w:tc>
        <w:tc>
          <w:tcPr>
            <w:tcW w:w="1191" w:type="dxa"/>
            <w:tcBorders>
              <w:bottom w:val="nil"/>
            </w:tcBorders>
          </w:tcPr>
          <w:p>
            <w:pPr>
              <w:pStyle w:val="0"/>
              <w:jc w:val="center"/>
            </w:pPr>
            <w:r>
              <w:rPr>
                <w:sz w:val="20"/>
              </w:rPr>
              <w:t xml:space="preserve">2146,3</w:t>
            </w:r>
          </w:p>
        </w:tc>
        <w:tc>
          <w:tcPr>
            <w:tcW w:w="1191" w:type="dxa"/>
            <w:tcBorders>
              <w:bottom w:val="nil"/>
            </w:tcBorders>
          </w:tcPr>
          <w:p>
            <w:pPr>
              <w:pStyle w:val="0"/>
              <w:jc w:val="center"/>
            </w:pPr>
            <w:r>
              <w:rPr>
                <w:sz w:val="20"/>
              </w:rPr>
              <w:t xml:space="preserve">2141,0</w:t>
            </w:r>
          </w:p>
        </w:tc>
        <w:tc>
          <w:tcPr>
            <w:tcW w:w="1191" w:type="dxa"/>
            <w:tcBorders>
              <w:bottom w:val="nil"/>
            </w:tcBorders>
          </w:tcPr>
          <w:p>
            <w:pPr>
              <w:pStyle w:val="0"/>
              <w:jc w:val="center"/>
            </w:pPr>
            <w:r>
              <w:rPr>
                <w:sz w:val="20"/>
              </w:rPr>
              <w:t xml:space="preserve">2166,0</w:t>
            </w:r>
          </w:p>
        </w:tc>
        <w:tc>
          <w:tcPr>
            <w:tcW w:w="1191" w:type="dxa"/>
            <w:tcBorders>
              <w:bottom w:val="nil"/>
            </w:tcBorders>
          </w:tcPr>
          <w:p>
            <w:pPr>
              <w:pStyle w:val="0"/>
              <w:jc w:val="center"/>
            </w:pPr>
            <w:r>
              <w:rPr>
                <w:sz w:val="20"/>
              </w:rPr>
              <w:t xml:space="preserve">2166,0</w:t>
            </w:r>
          </w:p>
        </w:tc>
        <w:tc>
          <w:tcPr>
            <w:tcW w:w="1191" w:type="dxa"/>
            <w:tcBorders>
              <w:bottom w:val="nil"/>
            </w:tcBorders>
          </w:tcPr>
          <w:p>
            <w:pPr>
              <w:pStyle w:val="0"/>
              <w:jc w:val="center"/>
            </w:pPr>
            <w:r>
              <w:rPr>
                <w:sz w:val="20"/>
              </w:rPr>
              <w:t xml:space="preserve">1366,0</w:t>
            </w:r>
          </w:p>
        </w:tc>
        <w:tc>
          <w:tcPr>
            <w:tcW w:w="1191" w:type="dxa"/>
            <w:tcBorders>
              <w:bottom w:val="nil"/>
            </w:tcBorders>
          </w:tcPr>
          <w:p>
            <w:pPr>
              <w:pStyle w:val="0"/>
              <w:jc w:val="center"/>
            </w:pPr>
            <w:r>
              <w:rPr>
                <w:sz w:val="20"/>
              </w:rPr>
              <w:t xml:space="preserve">1546,5</w:t>
            </w:r>
          </w:p>
        </w:tc>
        <w:tc>
          <w:tcPr>
            <w:tcW w:w="1191" w:type="dxa"/>
            <w:tcBorders>
              <w:bottom w:val="nil"/>
            </w:tcBorders>
          </w:tcPr>
          <w:p>
            <w:pPr>
              <w:pStyle w:val="0"/>
              <w:jc w:val="center"/>
            </w:pPr>
            <w:r>
              <w:rPr>
                <w:sz w:val="20"/>
              </w:rPr>
              <w:t xml:space="preserve">1546,5</w:t>
            </w:r>
          </w:p>
        </w:tc>
        <w:tc>
          <w:tcPr>
            <w:tcW w:w="1191" w:type="dxa"/>
            <w:tcBorders>
              <w:bottom w:val="nil"/>
            </w:tcBorders>
          </w:tcPr>
          <w:p>
            <w:pPr>
              <w:pStyle w:val="0"/>
              <w:jc w:val="center"/>
            </w:pPr>
            <w:r>
              <w:rPr>
                <w:sz w:val="20"/>
              </w:rPr>
              <w:t xml:space="preserve">1546,5</w:t>
            </w:r>
          </w:p>
        </w:tc>
        <w:tc>
          <w:tcPr>
            <w:tcW w:w="1191" w:type="dxa"/>
            <w:tcBorders>
              <w:bottom w:val="nil"/>
            </w:tcBorders>
          </w:tcPr>
          <w:p>
            <w:pPr>
              <w:pStyle w:val="0"/>
              <w:jc w:val="center"/>
            </w:pPr>
            <w:r>
              <w:rPr>
                <w:sz w:val="20"/>
              </w:rPr>
              <w:t xml:space="preserve">1546,5</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699"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82.</w:t>
            </w:r>
          </w:p>
        </w:tc>
        <w:tc>
          <w:tcPr>
            <w:tcW w:w="4535" w:type="dxa"/>
            <w:tcBorders>
              <w:bottom w:val="nil"/>
            </w:tcBorders>
          </w:tcPr>
          <w:p>
            <w:pPr>
              <w:pStyle w:val="0"/>
            </w:pPr>
            <w:r>
              <w:rPr>
                <w:sz w:val="20"/>
              </w:rPr>
              <w:t xml:space="preserve">Внедрение механизмов инициативного бюджетирования на территории Свердловской области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363044,3</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7473,2</w:t>
            </w:r>
          </w:p>
        </w:tc>
        <w:tc>
          <w:tcPr>
            <w:tcW w:w="1191" w:type="dxa"/>
            <w:tcBorders>
              <w:bottom w:val="nil"/>
            </w:tcBorders>
          </w:tcPr>
          <w:p>
            <w:pPr>
              <w:pStyle w:val="0"/>
              <w:jc w:val="center"/>
            </w:pPr>
            <w:r>
              <w:rPr>
                <w:sz w:val="20"/>
              </w:rPr>
              <w:t xml:space="preserve">16840,0</w:t>
            </w:r>
          </w:p>
        </w:tc>
        <w:tc>
          <w:tcPr>
            <w:tcW w:w="1191" w:type="dxa"/>
            <w:tcBorders>
              <w:bottom w:val="nil"/>
            </w:tcBorders>
          </w:tcPr>
          <w:p>
            <w:pPr>
              <w:pStyle w:val="0"/>
              <w:jc w:val="center"/>
            </w:pPr>
            <w:r>
              <w:rPr>
                <w:sz w:val="20"/>
              </w:rPr>
              <w:t xml:space="preserve">42126,5</w:t>
            </w:r>
          </w:p>
        </w:tc>
        <w:tc>
          <w:tcPr>
            <w:tcW w:w="1191" w:type="dxa"/>
            <w:tcBorders>
              <w:bottom w:val="nil"/>
            </w:tcBorders>
          </w:tcPr>
          <w:p>
            <w:pPr>
              <w:pStyle w:val="0"/>
              <w:jc w:val="center"/>
            </w:pPr>
            <w:r>
              <w:rPr>
                <w:sz w:val="20"/>
              </w:rPr>
              <w:t xml:space="preserve">66604,6</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644" w:type="dxa"/>
            <w:tcBorders>
              <w:bottom w:val="nil"/>
            </w:tcBorders>
          </w:tcPr>
          <w:p>
            <w:pPr>
              <w:pStyle w:val="0"/>
              <w:jc w:val="center"/>
            </w:pPr>
            <w:r>
              <w:rPr>
                <w:sz w:val="20"/>
              </w:rPr>
              <w:t xml:space="preserve">3.1.1.1-1 - 3.1.1.1-4</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0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01"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83.</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363044,3</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7473,2</w:t>
            </w:r>
          </w:p>
        </w:tc>
        <w:tc>
          <w:tcPr>
            <w:tcW w:w="1191" w:type="dxa"/>
            <w:tcBorders>
              <w:bottom w:val="nil"/>
            </w:tcBorders>
          </w:tcPr>
          <w:p>
            <w:pPr>
              <w:pStyle w:val="0"/>
              <w:jc w:val="center"/>
            </w:pPr>
            <w:r>
              <w:rPr>
                <w:sz w:val="20"/>
              </w:rPr>
              <w:t xml:space="preserve">16840,0</w:t>
            </w:r>
          </w:p>
        </w:tc>
        <w:tc>
          <w:tcPr>
            <w:tcW w:w="1191" w:type="dxa"/>
            <w:tcBorders>
              <w:bottom w:val="nil"/>
            </w:tcBorders>
          </w:tcPr>
          <w:p>
            <w:pPr>
              <w:pStyle w:val="0"/>
              <w:jc w:val="center"/>
            </w:pPr>
            <w:r>
              <w:rPr>
                <w:sz w:val="20"/>
              </w:rPr>
              <w:t xml:space="preserve">42126,5</w:t>
            </w:r>
          </w:p>
        </w:tc>
        <w:tc>
          <w:tcPr>
            <w:tcW w:w="1191" w:type="dxa"/>
            <w:tcBorders>
              <w:bottom w:val="nil"/>
            </w:tcBorders>
          </w:tcPr>
          <w:p>
            <w:pPr>
              <w:pStyle w:val="0"/>
              <w:jc w:val="center"/>
            </w:pPr>
            <w:r>
              <w:rPr>
                <w:sz w:val="20"/>
              </w:rPr>
              <w:t xml:space="preserve">66604,6</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0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0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84.</w:t>
            </w:r>
          </w:p>
        </w:tc>
        <w:tc>
          <w:tcPr>
            <w:tcW w:w="4535" w:type="dxa"/>
            <w:tcBorders>
              <w:bottom w:val="nil"/>
            </w:tcBorders>
          </w:tcPr>
          <w:p>
            <w:pPr>
              <w:pStyle w:val="0"/>
            </w:pPr>
            <w:r>
              <w:rPr>
                <w:sz w:val="20"/>
              </w:rPr>
              <w:t xml:space="preserve">в том числе субсидии местным бюджетам</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353044,3</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10000,0</w:t>
            </w:r>
          </w:p>
        </w:tc>
        <w:tc>
          <w:tcPr>
            <w:tcW w:w="1191" w:type="dxa"/>
            <w:tcBorders>
              <w:bottom w:val="nil"/>
            </w:tcBorders>
          </w:tcPr>
          <w:p>
            <w:pPr>
              <w:pStyle w:val="0"/>
              <w:jc w:val="center"/>
            </w:pPr>
            <w:r>
              <w:rPr>
                <w:sz w:val="20"/>
              </w:rPr>
              <w:t xml:space="preserve">7473,2</w:t>
            </w:r>
          </w:p>
        </w:tc>
        <w:tc>
          <w:tcPr>
            <w:tcW w:w="1191" w:type="dxa"/>
            <w:tcBorders>
              <w:bottom w:val="nil"/>
            </w:tcBorders>
          </w:tcPr>
          <w:p>
            <w:pPr>
              <w:pStyle w:val="0"/>
              <w:jc w:val="center"/>
            </w:pPr>
            <w:r>
              <w:rPr>
                <w:sz w:val="20"/>
              </w:rPr>
              <w:t xml:space="preserve">16840,0</w:t>
            </w:r>
          </w:p>
        </w:tc>
        <w:tc>
          <w:tcPr>
            <w:tcW w:w="1191" w:type="dxa"/>
            <w:tcBorders>
              <w:bottom w:val="nil"/>
            </w:tcBorders>
          </w:tcPr>
          <w:p>
            <w:pPr>
              <w:pStyle w:val="0"/>
              <w:jc w:val="center"/>
            </w:pPr>
            <w:r>
              <w:rPr>
                <w:sz w:val="20"/>
              </w:rPr>
              <w:t xml:space="preserve">42126,5</w:t>
            </w:r>
          </w:p>
        </w:tc>
        <w:tc>
          <w:tcPr>
            <w:tcW w:w="1191" w:type="dxa"/>
            <w:tcBorders>
              <w:bottom w:val="nil"/>
            </w:tcBorders>
          </w:tcPr>
          <w:p>
            <w:pPr>
              <w:pStyle w:val="0"/>
              <w:jc w:val="center"/>
            </w:pPr>
            <w:r>
              <w:rPr>
                <w:sz w:val="20"/>
              </w:rPr>
              <w:t xml:space="preserve">66604,6</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191" w:type="dxa"/>
            <w:tcBorders>
              <w:bottom w:val="nil"/>
            </w:tcBorders>
          </w:tcPr>
          <w:p>
            <w:pPr>
              <w:pStyle w:val="0"/>
              <w:jc w:val="center"/>
            </w:pPr>
            <w:r>
              <w:rPr>
                <w:sz w:val="20"/>
              </w:rPr>
              <w:t xml:space="preserve">50000,0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0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05"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85.</w:t>
            </w:r>
          </w:p>
        </w:tc>
        <w:tc>
          <w:tcPr>
            <w:tcW w:w="4535" w:type="dxa"/>
          </w:tcPr>
          <w:p>
            <w:pPr>
              <w:pStyle w:val="0"/>
            </w:pPr>
            <w:r>
              <w:rPr>
                <w:sz w:val="20"/>
              </w:rPr>
              <w:t xml:space="preserve">Проведение совместных мероприятий с бизнес-сообществом по вопросам внесения изменений в региональное законодательство в сфере налогообложения</w:t>
            </w:r>
          </w:p>
        </w:tc>
        <w:tc>
          <w:tcPr>
            <w:tcW w:w="1757" w:type="dxa"/>
          </w:tcPr>
          <w:p>
            <w:pPr>
              <w:pStyle w:val="0"/>
              <w:jc w:val="center"/>
            </w:pPr>
            <w:r>
              <w:rPr>
                <w:sz w:val="20"/>
              </w:rPr>
              <w:t xml:space="preserve">-</w:t>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3.1.1.2, 3.1.1.4</w:t>
            </w:r>
          </w:p>
        </w:tc>
      </w:tr>
      <w:tr>
        <w:tc>
          <w:tcPr>
            <w:tcW w:w="964" w:type="dxa"/>
          </w:tcPr>
          <w:p>
            <w:pPr>
              <w:pStyle w:val="0"/>
              <w:jc w:val="center"/>
            </w:pPr>
            <w:r>
              <w:rPr>
                <w:sz w:val="20"/>
              </w:rPr>
              <w:t xml:space="preserve">86.</w:t>
            </w:r>
          </w:p>
        </w:tc>
        <w:tc>
          <w:tcPr>
            <w:tcW w:w="4535" w:type="dxa"/>
          </w:tcPr>
          <w:p>
            <w:pPr>
              <w:pStyle w:val="0"/>
            </w:pPr>
            <w:r>
              <w:rPr>
                <w:sz w:val="20"/>
              </w:rPr>
              <w:t xml:space="preserve">Размещение в информационно-телекоммуникационной сети "Интернет", на официальном сайте Министерства экономики и территориального развития Свердловской области сведений о действующих мерах налогового стимулирования для юридических лиц и индивидуальных предпринимателей</w:t>
            </w:r>
          </w:p>
        </w:tc>
        <w:tc>
          <w:tcPr>
            <w:tcW w:w="1757"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3.1.1.2, 3.1.1.4</w:t>
            </w:r>
          </w:p>
        </w:tc>
      </w:tr>
      <w:tr>
        <w:tc>
          <w:tcPr>
            <w:tcW w:w="964" w:type="dxa"/>
          </w:tcPr>
          <w:p>
            <w:pPr>
              <w:pStyle w:val="0"/>
              <w:jc w:val="center"/>
            </w:pPr>
            <w:r>
              <w:rPr>
                <w:sz w:val="20"/>
              </w:rPr>
              <w:t xml:space="preserve">87.</w:t>
            </w:r>
          </w:p>
        </w:tc>
        <w:tc>
          <w:tcPr>
            <w:tcW w:w="4535" w:type="dxa"/>
          </w:tcPr>
          <w:p>
            <w:pPr>
              <w:pStyle w:val="0"/>
            </w:pPr>
            <w:r>
              <w:rPr>
                <w:sz w:val="20"/>
              </w:rPr>
              <w:t xml:space="preserve">Реализация мероприятий по представлению интересов Свердловской области в делах о банкротстве</w:t>
            </w:r>
          </w:p>
        </w:tc>
        <w:tc>
          <w:tcPr>
            <w:tcW w:w="1757" w:type="dxa"/>
          </w:tcPr>
          <w:p>
            <w:pPr>
              <w:pStyle w:val="0"/>
              <w:jc w:val="center"/>
            </w:pPr>
            <w:r>
              <w:rPr>
                <w:sz w:val="20"/>
              </w:rPr>
              <w:t xml:space="preserve">-</w:t>
            </w:r>
          </w:p>
        </w:tc>
        <w:tc>
          <w:tcPr>
            <w:tcW w:w="1304" w:type="dxa"/>
          </w:tcPr>
          <w:p>
            <w:pPr>
              <w:pStyle w:val="0"/>
              <w:jc w:val="center"/>
            </w:pPr>
            <w:r>
              <w:rPr>
                <w:sz w:val="20"/>
              </w:rPr>
              <w:t xml:space="preserve">3400,0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400,0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644" w:type="dxa"/>
          </w:tcPr>
          <w:p>
            <w:pPr>
              <w:pStyle w:val="0"/>
              <w:jc w:val="center"/>
            </w:pPr>
            <w:r>
              <w:rPr>
                <w:sz w:val="20"/>
              </w:rPr>
              <w:t xml:space="preserve">3.1.3.1</w:t>
            </w:r>
          </w:p>
        </w:tc>
      </w:tr>
      <w:tr>
        <w:tc>
          <w:tcPr>
            <w:tcW w:w="964" w:type="dxa"/>
          </w:tcPr>
          <w:p>
            <w:pPr>
              <w:pStyle w:val="0"/>
              <w:jc w:val="center"/>
            </w:pPr>
            <w:r>
              <w:rPr>
                <w:sz w:val="20"/>
              </w:rPr>
              <w:t xml:space="preserve">88.</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3400,0</w:t>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400,0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89.</w:t>
            </w:r>
          </w:p>
        </w:tc>
        <w:tc>
          <w:tcPr>
            <w:gridSpan w:val="13"/>
            <w:tcW w:w="19845" w:type="dxa"/>
          </w:tcPr>
          <w:bookmarkStart w:id="4116" w:name="P4116"/>
          <w:bookmarkEnd w:id="4116"/>
          <w:p>
            <w:pPr>
              <w:pStyle w:val="0"/>
              <w:outlineLvl w:val="2"/>
              <w:jc w:val="center"/>
            </w:pPr>
            <w:r>
              <w:rPr>
                <w:sz w:val="20"/>
              </w:rPr>
              <w:t xml:space="preserve">Подпрограмма 4 "Совершенствование государственного и муниципального управления"</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644" w:type="dxa"/>
          </w:tcPr>
          <w:p>
            <w:pPr>
              <w:pStyle w:val="0"/>
            </w:pPr>
            <w:r>
              <w:rPr>
                <w:sz w:val="20"/>
              </w:rPr>
            </w:r>
          </w:p>
        </w:tc>
      </w:tr>
      <w:tr>
        <w:tblPrEx>
          <w:tblBorders>
            <w:insideH w:val="nil"/>
          </w:tblBorders>
        </w:tblPrEx>
        <w:tc>
          <w:tcPr>
            <w:tcW w:w="964" w:type="dxa"/>
            <w:tcBorders>
              <w:bottom w:val="nil"/>
            </w:tcBorders>
          </w:tcPr>
          <w:p>
            <w:pPr>
              <w:pStyle w:val="0"/>
              <w:jc w:val="center"/>
            </w:pPr>
            <w:r>
              <w:rPr>
                <w:sz w:val="20"/>
              </w:rPr>
              <w:t xml:space="preserve">90.</w:t>
            </w:r>
          </w:p>
        </w:tc>
        <w:tc>
          <w:tcPr>
            <w:tcW w:w="4535" w:type="dxa"/>
            <w:tcBorders>
              <w:bottom w:val="nil"/>
            </w:tcBorders>
          </w:tcPr>
          <w:p>
            <w:pPr>
              <w:pStyle w:val="0"/>
            </w:pPr>
            <w:r>
              <w:rPr>
                <w:sz w:val="20"/>
              </w:rPr>
              <w:t xml:space="preserve">Всего по подпрограмме 4</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3246222,1</w:t>
            </w:r>
          </w:p>
        </w:tc>
        <w:tc>
          <w:tcPr>
            <w:tcW w:w="1304" w:type="dxa"/>
            <w:tcBorders>
              <w:bottom w:val="nil"/>
            </w:tcBorders>
          </w:tcPr>
          <w:p>
            <w:pPr>
              <w:pStyle w:val="0"/>
              <w:jc w:val="center"/>
            </w:pPr>
            <w:r>
              <w:rPr>
                <w:sz w:val="20"/>
              </w:rPr>
              <w:t xml:space="preserve">1245548,0</w:t>
            </w:r>
          </w:p>
        </w:tc>
        <w:tc>
          <w:tcPr>
            <w:tcW w:w="1304" w:type="dxa"/>
            <w:tcBorders>
              <w:bottom w:val="nil"/>
            </w:tcBorders>
          </w:tcPr>
          <w:p>
            <w:pPr>
              <w:pStyle w:val="0"/>
              <w:jc w:val="center"/>
            </w:pPr>
            <w:r>
              <w:rPr>
                <w:sz w:val="20"/>
              </w:rPr>
              <w:t xml:space="preserve">964974,4</w:t>
            </w:r>
          </w:p>
        </w:tc>
        <w:tc>
          <w:tcPr>
            <w:tcW w:w="1304" w:type="dxa"/>
            <w:tcBorders>
              <w:bottom w:val="nil"/>
            </w:tcBorders>
          </w:tcPr>
          <w:p>
            <w:pPr>
              <w:pStyle w:val="0"/>
              <w:jc w:val="center"/>
            </w:pPr>
            <w:r>
              <w:rPr>
                <w:sz w:val="20"/>
              </w:rPr>
              <w:t xml:space="preserve">1009460,2</w:t>
            </w:r>
          </w:p>
        </w:tc>
        <w:tc>
          <w:tcPr>
            <w:tcW w:w="1191" w:type="dxa"/>
            <w:tcBorders>
              <w:bottom w:val="nil"/>
            </w:tcBorders>
          </w:tcPr>
          <w:p>
            <w:pPr>
              <w:pStyle w:val="0"/>
              <w:jc w:val="center"/>
            </w:pPr>
            <w:r>
              <w:rPr>
                <w:sz w:val="20"/>
              </w:rPr>
              <w:t xml:space="preserve">3548,7</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1645,5</w:t>
            </w:r>
          </w:p>
        </w:tc>
        <w:tc>
          <w:tcPr>
            <w:tcW w:w="1191" w:type="dxa"/>
            <w:tcBorders>
              <w:bottom w:val="nil"/>
            </w:tcBorders>
          </w:tcPr>
          <w:p>
            <w:pPr>
              <w:pStyle w:val="0"/>
              <w:jc w:val="center"/>
            </w:pPr>
            <w:r>
              <w:rPr>
                <w:sz w:val="20"/>
              </w:rPr>
              <w:t xml:space="preserve">3193,9</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3548,7</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3548,7</w:t>
            </w:r>
          </w:p>
        </w:tc>
        <w:tc>
          <w:tcPr>
            <w:tcW w:w="1191" w:type="dxa"/>
            <w:tcBorders>
              <w:bottom w:val="nil"/>
            </w:tcBorders>
          </w:tcPr>
          <w:p>
            <w:pPr>
              <w:pStyle w:val="0"/>
              <w:jc w:val="center"/>
            </w:pPr>
            <w:r>
              <w:rPr>
                <w:sz w:val="20"/>
              </w:rPr>
              <w:t xml:space="preserve">3548,7</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0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0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91.</w:t>
            </w:r>
          </w:p>
        </w:tc>
        <w:tc>
          <w:tcPr>
            <w:tcW w:w="4535" w:type="dxa"/>
          </w:tcPr>
          <w:p>
            <w:pPr>
              <w:pStyle w:val="0"/>
            </w:pPr>
            <w:r>
              <w:rPr>
                <w:sz w:val="20"/>
              </w:rPr>
              <w:t xml:space="preserve">федеральный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63000,0</w:t>
            </w:r>
          </w:p>
        </w:tc>
        <w:tc>
          <w:tcPr>
            <w:tcW w:w="1304" w:type="dxa"/>
          </w:tcPr>
          <w:p>
            <w:pPr>
              <w:pStyle w:val="0"/>
              <w:jc w:val="center"/>
            </w:pPr>
            <w:r>
              <w:rPr>
                <w:sz w:val="20"/>
              </w:rPr>
              <w:t xml:space="preserve">63000,0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92.</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3183222,1</w:t>
            </w:r>
          </w:p>
        </w:tc>
        <w:tc>
          <w:tcPr>
            <w:tcW w:w="1304" w:type="dxa"/>
            <w:tcBorders>
              <w:bottom w:val="nil"/>
            </w:tcBorders>
          </w:tcPr>
          <w:p>
            <w:pPr>
              <w:pStyle w:val="0"/>
              <w:jc w:val="center"/>
            </w:pPr>
            <w:r>
              <w:rPr>
                <w:sz w:val="20"/>
              </w:rPr>
              <w:t xml:space="preserve">1182548,0</w:t>
            </w:r>
          </w:p>
        </w:tc>
        <w:tc>
          <w:tcPr>
            <w:tcW w:w="1304" w:type="dxa"/>
            <w:tcBorders>
              <w:bottom w:val="nil"/>
            </w:tcBorders>
          </w:tcPr>
          <w:p>
            <w:pPr>
              <w:pStyle w:val="0"/>
              <w:jc w:val="center"/>
            </w:pPr>
            <w:r>
              <w:rPr>
                <w:sz w:val="20"/>
              </w:rPr>
              <w:t xml:space="preserve">964974,4</w:t>
            </w:r>
          </w:p>
        </w:tc>
        <w:tc>
          <w:tcPr>
            <w:tcW w:w="1304" w:type="dxa"/>
            <w:tcBorders>
              <w:bottom w:val="nil"/>
            </w:tcBorders>
          </w:tcPr>
          <w:p>
            <w:pPr>
              <w:pStyle w:val="0"/>
              <w:jc w:val="center"/>
            </w:pPr>
            <w:r>
              <w:rPr>
                <w:sz w:val="20"/>
              </w:rPr>
              <w:t xml:space="preserve">1009460,2</w:t>
            </w:r>
          </w:p>
        </w:tc>
        <w:tc>
          <w:tcPr>
            <w:tcW w:w="1191" w:type="dxa"/>
            <w:tcBorders>
              <w:bottom w:val="nil"/>
            </w:tcBorders>
          </w:tcPr>
          <w:p>
            <w:pPr>
              <w:pStyle w:val="0"/>
              <w:jc w:val="center"/>
            </w:pPr>
            <w:r>
              <w:rPr>
                <w:sz w:val="20"/>
              </w:rPr>
              <w:t xml:space="preserve">3548,7</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1645,5</w:t>
            </w:r>
          </w:p>
        </w:tc>
        <w:tc>
          <w:tcPr>
            <w:tcW w:w="1191" w:type="dxa"/>
            <w:tcBorders>
              <w:bottom w:val="nil"/>
            </w:tcBorders>
          </w:tcPr>
          <w:p>
            <w:pPr>
              <w:pStyle w:val="0"/>
              <w:jc w:val="center"/>
            </w:pPr>
            <w:r>
              <w:rPr>
                <w:sz w:val="20"/>
              </w:rPr>
              <w:t xml:space="preserve">3193,9</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3548,7</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3548,7</w:t>
            </w:r>
          </w:p>
        </w:tc>
        <w:tc>
          <w:tcPr>
            <w:tcW w:w="1191" w:type="dxa"/>
            <w:tcBorders>
              <w:bottom w:val="nil"/>
            </w:tcBorders>
          </w:tcPr>
          <w:p>
            <w:pPr>
              <w:pStyle w:val="0"/>
              <w:jc w:val="center"/>
            </w:pPr>
            <w:r>
              <w:rPr>
                <w:sz w:val="20"/>
              </w:rPr>
              <w:t xml:space="preserve">3548,7</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08"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09"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93.</w:t>
            </w:r>
          </w:p>
        </w:tc>
        <w:tc>
          <w:tcPr>
            <w:tcW w:w="4535" w:type="dxa"/>
          </w:tcPr>
          <w:p>
            <w:pPr>
              <w:pStyle w:val="0"/>
            </w:pPr>
            <w:r>
              <w:rPr>
                <w:sz w:val="20"/>
              </w:rPr>
              <w:t xml:space="preserve">Оснащение сети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 </w:t>
            </w:r>
            <w:hyperlink w:history="0" w:anchor="P4892" w:tooltip="&lt;*&gt; Ответственным исполнителем мероприятия в 2017 году является Департамент информатизации и связи Свердловской области;">
              <w:r>
                <w:rPr>
                  <w:sz w:val="20"/>
                  <w:color w:val="0000ff"/>
                </w:rPr>
                <w:t xml:space="preserve">&lt;*&gt;</w:t>
              </w:r>
            </w:hyperlink>
            <w:r>
              <w:rPr>
                <w:sz w:val="20"/>
              </w:rPr>
              <w:t xml:space="preserve"> </w:t>
            </w:r>
            <w:hyperlink w:history="0" w:anchor="P4893" w:tooltip="(к) - мероприятия, реализуемые по направлению &quot;Капитальные вложения&quot;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
              <w:r>
                <w:rPr>
                  <w:sz w:val="20"/>
                  <w:color w:val="0000ff"/>
                </w:rPr>
                <w:t xml:space="preserve">(к)</w:t>
              </w:r>
            </w:hyperlink>
          </w:p>
        </w:tc>
        <w:tc>
          <w:tcPr>
            <w:tcW w:w="1757" w:type="dxa"/>
          </w:tcPr>
          <w:p>
            <w:pPr>
              <w:pStyle w:val="0"/>
              <w:jc w:val="center"/>
            </w:pPr>
            <w:r>
              <w:rPr>
                <w:sz w:val="20"/>
              </w:rPr>
              <w:t xml:space="preserve">-</w:t>
            </w:r>
          </w:p>
        </w:tc>
        <w:tc>
          <w:tcPr>
            <w:tcW w:w="1304" w:type="dxa"/>
          </w:tcPr>
          <w:p>
            <w:pPr>
              <w:pStyle w:val="0"/>
              <w:jc w:val="center"/>
            </w:pPr>
            <w:r>
              <w:rPr>
                <w:sz w:val="20"/>
              </w:rPr>
              <w:t xml:space="preserve">230496,4</w:t>
            </w:r>
          </w:p>
        </w:tc>
        <w:tc>
          <w:tcPr>
            <w:tcW w:w="1304" w:type="dxa"/>
          </w:tcPr>
          <w:p>
            <w:pPr>
              <w:pStyle w:val="0"/>
              <w:jc w:val="center"/>
            </w:pPr>
            <w:r>
              <w:rPr>
                <w:sz w:val="20"/>
              </w:rPr>
              <w:t xml:space="preserve">168775,0</w:t>
            </w:r>
          </w:p>
        </w:tc>
        <w:tc>
          <w:tcPr>
            <w:tcW w:w="1304" w:type="dxa"/>
          </w:tcPr>
          <w:p>
            <w:pPr>
              <w:pStyle w:val="0"/>
              <w:jc w:val="center"/>
            </w:pPr>
            <w:r>
              <w:rPr>
                <w:sz w:val="20"/>
              </w:rPr>
              <w:t xml:space="preserve">61721,4</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4.1.2.1 - 4.1.2.4</w:t>
            </w:r>
          </w:p>
        </w:tc>
      </w:tr>
      <w:tr>
        <w:tc>
          <w:tcPr>
            <w:tcW w:w="964" w:type="dxa"/>
          </w:tcPr>
          <w:p>
            <w:pPr>
              <w:pStyle w:val="0"/>
              <w:jc w:val="center"/>
            </w:pPr>
            <w:r>
              <w:rPr>
                <w:sz w:val="20"/>
              </w:rPr>
              <w:t xml:space="preserve">94.</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230496,4</w:t>
            </w:r>
          </w:p>
        </w:tc>
        <w:tc>
          <w:tcPr>
            <w:tcW w:w="1304" w:type="dxa"/>
          </w:tcPr>
          <w:p>
            <w:pPr>
              <w:pStyle w:val="0"/>
              <w:jc w:val="center"/>
            </w:pPr>
            <w:r>
              <w:rPr>
                <w:sz w:val="20"/>
              </w:rPr>
              <w:t xml:space="preserve">168775,0</w:t>
            </w:r>
          </w:p>
        </w:tc>
        <w:tc>
          <w:tcPr>
            <w:tcW w:w="1304" w:type="dxa"/>
          </w:tcPr>
          <w:p>
            <w:pPr>
              <w:pStyle w:val="0"/>
              <w:jc w:val="center"/>
            </w:pPr>
            <w:r>
              <w:rPr>
                <w:sz w:val="20"/>
              </w:rPr>
              <w:t xml:space="preserve">61721,4</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95.</w:t>
            </w:r>
          </w:p>
        </w:tc>
        <w:tc>
          <w:tcPr>
            <w:tcW w:w="4535" w:type="dxa"/>
            <w:tcBorders>
              <w:bottom w:val="nil"/>
            </w:tcBorders>
          </w:tcPr>
          <w:p>
            <w:pPr>
              <w:pStyle w:val="0"/>
            </w:pPr>
            <w:r>
              <w:rPr>
                <w:sz w:val="20"/>
              </w:rPr>
              <w:t xml:space="preserve">Дотации на поощрение муниципальных образований за достижение наилучших значений показателей деятельности органов местного самоуправления</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41755,2</w:t>
            </w:r>
          </w:p>
        </w:tc>
        <w:tc>
          <w:tcPr>
            <w:tcW w:w="1304" w:type="dxa"/>
            <w:tcBorders>
              <w:bottom w:val="nil"/>
            </w:tcBorders>
          </w:tcPr>
          <w:p>
            <w:pPr>
              <w:pStyle w:val="0"/>
              <w:jc w:val="center"/>
            </w:pPr>
            <w:r>
              <w:rPr>
                <w:sz w:val="20"/>
              </w:rPr>
              <w:t xml:space="preserve">19408,3</w:t>
            </w:r>
          </w:p>
        </w:tc>
        <w:tc>
          <w:tcPr>
            <w:tcW w:w="1304" w:type="dxa"/>
            <w:tcBorders>
              <w:bottom w:val="nil"/>
            </w:tcBorders>
          </w:tcPr>
          <w:p>
            <w:pPr>
              <w:pStyle w:val="0"/>
              <w:jc w:val="center"/>
            </w:pPr>
            <w:r>
              <w:rPr>
                <w:sz w:val="20"/>
              </w:rPr>
              <w:t xml:space="preserve">4459,5</w:t>
            </w:r>
          </w:p>
        </w:tc>
        <w:tc>
          <w:tcPr>
            <w:tcW w:w="1304" w:type="dxa"/>
            <w:tcBorders>
              <w:bottom w:val="nil"/>
            </w:tcBorders>
          </w:tcPr>
          <w:p>
            <w:pPr>
              <w:pStyle w:val="0"/>
              <w:jc w:val="center"/>
            </w:pPr>
            <w:r>
              <w:rPr>
                <w:sz w:val="20"/>
              </w:rPr>
              <w:t xml:space="preserve">1798,3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1645,5</w:t>
            </w:r>
          </w:p>
        </w:tc>
        <w:tc>
          <w:tcPr>
            <w:tcW w:w="1191" w:type="dxa"/>
            <w:tcBorders>
              <w:bottom w:val="nil"/>
            </w:tcBorders>
          </w:tcPr>
          <w:p>
            <w:pPr>
              <w:pStyle w:val="0"/>
              <w:jc w:val="center"/>
            </w:pPr>
            <w:r>
              <w:rPr>
                <w:sz w:val="20"/>
              </w:rPr>
              <w:t xml:space="preserve">1645,5</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644" w:type="dxa"/>
            <w:tcBorders>
              <w:bottom w:val="nil"/>
            </w:tcBorders>
          </w:tcPr>
          <w:p>
            <w:pPr>
              <w:pStyle w:val="0"/>
              <w:jc w:val="center"/>
            </w:pPr>
            <w:r>
              <w:rPr>
                <w:sz w:val="20"/>
              </w:rPr>
              <w:t xml:space="preserve">4.1.1.1, 4.1.1.2</w:t>
            </w:r>
          </w:p>
        </w:tc>
      </w:tr>
      <w:tr>
        <w:tblPrEx>
          <w:tblBorders>
            <w:insideH w:val="nil"/>
          </w:tblBorders>
        </w:tblPrEx>
        <w:tc>
          <w:tcPr>
            <w:gridSpan w:val="18"/>
            <w:tcW w:w="26026" w:type="dxa"/>
            <w:tcBorders>
              <w:top w:val="nil"/>
            </w:tcBorders>
          </w:tcPr>
          <w:p>
            <w:pPr>
              <w:pStyle w:val="0"/>
              <w:jc w:val="both"/>
            </w:pPr>
            <w:r>
              <w:rPr>
                <w:sz w:val="20"/>
              </w:rPr>
              <w:t xml:space="preserve">(п. 95 в ред. </w:t>
            </w:r>
            <w:hyperlink w:history="0" r:id="rId71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96.</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41755,2</w:t>
            </w:r>
          </w:p>
        </w:tc>
        <w:tc>
          <w:tcPr>
            <w:tcW w:w="1304" w:type="dxa"/>
            <w:tcBorders>
              <w:bottom w:val="nil"/>
            </w:tcBorders>
          </w:tcPr>
          <w:p>
            <w:pPr>
              <w:pStyle w:val="0"/>
              <w:jc w:val="center"/>
            </w:pPr>
            <w:r>
              <w:rPr>
                <w:sz w:val="20"/>
              </w:rPr>
              <w:t xml:space="preserve">19408,3</w:t>
            </w:r>
          </w:p>
        </w:tc>
        <w:tc>
          <w:tcPr>
            <w:tcW w:w="1304" w:type="dxa"/>
            <w:tcBorders>
              <w:bottom w:val="nil"/>
            </w:tcBorders>
          </w:tcPr>
          <w:p>
            <w:pPr>
              <w:pStyle w:val="0"/>
              <w:jc w:val="center"/>
            </w:pPr>
            <w:r>
              <w:rPr>
                <w:sz w:val="20"/>
              </w:rPr>
              <w:t xml:space="preserve">4459,5</w:t>
            </w:r>
          </w:p>
        </w:tc>
        <w:tc>
          <w:tcPr>
            <w:tcW w:w="1304" w:type="dxa"/>
            <w:tcBorders>
              <w:bottom w:val="nil"/>
            </w:tcBorders>
          </w:tcPr>
          <w:p>
            <w:pPr>
              <w:pStyle w:val="0"/>
              <w:jc w:val="center"/>
            </w:pPr>
            <w:r>
              <w:rPr>
                <w:sz w:val="20"/>
              </w:rPr>
              <w:t xml:space="preserve">1798,3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1645,5</w:t>
            </w:r>
          </w:p>
        </w:tc>
        <w:tc>
          <w:tcPr>
            <w:tcW w:w="1191" w:type="dxa"/>
            <w:tcBorders>
              <w:bottom w:val="nil"/>
            </w:tcBorders>
          </w:tcPr>
          <w:p>
            <w:pPr>
              <w:pStyle w:val="0"/>
              <w:jc w:val="center"/>
            </w:pPr>
            <w:r>
              <w:rPr>
                <w:sz w:val="20"/>
              </w:rPr>
              <w:t xml:space="preserve">1645,5</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1828,3</w:t>
            </w:r>
          </w:p>
        </w:tc>
        <w:tc>
          <w:tcPr>
            <w:tcW w:w="1191" w:type="dxa"/>
            <w:tcBorders>
              <w:bottom w:val="nil"/>
            </w:tcBorders>
          </w:tcPr>
          <w:p>
            <w:pPr>
              <w:pStyle w:val="0"/>
              <w:jc w:val="center"/>
            </w:pPr>
            <w:r>
              <w:rPr>
                <w:sz w:val="20"/>
              </w:rPr>
              <w:t xml:space="preserve">1828,3</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96 в ред. </w:t>
            </w:r>
            <w:hyperlink w:history="0" r:id="rId71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97.</w:t>
            </w:r>
          </w:p>
        </w:tc>
        <w:tc>
          <w:tcPr>
            <w:tcW w:w="4535" w:type="dxa"/>
          </w:tcPr>
          <w:p>
            <w:pPr>
              <w:pStyle w:val="0"/>
            </w:pPr>
            <w:r>
              <w:rPr>
                <w:sz w:val="20"/>
              </w:rPr>
              <w:t xml:space="preserve">Подготовка зданий и помещений для филиалов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w:t>
            </w:r>
          </w:p>
        </w:tc>
        <w:tc>
          <w:tcPr>
            <w:tcW w:w="1757" w:type="dxa"/>
          </w:tcPr>
          <w:p>
            <w:pPr>
              <w:pStyle w:val="0"/>
              <w:jc w:val="center"/>
            </w:pPr>
            <w:r>
              <w:rPr>
                <w:sz w:val="20"/>
              </w:rPr>
              <w:t xml:space="preserve">-</w:t>
            </w:r>
          </w:p>
        </w:tc>
        <w:tc>
          <w:tcPr>
            <w:tcW w:w="1304" w:type="dxa"/>
          </w:tcPr>
          <w:p>
            <w:pPr>
              <w:pStyle w:val="0"/>
              <w:jc w:val="center"/>
            </w:pPr>
            <w:r>
              <w:rPr>
                <w:sz w:val="20"/>
              </w:rPr>
              <w:t xml:space="preserve">212038,2</w:t>
            </w:r>
          </w:p>
        </w:tc>
        <w:tc>
          <w:tcPr>
            <w:tcW w:w="1304" w:type="dxa"/>
          </w:tcPr>
          <w:p>
            <w:pPr>
              <w:pStyle w:val="0"/>
              <w:jc w:val="center"/>
            </w:pPr>
            <w:r>
              <w:rPr>
                <w:sz w:val="20"/>
              </w:rPr>
              <w:t xml:space="preserve">212038,2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4.1.2.1 - 4.1.2.4</w:t>
            </w:r>
          </w:p>
        </w:tc>
      </w:tr>
      <w:tr>
        <w:tc>
          <w:tcPr>
            <w:tcW w:w="964" w:type="dxa"/>
          </w:tcPr>
          <w:p>
            <w:pPr>
              <w:pStyle w:val="0"/>
              <w:jc w:val="center"/>
            </w:pPr>
            <w:r>
              <w:rPr>
                <w:sz w:val="20"/>
              </w:rPr>
              <w:t xml:space="preserve">98.</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212038,2</w:t>
            </w:r>
          </w:p>
        </w:tc>
        <w:tc>
          <w:tcPr>
            <w:tcW w:w="1304" w:type="dxa"/>
          </w:tcPr>
          <w:p>
            <w:pPr>
              <w:pStyle w:val="0"/>
              <w:jc w:val="center"/>
            </w:pPr>
            <w:r>
              <w:rPr>
                <w:sz w:val="20"/>
              </w:rPr>
              <w:t xml:space="preserve">212038,2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blPrEx>
          <w:tblBorders>
            <w:insideH w:val="nil"/>
          </w:tblBorders>
        </w:tblPrEx>
        <w:tc>
          <w:tcPr>
            <w:tcW w:w="964" w:type="dxa"/>
            <w:tcBorders>
              <w:bottom w:val="nil"/>
            </w:tcBorders>
          </w:tcPr>
          <w:p>
            <w:pPr>
              <w:pStyle w:val="0"/>
              <w:jc w:val="center"/>
            </w:pPr>
            <w:r>
              <w:rPr>
                <w:sz w:val="20"/>
              </w:rPr>
              <w:t xml:space="preserve">99.</w:t>
            </w:r>
          </w:p>
        </w:tc>
        <w:tc>
          <w:tcPr>
            <w:tcW w:w="4535" w:type="dxa"/>
            <w:tcBorders>
              <w:bottom w:val="nil"/>
            </w:tcBorders>
          </w:tcPr>
          <w:p>
            <w:pPr>
              <w:pStyle w:val="0"/>
            </w:pPr>
            <w:r>
              <w:rPr>
                <w:sz w:val="20"/>
              </w:rPr>
              <w:t xml:space="preserve">Проведение мониторинга удовлетворенности граждан качеством предоставления государственных и муниципальных услуг</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23071,0</w:t>
            </w:r>
          </w:p>
        </w:tc>
        <w:tc>
          <w:tcPr>
            <w:tcW w:w="1304" w:type="dxa"/>
            <w:tcBorders>
              <w:bottom w:val="nil"/>
            </w:tcBorders>
          </w:tcPr>
          <w:p>
            <w:pPr>
              <w:pStyle w:val="0"/>
              <w:jc w:val="center"/>
            </w:pPr>
            <w:r>
              <w:rPr>
                <w:sz w:val="20"/>
              </w:rPr>
              <w:t xml:space="preserve">5178,6</w:t>
            </w:r>
          </w:p>
        </w:tc>
        <w:tc>
          <w:tcPr>
            <w:tcW w:w="1304" w:type="dxa"/>
            <w:tcBorders>
              <w:bottom w:val="nil"/>
            </w:tcBorders>
          </w:tcPr>
          <w:p>
            <w:pPr>
              <w:pStyle w:val="0"/>
              <w:jc w:val="center"/>
            </w:pPr>
            <w:r>
              <w:rPr>
                <w:sz w:val="20"/>
              </w:rPr>
              <w:t xml:space="preserve">4301,1</w:t>
            </w:r>
          </w:p>
        </w:tc>
        <w:tc>
          <w:tcPr>
            <w:tcW w:w="1304" w:type="dxa"/>
            <w:tcBorders>
              <w:bottom w:val="nil"/>
            </w:tcBorders>
          </w:tcPr>
          <w:p>
            <w:pPr>
              <w:pStyle w:val="0"/>
              <w:jc w:val="center"/>
            </w:pPr>
            <w:r>
              <w:rPr>
                <w:sz w:val="20"/>
              </w:rPr>
              <w:t xml:space="preserve">340,9</w:t>
            </w:r>
          </w:p>
        </w:tc>
        <w:tc>
          <w:tcPr>
            <w:tcW w:w="1191" w:type="dxa"/>
            <w:tcBorders>
              <w:bottom w:val="nil"/>
            </w:tcBorders>
          </w:tcPr>
          <w:p>
            <w:pPr>
              <w:pStyle w:val="0"/>
              <w:jc w:val="center"/>
            </w:pPr>
            <w:r>
              <w:rPr>
                <w:sz w:val="20"/>
              </w:rPr>
              <w:t xml:space="preserve">120,4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1548,4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1720,4</w:t>
            </w:r>
          </w:p>
        </w:tc>
        <w:tc>
          <w:tcPr>
            <w:tcW w:w="1644" w:type="dxa"/>
            <w:tcBorders>
              <w:bottom w:val="nil"/>
            </w:tcBorders>
          </w:tcPr>
          <w:p>
            <w:pPr>
              <w:pStyle w:val="0"/>
              <w:jc w:val="center"/>
            </w:pPr>
            <w:r>
              <w:rPr>
                <w:sz w:val="20"/>
              </w:rPr>
              <w:t xml:space="preserve">4.1.2.3, 4.1.2.4</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71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100.</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23071,0</w:t>
            </w:r>
          </w:p>
        </w:tc>
        <w:tc>
          <w:tcPr>
            <w:tcW w:w="1304" w:type="dxa"/>
            <w:tcBorders>
              <w:bottom w:val="nil"/>
            </w:tcBorders>
          </w:tcPr>
          <w:p>
            <w:pPr>
              <w:pStyle w:val="0"/>
              <w:jc w:val="center"/>
            </w:pPr>
            <w:r>
              <w:rPr>
                <w:sz w:val="20"/>
              </w:rPr>
              <w:t xml:space="preserve">5178,6</w:t>
            </w:r>
          </w:p>
        </w:tc>
        <w:tc>
          <w:tcPr>
            <w:tcW w:w="1304" w:type="dxa"/>
            <w:tcBorders>
              <w:bottom w:val="nil"/>
            </w:tcBorders>
          </w:tcPr>
          <w:p>
            <w:pPr>
              <w:pStyle w:val="0"/>
              <w:jc w:val="center"/>
            </w:pPr>
            <w:r>
              <w:rPr>
                <w:sz w:val="20"/>
              </w:rPr>
              <w:t xml:space="preserve">4301,1</w:t>
            </w:r>
          </w:p>
        </w:tc>
        <w:tc>
          <w:tcPr>
            <w:tcW w:w="1304" w:type="dxa"/>
            <w:tcBorders>
              <w:bottom w:val="nil"/>
            </w:tcBorders>
          </w:tcPr>
          <w:p>
            <w:pPr>
              <w:pStyle w:val="0"/>
              <w:jc w:val="center"/>
            </w:pPr>
            <w:r>
              <w:rPr>
                <w:sz w:val="20"/>
              </w:rPr>
              <w:t xml:space="preserve">3440,9</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1548,4</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1720,4</w:t>
            </w:r>
          </w:p>
        </w:tc>
        <w:tc>
          <w:tcPr>
            <w:tcW w:w="1191" w:type="dxa"/>
            <w:tcBorders>
              <w:bottom w:val="nil"/>
            </w:tcBorders>
          </w:tcPr>
          <w:p>
            <w:pPr>
              <w:pStyle w:val="0"/>
              <w:jc w:val="center"/>
            </w:pPr>
            <w:r>
              <w:rPr>
                <w:sz w:val="20"/>
              </w:rPr>
              <w:t xml:space="preserve">1720,4</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71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c>
          <w:tcPr>
            <w:tcW w:w="964" w:type="dxa"/>
          </w:tcPr>
          <w:p>
            <w:pPr>
              <w:pStyle w:val="0"/>
              <w:jc w:val="center"/>
            </w:pPr>
            <w:r>
              <w:rPr>
                <w:sz w:val="20"/>
              </w:rPr>
              <w:t xml:space="preserve">101.</w:t>
            </w:r>
          </w:p>
        </w:tc>
        <w:tc>
          <w:tcPr>
            <w:tcW w:w="4535" w:type="dxa"/>
          </w:tcPr>
          <w:p>
            <w:pPr>
              <w:pStyle w:val="0"/>
            </w:pPr>
            <w:r>
              <w:rPr>
                <w:sz w:val="20"/>
              </w:rPr>
              <w:t xml:space="preserve">Завершение работ по созданию сети многофункциональных центров предоставления государственных и муниципальных услуг, в том числе подготовка зданий и помещений для филиалов многофункциональных центров в муниципальных образованиях, расположенных на территории Свердловской области (за исключением муниципальных многофункциональных центров)</w:t>
            </w:r>
          </w:p>
        </w:tc>
        <w:tc>
          <w:tcPr>
            <w:tcW w:w="1757" w:type="dxa"/>
          </w:tcPr>
          <w:p>
            <w:pPr>
              <w:pStyle w:val="0"/>
              <w:jc w:val="center"/>
            </w:pPr>
            <w:r>
              <w:rPr>
                <w:sz w:val="20"/>
              </w:rPr>
              <w:t xml:space="preserve">-</w:t>
            </w:r>
          </w:p>
        </w:tc>
        <w:tc>
          <w:tcPr>
            <w:tcW w:w="1304" w:type="dxa"/>
          </w:tcPr>
          <w:p>
            <w:pPr>
              <w:pStyle w:val="0"/>
              <w:jc w:val="center"/>
            </w:pPr>
            <w:r>
              <w:rPr>
                <w:sz w:val="20"/>
              </w:rPr>
              <w:t xml:space="preserve">63000,0</w:t>
            </w:r>
          </w:p>
        </w:tc>
        <w:tc>
          <w:tcPr>
            <w:tcW w:w="1304" w:type="dxa"/>
          </w:tcPr>
          <w:p>
            <w:pPr>
              <w:pStyle w:val="0"/>
              <w:jc w:val="center"/>
            </w:pPr>
            <w:r>
              <w:rPr>
                <w:sz w:val="20"/>
              </w:rPr>
              <w:t xml:space="preserve">63000,0</w:t>
            </w:r>
          </w:p>
        </w:tc>
        <w:tc>
          <w:tcPr>
            <w:tcW w:w="1304" w:type="dxa"/>
          </w:tcPr>
          <w:p>
            <w:pPr>
              <w:pStyle w:val="0"/>
              <w:jc w:val="center"/>
            </w:pPr>
            <w:r>
              <w:rPr>
                <w:sz w:val="20"/>
              </w:rPr>
              <w:t xml:space="preserve">0,00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4.1.2.1 - 4.1.2.4</w:t>
            </w:r>
          </w:p>
        </w:tc>
      </w:tr>
      <w:tr>
        <w:tc>
          <w:tcPr>
            <w:tcW w:w="964" w:type="dxa"/>
          </w:tcPr>
          <w:p>
            <w:pPr>
              <w:pStyle w:val="0"/>
              <w:jc w:val="center"/>
            </w:pPr>
            <w:r>
              <w:rPr>
                <w:sz w:val="20"/>
              </w:rPr>
              <w:t xml:space="preserve">102.</w:t>
            </w:r>
          </w:p>
        </w:tc>
        <w:tc>
          <w:tcPr>
            <w:tcW w:w="4535" w:type="dxa"/>
          </w:tcPr>
          <w:p>
            <w:pPr>
              <w:pStyle w:val="0"/>
            </w:pPr>
            <w:r>
              <w:rPr>
                <w:sz w:val="20"/>
              </w:rPr>
              <w:t xml:space="preserve">федеральный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63000,0</w:t>
            </w:r>
          </w:p>
        </w:tc>
        <w:tc>
          <w:tcPr>
            <w:tcW w:w="1304" w:type="dxa"/>
          </w:tcPr>
          <w:p>
            <w:pPr>
              <w:pStyle w:val="0"/>
              <w:jc w:val="center"/>
            </w:pPr>
            <w:r>
              <w:rPr>
                <w:sz w:val="20"/>
              </w:rPr>
              <w:t xml:space="preserve">63000,0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103.</w:t>
            </w:r>
          </w:p>
        </w:tc>
        <w:tc>
          <w:tcPr>
            <w:tcW w:w="4535" w:type="dxa"/>
          </w:tcPr>
          <w:p>
            <w:pPr>
              <w:pStyle w:val="0"/>
            </w:pPr>
            <w:r>
              <w:rPr>
                <w:sz w:val="20"/>
              </w:rPr>
              <w:t xml:space="preserve">Разработка, доработка, внедрение и техническое сопровождение автоматизированной информационной системы поддержки деятельности многофункциональных центров, приобретение программного обеспечения</w:t>
            </w:r>
          </w:p>
        </w:tc>
        <w:tc>
          <w:tcPr>
            <w:tcW w:w="1757" w:type="dxa"/>
          </w:tcPr>
          <w:p>
            <w:pPr>
              <w:pStyle w:val="0"/>
              <w:jc w:val="center"/>
            </w:pPr>
            <w:r>
              <w:rPr>
                <w:sz w:val="20"/>
              </w:rPr>
              <w:t xml:space="preserve">-</w:t>
            </w:r>
          </w:p>
        </w:tc>
        <w:tc>
          <w:tcPr>
            <w:tcW w:w="1304" w:type="dxa"/>
          </w:tcPr>
          <w:p>
            <w:pPr>
              <w:pStyle w:val="0"/>
              <w:jc w:val="center"/>
            </w:pPr>
            <w:r>
              <w:rPr>
                <w:sz w:val="20"/>
              </w:rPr>
              <w:t xml:space="preserve">27300,0</w:t>
            </w:r>
          </w:p>
        </w:tc>
        <w:tc>
          <w:tcPr>
            <w:tcW w:w="1304" w:type="dxa"/>
          </w:tcPr>
          <w:p>
            <w:pPr>
              <w:pStyle w:val="0"/>
              <w:jc w:val="center"/>
            </w:pPr>
            <w:r>
              <w:rPr>
                <w:sz w:val="20"/>
              </w:rPr>
              <w:t xml:space="preserve">27300,0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4.1.2.1 - 4.1.2.4</w:t>
            </w:r>
          </w:p>
        </w:tc>
      </w:tr>
      <w:tr>
        <w:tc>
          <w:tcPr>
            <w:tcW w:w="964" w:type="dxa"/>
          </w:tcPr>
          <w:p>
            <w:pPr>
              <w:pStyle w:val="0"/>
              <w:jc w:val="center"/>
            </w:pPr>
            <w:r>
              <w:rPr>
                <w:sz w:val="20"/>
              </w:rPr>
              <w:t xml:space="preserve">104.</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27300,0</w:t>
            </w:r>
          </w:p>
        </w:tc>
        <w:tc>
          <w:tcPr>
            <w:tcW w:w="1304" w:type="dxa"/>
          </w:tcPr>
          <w:p>
            <w:pPr>
              <w:pStyle w:val="0"/>
              <w:jc w:val="center"/>
            </w:pPr>
            <w:r>
              <w:rPr>
                <w:sz w:val="20"/>
              </w:rPr>
              <w:t xml:space="preserve">27300,0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105.</w:t>
            </w:r>
          </w:p>
        </w:tc>
        <w:tc>
          <w:tcPr>
            <w:tcW w:w="4535" w:type="dxa"/>
          </w:tcPr>
          <w:p>
            <w:pPr>
              <w:pStyle w:val="0"/>
            </w:pPr>
            <w:r>
              <w:rPr>
                <w:sz w:val="20"/>
              </w:rPr>
              <w:t xml:space="preserve">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w:t>
            </w:r>
          </w:p>
        </w:tc>
        <w:tc>
          <w:tcPr>
            <w:tcW w:w="1757" w:type="dxa"/>
          </w:tcPr>
          <w:p>
            <w:pPr>
              <w:pStyle w:val="0"/>
              <w:jc w:val="center"/>
            </w:pPr>
            <w:r>
              <w:rPr>
                <w:sz w:val="20"/>
              </w:rPr>
              <w:t xml:space="preserve">-</w:t>
            </w:r>
          </w:p>
        </w:tc>
        <w:tc>
          <w:tcPr>
            <w:tcW w:w="1304" w:type="dxa"/>
          </w:tcPr>
          <w:p>
            <w:pPr>
              <w:pStyle w:val="0"/>
              <w:jc w:val="center"/>
            </w:pPr>
            <w:r>
              <w:rPr>
                <w:sz w:val="20"/>
              </w:rPr>
              <w:t xml:space="preserve">2648561,3</w:t>
            </w:r>
          </w:p>
        </w:tc>
        <w:tc>
          <w:tcPr>
            <w:tcW w:w="1304" w:type="dxa"/>
          </w:tcPr>
          <w:p>
            <w:pPr>
              <w:pStyle w:val="0"/>
              <w:jc w:val="center"/>
            </w:pPr>
            <w:r>
              <w:rPr>
                <w:sz w:val="20"/>
              </w:rPr>
              <w:t xml:space="preserve">749847,9</w:t>
            </w:r>
          </w:p>
        </w:tc>
        <w:tc>
          <w:tcPr>
            <w:tcW w:w="1304" w:type="dxa"/>
          </w:tcPr>
          <w:p>
            <w:pPr>
              <w:pStyle w:val="0"/>
              <w:jc w:val="center"/>
            </w:pPr>
            <w:r>
              <w:rPr>
                <w:sz w:val="20"/>
              </w:rPr>
              <w:t xml:space="preserve">894492,4</w:t>
            </w:r>
          </w:p>
        </w:tc>
        <w:tc>
          <w:tcPr>
            <w:tcW w:w="1304" w:type="dxa"/>
          </w:tcPr>
          <w:p>
            <w:pPr>
              <w:pStyle w:val="0"/>
              <w:jc w:val="center"/>
            </w:pPr>
            <w:r>
              <w:rPr>
                <w:sz w:val="20"/>
              </w:rPr>
              <w:t xml:space="preserve">1004221,0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4.1.2.1 - 4.1.2.4</w:t>
            </w:r>
          </w:p>
        </w:tc>
      </w:tr>
      <w:tr>
        <w:tc>
          <w:tcPr>
            <w:tcW w:w="964" w:type="dxa"/>
          </w:tcPr>
          <w:p>
            <w:pPr>
              <w:pStyle w:val="0"/>
              <w:jc w:val="center"/>
            </w:pPr>
            <w:r>
              <w:rPr>
                <w:sz w:val="20"/>
              </w:rPr>
              <w:t xml:space="preserve">106.</w:t>
            </w:r>
          </w:p>
        </w:tc>
        <w:tc>
          <w:tcPr>
            <w:tcW w:w="4535" w:type="dxa"/>
          </w:tcPr>
          <w:p>
            <w:pPr>
              <w:pStyle w:val="0"/>
            </w:pPr>
            <w:r>
              <w:rPr>
                <w:sz w:val="20"/>
              </w:rPr>
              <w:t xml:space="preserve">областной бюджет</w:t>
            </w:r>
          </w:p>
        </w:tc>
        <w:tc>
          <w:tcPr>
            <w:tcW w:w="1757" w:type="dxa"/>
          </w:tcPr>
          <w:p>
            <w:pPr>
              <w:pStyle w:val="0"/>
              <w:jc w:val="center"/>
            </w:pPr>
            <w:r>
              <w:rPr>
                <w:sz w:val="20"/>
              </w:rPr>
              <w:t xml:space="preserve">-</w:t>
            </w:r>
          </w:p>
        </w:tc>
        <w:tc>
          <w:tcPr>
            <w:tcW w:w="1304" w:type="dxa"/>
          </w:tcPr>
          <w:p>
            <w:pPr>
              <w:pStyle w:val="0"/>
              <w:jc w:val="center"/>
            </w:pPr>
            <w:r>
              <w:rPr>
                <w:sz w:val="20"/>
              </w:rPr>
              <w:t xml:space="preserve">2648561,3</w:t>
            </w:r>
          </w:p>
        </w:tc>
        <w:tc>
          <w:tcPr>
            <w:tcW w:w="1304" w:type="dxa"/>
          </w:tcPr>
          <w:p>
            <w:pPr>
              <w:pStyle w:val="0"/>
              <w:jc w:val="center"/>
            </w:pPr>
            <w:r>
              <w:rPr>
                <w:sz w:val="20"/>
              </w:rPr>
              <w:t xml:space="preserve">749847,9</w:t>
            </w:r>
          </w:p>
        </w:tc>
        <w:tc>
          <w:tcPr>
            <w:tcW w:w="1304" w:type="dxa"/>
          </w:tcPr>
          <w:p>
            <w:pPr>
              <w:pStyle w:val="0"/>
              <w:jc w:val="center"/>
            </w:pPr>
            <w:r>
              <w:rPr>
                <w:sz w:val="20"/>
              </w:rPr>
              <w:t xml:space="preserve">894492,4</w:t>
            </w:r>
          </w:p>
        </w:tc>
        <w:tc>
          <w:tcPr>
            <w:tcW w:w="1304" w:type="dxa"/>
          </w:tcPr>
          <w:p>
            <w:pPr>
              <w:pStyle w:val="0"/>
              <w:jc w:val="center"/>
            </w:pPr>
            <w:r>
              <w:rPr>
                <w:sz w:val="20"/>
              </w:rPr>
              <w:t xml:space="preserve">1004221,0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644" w:type="dxa"/>
          </w:tcPr>
          <w:p>
            <w:pPr>
              <w:pStyle w:val="0"/>
              <w:jc w:val="center"/>
            </w:pPr>
            <w:r>
              <w:rPr>
                <w:sz w:val="20"/>
              </w:rPr>
              <w:t xml:space="preserve">x</w:t>
            </w:r>
          </w:p>
        </w:tc>
      </w:tr>
      <w:tr>
        <w:tc>
          <w:tcPr>
            <w:tcW w:w="964" w:type="dxa"/>
          </w:tcPr>
          <w:p>
            <w:pPr>
              <w:pStyle w:val="0"/>
              <w:jc w:val="center"/>
            </w:pPr>
            <w:r>
              <w:rPr>
                <w:sz w:val="20"/>
              </w:rPr>
              <w:t xml:space="preserve">107.</w:t>
            </w:r>
          </w:p>
        </w:tc>
        <w:tc>
          <w:tcPr>
            <w:tcW w:w="4535" w:type="dxa"/>
          </w:tcPr>
          <w:p>
            <w:pPr>
              <w:pStyle w:val="0"/>
            </w:pPr>
            <w:r>
              <w:rPr>
                <w:sz w:val="20"/>
              </w:rPr>
              <w:t xml:space="preserve">Обеспечение деятельности экспертной комиссии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4.1.2.3</w:t>
            </w:r>
          </w:p>
        </w:tc>
      </w:tr>
      <w:tr>
        <w:tc>
          <w:tcPr>
            <w:tcW w:w="964" w:type="dxa"/>
          </w:tcPr>
          <w:p>
            <w:pPr>
              <w:pStyle w:val="0"/>
              <w:jc w:val="center"/>
            </w:pPr>
            <w:r>
              <w:rPr>
                <w:sz w:val="20"/>
              </w:rPr>
              <w:t xml:space="preserve">108.</w:t>
            </w:r>
          </w:p>
        </w:tc>
        <w:tc>
          <w:tcPr>
            <w:tcW w:w="4535" w:type="dxa"/>
          </w:tcPr>
          <w:p>
            <w:pPr>
              <w:pStyle w:val="0"/>
            </w:pPr>
            <w:r>
              <w:rPr>
                <w:sz w:val="20"/>
              </w:rPr>
              <w:t xml:space="preserve">Реализация комплекса мероприятий по совершенствованию регуляторной политики, в том числе развитию института оценки регулирующего воздействия</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4.1.3.1 - 4.1.3.4</w:t>
            </w:r>
          </w:p>
        </w:tc>
      </w:tr>
      <w:tr>
        <w:tc>
          <w:tcPr>
            <w:tcW w:w="964" w:type="dxa"/>
          </w:tcPr>
          <w:p>
            <w:pPr>
              <w:pStyle w:val="0"/>
              <w:jc w:val="center"/>
            </w:pPr>
            <w:r>
              <w:rPr>
                <w:sz w:val="20"/>
              </w:rPr>
              <w:t xml:space="preserve">109.</w:t>
            </w:r>
          </w:p>
        </w:tc>
        <w:tc>
          <w:tcPr>
            <w:tcW w:w="4535" w:type="dxa"/>
          </w:tcPr>
          <w:p>
            <w:pPr>
              <w:pStyle w:val="0"/>
            </w:pPr>
            <w:r>
              <w:rPr>
                <w:sz w:val="20"/>
              </w:rPr>
              <w:t xml:space="preserve">Подготовка и представление в Министерство экономического развития Российской Федерации сводных докладов об осуществлении государственного контроля (надзора) и муниципального контроля 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644" w:type="dxa"/>
          </w:tcPr>
          <w:p>
            <w:pPr>
              <w:pStyle w:val="0"/>
              <w:jc w:val="center"/>
            </w:pPr>
            <w:r>
              <w:rPr>
                <w:sz w:val="20"/>
              </w:rPr>
              <w:t xml:space="preserve">4.1.3.3</w:t>
            </w:r>
          </w:p>
        </w:tc>
      </w:tr>
      <w:tr>
        <w:tc>
          <w:tcPr>
            <w:tcW w:w="964" w:type="dxa"/>
          </w:tcPr>
          <w:p>
            <w:pPr>
              <w:pStyle w:val="0"/>
              <w:jc w:val="center"/>
            </w:pPr>
            <w:r>
              <w:rPr>
                <w:sz w:val="20"/>
              </w:rPr>
              <w:t xml:space="preserve">110.</w:t>
            </w:r>
          </w:p>
        </w:tc>
        <w:tc>
          <w:tcPr>
            <w:tcW w:w="4535" w:type="dxa"/>
          </w:tcPr>
          <w:p>
            <w:pPr>
              <w:pStyle w:val="0"/>
            </w:pPr>
            <w:r>
              <w:rPr>
                <w:sz w:val="20"/>
              </w:rPr>
              <w:t xml:space="preserve">Организация работы по повышению эффективности деятельности исполнительных органов государственной власти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4.1.1.3, 4.1.1.4</w:t>
            </w:r>
          </w:p>
        </w:tc>
      </w:tr>
      <w:tr>
        <w:tblPrEx>
          <w:tblBorders>
            <w:insideH w:val="nil"/>
          </w:tblBorders>
        </w:tblPrEx>
        <w:tc>
          <w:tcPr>
            <w:tcW w:w="964" w:type="dxa"/>
            <w:tcBorders>
              <w:bottom w:val="nil"/>
            </w:tcBorders>
          </w:tcPr>
          <w:p>
            <w:pPr>
              <w:pStyle w:val="0"/>
              <w:jc w:val="center"/>
            </w:pPr>
            <w:r>
              <w:rPr>
                <w:sz w:val="20"/>
              </w:rPr>
              <w:t xml:space="preserve">111.</w:t>
            </w:r>
          </w:p>
        </w:tc>
        <w:tc>
          <w:tcPr>
            <w:gridSpan w:val="17"/>
            <w:tcW w:w="25062" w:type="dxa"/>
            <w:tcBorders>
              <w:bottom w:val="nil"/>
            </w:tcBorders>
          </w:tcPr>
          <w:p>
            <w:pPr>
              <w:pStyle w:val="0"/>
              <w:outlineLvl w:val="2"/>
              <w:jc w:val="center"/>
            </w:pPr>
            <w:r>
              <w:rPr>
                <w:sz w:val="20"/>
              </w:rPr>
              <w:t xml:space="preserve">Подпрограмма 5 "Обеспечение реализации государственной программы Свердловской области "Совершенствование социально-экономической политики на территории Свердловской области до 2027 года" </w:t>
            </w:r>
            <w:hyperlink w:history="0" w:anchor="P4894" w:tooltip="&lt;**&gt; Утрачивает силу с 1 января 2023 года.">
              <w:r>
                <w:rPr>
                  <w:sz w:val="20"/>
                  <w:color w:val="0000ff"/>
                </w:rPr>
                <w:t xml:space="preserve">&lt;**&gt;</w:t>
              </w:r>
            </w:hyperlink>
          </w:p>
        </w:tc>
      </w:tr>
      <w:tr>
        <w:tblPrEx>
          <w:tblBorders>
            <w:insideH w:val="nil"/>
          </w:tblBorders>
        </w:tblPrEx>
        <w:tc>
          <w:tcPr>
            <w:gridSpan w:val="18"/>
            <w:tcW w:w="26026" w:type="dxa"/>
            <w:tcBorders>
              <w:top w:val="nil"/>
            </w:tcBorders>
          </w:tcPr>
          <w:p>
            <w:pPr>
              <w:pStyle w:val="0"/>
              <w:jc w:val="both"/>
            </w:pPr>
            <w:r>
              <w:rPr>
                <w:sz w:val="20"/>
              </w:rPr>
              <w:t xml:space="preserve">(п. 111 в ред. </w:t>
            </w:r>
            <w:hyperlink w:history="0" r:id="rId71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112.</w:t>
            </w:r>
          </w:p>
        </w:tc>
        <w:tc>
          <w:tcPr>
            <w:tcW w:w="4535" w:type="dxa"/>
            <w:tcBorders>
              <w:bottom w:val="nil"/>
            </w:tcBorders>
          </w:tcPr>
          <w:p>
            <w:pPr>
              <w:pStyle w:val="0"/>
            </w:pPr>
            <w:r>
              <w:rPr>
                <w:sz w:val="20"/>
              </w:rPr>
              <w:t xml:space="preserve">Всего по подпрограмме 5</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913545,4</w:t>
            </w:r>
          </w:p>
        </w:tc>
        <w:tc>
          <w:tcPr>
            <w:tcW w:w="1304" w:type="dxa"/>
            <w:tcBorders>
              <w:bottom w:val="nil"/>
            </w:tcBorders>
          </w:tcPr>
          <w:p>
            <w:pPr>
              <w:pStyle w:val="0"/>
              <w:jc w:val="center"/>
            </w:pPr>
            <w:r>
              <w:rPr>
                <w:sz w:val="20"/>
              </w:rPr>
              <w:t xml:space="preserve">76319,7</w:t>
            </w:r>
          </w:p>
        </w:tc>
        <w:tc>
          <w:tcPr>
            <w:tcW w:w="1304" w:type="dxa"/>
            <w:tcBorders>
              <w:bottom w:val="nil"/>
            </w:tcBorders>
          </w:tcPr>
          <w:p>
            <w:pPr>
              <w:pStyle w:val="0"/>
              <w:jc w:val="center"/>
            </w:pPr>
            <w:r>
              <w:rPr>
                <w:sz w:val="20"/>
              </w:rPr>
              <w:t xml:space="preserve">85238,3</w:t>
            </w:r>
          </w:p>
        </w:tc>
        <w:tc>
          <w:tcPr>
            <w:tcW w:w="1304" w:type="dxa"/>
            <w:tcBorders>
              <w:bottom w:val="nil"/>
            </w:tcBorders>
          </w:tcPr>
          <w:p>
            <w:pPr>
              <w:pStyle w:val="0"/>
              <w:jc w:val="center"/>
            </w:pPr>
            <w:r>
              <w:rPr>
                <w:sz w:val="20"/>
              </w:rPr>
              <w:t xml:space="preserve">83601,6</w:t>
            </w:r>
          </w:p>
        </w:tc>
        <w:tc>
          <w:tcPr>
            <w:tcW w:w="1191" w:type="dxa"/>
            <w:tcBorders>
              <w:bottom w:val="nil"/>
            </w:tcBorders>
          </w:tcPr>
          <w:p>
            <w:pPr>
              <w:pStyle w:val="0"/>
              <w:jc w:val="center"/>
            </w:pPr>
            <w:r>
              <w:rPr>
                <w:sz w:val="20"/>
              </w:rPr>
              <w:t xml:space="preserve">97080,3</w:t>
            </w:r>
          </w:p>
        </w:tc>
        <w:tc>
          <w:tcPr>
            <w:tcW w:w="1191" w:type="dxa"/>
            <w:tcBorders>
              <w:bottom w:val="nil"/>
            </w:tcBorders>
          </w:tcPr>
          <w:p>
            <w:pPr>
              <w:pStyle w:val="0"/>
              <w:jc w:val="center"/>
            </w:pPr>
            <w:r>
              <w:rPr>
                <w:sz w:val="20"/>
              </w:rPr>
              <w:t xml:space="preserve">136471,0</w:t>
            </w:r>
          </w:p>
        </w:tc>
        <w:tc>
          <w:tcPr>
            <w:tcW w:w="1191" w:type="dxa"/>
            <w:tcBorders>
              <w:bottom w:val="nil"/>
            </w:tcBorders>
          </w:tcPr>
          <w:p>
            <w:pPr>
              <w:pStyle w:val="0"/>
              <w:jc w:val="center"/>
            </w:pPr>
            <w:r>
              <w:rPr>
                <w:sz w:val="20"/>
              </w:rPr>
              <w:t xml:space="preserve">141389,5</w:t>
            </w:r>
          </w:p>
        </w:tc>
        <w:tc>
          <w:tcPr>
            <w:tcW w:w="1191" w:type="dxa"/>
            <w:tcBorders>
              <w:bottom w:val="nil"/>
            </w:tcBorders>
          </w:tcPr>
          <w:p>
            <w:pPr>
              <w:pStyle w:val="0"/>
              <w:jc w:val="center"/>
            </w:pPr>
            <w:r>
              <w:rPr>
                <w:sz w:val="20"/>
              </w:rPr>
              <w:t xml:space="preserve">141730,3</w:t>
            </w:r>
          </w:p>
        </w:tc>
        <w:tc>
          <w:tcPr>
            <w:tcW w:w="1191" w:type="dxa"/>
            <w:tcBorders>
              <w:bottom w:val="nil"/>
            </w:tcBorders>
          </w:tcPr>
          <w:p>
            <w:pPr>
              <w:pStyle w:val="0"/>
              <w:jc w:val="center"/>
            </w:pPr>
            <w:r>
              <w:rPr>
                <w:sz w:val="20"/>
              </w:rPr>
              <w:t xml:space="preserve">151714,7</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112 в ред. </w:t>
            </w:r>
            <w:hyperlink w:history="0" r:id="rId71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113.</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913545,4</w:t>
            </w:r>
          </w:p>
        </w:tc>
        <w:tc>
          <w:tcPr>
            <w:tcW w:w="1304" w:type="dxa"/>
            <w:tcBorders>
              <w:bottom w:val="nil"/>
            </w:tcBorders>
          </w:tcPr>
          <w:p>
            <w:pPr>
              <w:pStyle w:val="0"/>
              <w:jc w:val="center"/>
            </w:pPr>
            <w:r>
              <w:rPr>
                <w:sz w:val="20"/>
              </w:rPr>
              <w:t xml:space="preserve">76319,7</w:t>
            </w:r>
          </w:p>
        </w:tc>
        <w:tc>
          <w:tcPr>
            <w:tcW w:w="1304" w:type="dxa"/>
            <w:tcBorders>
              <w:bottom w:val="nil"/>
            </w:tcBorders>
          </w:tcPr>
          <w:p>
            <w:pPr>
              <w:pStyle w:val="0"/>
              <w:jc w:val="center"/>
            </w:pPr>
            <w:r>
              <w:rPr>
                <w:sz w:val="20"/>
              </w:rPr>
              <w:t xml:space="preserve">85238,3</w:t>
            </w:r>
          </w:p>
        </w:tc>
        <w:tc>
          <w:tcPr>
            <w:tcW w:w="1304" w:type="dxa"/>
            <w:tcBorders>
              <w:bottom w:val="nil"/>
            </w:tcBorders>
          </w:tcPr>
          <w:p>
            <w:pPr>
              <w:pStyle w:val="0"/>
              <w:jc w:val="center"/>
            </w:pPr>
            <w:r>
              <w:rPr>
                <w:sz w:val="20"/>
              </w:rPr>
              <w:t xml:space="preserve">83601,6</w:t>
            </w:r>
          </w:p>
        </w:tc>
        <w:tc>
          <w:tcPr>
            <w:tcW w:w="1191" w:type="dxa"/>
            <w:tcBorders>
              <w:bottom w:val="nil"/>
            </w:tcBorders>
          </w:tcPr>
          <w:p>
            <w:pPr>
              <w:pStyle w:val="0"/>
              <w:jc w:val="center"/>
            </w:pPr>
            <w:r>
              <w:rPr>
                <w:sz w:val="20"/>
              </w:rPr>
              <w:t xml:space="preserve">97080,3</w:t>
            </w:r>
          </w:p>
        </w:tc>
        <w:tc>
          <w:tcPr>
            <w:tcW w:w="1191" w:type="dxa"/>
            <w:tcBorders>
              <w:bottom w:val="nil"/>
            </w:tcBorders>
          </w:tcPr>
          <w:p>
            <w:pPr>
              <w:pStyle w:val="0"/>
              <w:jc w:val="center"/>
            </w:pPr>
            <w:r>
              <w:rPr>
                <w:sz w:val="20"/>
              </w:rPr>
              <w:t xml:space="preserve">136471,0</w:t>
            </w:r>
          </w:p>
        </w:tc>
        <w:tc>
          <w:tcPr>
            <w:tcW w:w="1191" w:type="dxa"/>
            <w:tcBorders>
              <w:bottom w:val="nil"/>
            </w:tcBorders>
          </w:tcPr>
          <w:p>
            <w:pPr>
              <w:pStyle w:val="0"/>
              <w:jc w:val="center"/>
            </w:pPr>
            <w:r>
              <w:rPr>
                <w:sz w:val="20"/>
              </w:rPr>
              <w:t xml:space="preserve">141389,5</w:t>
            </w:r>
          </w:p>
        </w:tc>
        <w:tc>
          <w:tcPr>
            <w:tcW w:w="1191" w:type="dxa"/>
            <w:tcBorders>
              <w:bottom w:val="nil"/>
            </w:tcBorders>
          </w:tcPr>
          <w:p>
            <w:pPr>
              <w:pStyle w:val="0"/>
              <w:jc w:val="center"/>
            </w:pPr>
            <w:r>
              <w:rPr>
                <w:sz w:val="20"/>
              </w:rPr>
              <w:t xml:space="preserve">141730,3</w:t>
            </w:r>
          </w:p>
        </w:tc>
        <w:tc>
          <w:tcPr>
            <w:tcW w:w="1191" w:type="dxa"/>
            <w:tcBorders>
              <w:bottom w:val="nil"/>
            </w:tcBorders>
          </w:tcPr>
          <w:p>
            <w:pPr>
              <w:pStyle w:val="0"/>
              <w:jc w:val="center"/>
            </w:pPr>
            <w:r>
              <w:rPr>
                <w:sz w:val="20"/>
              </w:rPr>
              <w:t xml:space="preserve">151714,7</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113 в ред. </w:t>
            </w:r>
            <w:hyperlink w:history="0" r:id="rId71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114.</w:t>
            </w:r>
          </w:p>
        </w:tc>
        <w:tc>
          <w:tcPr>
            <w:tcW w:w="4535" w:type="dxa"/>
            <w:tcBorders>
              <w:bottom w:val="nil"/>
            </w:tcBorders>
          </w:tcPr>
          <w:p>
            <w:pPr>
              <w:pStyle w:val="0"/>
            </w:pPr>
            <w:r>
              <w:rPr>
                <w:sz w:val="20"/>
              </w:rPr>
              <w:t xml:space="preserve">Научно-исследовательские и опытно-конструкторские работы</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1165,5</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777,0</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1.1.1.4</w:t>
            </w:r>
          </w:p>
        </w:tc>
      </w:tr>
      <w:tr>
        <w:tblPrEx>
          <w:tblBorders>
            <w:insideH w:val="nil"/>
          </w:tblBorders>
        </w:tblPrEx>
        <w:tc>
          <w:tcPr>
            <w:gridSpan w:val="18"/>
            <w:tcW w:w="26026" w:type="dxa"/>
            <w:tcBorders>
              <w:top w:val="nil"/>
            </w:tcBorders>
          </w:tcPr>
          <w:p>
            <w:pPr>
              <w:pStyle w:val="0"/>
              <w:jc w:val="both"/>
            </w:pPr>
            <w:r>
              <w:rPr>
                <w:sz w:val="20"/>
              </w:rPr>
              <w:t xml:space="preserve">(п. 114 в ред. </w:t>
            </w:r>
            <w:hyperlink w:history="0" r:id="rId71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115.</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1165,5</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777,0</w:t>
            </w:r>
          </w:p>
        </w:tc>
        <w:tc>
          <w:tcPr>
            <w:tcW w:w="1191" w:type="dxa"/>
            <w:tcBorders>
              <w:bottom w:val="nil"/>
            </w:tcBorders>
          </w:tcPr>
          <w:p>
            <w:pPr>
              <w:pStyle w:val="0"/>
              <w:jc w:val="center"/>
            </w:pPr>
            <w:r>
              <w:rPr>
                <w:sz w:val="20"/>
              </w:rPr>
              <w:t xml:space="preserve">388,5</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115 в ред. </w:t>
            </w:r>
            <w:hyperlink w:history="0" r:id="rId718"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116.</w:t>
            </w:r>
          </w:p>
        </w:tc>
        <w:tc>
          <w:tcPr>
            <w:tcW w:w="4535" w:type="dxa"/>
            <w:tcBorders>
              <w:bottom w:val="nil"/>
            </w:tcBorders>
          </w:tcPr>
          <w:p>
            <w:pPr>
              <w:pStyle w:val="0"/>
            </w:pPr>
            <w:r>
              <w:rPr>
                <w:sz w:val="20"/>
              </w:rPr>
              <w:t xml:space="preserve">Ведение, обслуживание и развитие сайта "Административная реформа в Свердловской области"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769,5</w:t>
            </w:r>
          </w:p>
        </w:tc>
        <w:tc>
          <w:tcPr>
            <w:tcW w:w="1304" w:type="dxa"/>
            <w:tcBorders>
              <w:bottom w:val="nil"/>
            </w:tcBorders>
          </w:tcPr>
          <w:p>
            <w:pPr>
              <w:pStyle w:val="0"/>
              <w:jc w:val="center"/>
            </w:pPr>
            <w:r>
              <w:rPr>
                <w:sz w:val="20"/>
              </w:rPr>
              <w:t xml:space="preserve">769,5</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4.1.2.3</w:t>
            </w:r>
          </w:p>
        </w:tc>
      </w:tr>
      <w:tr>
        <w:tblPrEx>
          <w:tblBorders>
            <w:insideH w:val="nil"/>
          </w:tblBorders>
        </w:tblPrEx>
        <w:tc>
          <w:tcPr>
            <w:gridSpan w:val="18"/>
            <w:tcW w:w="26026" w:type="dxa"/>
            <w:tcBorders>
              <w:top w:val="nil"/>
            </w:tcBorders>
          </w:tcPr>
          <w:p>
            <w:pPr>
              <w:pStyle w:val="0"/>
              <w:jc w:val="both"/>
            </w:pPr>
            <w:r>
              <w:rPr>
                <w:sz w:val="20"/>
              </w:rPr>
              <w:t xml:space="preserve">(п. 116 в ред. </w:t>
            </w:r>
            <w:hyperlink w:history="0" r:id="rId719"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117.</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769,5</w:t>
            </w:r>
          </w:p>
        </w:tc>
        <w:tc>
          <w:tcPr>
            <w:tcW w:w="1304" w:type="dxa"/>
            <w:tcBorders>
              <w:bottom w:val="nil"/>
            </w:tcBorders>
          </w:tcPr>
          <w:p>
            <w:pPr>
              <w:pStyle w:val="0"/>
              <w:jc w:val="center"/>
            </w:pPr>
            <w:r>
              <w:rPr>
                <w:sz w:val="20"/>
              </w:rPr>
              <w:t xml:space="preserve">769,5</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117 в ред. </w:t>
            </w:r>
            <w:hyperlink w:history="0" r:id="rId720"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118.</w:t>
            </w:r>
          </w:p>
        </w:tc>
        <w:tc>
          <w:tcPr>
            <w:tcW w:w="4535" w:type="dxa"/>
            <w:tcBorders>
              <w:bottom w:val="nil"/>
            </w:tcBorders>
          </w:tcPr>
          <w:p>
            <w:pPr>
              <w:pStyle w:val="0"/>
            </w:pPr>
            <w:r>
              <w:rPr>
                <w:sz w:val="20"/>
              </w:rPr>
              <w:t xml:space="preserve">Разработка программного модуля "Стратегическое планирование"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8500,0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8500,0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5.1.1.2</w:t>
            </w:r>
          </w:p>
        </w:tc>
      </w:tr>
      <w:tr>
        <w:tblPrEx>
          <w:tblBorders>
            <w:insideH w:val="nil"/>
          </w:tblBorders>
        </w:tblPrEx>
        <w:tc>
          <w:tcPr>
            <w:gridSpan w:val="18"/>
            <w:tcW w:w="26026" w:type="dxa"/>
            <w:tcBorders>
              <w:top w:val="nil"/>
            </w:tcBorders>
          </w:tcPr>
          <w:p>
            <w:pPr>
              <w:pStyle w:val="0"/>
              <w:jc w:val="both"/>
            </w:pPr>
            <w:r>
              <w:rPr>
                <w:sz w:val="20"/>
              </w:rPr>
              <w:t xml:space="preserve">(п. 118 в ред. </w:t>
            </w:r>
            <w:hyperlink w:history="0" r:id="rId72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119.</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8500,0</w:t>
            </w:r>
          </w:p>
        </w:tc>
        <w:tc>
          <w:tcPr>
            <w:tcW w:w="1304"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8500,0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119 в ред. </w:t>
            </w:r>
            <w:hyperlink w:history="0" r:id="rId722"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120.</w:t>
            </w:r>
          </w:p>
        </w:tc>
        <w:tc>
          <w:tcPr>
            <w:tcW w:w="4535" w:type="dxa"/>
            <w:tcBorders>
              <w:bottom w:val="nil"/>
            </w:tcBorders>
          </w:tcPr>
          <w:p>
            <w:pPr>
              <w:pStyle w:val="0"/>
            </w:pPr>
            <w:r>
              <w:rPr>
                <w:sz w:val="20"/>
              </w:rPr>
              <w:t xml:space="preserve">Обеспечение деятельности государственных органов (центральный аппарат)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903110,4</w:t>
            </w:r>
          </w:p>
        </w:tc>
        <w:tc>
          <w:tcPr>
            <w:tcW w:w="1304" w:type="dxa"/>
            <w:tcBorders>
              <w:bottom w:val="nil"/>
            </w:tcBorders>
          </w:tcPr>
          <w:p>
            <w:pPr>
              <w:pStyle w:val="0"/>
              <w:jc w:val="center"/>
            </w:pPr>
            <w:r>
              <w:rPr>
                <w:sz w:val="20"/>
              </w:rPr>
              <w:t xml:space="preserve">75550,2</w:t>
            </w:r>
          </w:p>
        </w:tc>
        <w:tc>
          <w:tcPr>
            <w:tcW w:w="1304" w:type="dxa"/>
            <w:tcBorders>
              <w:bottom w:val="nil"/>
            </w:tcBorders>
          </w:tcPr>
          <w:p>
            <w:pPr>
              <w:pStyle w:val="0"/>
              <w:jc w:val="center"/>
            </w:pPr>
            <w:r>
              <w:rPr>
                <w:sz w:val="20"/>
              </w:rPr>
              <w:t xml:space="preserve">76738,3</w:t>
            </w:r>
          </w:p>
        </w:tc>
        <w:tc>
          <w:tcPr>
            <w:tcW w:w="1304" w:type="dxa"/>
            <w:tcBorders>
              <w:bottom w:val="nil"/>
            </w:tcBorders>
          </w:tcPr>
          <w:p>
            <w:pPr>
              <w:pStyle w:val="0"/>
              <w:jc w:val="center"/>
            </w:pPr>
            <w:r>
              <w:rPr>
                <w:sz w:val="20"/>
              </w:rPr>
              <w:t xml:space="preserve">82824,6</w:t>
            </w:r>
          </w:p>
        </w:tc>
        <w:tc>
          <w:tcPr>
            <w:tcW w:w="1191" w:type="dxa"/>
            <w:tcBorders>
              <w:bottom w:val="nil"/>
            </w:tcBorders>
          </w:tcPr>
          <w:p>
            <w:pPr>
              <w:pStyle w:val="0"/>
              <w:jc w:val="center"/>
            </w:pPr>
            <w:r>
              <w:rPr>
                <w:sz w:val="20"/>
              </w:rPr>
              <w:t xml:space="preserve">96691,8</w:t>
            </w:r>
          </w:p>
        </w:tc>
        <w:tc>
          <w:tcPr>
            <w:tcW w:w="1191" w:type="dxa"/>
            <w:tcBorders>
              <w:bottom w:val="nil"/>
            </w:tcBorders>
          </w:tcPr>
          <w:p>
            <w:pPr>
              <w:pStyle w:val="0"/>
              <w:jc w:val="center"/>
            </w:pPr>
            <w:r>
              <w:rPr>
                <w:sz w:val="20"/>
              </w:rPr>
              <w:t xml:space="preserve">136471,0</w:t>
            </w:r>
          </w:p>
        </w:tc>
        <w:tc>
          <w:tcPr>
            <w:tcW w:w="1191" w:type="dxa"/>
            <w:tcBorders>
              <w:bottom w:val="nil"/>
            </w:tcBorders>
          </w:tcPr>
          <w:p>
            <w:pPr>
              <w:pStyle w:val="0"/>
              <w:jc w:val="center"/>
            </w:pPr>
            <w:r>
              <w:rPr>
                <w:sz w:val="20"/>
              </w:rPr>
              <w:t xml:space="preserve">141389,5</w:t>
            </w:r>
          </w:p>
        </w:tc>
        <w:tc>
          <w:tcPr>
            <w:tcW w:w="1191" w:type="dxa"/>
            <w:tcBorders>
              <w:bottom w:val="nil"/>
            </w:tcBorders>
          </w:tcPr>
          <w:p>
            <w:pPr>
              <w:pStyle w:val="0"/>
              <w:jc w:val="center"/>
            </w:pPr>
            <w:r>
              <w:rPr>
                <w:sz w:val="20"/>
              </w:rPr>
              <w:t xml:space="preserve">141730,3</w:t>
            </w:r>
          </w:p>
        </w:tc>
        <w:tc>
          <w:tcPr>
            <w:tcW w:w="1191" w:type="dxa"/>
            <w:tcBorders>
              <w:bottom w:val="nil"/>
            </w:tcBorders>
          </w:tcPr>
          <w:p>
            <w:pPr>
              <w:pStyle w:val="0"/>
              <w:jc w:val="center"/>
            </w:pPr>
            <w:r>
              <w:rPr>
                <w:sz w:val="20"/>
              </w:rPr>
              <w:t xml:space="preserve">151714,7</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1.1.1.1 - 6.1.2.3</w:t>
            </w:r>
          </w:p>
        </w:tc>
      </w:tr>
      <w:tr>
        <w:tblPrEx>
          <w:tblBorders>
            <w:insideH w:val="nil"/>
          </w:tblBorders>
        </w:tblPrEx>
        <w:tc>
          <w:tcPr>
            <w:gridSpan w:val="18"/>
            <w:tcW w:w="26026" w:type="dxa"/>
            <w:tcBorders>
              <w:top w:val="nil"/>
            </w:tcBorders>
          </w:tcPr>
          <w:p>
            <w:pPr>
              <w:pStyle w:val="0"/>
              <w:jc w:val="both"/>
            </w:pPr>
            <w:r>
              <w:rPr>
                <w:sz w:val="20"/>
              </w:rPr>
              <w:t xml:space="preserve">(п. 120 в ред. </w:t>
            </w:r>
            <w:hyperlink w:history="0" r:id="rId723"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blPrEx>
          <w:tblBorders>
            <w:insideH w:val="nil"/>
          </w:tblBorders>
        </w:tblPrEx>
        <w:tc>
          <w:tcPr>
            <w:tcW w:w="964" w:type="dxa"/>
            <w:tcBorders>
              <w:bottom w:val="nil"/>
            </w:tcBorders>
          </w:tcPr>
          <w:p>
            <w:pPr>
              <w:pStyle w:val="0"/>
              <w:jc w:val="center"/>
            </w:pPr>
            <w:r>
              <w:rPr>
                <w:sz w:val="20"/>
              </w:rPr>
              <w:t xml:space="preserve">121.</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903110,4</w:t>
            </w:r>
          </w:p>
        </w:tc>
        <w:tc>
          <w:tcPr>
            <w:tcW w:w="1304" w:type="dxa"/>
            <w:tcBorders>
              <w:bottom w:val="nil"/>
            </w:tcBorders>
          </w:tcPr>
          <w:p>
            <w:pPr>
              <w:pStyle w:val="0"/>
              <w:jc w:val="center"/>
            </w:pPr>
            <w:r>
              <w:rPr>
                <w:sz w:val="20"/>
              </w:rPr>
              <w:t xml:space="preserve">75550,2</w:t>
            </w:r>
          </w:p>
        </w:tc>
        <w:tc>
          <w:tcPr>
            <w:tcW w:w="1304" w:type="dxa"/>
            <w:tcBorders>
              <w:bottom w:val="nil"/>
            </w:tcBorders>
          </w:tcPr>
          <w:p>
            <w:pPr>
              <w:pStyle w:val="0"/>
              <w:jc w:val="center"/>
            </w:pPr>
            <w:r>
              <w:rPr>
                <w:sz w:val="20"/>
              </w:rPr>
              <w:t xml:space="preserve">76738,3</w:t>
            </w:r>
          </w:p>
        </w:tc>
        <w:tc>
          <w:tcPr>
            <w:tcW w:w="1304" w:type="dxa"/>
            <w:tcBorders>
              <w:bottom w:val="nil"/>
            </w:tcBorders>
          </w:tcPr>
          <w:p>
            <w:pPr>
              <w:pStyle w:val="0"/>
              <w:jc w:val="center"/>
            </w:pPr>
            <w:r>
              <w:rPr>
                <w:sz w:val="20"/>
              </w:rPr>
              <w:t xml:space="preserve">82824,6</w:t>
            </w:r>
          </w:p>
        </w:tc>
        <w:tc>
          <w:tcPr>
            <w:tcW w:w="1191" w:type="dxa"/>
            <w:tcBorders>
              <w:bottom w:val="nil"/>
            </w:tcBorders>
          </w:tcPr>
          <w:p>
            <w:pPr>
              <w:pStyle w:val="0"/>
              <w:jc w:val="center"/>
            </w:pPr>
            <w:r>
              <w:rPr>
                <w:sz w:val="20"/>
              </w:rPr>
              <w:t xml:space="preserve">96691,8</w:t>
            </w:r>
          </w:p>
        </w:tc>
        <w:tc>
          <w:tcPr>
            <w:tcW w:w="1191" w:type="dxa"/>
            <w:tcBorders>
              <w:bottom w:val="nil"/>
            </w:tcBorders>
          </w:tcPr>
          <w:p>
            <w:pPr>
              <w:pStyle w:val="0"/>
              <w:jc w:val="center"/>
            </w:pPr>
            <w:r>
              <w:rPr>
                <w:sz w:val="20"/>
              </w:rPr>
              <w:t xml:space="preserve">136471,0</w:t>
            </w:r>
          </w:p>
        </w:tc>
        <w:tc>
          <w:tcPr>
            <w:tcW w:w="1191" w:type="dxa"/>
            <w:tcBorders>
              <w:bottom w:val="nil"/>
            </w:tcBorders>
          </w:tcPr>
          <w:p>
            <w:pPr>
              <w:pStyle w:val="0"/>
              <w:jc w:val="center"/>
            </w:pPr>
            <w:r>
              <w:rPr>
                <w:sz w:val="20"/>
              </w:rPr>
              <w:t xml:space="preserve">141389,5</w:t>
            </w:r>
          </w:p>
        </w:tc>
        <w:tc>
          <w:tcPr>
            <w:tcW w:w="1191" w:type="dxa"/>
            <w:tcBorders>
              <w:bottom w:val="nil"/>
            </w:tcBorders>
          </w:tcPr>
          <w:p>
            <w:pPr>
              <w:pStyle w:val="0"/>
              <w:jc w:val="center"/>
            </w:pPr>
            <w:r>
              <w:rPr>
                <w:sz w:val="20"/>
              </w:rPr>
              <w:t xml:space="preserve">141730,3</w:t>
            </w:r>
          </w:p>
        </w:tc>
        <w:tc>
          <w:tcPr>
            <w:tcW w:w="1191" w:type="dxa"/>
            <w:tcBorders>
              <w:bottom w:val="nil"/>
            </w:tcBorders>
          </w:tcPr>
          <w:p>
            <w:pPr>
              <w:pStyle w:val="0"/>
              <w:jc w:val="center"/>
            </w:pPr>
            <w:r>
              <w:rPr>
                <w:sz w:val="20"/>
              </w:rPr>
              <w:t xml:space="preserve">151714,7</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(п. 121 в ред. </w:t>
            </w:r>
            <w:hyperlink w:history="0" r:id="rId724"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64" w:type="dxa"/>
          </w:tcPr>
          <w:p>
            <w:pPr>
              <w:pStyle w:val="0"/>
              <w:jc w:val="center"/>
            </w:pPr>
            <w:r>
              <w:rPr>
                <w:sz w:val="20"/>
              </w:rPr>
              <w:t xml:space="preserve">122.</w:t>
            </w:r>
          </w:p>
        </w:tc>
        <w:tc>
          <w:tcPr>
            <w:gridSpan w:val="17"/>
            <w:tcW w:w="25062" w:type="dxa"/>
          </w:tcPr>
          <w:p>
            <w:pPr>
              <w:pStyle w:val="0"/>
              <w:outlineLvl w:val="2"/>
              <w:jc w:val="center"/>
            </w:pPr>
            <w:r>
              <w:rPr>
                <w:sz w:val="20"/>
              </w:rPr>
              <w:t xml:space="preserve">Подпрограмма 6 "Развитие системы проектной деятельности в Свердловской области"</w:t>
            </w:r>
          </w:p>
        </w:tc>
      </w:tr>
      <w:tr>
        <w:tblPrEx>
          <w:tblBorders>
            <w:insideH w:val="nil"/>
          </w:tblBorders>
        </w:tblPrEx>
        <w:tc>
          <w:tcPr>
            <w:tcW w:w="964" w:type="dxa"/>
            <w:tcBorders>
              <w:bottom w:val="nil"/>
            </w:tcBorders>
          </w:tcPr>
          <w:p>
            <w:pPr>
              <w:pStyle w:val="0"/>
              <w:jc w:val="center"/>
            </w:pPr>
            <w:r>
              <w:rPr>
                <w:sz w:val="20"/>
              </w:rPr>
              <w:t xml:space="preserve">123.</w:t>
            </w:r>
          </w:p>
        </w:tc>
        <w:tc>
          <w:tcPr>
            <w:tcW w:w="4535" w:type="dxa"/>
            <w:tcBorders>
              <w:bottom w:val="nil"/>
            </w:tcBorders>
          </w:tcPr>
          <w:p>
            <w:pPr>
              <w:pStyle w:val="0"/>
            </w:pPr>
            <w:r>
              <w:rPr>
                <w:sz w:val="20"/>
              </w:rPr>
              <w:t xml:space="preserve">Всего по подпрограмме 6</w:t>
            </w:r>
          </w:p>
          <w:p>
            <w:pPr>
              <w:pStyle w:val="0"/>
            </w:pPr>
            <w:r>
              <w:rPr>
                <w:sz w:val="20"/>
              </w:rPr>
              <w:t xml:space="preserve">в том числе</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15261,9</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400,0</w:t>
            </w:r>
          </w:p>
        </w:tc>
        <w:tc>
          <w:tcPr>
            <w:tcW w:w="1191" w:type="dxa"/>
            <w:tcBorders>
              <w:bottom w:val="nil"/>
            </w:tcBorders>
          </w:tcPr>
          <w:p>
            <w:pPr>
              <w:pStyle w:val="0"/>
              <w:jc w:val="center"/>
            </w:pPr>
            <w:r>
              <w:rPr>
                <w:sz w:val="20"/>
              </w:rPr>
              <w:t xml:space="preserve">4059,6</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5923,5</w:t>
            </w:r>
          </w:p>
        </w:tc>
        <w:tc>
          <w:tcPr>
            <w:tcW w:w="1191" w:type="dxa"/>
            <w:tcBorders>
              <w:bottom w:val="nil"/>
            </w:tcBorders>
          </w:tcPr>
          <w:p>
            <w:pPr>
              <w:pStyle w:val="0"/>
              <w:jc w:val="center"/>
            </w:pPr>
            <w:r>
              <w:rPr>
                <w:sz w:val="20"/>
              </w:rPr>
              <w:t xml:space="preserve">4878,8</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2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2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124.</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15261,9</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400,0</w:t>
            </w:r>
          </w:p>
        </w:tc>
        <w:tc>
          <w:tcPr>
            <w:tcW w:w="1191" w:type="dxa"/>
            <w:tcBorders>
              <w:bottom w:val="nil"/>
            </w:tcBorders>
          </w:tcPr>
          <w:p>
            <w:pPr>
              <w:pStyle w:val="0"/>
              <w:jc w:val="center"/>
            </w:pPr>
            <w:r>
              <w:rPr>
                <w:sz w:val="20"/>
              </w:rPr>
              <w:t xml:space="preserve">4059,6</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5923,5</w:t>
            </w:r>
          </w:p>
        </w:tc>
        <w:tc>
          <w:tcPr>
            <w:tcW w:w="1191" w:type="dxa"/>
            <w:tcBorders>
              <w:bottom w:val="nil"/>
            </w:tcBorders>
          </w:tcPr>
          <w:p>
            <w:pPr>
              <w:pStyle w:val="0"/>
              <w:jc w:val="center"/>
            </w:pPr>
            <w:r>
              <w:rPr>
                <w:sz w:val="20"/>
              </w:rPr>
              <w:t xml:space="preserve">4878,8</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2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2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125.</w:t>
            </w:r>
          </w:p>
        </w:tc>
        <w:tc>
          <w:tcPr>
            <w:tcW w:w="4535" w:type="dxa"/>
            <w:tcBorders>
              <w:bottom w:val="nil"/>
            </w:tcBorders>
          </w:tcPr>
          <w:p>
            <w:pPr>
              <w:pStyle w:val="0"/>
            </w:pPr>
            <w:r>
              <w:rPr>
                <w:sz w:val="20"/>
              </w:rPr>
              <w:t xml:space="preserve">Создание системы профильной подготовки и оценки компетенций участников проектной деятельности в Свердловской области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1044,7</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1044,7</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6.1.1.2</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729"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126.</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1044,7</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1044,7</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w:t>
            </w:r>
            <w:hyperlink w:history="0" r:id="rId73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127.</w:t>
            </w:r>
          </w:p>
        </w:tc>
        <w:tc>
          <w:tcPr>
            <w:tcW w:w="4535" w:type="dxa"/>
            <w:tcBorders>
              <w:bottom w:val="nil"/>
            </w:tcBorders>
          </w:tcPr>
          <w:p>
            <w:pPr>
              <w:pStyle w:val="0"/>
            </w:pPr>
            <w:r>
              <w:rPr>
                <w:sz w:val="20"/>
              </w:rPr>
              <w:t xml:space="preserve">Организация и проведение обучения по курсу управления проектами и сертификация участников проектной деятельности в Свердловской области</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14217,2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400,0</w:t>
            </w:r>
          </w:p>
        </w:tc>
        <w:tc>
          <w:tcPr>
            <w:tcW w:w="1191" w:type="dxa"/>
            <w:tcBorders>
              <w:bottom w:val="nil"/>
            </w:tcBorders>
          </w:tcPr>
          <w:p>
            <w:pPr>
              <w:pStyle w:val="0"/>
              <w:jc w:val="center"/>
            </w:pPr>
            <w:r>
              <w:rPr>
                <w:sz w:val="20"/>
              </w:rPr>
              <w:t xml:space="preserve">4059,6</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4878,8</w:t>
            </w:r>
          </w:p>
        </w:tc>
        <w:tc>
          <w:tcPr>
            <w:tcW w:w="1191" w:type="dxa"/>
            <w:tcBorders>
              <w:bottom w:val="nil"/>
            </w:tcBorders>
          </w:tcPr>
          <w:p>
            <w:pPr>
              <w:pStyle w:val="0"/>
              <w:jc w:val="center"/>
            </w:pPr>
            <w:r>
              <w:rPr>
                <w:sz w:val="20"/>
              </w:rPr>
              <w:t xml:space="preserve">4878,8</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6.1.1.1</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31"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3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128.</w:t>
            </w:r>
          </w:p>
        </w:tc>
        <w:tc>
          <w:tcPr>
            <w:tcW w:w="4535" w:type="dxa"/>
            <w:tcBorders>
              <w:bottom w:val="nil"/>
            </w:tcBorders>
          </w:tcPr>
          <w:p>
            <w:pPr>
              <w:pStyle w:val="0"/>
            </w:pPr>
            <w:r>
              <w:rPr>
                <w:sz w:val="20"/>
              </w:rPr>
              <w:t xml:space="preserve">областной бюджет</w:t>
            </w:r>
          </w:p>
        </w:tc>
        <w:tc>
          <w:tcPr>
            <w:tcW w:w="175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14217,2</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400,0</w:t>
            </w:r>
          </w:p>
        </w:tc>
        <w:tc>
          <w:tcPr>
            <w:tcW w:w="1191" w:type="dxa"/>
            <w:tcBorders>
              <w:bottom w:val="nil"/>
            </w:tcBorders>
          </w:tcPr>
          <w:p>
            <w:pPr>
              <w:pStyle w:val="0"/>
              <w:jc w:val="center"/>
            </w:pPr>
            <w:r>
              <w:rPr>
                <w:sz w:val="20"/>
              </w:rPr>
              <w:t xml:space="preserve">4059,6</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4878,8</w:t>
            </w:r>
          </w:p>
        </w:tc>
        <w:tc>
          <w:tcPr>
            <w:tcW w:w="1191" w:type="dxa"/>
            <w:tcBorders>
              <w:bottom w:val="nil"/>
            </w:tcBorders>
          </w:tcPr>
          <w:p>
            <w:pPr>
              <w:pStyle w:val="0"/>
              <w:jc w:val="center"/>
            </w:pPr>
            <w:r>
              <w:rPr>
                <w:sz w:val="20"/>
              </w:rPr>
              <w:t xml:space="preserve">4878,8</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644" w:type="dxa"/>
            <w:tcBorders>
              <w:bottom w:val="nil"/>
            </w:tcBorders>
          </w:tcPr>
          <w:p>
            <w:pPr>
              <w:pStyle w:val="0"/>
              <w:jc w:val="center"/>
            </w:pPr>
            <w:r>
              <w:rPr>
                <w:sz w:val="20"/>
              </w:rPr>
              <w:t xml:space="preserve">x</w:t>
            </w:r>
          </w:p>
        </w:tc>
      </w:tr>
      <w:tr>
        <w:tblPrEx>
          <w:tblBorders>
            <w:insideH w:val="nil"/>
          </w:tblBorders>
        </w:tblPrEx>
        <w:tc>
          <w:tcPr>
            <w:gridSpan w:val="18"/>
            <w:tcW w:w="26026" w:type="dxa"/>
            <w:tcBorders>
              <w:top w:val="nil"/>
            </w:tcBorders>
          </w:tcPr>
          <w:p>
            <w:pPr>
              <w:pStyle w:val="0"/>
              <w:jc w:val="both"/>
            </w:pPr>
            <w:r>
              <w:rPr>
                <w:sz w:val="20"/>
              </w:rPr>
              <w:t xml:space="preserve">(в ред. Постановлений Правительства Свердловской области от 01.06.2023 </w:t>
            </w:r>
            <w:hyperlink w:history="0" r:id="rId733"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rPr>
              <w:t xml:space="preserve">,</w:t>
            </w:r>
          </w:p>
          <w:p>
            <w:pPr>
              <w:pStyle w:val="0"/>
              <w:jc w:val="both"/>
            </w:pPr>
            <w:r>
              <w:rPr>
                <w:sz w:val="20"/>
              </w:rPr>
              <w:t xml:space="preserve">от 27.07.2023 </w:t>
            </w:r>
            <w:hyperlink w:history="0" r:id="rId734"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tc>
      </w:tr>
      <w:tr>
        <w:tc>
          <w:tcPr>
            <w:tcW w:w="964" w:type="dxa"/>
          </w:tcPr>
          <w:p>
            <w:pPr>
              <w:pStyle w:val="0"/>
              <w:jc w:val="center"/>
            </w:pPr>
            <w:r>
              <w:rPr>
                <w:sz w:val="20"/>
              </w:rPr>
              <w:t xml:space="preserve">129.</w:t>
            </w:r>
          </w:p>
        </w:tc>
        <w:tc>
          <w:tcPr>
            <w:tcW w:w="4535" w:type="dxa"/>
          </w:tcPr>
          <w:p>
            <w:pPr>
              <w:pStyle w:val="0"/>
            </w:pPr>
            <w:r>
              <w:rPr>
                <w:sz w:val="20"/>
              </w:rPr>
              <w:t xml:space="preserve">Методическое сопровождение проектной деятельности в Свердловской области</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6.1.2.1</w:t>
            </w:r>
          </w:p>
        </w:tc>
      </w:tr>
      <w:tr>
        <w:tc>
          <w:tcPr>
            <w:tcW w:w="964" w:type="dxa"/>
          </w:tcPr>
          <w:p>
            <w:pPr>
              <w:pStyle w:val="0"/>
              <w:jc w:val="center"/>
            </w:pPr>
            <w:r>
              <w:rPr>
                <w:sz w:val="20"/>
              </w:rPr>
              <w:t xml:space="preserve">130.</w:t>
            </w:r>
          </w:p>
        </w:tc>
        <w:tc>
          <w:tcPr>
            <w:tcW w:w="4535" w:type="dxa"/>
          </w:tcPr>
          <w:p>
            <w:pPr>
              <w:pStyle w:val="0"/>
            </w:pPr>
            <w:r>
              <w:rPr>
                <w:sz w:val="20"/>
              </w:rPr>
              <w:t xml:space="preserve">Обеспечение формирования и ведение портфеля проектов (программ), организация ведения реестра предложений по проектам (программам)</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6.1.2.2 - 6.1.2.3</w:t>
            </w:r>
          </w:p>
        </w:tc>
      </w:tr>
      <w:tr>
        <w:tc>
          <w:tcPr>
            <w:tcW w:w="964" w:type="dxa"/>
          </w:tcPr>
          <w:p>
            <w:pPr>
              <w:pStyle w:val="0"/>
              <w:jc w:val="center"/>
            </w:pPr>
            <w:r>
              <w:rPr>
                <w:sz w:val="20"/>
              </w:rPr>
              <w:t xml:space="preserve">131.</w:t>
            </w:r>
          </w:p>
        </w:tc>
        <w:tc>
          <w:tcPr>
            <w:tcW w:w="4535" w:type="dxa"/>
          </w:tcPr>
          <w:p>
            <w:pPr>
              <w:pStyle w:val="0"/>
            </w:pPr>
            <w:r>
              <w:rPr>
                <w:sz w:val="20"/>
              </w:rPr>
              <w:t xml:space="preserve">Обеспечение деятельности Совета при Губернаторе Свердловской области по приоритетным стратегическим проектам Свердловской области и проектного комитета Свердловской области, организация контроля за исполнением принятых ими решений</w:t>
            </w:r>
          </w:p>
        </w:tc>
        <w:tc>
          <w:tcPr>
            <w:tcW w:w="1757"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644" w:type="dxa"/>
          </w:tcPr>
          <w:p>
            <w:pPr>
              <w:pStyle w:val="0"/>
              <w:jc w:val="center"/>
            </w:pPr>
            <w:r>
              <w:rPr>
                <w:sz w:val="20"/>
              </w:rPr>
              <w:t xml:space="preserve">6.1.2.2 - 6.1.2.3</w:t>
            </w:r>
          </w:p>
        </w:tc>
      </w:tr>
    </w:tbl>
    <w:p>
      <w:pPr>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892" w:name="P4892"/>
    <w:bookmarkEnd w:id="4892"/>
    <w:p>
      <w:pPr>
        <w:pStyle w:val="0"/>
        <w:spacing w:before="200" w:line-rule="auto"/>
        <w:ind w:firstLine="540"/>
        <w:jc w:val="both"/>
      </w:pPr>
      <w:r>
        <w:rPr>
          <w:sz w:val="20"/>
        </w:rPr>
        <w:t xml:space="preserve">&lt;*&gt; Ответственным исполнителем мероприятия в 2017 году является Департамент информатизации и связи Свердловской области;</w:t>
      </w:r>
    </w:p>
    <w:bookmarkStart w:id="4893" w:name="P4893"/>
    <w:bookmarkEnd w:id="4893"/>
    <w:p>
      <w:pPr>
        <w:pStyle w:val="0"/>
        <w:spacing w:before="200" w:line-rule="auto"/>
        <w:ind w:firstLine="540"/>
        <w:jc w:val="both"/>
      </w:pPr>
      <w:r>
        <w:rPr>
          <w:sz w:val="20"/>
        </w:rPr>
        <w:t xml:space="preserve">(к) - мероприятия, реализуемые по направлению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bookmarkStart w:id="4894" w:name="P4894"/>
    <w:bookmarkEnd w:id="4894"/>
    <w:p>
      <w:pPr>
        <w:pStyle w:val="0"/>
        <w:spacing w:before="200" w:line-rule="auto"/>
        <w:ind w:firstLine="540"/>
        <w:jc w:val="both"/>
      </w:pPr>
      <w:r>
        <w:rPr>
          <w:sz w:val="20"/>
        </w:rPr>
        <w:t xml:space="preserve">&lt;**&gt; Утрачивает силу с 1 января 2023 года.</w:t>
      </w:r>
    </w:p>
    <w:p>
      <w:pPr>
        <w:pStyle w:val="0"/>
        <w:jc w:val="both"/>
      </w:pPr>
      <w:r>
        <w:rPr>
          <w:sz w:val="20"/>
        </w:rPr>
        <w:t xml:space="preserve">(сноска &lt;**&gt; введена </w:t>
      </w:r>
      <w:hyperlink w:history="0" r:id="rId73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01.06.2023 N 373-ПП)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Свердловской области "Совершенствование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bookmarkStart w:id="4908" w:name="P4908"/>
    <w:bookmarkEnd w:id="4908"/>
    <w:p>
      <w:pPr>
        <w:pStyle w:val="2"/>
        <w:jc w:val="center"/>
      </w:pPr>
      <w:r>
        <w:rPr>
          <w:sz w:val="20"/>
        </w:rPr>
        <w:t xml:space="preserve">ПОРЯДОК</w:t>
      </w:r>
    </w:p>
    <w:p>
      <w:pPr>
        <w:pStyle w:val="2"/>
        <w:jc w:val="center"/>
      </w:pPr>
      <w:r>
        <w:rPr>
          <w:sz w:val="20"/>
        </w:rPr>
        <w:t xml:space="preserve">ПРЕДОСТАВЛЕНИЯ СУБСИДИЙ ИВДЕЛЬСКОМУ ГОРОДСКОМУ ОКРУГУ</w:t>
      </w:r>
    </w:p>
    <w:p>
      <w:pPr>
        <w:pStyle w:val="2"/>
        <w:jc w:val="center"/>
      </w:pPr>
      <w:r>
        <w:rPr>
          <w:sz w:val="20"/>
        </w:rPr>
        <w:t xml:space="preserve">НА РЕАЛИЗАЦИЮ МЕРОПРИЯТИЙ ПО СОЦИАЛЬНО-ЭКОНОМИЧЕСКОМУ</w:t>
      </w:r>
    </w:p>
    <w:p>
      <w:pPr>
        <w:pStyle w:val="2"/>
        <w:jc w:val="center"/>
      </w:pPr>
      <w:r>
        <w:rPr>
          <w:sz w:val="20"/>
        </w:rPr>
        <w:t xml:space="preserve">РАЗВИТИЮ КОРЕННЫХ МАЛОЧИСЛЕННЫХ НАРОДОВ СЕВЕРА (МАНСИ)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05.12.2019 </w:t>
            </w:r>
            <w:hyperlink w:history="0" r:id="rId736" w:tooltip="Постановление Правительства Свердловской области от 05.12.2019 N 869-ПП &quot;О внесении изменения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869-ПП</w:t>
              </w:r>
            </w:hyperlink>
            <w:r>
              <w:rPr>
                <w:sz w:val="20"/>
                <w:color w:val="392c69"/>
              </w:rPr>
              <w:t xml:space="preserve">, от 03.11.2022 </w:t>
            </w:r>
            <w:hyperlink w:history="0" r:id="rId737"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целях обеспечения реализации мероприятий государственной программы Свердловской области "Совершенствование социально-экономической политики на территории Свердловской области до 2027 года", утвержденной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 в части предоставления субсидий из областного бюджета, в том числе на условиях софинансирования из федерального бюджета (при наличии), бюджету Ивдельского городского округа (далее - местный бюджет) на реализацию мероприятий по социально-экономическому развитию коренных малочисленных народов Севера (манси) и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 (далее - субсидии).</w:t>
      </w:r>
    </w:p>
    <w:p>
      <w:pPr>
        <w:pStyle w:val="0"/>
        <w:jc w:val="both"/>
      </w:pPr>
      <w:r>
        <w:rPr>
          <w:sz w:val="20"/>
        </w:rPr>
        <w:t xml:space="preserve">(п. 1 в ред. </w:t>
      </w:r>
      <w:hyperlink w:history="0" r:id="rId738"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2. Настоящий порядок регламентирует процедуру предоставления субсидий местному бюджету:</w:t>
      </w:r>
    </w:p>
    <w:p>
      <w:pPr>
        <w:pStyle w:val="0"/>
        <w:spacing w:before="200" w:line-rule="auto"/>
        <w:ind w:firstLine="540"/>
        <w:jc w:val="both"/>
      </w:pPr>
      <w:r>
        <w:rPr>
          <w:sz w:val="20"/>
        </w:rPr>
        <w:t xml:space="preserve">1) на реализацию мероприятий по социально-экономическому развитию коренных малочисленных народов Севера (манси);</w:t>
      </w:r>
    </w:p>
    <w:p>
      <w:pPr>
        <w:pStyle w:val="0"/>
        <w:spacing w:before="200" w:line-rule="auto"/>
        <w:ind w:firstLine="540"/>
        <w:jc w:val="both"/>
      </w:pPr>
      <w:r>
        <w:rPr>
          <w:sz w:val="20"/>
        </w:rPr>
        <w:t xml:space="preserve">2) на реализацию мероприятий по социально-экономическому развитию коренных малочисленных народов Севера (манси) на условиях софинансирования из федерального бюджета;</w:t>
      </w:r>
    </w:p>
    <w:p>
      <w:pPr>
        <w:pStyle w:val="0"/>
        <w:spacing w:before="200" w:line-rule="auto"/>
        <w:ind w:firstLine="540"/>
        <w:jc w:val="both"/>
      </w:pPr>
      <w:r>
        <w:rPr>
          <w:sz w:val="20"/>
        </w:rPr>
        <w:t xml:space="preserve">3) на реализацию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pPr>
        <w:pStyle w:val="0"/>
        <w:spacing w:before="200" w:line-rule="auto"/>
        <w:ind w:firstLine="540"/>
        <w:jc w:val="both"/>
      </w:pPr>
      <w:r>
        <w:rPr>
          <w:sz w:val="20"/>
        </w:rPr>
        <w:t xml:space="preserve">3. Настоящий порядок разработан в соответствии с Бюджетным </w:t>
      </w:r>
      <w:hyperlink w:history="0" r:id="rId739"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740"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pPr>
        <w:pStyle w:val="0"/>
        <w:spacing w:before="200" w:line-rule="auto"/>
        <w:ind w:firstLine="540"/>
        <w:jc w:val="both"/>
      </w:pPr>
      <w:r>
        <w:rPr>
          <w:sz w:val="20"/>
        </w:rPr>
        <w:t xml:space="preserve">4. Бюджетные средства, полученные в форме субсидий, подлежат зачислению в доходы местного бюджета по соответствующей бюджетной классификации и расходуются на реализацию мероприятий по социально-экономическому развитию коренных малочисленных народов Севера (манси), мероприятий по социально-экономическому развитию коренных малочисленных народов Севера (манси) на условиях софинансирования из федерального бюджета и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bookmarkStart w:id="4924" w:name="P4924"/>
    <w:bookmarkEnd w:id="4924"/>
    <w:p>
      <w:pPr>
        <w:pStyle w:val="0"/>
        <w:spacing w:before="200" w:line-rule="auto"/>
        <w:ind w:firstLine="540"/>
        <w:jc w:val="both"/>
      </w:pPr>
      <w:r>
        <w:rPr>
          <w:sz w:val="20"/>
        </w:rPr>
        <w:t xml:space="preserve">5. Субсидии предоставляются местному бюджету в целях реализации:</w:t>
      </w:r>
    </w:p>
    <w:p>
      <w:pPr>
        <w:pStyle w:val="0"/>
        <w:spacing w:before="200" w:line-rule="auto"/>
        <w:ind w:firstLine="540"/>
        <w:jc w:val="both"/>
      </w:pPr>
      <w:r>
        <w:rPr>
          <w:sz w:val="20"/>
        </w:rPr>
        <w:t xml:space="preserve">1) мероприятий по социально-экономическому развитию коренных малочисленных народов Севера (манси);</w:t>
      </w:r>
    </w:p>
    <w:p>
      <w:pPr>
        <w:pStyle w:val="0"/>
        <w:spacing w:before="200" w:line-rule="auto"/>
        <w:ind w:firstLine="540"/>
        <w:jc w:val="both"/>
      </w:pPr>
      <w:r>
        <w:rPr>
          <w:sz w:val="20"/>
        </w:rPr>
        <w:t xml:space="preserve">2) мероприятий по социально-экономическому развитию коренных малочисленных народов Севера (манси) на условиях софинансирования из федерального бюджета;</w:t>
      </w:r>
    </w:p>
    <w:p>
      <w:pPr>
        <w:pStyle w:val="0"/>
        <w:spacing w:before="200" w:line-rule="auto"/>
        <w:ind w:firstLine="540"/>
        <w:jc w:val="both"/>
      </w:pPr>
      <w:r>
        <w:rPr>
          <w:sz w:val="20"/>
        </w:rPr>
        <w:t xml:space="preserve">3) мероприятий по социально-экономическому развитию коренных малочисленных народов Севера (манси), направленных на содействие этнокультурному многообразию народов России, проживающих в Свердловской области.</w:t>
      </w:r>
    </w:p>
    <w:p>
      <w:pPr>
        <w:pStyle w:val="0"/>
        <w:spacing w:before="200" w:line-rule="auto"/>
        <w:ind w:firstLine="540"/>
        <w:jc w:val="both"/>
      </w:pPr>
      <w:r>
        <w:rPr>
          <w:sz w:val="20"/>
        </w:rPr>
        <w:t xml:space="preserve">6. Предоставление субсидий местному бюджету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и федерального бюджета в пределах утвержденных бюджетных ассигнований и лимитов бюджетных обязательств на цели, указанные в </w:t>
      </w:r>
      <w:hyperlink w:history="0" w:anchor="P4924" w:tooltip="5. Субсидии предоставляются местному бюджету в целях реализации:">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7. Субсидии предоставляются при соблюдении следующих условий:</w:t>
      </w:r>
    </w:p>
    <w:p>
      <w:pPr>
        <w:pStyle w:val="0"/>
        <w:spacing w:before="200" w:line-rule="auto"/>
        <w:ind w:firstLine="540"/>
        <w:jc w:val="both"/>
      </w:pPr>
      <w:r>
        <w:rPr>
          <w:sz w:val="20"/>
        </w:rPr>
        <w:t xml:space="preserve">1) на территории Ивдельского городского округа (далее - муниципальное образование) постоянно проживают коренные малочисленные народы Севера (манси), ведущие традиционный образ жизни и занимающиеся традиционными видами хозяйственной деятельности;</w:t>
      </w:r>
    </w:p>
    <w:p>
      <w:pPr>
        <w:pStyle w:val="0"/>
        <w:spacing w:before="200" w:line-rule="auto"/>
        <w:ind w:firstLine="540"/>
        <w:jc w:val="both"/>
      </w:pPr>
      <w:r>
        <w:rPr>
          <w:sz w:val="20"/>
        </w:rPr>
        <w:t xml:space="preserve">2) муниципальное образование входит в </w:t>
      </w:r>
      <w:hyperlink w:history="0" r:id="rId741"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N 631-р;</w:t>
      </w:r>
    </w:p>
    <w:p>
      <w:pPr>
        <w:pStyle w:val="0"/>
        <w:spacing w:before="200" w:line-rule="auto"/>
        <w:ind w:firstLine="540"/>
        <w:jc w:val="both"/>
      </w:pPr>
      <w:r>
        <w:rPr>
          <w:sz w:val="20"/>
        </w:rPr>
        <w:t xml:space="preserve">3) наличие действующей муниципальной программы, предусматривающей расходы по социально-экономическому развитию коренных малочисленных народов Севера (манси), с указанием объема средств на финансирование мероприятий по социально-экономическому развитию коренных малочисленных народов Севера (манси);</w:t>
      </w:r>
    </w:p>
    <w:p>
      <w:pPr>
        <w:pStyle w:val="0"/>
        <w:spacing w:before="200" w:line-rule="auto"/>
        <w:ind w:firstLine="540"/>
        <w:jc w:val="both"/>
      </w:pPr>
      <w:r>
        <w:rPr>
          <w:sz w:val="20"/>
        </w:rPr>
        <w:t xml:space="preserve">4) объем финансирования расходного обязательства муниципального образования на реализацию мероприятий по социально-экономическому развитию коренных малочисленных народов Севера (манси) из средств местного бюджета не может быть менее 10% от общего объема финансирования за счет средств местного и областного бюджетов.</w:t>
      </w:r>
    </w:p>
    <w:p>
      <w:pPr>
        <w:pStyle w:val="0"/>
        <w:spacing w:before="200" w:line-rule="auto"/>
        <w:ind w:firstLine="540"/>
        <w:jc w:val="both"/>
      </w:pPr>
      <w:r>
        <w:rPr>
          <w:sz w:val="20"/>
        </w:rPr>
        <w:t xml:space="preserve">8. Субсидия предоставляется на основании соглашения между Министерством экономики и территориального развития Свердловской области (далее - Министерство) и органом местного самоуправления муниципального образования о предоставлении субсидии (далее - Соглашение).</w:t>
      </w:r>
    </w:p>
    <w:bookmarkStart w:id="4935" w:name="P4935"/>
    <w:bookmarkEnd w:id="4935"/>
    <w:p>
      <w:pPr>
        <w:pStyle w:val="0"/>
        <w:spacing w:before="200" w:line-rule="auto"/>
        <w:ind w:firstLine="540"/>
        <w:jc w:val="both"/>
      </w:pPr>
      <w:r>
        <w:rPr>
          <w:sz w:val="20"/>
        </w:rPr>
        <w:t xml:space="preserve">9. Для заключения Соглашения муниципальное образование представляет в Министерство заявление на получение субсидии в произвольной форме, подготовленное с учетом предложений общественных организаций и общин коренных малочисленных народов Севера (манси) (далее - заявление), с приложением к нему следующих документов:</w:t>
      </w:r>
    </w:p>
    <w:p>
      <w:pPr>
        <w:pStyle w:val="0"/>
        <w:spacing w:before="200" w:line-rule="auto"/>
        <w:ind w:firstLine="540"/>
        <w:jc w:val="both"/>
      </w:pPr>
      <w:r>
        <w:rPr>
          <w:sz w:val="20"/>
        </w:rPr>
        <w:t xml:space="preserve">1) копии действующей муниципальной программы, предусматривающей расходы по социально-экономическому развитию коренных малочисленных народов Севера (манси);</w:t>
      </w:r>
    </w:p>
    <w:p>
      <w:pPr>
        <w:pStyle w:val="0"/>
        <w:spacing w:before="200" w:line-rule="auto"/>
        <w:ind w:firstLine="540"/>
        <w:jc w:val="both"/>
      </w:pPr>
      <w:r>
        <w:rPr>
          <w:sz w:val="20"/>
        </w:rPr>
        <w:t xml:space="preserve">2) выписки из муниципального правового акта, заверенной органом местного самоуправления муниципального образования, которым утвержден бюджет муниципального образования, подтверждающей наличие бюджетных ассигнований на исполнение соответствующих расходных обязательств по софинансированию мероприятий по социально-экономическому развитию коренных малочисленных народов Севера (манси) в соответствующем финансовом году.</w:t>
      </w:r>
    </w:p>
    <w:p>
      <w:pPr>
        <w:pStyle w:val="0"/>
        <w:spacing w:before="200" w:line-rule="auto"/>
        <w:ind w:firstLine="540"/>
        <w:jc w:val="both"/>
      </w:pPr>
      <w:r>
        <w:rPr>
          <w:sz w:val="20"/>
        </w:rPr>
        <w:t xml:space="preserve">10. Заявление, подписанное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pPr>
        <w:pStyle w:val="0"/>
        <w:spacing w:before="200" w:line-rule="auto"/>
        <w:ind w:firstLine="540"/>
        <w:jc w:val="both"/>
      </w:pPr>
      <w:r>
        <w:rPr>
          <w:sz w:val="20"/>
        </w:rPr>
        <w:t xml:space="preserve">11. Министерство в течение пяти рабочих дней после получения заявления осуществляет проверку полноты представленных документов, принимает решение о заключении Соглашения либо решение о возврате заявления с указанием причин возврата и направляет в муниципальное образование соответствующее уведомление.</w:t>
      </w:r>
    </w:p>
    <w:p>
      <w:pPr>
        <w:pStyle w:val="0"/>
        <w:spacing w:before="200" w:line-rule="auto"/>
        <w:ind w:firstLine="540"/>
        <w:jc w:val="both"/>
      </w:pPr>
      <w:r>
        <w:rPr>
          <w:sz w:val="20"/>
        </w:rPr>
        <w:t xml:space="preserve">Основанием для возврата заявления является непредставление органом местного самоуправления муниципального образования в полном объеме документов, указанных в </w:t>
      </w:r>
      <w:hyperlink w:history="0" w:anchor="P4935" w:tooltip="9. Для заключения Соглашения муниципальное образование представляет в Министерство заявление на получение субсидии в произвольной форме, подготовленное с учетом предложений общественных организаций и общин коренных малочисленных народов Севера (манси) (далее - заявление), с приложением к нему следующих документов:">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Муниципальное образование в случае возврата заявления вправе, устранив причины, послужившие основанием для его возврата, повторно представить заявление в Министерство в течение пяти рабочих дней со дня получения уведомления.</w:t>
      </w:r>
    </w:p>
    <w:p>
      <w:pPr>
        <w:pStyle w:val="0"/>
        <w:spacing w:before="200" w:line-rule="auto"/>
        <w:ind w:firstLine="540"/>
        <w:jc w:val="both"/>
      </w:pPr>
      <w:r>
        <w:rPr>
          <w:sz w:val="20"/>
        </w:rPr>
        <w:t xml:space="preserve">12. Предоставление субсидии из областного бюджета местному бюджету без софинансирования из федерального бюджета осуществляется на основании Соглашения, заключенного Министерством с органом местного самоуправления муниципального образования, в соответствии с типовой формой соглашения, разработанной Министерством финансов Свердловской области.</w:t>
      </w:r>
    </w:p>
    <w:p>
      <w:pPr>
        <w:pStyle w:val="0"/>
        <w:spacing w:before="200" w:line-rule="auto"/>
        <w:ind w:firstLine="540"/>
        <w:jc w:val="both"/>
      </w:pPr>
      <w:r>
        <w:rPr>
          <w:sz w:val="20"/>
        </w:rPr>
        <w:t xml:space="preserve">13. Предоставление субсидии из областного бюджета местному бюджету в случае софинансирования из федерального бюджета расходных обязательств Свердловской области в целях оказания финансовой поддержки выполнения органом местного самоуправления муниципального образования полномочий по вопросам местного значения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о предоставлении субсидии из областного бюджета местному бюджету в случае софинансирования из федерального бюджета расходных обязательств Свердловской области.</w:t>
      </w:r>
    </w:p>
    <w:p>
      <w:pPr>
        <w:pStyle w:val="0"/>
        <w:spacing w:before="200" w:line-rule="auto"/>
        <w:ind w:firstLine="540"/>
        <w:jc w:val="both"/>
      </w:pPr>
      <w:r>
        <w:rPr>
          <w:sz w:val="20"/>
        </w:rPr>
        <w:t xml:space="preserve">14. Министерство в течение десяти рабочих дней со дня принятия решения о заключении соглашения направляет в адрес муниципального образования проект соглашения о предоставлении субсидии.</w:t>
      </w:r>
    </w:p>
    <w:p>
      <w:pPr>
        <w:pStyle w:val="0"/>
        <w:spacing w:before="200" w:line-rule="auto"/>
        <w:ind w:firstLine="540"/>
        <w:jc w:val="both"/>
      </w:pPr>
      <w:r>
        <w:rPr>
          <w:sz w:val="20"/>
        </w:rPr>
        <w:t xml:space="preserve">15. Соглашение о предоставлении субсидии заключается в течение десяти рабочих дней со дня получения муниципальным образованием проекта соглашения.</w:t>
      </w:r>
    </w:p>
    <w:p>
      <w:pPr>
        <w:pStyle w:val="0"/>
        <w:spacing w:before="200" w:line-rule="auto"/>
        <w:ind w:firstLine="540"/>
        <w:jc w:val="both"/>
      </w:pPr>
      <w:r>
        <w:rPr>
          <w:sz w:val="20"/>
        </w:rPr>
        <w:t xml:space="preserve">16. Министерство в течение пятнадцати рабочих дней со дня заключения соглашения осуществляет перечисление субсидий на расчетный счет муниципального образования.</w:t>
      </w:r>
    </w:p>
    <w:p>
      <w:pPr>
        <w:pStyle w:val="0"/>
        <w:spacing w:before="200" w:line-rule="auto"/>
        <w:ind w:firstLine="540"/>
        <w:jc w:val="both"/>
      </w:pPr>
      <w:r>
        <w:rPr>
          <w:sz w:val="20"/>
        </w:rPr>
        <w:t xml:space="preserve">17. Орган местного самоуправления муниципального образования представляет в Министерство:</w:t>
      </w:r>
    </w:p>
    <w:p>
      <w:pPr>
        <w:pStyle w:val="0"/>
        <w:spacing w:before="200" w:line-rule="auto"/>
        <w:ind w:firstLine="540"/>
        <w:jc w:val="both"/>
      </w:pPr>
      <w:r>
        <w:rPr>
          <w:sz w:val="20"/>
        </w:rPr>
        <w:t xml:space="preserve">1) ежеквартально, не позднее 5 числа месяца, следующего за отчетным кварталом, отчет об использовании субсидии и отчет о достижении значений показателей результативности использования субсидии по формам, предусмотренным типовой формой соглашения, разработанной Министерством финансов Свердловской области;</w:t>
      </w:r>
    </w:p>
    <w:p>
      <w:pPr>
        <w:pStyle w:val="0"/>
        <w:spacing w:before="200" w:line-rule="auto"/>
        <w:ind w:firstLine="540"/>
        <w:jc w:val="both"/>
      </w:pPr>
      <w:r>
        <w:rPr>
          <w:sz w:val="20"/>
        </w:rPr>
        <w:t xml:space="preserve">2) не позднее 15 января года, следующего за отчетным годом, итоговый отчет об использовании субсидии и итоговый отчет о достижении значений показателей результативности использования субсидии по формам, предусмотренным типовой формой соглашения, разработанной Министерством финансов Свердловской области.</w:t>
      </w:r>
    </w:p>
    <w:p>
      <w:pPr>
        <w:pStyle w:val="0"/>
        <w:spacing w:before="200" w:line-rule="auto"/>
        <w:ind w:firstLine="540"/>
        <w:jc w:val="both"/>
      </w:pPr>
      <w:r>
        <w:rPr>
          <w:sz w:val="20"/>
        </w:rPr>
        <w:t xml:space="preserve">18. Министерство осуществляет контроль за соблюдением условий, целей и порядка предоставления субсидий.</w:t>
      </w:r>
    </w:p>
    <w:p>
      <w:pPr>
        <w:pStyle w:val="0"/>
        <w:spacing w:before="200" w:line-rule="auto"/>
        <w:ind w:firstLine="540"/>
        <w:jc w:val="both"/>
      </w:pPr>
      <w:r>
        <w:rPr>
          <w:sz w:val="20"/>
        </w:rPr>
        <w:t xml:space="preserve">19. Средства, полученные из федерального и областного бюджетов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pPr>
        <w:pStyle w:val="0"/>
        <w:spacing w:before="200" w:line-rule="auto"/>
        <w:ind w:firstLine="540"/>
        <w:jc w:val="both"/>
      </w:pPr>
      <w:r>
        <w:rPr>
          <w:sz w:val="20"/>
        </w:rPr>
        <w:t xml:space="preserve">20. Муниципальное образование несет ответственность, установленную законодательством Российской Федерации, за целевое использование бюджетных средств и достоверность представляемых в Министерство в соответствии с настоящим порядком сведений и документов.</w:t>
      </w:r>
    </w:p>
    <w:p>
      <w:pPr>
        <w:pStyle w:val="0"/>
        <w:spacing w:before="200" w:line-rule="auto"/>
        <w:ind w:firstLine="540"/>
        <w:jc w:val="both"/>
      </w:pPr>
      <w:r>
        <w:rPr>
          <w:sz w:val="20"/>
        </w:rPr>
        <w:t xml:space="preserve">21. В случае выявления Министерством нарушения муниципальным образованием условий предоставления субсидии, а также фактов неправомерного получения субсидии субсидия подлежит возврату в областной бюджет в течение тридцати календарных дней со дня получения муниципальным образованием требования о возврате субсидии.</w:t>
      </w:r>
    </w:p>
    <w:p>
      <w:pPr>
        <w:pStyle w:val="0"/>
        <w:spacing w:before="200" w:line-rule="auto"/>
        <w:ind w:firstLine="540"/>
        <w:jc w:val="both"/>
      </w:pPr>
      <w:r>
        <w:rPr>
          <w:sz w:val="20"/>
        </w:rPr>
        <w:t xml:space="preserve">22. В течение пятнадцати рабочих дней со дня оформления акта проверки соблюдения условий, целей и порядка расходования субсидии Министерство направляет в муниципальное образование требование о возврате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Свердловской области "Совершенствование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2020 года"</w:t>
      </w:r>
    </w:p>
    <w:p>
      <w:pPr>
        <w:pStyle w:val="0"/>
        <w:jc w:val="both"/>
      </w:pPr>
      <w:r>
        <w:rPr>
          <w:sz w:val="20"/>
        </w:rPr>
      </w:r>
    </w:p>
    <w:bookmarkStart w:id="4967" w:name="P4967"/>
    <w:bookmarkEnd w:id="4967"/>
    <w:p>
      <w:pPr>
        <w:pStyle w:val="2"/>
        <w:jc w:val="center"/>
      </w:pPr>
      <w:r>
        <w:rPr>
          <w:sz w:val="20"/>
        </w:rPr>
        <w:t xml:space="preserve">ПОРЯДОК И УСЛОВИЯ</w:t>
      </w:r>
    </w:p>
    <w:p>
      <w:pPr>
        <w:pStyle w:val="2"/>
        <w:jc w:val="center"/>
      </w:pPr>
      <w:r>
        <w:rPr>
          <w:sz w:val="20"/>
        </w:rPr>
        <w:t xml:space="preserve">ПРЕДОСТАВЛЕНИЯ СУБСИДИЙ МЕСТНЫМ БЮДЖЕТАМ НА РЕАЛИЗАЦИЮ</w:t>
      </w:r>
    </w:p>
    <w:p>
      <w:pPr>
        <w:pStyle w:val="2"/>
        <w:jc w:val="center"/>
      </w:pPr>
      <w:r>
        <w:rPr>
          <w:sz w:val="20"/>
        </w:rPr>
        <w:t xml:space="preserve">МЕРОПРИЯТИЙ ПО СОЦИАЛЬНО-ЭКОНОМИЧЕСКОМУ РАЗВИТИЮ</w:t>
      </w:r>
    </w:p>
    <w:p>
      <w:pPr>
        <w:pStyle w:val="2"/>
        <w:jc w:val="center"/>
      </w:pPr>
      <w:r>
        <w:rPr>
          <w:sz w:val="20"/>
        </w:rPr>
        <w:t xml:space="preserve">КОРЕННЫХ МАЛОЧИСЛЕННЫХ НАРОДОВ СЕВЕРА (МАНСИ), НАПРАВЛЕННЫХ</w:t>
      </w:r>
    </w:p>
    <w:p>
      <w:pPr>
        <w:pStyle w:val="2"/>
        <w:jc w:val="center"/>
      </w:pPr>
      <w:r>
        <w:rPr>
          <w:sz w:val="20"/>
        </w:rPr>
        <w:t xml:space="preserve">НА СОДЕЙСТВИЕ ЭТНОКУЛЬТУРНОМУ МНОГООБРАЗИЮ НАРОДОВ РОССИИ,</w:t>
      </w:r>
    </w:p>
    <w:p>
      <w:pPr>
        <w:pStyle w:val="2"/>
        <w:jc w:val="center"/>
      </w:pPr>
      <w:r>
        <w:rPr>
          <w:sz w:val="20"/>
        </w:rPr>
        <w:t xml:space="preserve">ПРОЖИВАЮЩИХ В СВЕРДЛОВСКОЙ ОБЛАСТИ, ЗА СЧЕТ СУБСИДИИ,</w:t>
      </w:r>
    </w:p>
    <w:p>
      <w:pPr>
        <w:pStyle w:val="2"/>
        <w:jc w:val="center"/>
      </w:pPr>
      <w:r>
        <w:rPr>
          <w:sz w:val="20"/>
        </w:rPr>
        <w:t xml:space="preserve">ПОЛУЧЕННОЙ ИЗ ФЕДЕРАЛЬНОГО БЮДЖЕТА</w:t>
      </w:r>
    </w:p>
    <w:p>
      <w:pPr>
        <w:pStyle w:val="0"/>
        <w:jc w:val="both"/>
      </w:pPr>
      <w:r>
        <w:rPr>
          <w:sz w:val="20"/>
        </w:rPr>
      </w:r>
    </w:p>
    <w:p>
      <w:pPr>
        <w:pStyle w:val="0"/>
        <w:ind w:firstLine="540"/>
        <w:jc w:val="both"/>
      </w:pPr>
      <w:r>
        <w:rPr>
          <w:sz w:val="20"/>
        </w:rPr>
        <w:t xml:space="preserve">Утратили силу. - </w:t>
      </w:r>
      <w:hyperlink w:history="0" r:id="rId742" w:tooltip="Постановление Правительства Свердловской области от 10.05.2018 N 28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10.05.2018 N 281-ПП.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Свердловской области</w:t>
      </w:r>
    </w:p>
    <w:p>
      <w:pPr>
        <w:pStyle w:val="0"/>
        <w:jc w:val="right"/>
      </w:pPr>
      <w:r>
        <w:rPr>
          <w:sz w:val="20"/>
        </w:rPr>
        <w:t xml:space="preserve">"Совершенствование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bookmarkStart w:id="4989" w:name="P4989"/>
    <w:bookmarkEnd w:id="4989"/>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БЮДЖЕТАМ</w:t>
      </w:r>
    </w:p>
    <w:p>
      <w:pPr>
        <w:pStyle w:val="2"/>
        <w:jc w:val="center"/>
      </w:pPr>
      <w:r>
        <w:rPr>
          <w:sz w:val="20"/>
        </w:rPr>
        <w:t xml:space="preserve">МУНИЦИПАЛЬНЫХ ОБРАЗОВАНИЙ, РАСПОЛОЖЕННЫХ НА ТЕРРИТОРИИ</w:t>
      </w:r>
    </w:p>
    <w:p>
      <w:pPr>
        <w:pStyle w:val="2"/>
        <w:jc w:val="center"/>
      </w:pPr>
      <w:r>
        <w:rPr>
          <w:sz w:val="20"/>
        </w:rPr>
        <w:t xml:space="preserve">СВЕРДЛОВСКОЙ ОБЛАСТИ, НА ВНЕДРЕНИЕ МЕХАНИЗМОВ ИНИЦИАТИВНОГО</w:t>
      </w:r>
    </w:p>
    <w:p>
      <w:pPr>
        <w:pStyle w:val="2"/>
        <w:jc w:val="center"/>
      </w:pPr>
      <w:r>
        <w:rPr>
          <w:sz w:val="20"/>
        </w:rPr>
        <w:t xml:space="preserve">БЮДЖЕТИРОВАНИЯ 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10.05.2018 </w:t>
            </w:r>
            <w:hyperlink w:history="0" r:id="rId743" w:tooltip="Постановление Правительства Свердловской области от 10.05.2018 N 281-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281-ПП</w:t>
              </w:r>
            </w:hyperlink>
            <w:r>
              <w:rPr>
                <w:sz w:val="20"/>
                <w:color w:val="392c69"/>
              </w:rPr>
              <w:t xml:space="preserve">, от 27.09.2018 </w:t>
            </w:r>
            <w:hyperlink w:history="0" r:id="rId744" w:tooltip="Постановление Правительства Свердловской области от 27.09.2018 N 63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634-ПП</w:t>
              </w:r>
            </w:hyperlink>
            <w:r>
              <w:rPr>
                <w:sz w:val="20"/>
                <w:color w:val="392c69"/>
              </w:rPr>
              <w:t xml:space="preserve">, от 21.02.2019 </w:t>
            </w:r>
            <w:hyperlink w:history="0" r:id="rId745"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100-ПП</w:t>
              </w:r>
            </w:hyperlink>
            <w:r>
              <w:rPr>
                <w:sz w:val="20"/>
                <w:color w:val="392c69"/>
              </w:rPr>
              <w:t xml:space="preserve">,</w:t>
            </w:r>
          </w:p>
          <w:p>
            <w:pPr>
              <w:pStyle w:val="0"/>
              <w:jc w:val="center"/>
            </w:pPr>
            <w:r>
              <w:rPr>
                <w:sz w:val="20"/>
                <w:color w:val="392c69"/>
              </w:rPr>
              <w:t xml:space="preserve">от 19.03.2020 </w:t>
            </w:r>
            <w:hyperlink w:history="0" r:id="rId746"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color w:val="392c69"/>
              </w:rPr>
              <w:t xml:space="preserve">, от 24.12.2020 </w:t>
            </w:r>
            <w:hyperlink w:history="0" r:id="rId747"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965-ПП</w:t>
              </w:r>
            </w:hyperlink>
            <w:r>
              <w:rPr>
                <w:sz w:val="20"/>
                <w:color w:val="392c69"/>
              </w:rPr>
              <w:t xml:space="preserve">, от 29.12.2021 </w:t>
            </w:r>
            <w:hyperlink w:history="0" r:id="rId748"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993-ПП</w:t>
              </w:r>
            </w:hyperlink>
            <w:r>
              <w:rPr>
                <w:sz w:val="20"/>
                <w:color w:val="392c69"/>
              </w:rPr>
              <w:t xml:space="preserve">,</w:t>
            </w:r>
          </w:p>
          <w:p>
            <w:pPr>
              <w:pStyle w:val="0"/>
              <w:jc w:val="center"/>
            </w:pPr>
            <w:r>
              <w:rPr>
                <w:sz w:val="20"/>
                <w:color w:val="392c69"/>
              </w:rPr>
              <w:t xml:space="preserve">от 03.11.2022 </w:t>
            </w:r>
            <w:hyperlink w:history="0" r:id="rId749"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 от 27.07.2023 </w:t>
            </w:r>
            <w:hyperlink w:history="0" r:id="rId75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bookmarkStart w:id="5002" w:name="P5002"/>
    <w:bookmarkEnd w:id="5002"/>
    <w:p>
      <w:pPr>
        <w:pStyle w:val="0"/>
        <w:ind w:firstLine="540"/>
        <w:jc w:val="both"/>
      </w:pPr>
      <w:r>
        <w:rPr>
          <w:sz w:val="20"/>
        </w:rPr>
        <w:t xml:space="preserve">1. Настоящий порядок определяет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внедрение механизмов инициативного бюджетирования (далее - субсидии).</w:t>
      </w:r>
    </w:p>
    <w:p>
      <w:pPr>
        <w:pStyle w:val="0"/>
        <w:spacing w:before="200" w:line-rule="auto"/>
        <w:ind w:firstLine="540"/>
        <w:jc w:val="both"/>
      </w:pPr>
      <w:r>
        <w:rPr>
          <w:sz w:val="20"/>
        </w:rPr>
        <w:t xml:space="preserve">Целью предоставления субсидий является софинансирование расходных обязательств муниципальных образований, возникающих при выполнении полномочий органами местного самоуправления муниципальных образований по вопросам местного значения, при реализации проектов инициативного бюджетирования, признанных победителями регионального конкурсного отбора проектов инициативного бюджетирования (далее - региональный конкурсный отбор) в соответствии с настоящим порядком.</w:t>
      </w:r>
    </w:p>
    <w:p>
      <w:pPr>
        <w:pStyle w:val="0"/>
        <w:jc w:val="both"/>
      </w:pPr>
      <w:r>
        <w:rPr>
          <w:sz w:val="20"/>
        </w:rPr>
        <w:t xml:space="preserve">(в ред. </w:t>
      </w:r>
      <w:hyperlink w:history="0" r:id="rId751"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Под проектом инициативного бюджетирования в настоящем порядке понимается инициативный проект, внесенный в администрацию муниципального образования,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в сферах, определенных настоящим порядком, право решения которых предоставлено органам местного самоуправления, и реализуемый при непосредственном участии жителей муниципального образования, юридических лиц и (или) индивидуальных предпринимателей.</w:t>
      </w:r>
    </w:p>
    <w:p>
      <w:pPr>
        <w:pStyle w:val="0"/>
        <w:jc w:val="both"/>
      </w:pPr>
      <w:r>
        <w:rPr>
          <w:sz w:val="20"/>
        </w:rPr>
        <w:t xml:space="preserve">(п. 1 в ред. </w:t>
      </w:r>
      <w:hyperlink w:history="0" r:id="rId752"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2. Настоящий Порядок разработан в соответствии с Бюджетным </w:t>
      </w:r>
      <w:hyperlink w:history="0" r:id="rId753"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754" w:tooltip="Закон Свердловской области от 15.07.2005 N 70-ОЗ (ред. от 24.05.2023) &quot;Об отдельных межбюджетных трансфертах, предоставляемых из областного бюджета и местных бюджетов в Свердловской области&quot; (принят Областной Думой Законодательного Собрания Свердловской области 08.07.2005) {КонсультантПлюс}">
        <w:r>
          <w:rPr>
            <w:sz w:val="20"/>
            <w:color w:val="0000ff"/>
          </w:rPr>
          <w:t xml:space="preserve">Законом</w:t>
        </w:r>
      </w:hyperlink>
      <w:r>
        <w:rPr>
          <w:sz w:val="20"/>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pPr>
        <w:pStyle w:val="0"/>
        <w:jc w:val="both"/>
      </w:pPr>
      <w:r>
        <w:rPr>
          <w:sz w:val="20"/>
        </w:rPr>
      </w:r>
    </w:p>
    <w:p>
      <w:pPr>
        <w:pStyle w:val="2"/>
        <w:outlineLvl w:val="2"/>
        <w:jc w:val="center"/>
      </w:pPr>
      <w:r>
        <w:rPr>
          <w:sz w:val="20"/>
        </w:rPr>
        <w:t xml:space="preserve">Глава 2. ПРОЕКТЫ ИНИЦИАТИВНОГО БЮДЖЕТИРОВАНИЯ</w:t>
      </w:r>
    </w:p>
    <w:p>
      <w:pPr>
        <w:pStyle w:val="0"/>
        <w:jc w:val="both"/>
      </w:pPr>
      <w:r>
        <w:rPr>
          <w:sz w:val="20"/>
        </w:rPr>
      </w:r>
    </w:p>
    <w:p>
      <w:pPr>
        <w:pStyle w:val="0"/>
        <w:ind w:firstLine="540"/>
        <w:jc w:val="both"/>
      </w:pPr>
      <w:r>
        <w:rPr>
          <w:sz w:val="20"/>
        </w:rPr>
        <w:t xml:space="preserve">3. Реализация на территории муниципального образования проекта инициативного бюджетирования может быть инициирована следующими субъектами (далее - инициаторы):</w:t>
      </w:r>
    </w:p>
    <w:p>
      <w:pPr>
        <w:pStyle w:val="0"/>
        <w:spacing w:before="200" w:line-rule="auto"/>
        <w:ind w:firstLine="540"/>
        <w:jc w:val="both"/>
      </w:pPr>
      <w:r>
        <w:rPr>
          <w:sz w:val="20"/>
        </w:rPr>
        <w:t xml:space="preserve">1) инициативными группами граждан, проживающих на территории соответствующего муниципального образования;</w:t>
      </w:r>
    </w:p>
    <w:p>
      <w:pPr>
        <w:pStyle w:val="0"/>
        <w:spacing w:before="200" w:line-rule="auto"/>
        <w:ind w:firstLine="540"/>
        <w:jc w:val="both"/>
      </w:pPr>
      <w:r>
        <w:rPr>
          <w:sz w:val="20"/>
        </w:rPr>
        <w:t xml:space="preserve">2)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pPr>
        <w:pStyle w:val="0"/>
        <w:spacing w:before="200" w:line-rule="auto"/>
        <w:ind w:firstLine="540"/>
        <w:jc w:val="both"/>
      </w:pPr>
      <w:r>
        <w:rPr>
          <w:sz w:val="20"/>
        </w:rPr>
        <w:t xml:space="preserve">3) органами территориального общественного самоуправления;</w:t>
      </w:r>
    </w:p>
    <w:p>
      <w:pPr>
        <w:pStyle w:val="0"/>
        <w:spacing w:before="200" w:line-rule="auto"/>
        <w:ind w:firstLine="540"/>
        <w:jc w:val="both"/>
      </w:pPr>
      <w:r>
        <w:rPr>
          <w:sz w:val="20"/>
        </w:rPr>
        <w:t xml:space="preserve">4) старостой сельского населенного пункта.</w:t>
      </w:r>
    </w:p>
    <w:p>
      <w:pPr>
        <w:pStyle w:val="0"/>
        <w:spacing w:before="200" w:line-rule="auto"/>
        <w:ind w:firstLine="540"/>
        <w:jc w:val="both"/>
      </w:pPr>
      <w:r>
        <w:rPr>
          <w:sz w:val="20"/>
        </w:rPr>
        <w:t xml:space="preserve">Инициативная группа граждан образуется из достигших шестнадцатилетнего возраста жителей соответствующего муниципального образования в количестве не менее десяти человек для участия в выдвижении проекта инициативного бюджетирования на конкурсный отбор, проводимый органом местного самоуправления муниципального образования, и его реализации.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pPr>
        <w:pStyle w:val="0"/>
        <w:jc w:val="both"/>
      </w:pPr>
      <w:r>
        <w:rPr>
          <w:sz w:val="20"/>
        </w:rPr>
        <w:t xml:space="preserve">(п. 3 в ред. </w:t>
      </w:r>
      <w:hyperlink w:history="0" r:id="rId755"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24.12.2020 N 965-ПП)</w:t>
      </w:r>
    </w:p>
    <w:bookmarkStart w:id="5018" w:name="P5018"/>
    <w:bookmarkEnd w:id="5018"/>
    <w:p>
      <w:pPr>
        <w:pStyle w:val="0"/>
        <w:spacing w:before="200" w:line-rule="auto"/>
        <w:ind w:firstLine="540"/>
        <w:jc w:val="both"/>
      </w:pPr>
      <w:r>
        <w:rPr>
          <w:sz w:val="20"/>
        </w:rPr>
        <w:t xml:space="preserve">4. Проект инициативного бюджетирования является таковым при одновременном выполнении следующих условий:</w:t>
      </w:r>
    </w:p>
    <w:p>
      <w:pPr>
        <w:pStyle w:val="0"/>
        <w:spacing w:before="200" w:line-rule="auto"/>
        <w:ind w:firstLine="540"/>
        <w:jc w:val="both"/>
      </w:pPr>
      <w:r>
        <w:rPr>
          <w:sz w:val="20"/>
        </w:rPr>
        <w:t xml:space="preserve">1) цели и задачи проекта соответствуют стратегическим приоритетам развития муниципального образования;</w:t>
      </w:r>
    </w:p>
    <w:p>
      <w:pPr>
        <w:pStyle w:val="0"/>
        <w:spacing w:before="200" w:line-rule="auto"/>
        <w:ind w:firstLine="540"/>
        <w:jc w:val="both"/>
      </w:pPr>
      <w:r>
        <w:rPr>
          <w:sz w:val="20"/>
        </w:rPr>
        <w:t xml:space="preserve">2) проект прошел обсуждение жителями соответствующего муниципального образования и получил их поддержку;</w:t>
      </w:r>
    </w:p>
    <w:p>
      <w:pPr>
        <w:pStyle w:val="0"/>
        <w:spacing w:before="200" w:line-rule="auto"/>
        <w:ind w:firstLine="540"/>
        <w:jc w:val="both"/>
      </w:pPr>
      <w:r>
        <w:rPr>
          <w:sz w:val="20"/>
        </w:rPr>
        <w:t xml:space="preserve">3) инициаторы принимают непосредственное участие в реализации проекта, в том числе в его финансировании, и осуществлении контроля за его реализацией;</w:t>
      </w:r>
    </w:p>
    <w:bookmarkStart w:id="5022" w:name="P5022"/>
    <w:bookmarkEnd w:id="5022"/>
    <w:p>
      <w:pPr>
        <w:pStyle w:val="0"/>
        <w:spacing w:before="200" w:line-rule="auto"/>
        <w:ind w:firstLine="540"/>
        <w:jc w:val="both"/>
      </w:pPr>
      <w:r>
        <w:rPr>
          <w:sz w:val="20"/>
        </w:rPr>
        <w:t xml:space="preserve">4) проект софинансируется за счет средств населения, юридических лиц и (или) индивидуальных предпринимателей и средств местного бюджета.</w:t>
      </w:r>
    </w:p>
    <w:p>
      <w:pPr>
        <w:pStyle w:val="0"/>
        <w:jc w:val="both"/>
      </w:pPr>
      <w:r>
        <w:rPr>
          <w:sz w:val="20"/>
        </w:rPr>
        <w:t xml:space="preserve">(в ред. </w:t>
      </w:r>
      <w:hyperlink w:history="0" r:id="rId756"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5. Софинансирование проекта инициативного бюджетирования за счет средств областного бюджета осуществляется при соблюдении следующих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5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27.07.2023 N 527-ПП в пп. 1 п. 5 внесены изменения, действие которых </w:t>
            </w:r>
            <w:hyperlink w:history="0" r:id="rId75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распространяется</w:t>
              </w:r>
            </w:hyperlink>
            <w:r>
              <w:rPr>
                <w:sz w:val="20"/>
                <w:color w:val="392c69"/>
              </w:rPr>
              <w:t xml:space="preserve"> на правоотношения, возникшие с 20.01.2023.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 (и) или в оперативное управление, и (или) в постоянное (бессрочное) пользование либо имеется согласие на реализацию проекта инициативного бюджетирования собственника (собственников) имущества (в том числе земельных участков), предназначенного для реализации проекта инициативного бюджетирования;</w:t>
      </w:r>
    </w:p>
    <w:p>
      <w:pPr>
        <w:pStyle w:val="0"/>
        <w:jc w:val="both"/>
      </w:pPr>
      <w:r>
        <w:rPr>
          <w:sz w:val="20"/>
        </w:rPr>
        <w:t xml:space="preserve">(в ред. </w:t>
      </w:r>
      <w:hyperlink w:history="0" r:id="rId759"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2) финансирование проекта инициативного бюджетирования не предусмотрено за счет других направлений расходов областного и местного бюджетов;</w:t>
      </w:r>
    </w:p>
    <w:p>
      <w:pPr>
        <w:pStyle w:val="0"/>
        <w:spacing w:before="200" w:line-rule="auto"/>
        <w:ind w:firstLine="540"/>
        <w:jc w:val="both"/>
      </w:pPr>
      <w:r>
        <w:rPr>
          <w:sz w:val="20"/>
        </w:rPr>
        <w:t xml:space="preserve">3) 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bookmarkStart w:id="5030" w:name="P5030"/>
    <w:bookmarkEnd w:id="5030"/>
    <w:p>
      <w:pPr>
        <w:pStyle w:val="0"/>
        <w:spacing w:before="200" w:line-rule="auto"/>
        <w:ind w:firstLine="540"/>
        <w:jc w:val="both"/>
      </w:pPr>
      <w:r>
        <w:rPr>
          <w:sz w:val="20"/>
        </w:rPr>
        <w:t xml:space="preserve">6. Софинансирование проектов инициативного бюджетирования за счет средств областного бюджета осуществляется в следующих сферах:</w:t>
      </w:r>
    </w:p>
    <w:p>
      <w:pPr>
        <w:pStyle w:val="0"/>
        <w:spacing w:before="200" w:line-rule="auto"/>
        <w:ind w:firstLine="540"/>
        <w:jc w:val="both"/>
      </w:pPr>
      <w:r>
        <w:rPr>
          <w:sz w:val="20"/>
        </w:rPr>
        <w:t xml:space="preserve">1) 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pPr>
        <w:pStyle w:val="0"/>
        <w:spacing w:before="200" w:line-rule="auto"/>
        <w:ind w:firstLine="540"/>
        <w:jc w:val="both"/>
      </w:pPr>
      <w:r>
        <w:rPr>
          <w:sz w:val="20"/>
        </w:rPr>
        <w:t xml:space="preserve">2) дополнительное образование детей (приобретение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p>
    <w:p>
      <w:pPr>
        <w:pStyle w:val="0"/>
        <w:jc w:val="both"/>
      </w:pPr>
      <w:r>
        <w:rPr>
          <w:sz w:val="20"/>
        </w:rPr>
        <w:t xml:space="preserve">(подп. 2 в ред. </w:t>
      </w:r>
      <w:hyperlink w:history="0" r:id="rId760"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музеев и иных моделей, созданных с помощью компьютерных технологий, и условий свободного (бесплатного) доступа населения к таким экспозициям, музеям и иным моделям,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pPr>
        <w:pStyle w:val="0"/>
        <w:jc w:val="both"/>
      </w:pPr>
      <w:r>
        <w:rPr>
          <w:sz w:val="20"/>
        </w:rPr>
        <w:t xml:space="preserve">(подп. 3 в ред. </w:t>
      </w:r>
      <w:hyperlink w:history="0" r:id="rId761"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7. Софинансирование проектов инициативного бюджетирования за счет средств областного бюджета осуществляется в форме субсидий.</w:t>
      </w:r>
    </w:p>
    <w:p>
      <w:pPr>
        <w:pStyle w:val="0"/>
        <w:jc w:val="both"/>
      </w:pPr>
      <w:r>
        <w:rPr>
          <w:sz w:val="20"/>
        </w:rPr>
      </w:r>
    </w:p>
    <w:p>
      <w:pPr>
        <w:pStyle w:val="2"/>
        <w:outlineLvl w:val="2"/>
        <w:jc w:val="center"/>
      </w:pPr>
      <w:r>
        <w:rPr>
          <w:sz w:val="20"/>
        </w:rPr>
        <w:t xml:space="preserve">Глава 3. ПРЕДОСТАВЛЕНИЕ СУБСИДИЙ</w:t>
      </w:r>
    </w:p>
    <w:p>
      <w:pPr>
        <w:pStyle w:val="2"/>
        <w:jc w:val="center"/>
      </w:pPr>
      <w:r>
        <w:rPr>
          <w:sz w:val="20"/>
        </w:rPr>
        <w:t xml:space="preserve">БЮДЖЕТАМ МУНИЦИПАЛЬНЫХ ОБРАЗОВАНИЙ</w:t>
      </w:r>
    </w:p>
    <w:p>
      <w:pPr>
        <w:pStyle w:val="0"/>
        <w:jc w:val="both"/>
      </w:pPr>
      <w:r>
        <w:rPr>
          <w:sz w:val="20"/>
        </w:rPr>
      </w:r>
    </w:p>
    <w:p>
      <w:pPr>
        <w:pStyle w:val="0"/>
        <w:ind w:firstLine="540"/>
        <w:jc w:val="both"/>
      </w:pPr>
      <w:r>
        <w:rPr>
          <w:sz w:val="20"/>
        </w:rPr>
        <w:t xml:space="preserve">8. Субсидии предоставляются за счет средств областного бюджета, предусмотренных законом Свердловской области об областном бюджете на соответствующий финансовый год и плановый период, в пределах лимитов бюджетных обязательств, утвержденных Министерству экономики и территориального развития Свердловской области (далее - Министерство) на цель, указанную в </w:t>
      </w:r>
      <w:hyperlink w:history="0" w:anchor="P5002" w:tooltip="1. Настоящий порядок определяет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внедрение механизмов инициативного бюджетирования (далее - субсидии).">
        <w:r>
          <w:rPr>
            <w:sz w:val="20"/>
            <w:color w:val="0000ff"/>
          </w:rPr>
          <w:t xml:space="preserve">части второй пункта 1</w:t>
        </w:r>
      </w:hyperlink>
      <w:r>
        <w:rPr>
          <w:sz w:val="20"/>
        </w:rPr>
        <w:t xml:space="preserve"> настоящего Порядка.</w:t>
      </w:r>
    </w:p>
    <w:p>
      <w:pPr>
        <w:pStyle w:val="0"/>
        <w:spacing w:before="200" w:line-rule="auto"/>
        <w:ind w:firstLine="540"/>
        <w:jc w:val="both"/>
      </w:pPr>
      <w:r>
        <w:rPr>
          <w:sz w:val="20"/>
        </w:rPr>
        <w:t xml:space="preserve">9. Субсидии подлежат зачислению в доходы местных бюджетов и расходованию на софинансирование проектов инициативного бюджетирования, направленных на решение вопросов местного значения.</w:t>
      </w:r>
    </w:p>
    <w:p>
      <w:pPr>
        <w:pStyle w:val="0"/>
        <w:spacing w:before="200" w:line-rule="auto"/>
        <w:ind w:firstLine="540"/>
        <w:jc w:val="both"/>
      </w:pPr>
      <w:r>
        <w:rPr>
          <w:sz w:val="20"/>
        </w:rPr>
        <w:t xml:space="preserve">10. Предельный уровень софинансирования из областного бюджета расходного обязательства муниципального образования определяется исходя из уровня расчетной бюджетной обеспеченности муниципального образования в размере, не превышающем 50% объема средств, необходимых для исполнения расходного обязательства муниципального образования, но не более 2 млн. рублей.</w:t>
      </w:r>
    </w:p>
    <w:p>
      <w:pPr>
        <w:pStyle w:val="0"/>
        <w:jc w:val="both"/>
      </w:pPr>
      <w:r>
        <w:rPr>
          <w:sz w:val="20"/>
        </w:rPr>
        <w:t xml:space="preserve">(п. 10 в ред. </w:t>
      </w:r>
      <w:hyperlink w:history="0" r:id="rId76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11. 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w:t>
      </w:r>
    </w:p>
    <w:p>
      <w:pPr>
        <w:pStyle w:val="0"/>
        <w:jc w:val="both"/>
      </w:pPr>
      <w:r>
        <w:rPr>
          <w:sz w:val="20"/>
        </w:rPr>
        <w:t xml:space="preserve">(п. 11 в ред. </w:t>
      </w:r>
      <w:hyperlink w:history="0" r:id="rId763"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12. Субсидии распределяются между муниципальными образованиями на основании результатов конкурсных отборов проектов инициативного бюджетирования (далее - конкурсные отборы) в соответствии с методикой, указанной в </w:t>
      </w:r>
      <w:hyperlink w:history="0" w:anchor="P5301" w:tooltip="39. Распределение субсидий между бюджетами муниципальных образований осуществляется по следующей методике:">
        <w:r>
          <w:rPr>
            <w:sz w:val="20"/>
            <w:color w:val="0000ff"/>
          </w:rPr>
          <w:t xml:space="preserve">пункте 39</w:t>
        </w:r>
      </w:hyperlink>
      <w:r>
        <w:rPr>
          <w:sz w:val="20"/>
        </w:rPr>
        <w:t xml:space="preserve"> настоящего порядка.</w:t>
      </w:r>
    </w:p>
    <w:p>
      <w:pPr>
        <w:pStyle w:val="0"/>
        <w:jc w:val="both"/>
      </w:pPr>
      <w:r>
        <w:rPr>
          <w:sz w:val="20"/>
        </w:rPr>
        <w:t xml:space="preserve">(в ред. </w:t>
      </w:r>
      <w:hyperlink w:history="0" r:id="rId764"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12-1. Результатом использования субсидии является реализация проекта инициативного бюджетирования, признанного победителем регионального конкурсного отбора. Значение результата использования субсидии устанавливается Соглашением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w:t>
      </w:r>
    </w:p>
    <w:p>
      <w:pPr>
        <w:pStyle w:val="0"/>
        <w:jc w:val="both"/>
      </w:pPr>
      <w:r>
        <w:rPr>
          <w:sz w:val="20"/>
        </w:rPr>
        <w:t xml:space="preserve">(п. 12-1 введен </w:t>
      </w:r>
      <w:hyperlink w:history="0" r:id="rId765"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27.07.2023 N 527-ПП)</w:t>
      </w:r>
    </w:p>
    <w:p>
      <w:pPr>
        <w:pStyle w:val="0"/>
        <w:jc w:val="both"/>
      </w:pPr>
      <w:r>
        <w:rPr>
          <w:sz w:val="20"/>
        </w:rPr>
      </w:r>
    </w:p>
    <w:p>
      <w:pPr>
        <w:pStyle w:val="2"/>
        <w:outlineLvl w:val="2"/>
        <w:jc w:val="center"/>
      </w:pPr>
      <w:r>
        <w:rPr>
          <w:sz w:val="20"/>
        </w:rPr>
        <w:t xml:space="preserve">Глава 4. КОНКУРСНЫЕ ОТБОРЫ</w:t>
      </w:r>
    </w:p>
    <w:p>
      <w:pPr>
        <w:pStyle w:val="0"/>
        <w:jc w:val="both"/>
      </w:pPr>
      <w:r>
        <w:rPr>
          <w:sz w:val="20"/>
        </w:rPr>
      </w:r>
    </w:p>
    <w:p>
      <w:pPr>
        <w:pStyle w:val="0"/>
        <w:ind w:firstLine="540"/>
        <w:jc w:val="both"/>
      </w:pPr>
      <w:r>
        <w:rPr>
          <w:sz w:val="20"/>
        </w:rPr>
        <w:t xml:space="preserve">13. Конкурсные отборы осуществляются в два этапа:</w:t>
      </w:r>
    </w:p>
    <w:p>
      <w:pPr>
        <w:pStyle w:val="0"/>
        <w:spacing w:before="200" w:line-rule="auto"/>
        <w:ind w:firstLine="540"/>
        <w:jc w:val="both"/>
      </w:pPr>
      <w:r>
        <w:rPr>
          <w:sz w:val="20"/>
        </w:rPr>
        <w:t xml:space="preserve">1) на муниципальном уровне конкурсный отбор проводится для проектов инициативного бюджетирования, заявленных инициаторами (далее - муниципальный конкурсный отбор);</w:t>
      </w:r>
    </w:p>
    <w:p>
      <w:pPr>
        <w:pStyle w:val="0"/>
        <w:spacing w:before="200" w:line-rule="auto"/>
        <w:ind w:firstLine="540"/>
        <w:jc w:val="both"/>
      </w:pPr>
      <w:r>
        <w:rPr>
          <w:sz w:val="20"/>
        </w:rPr>
        <w:t xml:space="preserve">2) региональный конкурсный отбор проводится для проектов инициативного бюджетирования, прошедших муниципальный конкурсный отбор в соответствии с настоящим Порядком.</w:t>
      </w:r>
    </w:p>
    <w:p>
      <w:pPr>
        <w:pStyle w:val="0"/>
        <w:spacing w:before="200" w:line-rule="auto"/>
        <w:ind w:firstLine="540"/>
        <w:jc w:val="both"/>
      </w:pPr>
      <w:r>
        <w:rPr>
          <w:sz w:val="20"/>
        </w:rPr>
        <w:t xml:space="preserve">14. Министерство не позднее 20 августа года, предшествующего финансовому году, в котором предусмотрены средства для распределения субсидий, издает приказ Министерства о проведении регионального конкурсного отбора, содержащий:</w:t>
      </w:r>
    </w:p>
    <w:p>
      <w:pPr>
        <w:pStyle w:val="0"/>
        <w:spacing w:before="200" w:line-rule="auto"/>
        <w:ind w:firstLine="540"/>
        <w:jc w:val="both"/>
      </w:pPr>
      <w:r>
        <w:rPr>
          <w:sz w:val="20"/>
        </w:rPr>
        <w:t xml:space="preserve">1) сведения о плановых объемах бюджетных ассигнований для распределения субсидий на соответствующий финансовый год, предусмотренных Министерству законом Свердловской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2) дату начала регионального конкурсного отбора;</w:t>
      </w:r>
    </w:p>
    <w:p>
      <w:pPr>
        <w:pStyle w:val="0"/>
        <w:spacing w:before="200" w:line-rule="auto"/>
        <w:ind w:firstLine="540"/>
        <w:jc w:val="both"/>
      </w:pPr>
      <w:r>
        <w:rPr>
          <w:sz w:val="20"/>
        </w:rPr>
        <w:t xml:space="preserve">3) дату окончания приема конкурсных заявок на участие в региональном конкурсном отборе (далее - конкурсные заявки);</w:t>
      </w:r>
    </w:p>
    <w:p>
      <w:pPr>
        <w:pStyle w:val="0"/>
        <w:spacing w:before="200" w:line-rule="auto"/>
        <w:ind w:firstLine="540"/>
        <w:jc w:val="both"/>
      </w:pPr>
      <w:r>
        <w:rPr>
          <w:sz w:val="20"/>
        </w:rPr>
        <w:t xml:space="preserve">4) место представления органами местного самоуправления муниципальных образований конкурсных заявок.</w:t>
      </w:r>
    </w:p>
    <w:p>
      <w:pPr>
        <w:pStyle w:val="0"/>
        <w:jc w:val="both"/>
      </w:pPr>
      <w:r>
        <w:rPr>
          <w:sz w:val="20"/>
        </w:rPr>
        <w:t xml:space="preserve">(п. 14 в ред. </w:t>
      </w:r>
      <w:hyperlink w:history="0" r:id="rId76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15. Дата окончания приема конкурсных заявок должна быть не ранее 60 календарных дней с даты принятия приказа Министерства о проведении регионального конкурсного отбора, но не позднее 20 октября года, предшествующего финансовому году, в котором предусмотрены средства областного бюджета для распределения субсидий.</w:t>
      </w:r>
    </w:p>
    <w:p>
      <w:pPr>
        <w:pStyle w:val="0"/>
        <w:jc w:val="both"/>
      </w:pPr>
      <w:r>
        <w:rPr>
          <w:sz w:val="20"/>
        </w:rPr>
        <w:t xml:space="preserve">(п. 15 в ред. </w:t>
      </w:r>
      <w:hyperlink w:history="0" r:id="rId76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16. Продолжительность периода приема конкурсных заявок на региональный конкурсный отбор должна составлять не менее 20 рабочих дней.</w:t>
      </w:r>
    </w:p>
    <w:p>
      <w:pPr>
        <w:pStyle w:val="0"/>
        <w:spacing w:before="200" w:line-rule="auto"/>
        <w:ind w:firstLine="540"/>
        <w:jc w:val="both"/>
      </w:pPr>
      <w:r>
        <w:rPr>
          <w:sz w:val="20"/>
        </w:rPr>
        <w:t xml:space="preserve">17. 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(далее - СЭД) или электронной почты в информационно-телекоммуникационной сети "Интернет" (далее - сеть "Интернет"), а также размещается на официальном сайте Министерства в сети "Интернет" не позднее 5 рабочих дней со дня его регистрации.</w:t>
      </w:r>
    </w:p>
    <w:p>
      <w:pPr>
        <w:pStyle w:val="0"/>
        <w:jc w:val="both"/>
      </w:pPr>
      <w:r>
        <w:rPr>
          <w:sz w:val="20"/>
        </w:rPr>
      </w:r>
    </w:p>
    <w:p>
      <w:pPr>
        <w:pStyle w:val="2"/>
        <w:outlineLvl w:val="2"/>
        <w:jc w:val="center"/>
      </w:pPr>
      <w:r>
        <w:rPr>
          <w:sz w:val="20"/>
        </w:rPr>
        <w:t xml:space="preserve">Глава 5. МУНИЦИПАЛЬНЫЙ КОНКУРСНЫЙ ОТБОР</w:t>
      </w:r>
    </w:p>
    <w:p>
      <w:pPr>
        <w:pStyle w:val="0"/>
        <w:jc w:val="both"/>
      </w:pPr>
      <w:r>
        <w:rPr>
          <w:sz w:val="20"/>
        </w:rPr>
      </w:r>
    </w:p>
    <w:p>
      <w:pPr>
        <w:pStyle w:val="0"/>
        <w:ind w:firstLine="540"/>
        <w:jc w:val="both"/>
      </w:pPr>
      <w:r>
        <w:rPr>
          <w:sz w:val="20"/>
        </w:rPr>
        <w:t xml:space="preserve">18. Муниципальный конкурсный отбор организуется и проводится органами местного самоуправления муниципальных образований с учетом сроков, указанных в приказе Министерства о проведении регионального конкурсного отбора, в соответствии с порядком проведения конкурсного отбора проектов инициативного бюджетирования в муниципальном образовании.</w:t>
      </w:r>
    </w:p>
    <w:p>
      <w:pPr>
        <w:pStyle w:val="0"/>
        <w:spacing w:before="200" w:line-rule="auto"/>
        <w:ind w:firstLine="540"/>
        <w:jc w:val="both"/>
      </w:pPr>
      <w:r>
        <w:rPr>
          <w:sz w:val="20"/>
        </w:rPr>
        <w:t xml:space="preserve">Конкурсный отбор проектов инициативного бюджетирования осуществляется конкурсной комиссией.</w:t>
      </w:r>
    </w:p>
    <w:p>
      <w:pPr>
        <w:pStyle w:val="0"/>
        <w:spacing w:before="200" w:line-rule="auto"/>
        <w:ind w:firstLine="540"/>
        <w:jc w:val="both"/>
      </w:pPr>
      <w:r>
        <w:rPr>
          <w:sz w:val="20"/>
        </w:rPr>
        <w:t xml:space="preserve">19. Порядок проведения конкурсного отбора проектов инициативного бюджетирования в муниципальном образовании, состав и порядок работы конкурсной комиссии, осуществляющей конкурсный отбор проектов инициативного бюджетирования, а также результаты муниципального конкурсного отбора утверждаются муниципальными правовыми актами.</w:t>
      </w:r>
    </w:p>
    <w:p>
      <w:pPr>
        <w:pStyle w:val="0"/>
        <w:spacing w:before="200" w:line-rule="auto"/>
        <w:ind w:firstLine="540"/>
        <w:jc w:val="both"/>
      </w:pPr>
      <w:r>
        <w:rPr>
          <w:sz w:val="20"/>
        </w:rPr>
        <w:t xml:space="preserve">20. По каждому проекту инициативного бюджетирования,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софинансирования, определенных в соответствии с таблицей 1.</w:t>
      </w:r>
    </w:p>
    <w:p>
      <w:pPr>
        <w:pStyle w:val="0"/>
        <w:jc w:val="both"/>
      </w:pPr>
      <w:r>
        <w:rPr>
          <w:sz w:val="20"/>
        </w:rPr>
        <w:t xml:space="preserve">(в ред. </w:t>
      </w:r>
      <w:hyperlink w:history="0" r:id="rId768"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p>
      <w:pPr>
        <w:pStyle w:val="0"/>
        <w:jc w:val="both"/>
      </w:pPr>
      <w:r>
        <w:rPr>
          <w:sz w:val="20"/>
        </w:rPr>
      </w:r>
    </w:p>
    <w:bookmarkStart w:id="5076" w:name="P5076"/>
    <w:bookmarkEnd w:id="5076"/>
    <w:p>
      <w:pPr>
        <w:pStyle w:val="0"/>
        <w:outlineLvl w:val="3"/>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159"/>
        <w:gridCol w:w="1304"/>
        <w:gridCol w:w="1587"/>
        <w:gridCol w:w="4592"/>
      </w:tblGrid>
      <w:tr>
        <w:tc>
          <w:tcPr>
            <w:tcW w:w="964" w:type="dxa"/>
          </w:tcPr>
          <w:p>
            <w:pPr>
              <w:pStyle w:val="0"/>
              <w:jc w:val="center"/>
            </w:pPr>
            <w:r>
              <w:rPr>
                <w:sz w:val="20"/>
              </w:rPr>
              <w:t xml:space="preserve">Номер строки</w:t>
            </w:r>
          </w:p>
        </w:tc>
        <w:tc>
          <w:tcPr>
            <w:tcW w:w="5159" w:type="dxa"/>
          </w:tcPr>
          <w:p>
            <w:pPr>
              <w:pStyle w:val="0"/>
              <w:jc w:val="center"/>
            </w:pPr>
            <w:r>
              <w:rPr>
                <w:sz w:val="20"/>
              </w:rPr>
              <w:t xml:space="preserve">Наименование коэффициента</w:t>
            </w:r>
          </w:p>
        </w:tc>
        <w:tc>
          <w:tcPr>
            <w:tcW w:w="1304" w:type="dxa"/>
          </w:tcPr>
          <w:p>
            <w:pPr>
              <w:pStyle w:val="0"/>
              <w:jc w:val="center"/>
            </w:pPr>
            <w:r>
              <w:rPr>
                <w:sz w:val="20"/>
              </w:rPr>
              <w:t xml:space="preserve">Единица измерения</w:t>
            </w:r>
          </w:p>
        </w:tc>
        <w:tc>
          <w:tcPr>
            <w:tcW w:w="1587" w:type="dxa"/>
          </w:tcPr>
          <w:p>
            <w:pPr>
              <w:pStyle w:val="0"/>
              <w:jc w:val="center"/>
            </w:pPr>
            <w:r>
              <w:rPr>
                <w:sz w:val="20"/>
              </w:rPr>
              <w:t xml:space="preserve">Обозначение</w:t>
            </w:r>
          </w:p>
        </w:tc>
        <w:tc>
          <w:tcPr>
            <w:tcW w:w="4592" w:type="dxa"/>
          </w:tcPr>
          <w:p>
            <w:pPr>
              <w:pStyle w:val="0"/>
              <w:jc w:val="center"/>
            </w:pPr>
            <w:r>
              <w:rPr>
                <w:sz w:val="20"/>
              </w:rPr>
              <w:t xml:space="preserve">Значение коэффициента (методика расчета)</w:t>
            </w:r>
          </w:p>
        </w:tc>
      </w:tr>
      <w:tr>
        <w:tblPrEx>
          <w:tblBorders>
            <w:insideH w:val="nil"/>
          </w:tblBorders>
        </w:tblPrEx>
        <w:tc>
          <w:tcPr>
            <w:tcW w:w="964" w:type="dxa"/>
            <w:tcBorders>
              <w:bottom w:val="nil"/>
            </w:tcBorders>
          </w:tcPr>
          <w:p>
            <w:pPr>
              <w:pStyle w:val="0"/>
              <w:jc w:val="center"/>
            </w:pPr>
            <w:r>
              <w:rPr>
                <w:sz w:val="20"/>
              </w:rPr>
              <w:t xml:space="preserve">1.</w:t>
            </w:r>
          </w:p>
        </w:tc>
        <w:tc>
          <w:tcPr>
            <w:tcW w:w="5159" w:type="dxa"/>
            <w:tcBorders>
              <w:bottom w:val="nil"/>
            </w:tcBorders>
          </w:tcPr>
          <w:p>
            <w:pPr>
              <w:pStyle w:val="0"/>
            </w:pPr>
            <w:r>
              <w:rPr>
                <w:sz w:val="20"/>
              </w:rPr>
              <w:t xml:space="preserve">Минимально возможный уровень софинансирования из местного бюджета</w:t>
            </w:r>
          </w:p>
        </w:tc>
        <w:tc>
          <w:tcPr>
            <w:tcW w:w="1304" w:type="dxa"/>
            <w:tcBorders>
              <w:bottom w:val="nil"/>
            </w:tcBorders>
          </w:tcPr>
          <w:p>
            <w:pPr>
              <w:pStyle w:val="0"/>
              <w:jc w:val="center"/>
            </w:pPr>
            <w:r>
              <w:rPr>
                <w:sz w:val="20"/>
              </w:rPr>
              <w:t xml:space="preserve">процентов</w:t>
            </w:r>
          </w:p>
        </w:tc>
        <w:tc>
          <w:tcPr>
            <w:tcW w:w="1587" w:type="dxa"/>
            <w:tcBorders>
              <w:bottom w:val="nil"/>
            </w:tcBorders>
          </w:tcPr>
          <w:p>
            <w:pPr>
              <w:pStyle w:val="0"/>
              <w:jc w:val="center"/>
            </w:pPr>
            <w:r>
              <w:rPr>
                <w:sz w:val="20"/>
              </w:rPr>
              <w:t xml:space="preserve">Y</w:t>
            </w:r>
            <w:r>
              <w:rPr>
                <w:sz w:val="20"/>
                <w:vertAlign w:val="superscript"/>
              </w:rPr>
              <w:t xml:space="preserve">МБ</w:t>
            </w:r>
            <w:r>
              <w:rPr>
                <w:sz w:val="20"/>
                <w:vertAlign w:val="subscript"/>
              </w:rPr>
              <w:t xml:space="preserve">мин</w:t>
            </w:r>
          </w:p>
        </w:tc>
        <w:tc>
          <w:tcPr>
            <w:tcW w:w="4592" w:type="dxa"/>
            <w:tcBorders>
              <w:bottom w:val="nil"/>
            </w:tcBorders>
          </w:tcPr>
          <w:p>
            <w:pPr>
              <w:pStyle w:val="0"/>
            </w:pPr>
            <w:r>
              <w:rPr>
                <w:position w:val="-38"/>
              </w:rPr>
              <w:drawing>
                <wp:inline distT="0" distB="0" distL="0" distR="0">
                  <wp:extent cx="2505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a:extLst>
                              <a:ext uri="{28A0092B-C50C-407E-A947-70E740481C1C}">
                                <a14:useLocalDpi xmlns:a14="http://schemas.microsoft.com/office/drawing/2010/main" val="0"/>
                              </a:ext>
                            </a:extLst>
                          </a:blip>
                          <a:srcRect/>
                          <a:stretch>
                            <a:fillRect/>
                          </a:stretch>
                        </pic:blipFill>
                        <pic:spPr bwMode="auto">
                          <a:xfrm>
                            <a:off x="0" y="0"/>
                            <a:ext cx="2505075" cy="60960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X</w:t>
            </w:r>
            <w:r>
              <w:rPr>
                <w:sz w:val="20"/>
                <w:vertAlign w:val="superscript"/>
              </w:rPr>
              <w:t xml:space="preserve">СН</w:t>
            </w:r>
            <w:r>
              <w:rPr>
                <w:sz w:val="20"/>
              </w:rPr>
              <w:t xml:space="preserve"> - уровень софинансирования со стороны населения;</w:t>
            </w:r>
          </w:p>
          <w:p>
            <w:pPr>
              <w:pStyle w:val="0"/>
            </w:pPr>
            <w:r>
              <w:rPr>
                <w:sz w:val="20"/>
              </w:rPr>
              <w:t xml:space="preserve">X</w:t>
            </w:r>
            <w:r>
              <w:rPr>
                <w:sz w:val="20"/>
                <w:vertAlign w:val="superscript"/>
              </w:rPr>
              <w:t xml:space="preserve">СО</w:t>
            </w:r>
            <w:r>
              <w:rPr>
                <w:sz w:val="20"/>
              </w:rPr>
              <w:t xml:space="preserve"> - уровень софинансирования со стороны юридических лиц и (или) индивидуальных предпринимателей</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77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c>
          <w:tcPr>
            <w:tcW w:w="964" w:type="dxa"/>
          </w:tcPr>
          <w:p>
            <w:pPr>
              <w:pStyle w:val="0"/>
              <w:jc w:val="center"/>
            </w:pPr>
            <w:r>
              <w:rPr>
                <w:sz w:val="20"/>
              </w:rPr>
              <w:t xml:space="preserve">2.</w:t>
            </w:r>
          </w:p>
        </w:tc>
        <w:tc>
          <w:tcPr>
            <w:tcW w:w="5159" w:type="dxa"/>
          </w:tcPr>
          <w:p>
            <w:pPr>
              <w:pStyle w:val="0"/>
            </w:pPr>
            <w:r>
              <w:rPr>
                <w:sz w:val="20"/>
              </w:rPr>
              <w:t xml:space="preserve">Максимально возможный уровень софинансирования из местного бюджета</w:t>
            </w:r>
          </w:p>
        </w:tc>
        <w:tc>
          <w:tcPr>
            <w:tcW w:w="1304" w:type="dxa"/>
          </w:tcPr>
          <w:p>
            <w:pPr>
              <w:pStyle w:val="0"/>
              <w:jc w:val="center"/>
            </w:pPr>
            <w:r>
              <w:rPr>
                <w:sz w:val="20"/>
              </w:rPr>
              <w:t xml:space="preserve">процентов</w:t>
            </w:r>
          </w:p>
        </w:tc>
        <w:tc>
          <w:tcPr>
            <w:tcW w:w="1587" w:type="dxa"/>
          </w:tcPr>
          <w:p>
            <w:pPr>
              <w:pStyle w:val="0"/>
              <w:jc w:val="center"/>
            </w:pPr>
            <w:r>
              <w:rPr>
                <w:sz w:val="20"/>
              </w:rPr>
              <w:t xml:space="preserve">Y</w:t>
            </w:r>
            <w:r>
              <w:rPr>
                <w:sz w:val="20"/>
                <w:vertAlign w:val="superscript"/>
              </w:rPr>
              <w:t xml:space="preserve">МБ</w:t>
            </w:r>
            <w:r>
              <w:rPr>
                <w:sz w:val="20"/>
                <w:vertAlign w:val="subscript"/>
              </w:rPr>
              <w:t xml:space="preserve">макс</w:t>
            </w:r>
          </w:p>
        </w:tc>
        <w:tc>
          <w:tcPr>
            <w:tcW w:w="4592" w:type="dxa"/>
          </w:tcPr>
          <w:p>
            <w:pPr>
              <w:pStyle w:val="0"/>
              <w:jc w:val="center"/>
            </w:pPr>
            <w:r>
              <w:rPr>
                <w:sz w:val="20"/>
              </w:rPr>
              <w:t xml:space="preserve">85,0</w:t>
            </w:r>
          </w:p>
        </w:tc>
      </w:tr>
      <w:tr>
        <w:tblPrEx>
          <w:tblBorders>
            <w:insideH w:val="nil"/>
          </w:tblBorders>
        </w:tblPrEx>
        <w:tc>
          <w:tcPr>
            <w:tcW w:w="964" w:type="dxa"/>
            <w:tcBorders>
              <w:bottom w:val="nil"/>
            </w:tcBorders>
          </w:tcPr>
          <w:p>
            <w:pPr>
              <w:pStyle w:val="0"/>
              <w:jc w:val="center"/>
            </w:pPr>
            <w:r>
              <w:rPr>
                <w:sz w:val="20"/>
              </w:rPr>
              <w:t xml:space="preserve">3.</w:t>
            </w:r>
          </w:p>
        </w:tc>
        <w:tc>
          <w:tcPr>
            <w:tcW w:w="5159" w:type="dxa"/>
            <w:tcBorders>
              <w:bottom w:val="nil"/>
            </w:tcBorders>
          </w:tcPr>
          <w:p>
            <w:pPr>
              <w:pStyle w:val="0"/>
            </w:pPr>
            <w:r>
              <w:rPr>
                <w:sz w:val="20"/>
              </w:rPr>
              <w:t xml:space="preserve">Минимально возможный уровень софинансирования со стороны населения</w:t>
            </w:r>
          </w:p>
        </w:tc>
        <w:tc>
          <w:tcPr>
            <w:tcW w:w="1304" w:type="dxa"/>
            <w:tcBorders>
              <w:bottom w:val="nil"/>
            </w:tcBorders>
          </w:tcPr>
          <w:p>
            <w:pPr>
              <w:pStyle w:val="0"/>
              <w:jc w:val="center"/>
            </w:pPr>
            <w:r>
              <w:rPr>
                <w:sz w:val="20"/>
              </w:rPr>
              <w:t xml:space="preserve">процентов</w:t>
            </w:r>
          </w:p>
        </w:tc>
        <w:tc>
          <w:tcPr>
            <w:tcW w:w="1587" w:type="dxa"/>
            <w:tcBorders>
              <w:bottom w:val="nil"/>
            </w:tcBorders>
          </w:tcPr>
          <w:p>
            <w:pPr>
              <w:pStyle w:val="0"/>
              <w:jc w:val="center"/>
            </w:pPr>
            <w:r>
              <w:rPr>
                <w:sz w:val="20"/>
              </w:rPr>
              <w:t xml:space="preserve">Y</w:t>
            </w:r>
            <w:r>
              <w:rPr>
                <w:sz w:val="20"/>
                <w:vertAlign w:val="superscript"/>
              </w:rPr>
              <w:t xml:space="preserve">СН</w:t>
            </w:r>
            <w:r>
              <w:rPr>
                <w:sz w:val="20"/>
                <w:vertAlign w:val="subscript"/>
              </w:rPr>
              <w:t xml:space="preserve">мин</w:t>
            </w:r>
          </w:p>
        </w:tc>
        <w:tc>
          <w:tcPr>
            <w:tcW w:w="4592" w:type="dxa"/>
            <w:tcBorders>
              <w:bottom w:val="nil"/>
            </w:tcBorders>
          </w:tcPr>
          <w:p>
            <w:pPr>
              <w:pStyle w:val="0"/>
              <w:jc w:val="center"/>
            </w:pPr>
            <w:r>
              <w:rPr>
                <w:sz w:val="20"/>
              </w:rPr>
              <w:t xml:space="preserve">5,0;</w:t>
            </w:r>
          </w:p>
          <w:p>
            <w:pPr>
              <w:pStyle w:val="0"/>
              <w:jc w:val="center"/>
            </w:pPr>
            <w:r>
              <w:rPr>
                <w:sz w:val="20"/>
              </w:rPr>
              <w:t xml:space="preserve">1,0 &lt;*&gt;</w:t>
            </w:r>
          </w:p>
        </w:tc>
      </w:tr>
      <w:tr>
        <w:tblPrEx>
          <w:tblBorders>
            <w:insideH w:val="nil"/>
          </w:tblBorders>
        </w:tblPrEx>
        <w:tc>
          <w:tcPr>
            <w:gridSpan w:val="5"/>
            <w:tcW w:w="13606" w:type="dxa"/>
            <w:tcBorders>
              <w:top w:val="nil"/>
            </w:tcBorders>
          </w:tcPr>
          <w:p>
            <w:pPr>
              <w:pStyle w:val="0"/>
              <w:jc w:val="both"/>
            </w:pPr>
            <w:r>
              <w:rPr>
                <w:sz w:val="20"/>
              </w:rPr>
              <w:t xml:space="preserve">(п. 3 в ред. </w:t>
            </w:r>
            <w:hyperlink w:history="0" r:id="rId771"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w:t>
            </w:r>
          </w:p>
          <w:p>
            <w:pPr>
              <w:pStyle w:val="0"/>
              <w:jc w:val="both"/>
            </w:pPr>
            <w:r>
              <w:rPr>
                <w:sz w:val="20"/>
              </w:rPr>
              <w:t xml:space="preserve">N 154-ПП)</w:t>
            </w:r>
          </w:p>
        </w:tc>
      </w:tr>
      <w:tr>
        <w:tblPrEx>
          <w:tblBorders>
            <w:insideH w:val="nil"/>
          </w:tblBorders>
        </w:tblPrEx>
        <w:tc>
          <w:tcPr>
            <w:tcW w:w="964" w:type="dxa"/>
            <w:tcBorders>
              <w:bottom w:val="nil"/>
            </w:tcBorders>
          </w:tcPr>
          <w:p>
            <w:pPr>
              <w:pStyle w:val="0"/>
              <w:jc w:val="center"/>
            </w:pPr>
            <w:r>
              <w:rPr>
                <w:sz w:val="20"/>
              </w:rPr>
              <w:t xml:space="preserve">4.</w:t>
            </w:r>
          </w:p>
        </w:tc>
        <w:tc>
          <w:tcPr>
            <w:tcW w:w="5159" w:type="dxa"/>
            <w:tcBorders>
              <w:bottom w:val="nil"/>
            </w:tcBorders>
          </w:tcPr>
          <w:p>
            <w:pPr>
              <w:pStyle w:val="0"/>
            </w:pPr>
            <w:r>
              <w:rPr>
                <w:sz w:val="20"/>
              </w:rPr>
              <w:t xml:space="preserve">Максимально возможный уровень софинансирования со стороны населения</w:t>
            </w:r>
          </w:p>
        </w:tc>
        <w:tc>
          <w:tcPr>
            <w:tcW w:w="1304" w:type="dxa"/>
            <w:tcBorders>
              <w:bottom w:val="nil"/>
            </w:tcBorders>
          </w:tcPr>
          <w:p>
            <w:pPr>
              <w:pStyle w:val="0"/>
              <w:jc w:val="center"/>
            </w:pPr>
            <w:r>
              <w:rPr>
                <w:sz w:val="20"/>
              </w:rPr>
              <w:t xml:space="preserve">процентов</w:t>
            </w:r>
          </w:p>
        </w:tc>
        <w:tc>
          <w:tcPr>
            <w:tcW w:w="1587" w:type="dxa"/>
            <w:tcBorders>
              <w:bottom w:val="nil"/>
            </w:tcBorders>
          </w:tcPr>
          <w:p>
            <w:pPr>
              <w:pStyle w:val="0"/>
              <w:jc w:val="center"/>
            </w:pPr>
            <w:r>
              <w:rPr>
                <w:sz w:val="20"/>
              </w:rPr>
              <w:t xml:space="preserve">Y</w:t>
            </w:r>
            <w:r>
              <w:rPr>
                <w:sz w:val="20"/>
                <w:vertAlign w:val="superscript"/>
              </w:rPr>
              <w:t xml:space="preserve">СН</w:t>
            </w:r>
            <w:r>
              <w:rPr>
                <w:sz w:val="20"/>
                <w:vertAlign w:val="subscript"/>
              </w:rPr>
              <w:t xml:space="preserve">макс</w:t>
            </w:r>
          </w:p>
        </w:tc>
        <w:tc>
          <w:tcPr>
            <w:tcW w:w="4592" w:type="dxa"/>
            <w:tcBorders>
              <w:bottom w:val="nil"/>
            </w:tcBorders>
          </w:tcPr>
          <w:p>
            <w:pPr>
              <w:pStyle w:val="0"/>
              <w:jc w:val="center"/>
            </w:pPr>
            <w:r>
              <w:rPr>
                <w:sz w:val="20"/>
              </w:rPr>
              <w:t xml:space="preserve">60,0;</w:t>
            </w:r>
          </w:p>
          <w:p>
            <w:pPr>
              <w:pStyle w:val="0"/>
              <w:jc w:val="center"/>
            </w:pPr>
            <w:r>
              <w:rPr>
                <w:sz w:val="20"/>
              </w:rPr>
              <w:t xml:space="preserve">56,0 &lt;*&gt;</w:t>
            </w:r>
          </w:p>
        </w:tc>
      </w:tr>
      <w:tr>
        <w:tblPrEx>
          <w:tblBorders>
            <w:insideH w:val="nil"/>
          </w:tblBorders>
        </w:tblPrEx>
        <w:tc>
          <w:tcPr>
            <w:gridSpan w:val="5"/>
            <w:tcW w:w="13606" w:type="dxa"/>
            <w:tcBorders>
              <w:top w:val="nil"/>
            </w:tcBorders>
          </w:tcPr>
          <w:p>
            <w:pPr>
              <w:pStyle w:val="0"/>
              <w:jc w:val="both"/>
            </w:pPr>
            <w:r>
              <w:rPr>
                <w:sz w:val="20"/>
              </w:rPr>
              <w:t xml:space="preserve">(п. 4 в ред. </w:t>
            </w:r>
            <w:hyperlink w:history="0" r:id="rId772"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w:t>
            </w:r>
          </w:p>
          <w:p>
            <w:pPr>
              <w:pStyle w:val="0"/>
              <w:jc w:val="both"/>
            </w:pPr>
            <w:r>
              <w:rPr>
                <w:sz w:val="20"/>
              </w:rPr>
              <w:t xml:space="preserve">N 154-ПП)</w:t>
            </w:r>
          </w:p>
        </w:tc>
      </w:tr>
      <w:tr>
        <w:tblPrEx>
          <w:tblBorders>
            <w:insideH w:val="nil"/>
          </w:tblBorders>
        </w:tblPrEx>
        <w:tc>
          <w:tcPr>
            <w:tcW w:w="964" w:type="dxa"/>
            <w:tcBorders>
              <w:bottom w:val="nil"/>
            </w:tcBorders>
          </w:tcPr>
          <w:p>
            <w:pPr>
              <w:pStyle w:val="0"/>
              <w:jc w:val="center"/>
            </w:pPr>
            <w:r>
              <w:rPr>
                <w:sz w:val="20"/>
              </w:rPr>
              <w:t xml:space="preserve">5.</w:t>
            </w:r>
          </w:p>
        </w:tc>
        <w:tc>
          <w:tcPr>
            <w:tcW w:w="5159" w:type="dxa"/>
            <w:tcBorders>
              <w:bottom w:val="nil"/>
            </w:tcBorders>
          </w:tcPr>
          <w:p>
            <w:pPr>
              <w:pStyle w:val="0"/>
            </w:pPr>
            <w:r>
              <w:rPr>
                <w:sz w:val="20"/>
              </w:rPr>
              <w:t xml:space="preserve">Минимально возможный уровень софинансирования со стороны юридических лиц и (или) индивидуальных предпринимателей</w:t>
            </w:r>
          </w:p>
        </w:tc>
        <w:tc>
          <w:tcPr>
            <w:tcW w:w="1304" w:type="dxa"/>
            <w:tcBorders>
              <w:bottom w:val="nil"/>
            </w:tcBorders>
          </w:tcPr>
          <w:p>
            <w:pPr>
              <w:pStyle w:val="0"/>
              <w:jc w:val="center"/>
            </w:pPr>
            <w:r>
              <w:rPr>
                <w:sz w:val="20"/>
              </w:rPr>
              <w:t xml:space="preserve">процентов</w:t>
            </w:r>
          </w:p>
        </w:tc>
        <w:tc>
          <w:tcPr>
            <w:tcW w:w="1587" w:type="dxa"/>
            <w:tcBorders>
              <w:bottom w:val="nil"/>
            </w:tcBorders>
          </w:tcPr>
          <w:p>
            <w:pPr>
              <w:pStyle w:val="0"/>
              <w:jc w:val="center"/>
            </w:pPr>
            <w:r>
              <w:rPr>
                <w:sz w:val="20"/>
              </w:rPr>
              <w:t xml:space="preserve">Y</w:t>
            </w:r>
            <w:r>
              <w:rPr>
                <w:sz w:val="20"/>
                <w:vertAlign w:val="superscript"/>
              </w:rPr>
              <w:t xml:space="preserve">СО</w:t>
            </w:r>
            <w:r>
              <w:rPr>
                <w:sz w:val="20"/>
                <w:vertAlign w:val="subscript"/>
              </w:rPr>
              <w:t xml:space="preserve">мин</w:t>
            </w:r>
          </w:p>
        </w:tc>
        <w:tc>
          <w:tcPr>
            <w:tcW w:w="4592" w:type="dxa"/>
            <w:tcBorders>
              <w:bottom w:val="nil"/>
            </w:tcBorders>
          </w:tcPr>
          <w:p>
            <w:pPr>
              <w:pStyle w:val="0"/>
              <w:jc w:val="center"/>
            </w:pPr>
            <w:r>
              <w:rPr>
                <w:sz w:val="20"/>
              </w:rPr>
              <w:t xml:space="preserve">10,0</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77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964" w:type="dxa"/>
            <w:tcBorders>
              <w:bottom w:val="nil"/>
            </w:tcBorders>
          </w:tcPr>
          <w:p>
            <w:pPr>
              <w:pStyle w:val="0"/>
              <w:jc w:val="center"/>
            </w:pPr>
            <w:r>
              <w:rPr>
                <w:sz w:val="20"/>
              </w:rPr>
              <w:t xml:space="preserve">6.</w:t>
            </w:r>
          </w:p>
        </w:tc>
        <w:tc>
          <w:tcPr>
            <w:tcW w:w="5159" w:type="dxa"/>
            <w:tcBorders>
              <w:bottom w:val="nil"/>
            </w:tcBorders>
          </w:tcPr>
          <w:p>
            <w:pPr>
              <w:pStyle w:val="0"/>
            </w:pPr>
            <w:r>
              <w:rPr>
                <w:sz w:val="20"/>
              </w:rPr>
              <w:t xml:space="preserve">Максимально возможный уровень софинансирования со стороны юридических лиц и (или) индивидуальных предпринимателей</w:t>
            </w:r>
          </w:p>
        </w:tc>
        <w:tc>
          <w:tcPr>
            <w:tcW w:w="1304" w:type="dxa"/>
            <w:tcBorders>
              <w:bottom w:val="nil"/>
            </w:tcBorders>
          </w:tcPr>
          <w:p>
            <w:pPr>
              <w:pStyle w:val="0"/>
              <w:jc w:val="center"/>
            </w:pPr>
            <w:r>
              <w:rPr>
                <w:sz w:val="20"/>
              </w:rPr>
              <w:t xml:space="preserve">процентов</w:t>
            </w:r>
          </w:p>
        </w:tc>
        <w:tc>
          <w:tcPr>
            <w:tcW w:w="1587" w:type="dxa"/>
            <w:tcBorders>
              <w:bottom w:val="nil"/>
            </w:tcBorders>
          </w:tcPr>
          <w:p>
            <w:pPr>
              <w:pStyle w:val="0"/>
              <w:jc w:val="center"/>
            </w:pPr>
            <w:r>
              <w:rPr>
                <w:sz w:val="20"/>
              </w:rPr>
              <w:t xml:space="preserve">Y</w:t>
            </w:r>
            <w:r>
              <w:rPr>
                <w:sz w:val="20"/>
                <w:vertAlign w:val="superscript"/>
              </w:rPr>
              <w:t xml:space="preserve">СО</w:t>
            </w:r>
            <w:r>
              <w:rPr>
                <w:sz w:val="20"/>
                <w:vertAlign w:val="subscript"/>
              </w:rPr>
              <w:t xml:space="preserve">макс</w:t>
            </w:r>
          </w:p>
        </w:tc>
        <w:tc>
          <w:tcPr>
            <w:tcW w:w="4592" w:type="dxa"/>
            <w:tcBorders>
              <w:bottom w:val="nil"/>
            </w:tcBorders>
          </w:tcPr>
          <w:p>
            <w:pPr>
              <w:pStyle w:val="0"/>
              <w:jc w:val="center"/>
            </w:pPr>
            <w:r>
              <w:rPr>
                <w:sz w:val="20"/>
              </w:rPr>
              <w:t xml:space="preserve">65,0</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774"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bl>
    <w:p>
      <w:pPr>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проекта инициативного бюджетирования, реализуемого на территории сельского населенного пункта.</w:t>
      </w:r>
    </w:p>
    <w:p>
      <w:pPr>
        <w:pStyle w:val="0"/>
        <w:jc w:val="both"/>
      </w:pPr>
      <w:r>
        <w:rPr>
          <w:sz w:val="20"/>
        </w:rPr>
        <w:t xml:space="preserve">(сноска введена </w:t>
      </w:r>
      <w:hyperlink w:history="0" r:id="rId775"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19.03.2020 N 154-ПП)</w:t>
      </w:r>
    </w:p>
    <w:p>
      <w:pPr>
        <w:pStyle w:val="0"/>
        <w:jc w:val="both"/>
      </w:pPr>
      <w:r>
        <w:rPr>
          <w:sz w:val="20"/>
        </w:rPr>
      </w:r>
    </w:p>
    <w:p>
      <w:pPr>
        <w:pStyle w:val="0"/>
        <w:ind w:firstLine="540"/>
        <w:jc w:val="both"/>
      </w:pPr>
      <w:r>
        <w:rPr>
          <w:sz w:val="20"/>
        </w:rPr>
        <w:t xml:space="preserve">21. Проекты инициативного бюджетирования, прошедшие муниципальный конкурсный отбор, оформляются в соответствии с требованиями настоящего Порядка и представляются на региональный конкурсный отбор, проводимый Министерством в сроки, определенные приказом Министерства о проведении регионального конкурсного отбора.</w:t>
      </w:r>
    </w:p>
    <w:p>
      <w:pPr>
        <w:pStyle w:val="0"/>
        <w:jc w:val="both"/>
      </w:pPr>
      <w:r>
        <w:rPr>
          <w:sz w:val="20"/>
        </w:rPr>
      </w:r>
    </w:p>
    <w:p>
      <w:pPr>
        <w:pStyle w:val="2"/>
        <w:outlineLvl w:val="2"/>
        <w:jc w:val="center"/>
      </w:pPr>
      <w:r>
        <w:rPr>
          <w:sz w:val="20"/>
        </w:rPr>
        <w:t xml:space="preserve">Глава 6. РЕГИОНАЛЬНЫЙ КОНКУРСНЫЙ ОТБОР</w:t>
      </w:r>
    </w:p>
    <w:p>
      <w:pPr>
        <w:pStyle w:val="0"/>
        <w:jc w:val="both"/>
      </w:pPr>
      <w:r>
        <w:rPr>
          <w:sz w:val="20"/>
        </w:rPr>
      </w:r>
    </w:p>
    <w:bookmarkStart w:id="5134" w:name="P5134"/>
    <w:bookmarkEnd w:id="5134"/>
    <w:p>
      <w:pPr>
        <w:pStyle w:val="0"/>
        <w:ind w:firstLine="540"/>
        <w:jc w:val="both"/>
      </w:pPr>
      <w:r>
        <w:rPr>
          <w:sz w:val="20"/>
        </w:rPr>
        <w:t xml:space="preserve">22. Для участия в региональном конкурсном отборе органы местного самоуправления муниципальных образований представляют конкурсные заявки в Министерство не позднее даты окончания приема конкурсных заявок.</w:t>
      </w:r>
    </w:p>
    <w:p>
      <w:pPr>
        <w:pStyle w:val="0"/>
        <w:jc w:val="both"/>
      </w:pPr>
      <w:r>
        <w:rPr>
          <w:sz w:val="20"/>
        </w:rPr>
        <w:t xml:space="preserve">(часть первая в ред. </w:t>
      </w:r>
      <w:hyperlink w:history="0" r:id="rId77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Конкурсная </w:t>
      </w:r>
      <w:hyperlink w:history="0" w:anchor="P5463" w:tooltip="                             КОНКУРСНАЯ ЗАЯВКА">
        <w:r>
          <w:rPr>
            <w:sz w:val="20"/>
            <w:color w:val="0000ff"/>
          </w:rPr>
          <w:t xml:space="preserve">заявка</w:t>
        </w:r>
      </w:hyperlink>
      <w:r>
        <w:rPr>
          <w:sz w:val="20"/>
        </w:rPr>
        <w:t xml:space="preserve">, подписанная главой (главой администрации) муниципального образования или уполномоченным им должностным лицом, представляется в Министерство на бумажном носителе в одном экземпляре по форме согласно приложению N 1 к настоящему Порядку.</w:t>
      </w:r>
    </w:p>
    <w:p>
      <w:pPr>
        <w:pStyle w:val="0"/>
        <w:spacing w:before="200" w:line-rule="auto"/>
        <w:ind w:firstLine="540"/>
        <w:jc w:val="both"/>
      </w:pPr>
      <w:r>
        <w:rPr>
          <w:sz w:val="20"/>
        </w:rPr>
        <w:t xml:space="preserve">В случае если конкурсная заявка и документы, указанные в </w:t>
      </w:r>
      <w:hyperlink w:history="0" w:anchor="P5139" w:tooltip="23. К конкурсной заявке прилагаются следующие документы:">
        <w:r>
          <w:rPr>
            <w:sz w:val="20"/>
            <w:color w:val="0000ff"/>
          </w:rPr>
          <w:t xml:space="preserve">пункте 23</w:t>
        </w:r>
      </w:hyperlink>
      <w:r>
        <w:rPr>
          <w:sz w:val="20"/>
        </w:rPr>
        <w:t xml:space="preserve"> настоящего порядка, подписаны уполномоченным должностным лицом, к ним прилагается заверенная органом местного самоуправления муниципального образования копия документа, подтверждающего его полномочия.</w:t>
      </w:r>
    </w:p>
    <w:p>
      <w:pPr>
        <w:pStyle w:val="0"/>
        <w:jc w:val="both"/>
      </w:pPr>
      <w:r>
        <w:rPr>
          <w:sz w:val="20"/>
        </w:rPr>
        <w:t xml:space="preserve">(часть третья в ред. </w:t>
      </w:r>
      <w:hyperlink w:history="0" r:id="rId77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bookmarkStart w:id="5139" w:name="P5139"/>
    <w:bookmarkEnd w:id="5139"/>
    <w:p>
      <w:pPr>
        <w:pStyle w:val="0"/>
        <w:spacing w:before="200" w:line-rule="auto"/>
        <w:ind w:firstLine="540"/>
        <w:jc w:val="both"/>
      </w:pPr>
      <w:r>
        <w:rPr>
          <w:sz w:val="20"/>
        </w:rPr>
        <w:t xml:space="preserve">23. К конкурсной заявке прилагаются следующие документы:</w:t>
      </w:r>
    </w:p>
    <w:p>
      <w:pPr>
        <w:pStyle w:val="0"/>
        <w:spacing w:before="200" w:line-rule="auto"/>
        <w:ind w:firstLine="540"/>
        <w:jc w:val="both"/>
      </w:pPr>
      <w:r>
        <w:rPr>
          <w:sz w:val="20"/>
        </w:rPr>
        <w:t xml:space="preserve">1) </w:t>
      </w:r>
      <w:hyperlink w:history="0" w:anchor="P5548" w:tooltip="ИНФОРМАЦИЯ">
        <w:r>
          <w:rPr>
            <w:sz w:val="20"/>
            <w:color w:val="0000ff"/>
          </w:rPr>
          <w:t xml:space="preserve">информация</w:t>
        </w:r>
      </w:hyperlink>
      <w:r>
        <w:rPr>
          <w:sz w:val="20"/>
        </w:rPr>
        <w:t xml:space="preserve"> о проекте инициативного бюджетирования по форме согласно приложению N 2 к настоящему Порядку;</w:t>
      </w:r>
    </w:p>
    <w:p>
      <w:pPr>
        <w:pStyle w:val="0"/>
        <w:spacing w:before="200" w:line-rule="auto"/>
        <w:ind w:firstLine="540"/>
        <w:jc w:val="both"/>
      </w:pPr>
      <w:r>
        <w:rPr>
          <w:sz w:val="20"/>
        </w:rPr>
        <w:t xml:space="preserve">2) гарантийное письмо органа местного самоуправления муниципального образования, подписанное главой (главой администрации) муниципального образования, содержащее информацию об обязательствах муниципального образования предусмотреть в местном бюджете расходные обязательства в размере, необходимом для софинансирования проекта инициативного бюджетирования из бюджета муниципального образования (в случае признания проекта инициативного бюджетирования победителем регионального конкурсного отбора), а также информацию о финансовом обеспечении проекта инициативного бюджетирования населением, юридическими лицами и (или) индивидуальными предпринимателями с указанием объема софинансирования по каждому источнику и сведения, подтверждающие, что финансирование проекта инициативного бюджетирования не предусмотрено за счет других направлений расходов областного и местного бюджетов;</w:t>
      </w:r>
    </w:p>
    <w:p>
      <w:pPr>
        <w:pStyle w:val="0"/>
        <w:jc w:val="both"/>
      </w:pPr>
      <w:r>
        <w:rPr>
          <w:sz w:val="20"/>
        </w:rPr>
        <w:t xml:space="preserve">(в ред. Постановлений Правительства Свердловской области от 21.02.2019 </w:t>
      </w:r>
      <w:hyperlink w:history="0" r:id="rId778"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100-ПП</w:t>
        </w:r>
      </w:hyperlink>
      <w:r>
        <w:rPr>
          <w:sz w:val="20"/>
        </w:rPr>
        <w:t xml:space="preserve">, от 19.03.2020 </w:t>
      </w:r>
      <w:hyperlink w:history="0" r:id="rId779"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rPr>
        <w:t xml:space="preserve">)</w:t>
      </w:r>
    </w:p>
    <w:p>
      <w:pPr>
        <w:pStyle w:val="0"/>
        <w:spacing w:before="200" w:line-rule="auto"/>
        <w:ind w:firstLine="540"/>
        <w:jc w:val="both"/>
      </w:pPr>
      <w:r>
        <w:rPr>
          <w:sz w:val="20"/>
        </w:rPr>
        <w:t xml:space="preserve">3) - 4) утратили силу. - </w:t>
      </w:r>
      <w:hyperlink w:history="0" r:id="rId780"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5) выписка из муниципального правового акта, заверенная органом местного самоуправления муниципального образования, которым утверждены результаты муниципального конкурсного отбора;</w:t>
      </w:r>
    </w:p>
    <w:p>
      <w:pPr>
        <w:pStyle w:val="0"/>
        <w:spacing w:before="200" w:line-rule="auto"/>
        <w:ind w:firstLine="540"/>
        <w:jc w:val="both"/>
      </w:pPr>
      <w:r>
        <w:rPr>
          <w:sz w:val="20"/>
        </w:rPr>
        <w:t xml:space="preserve">6) решение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(в случае, если такое решение имеется);</w:t>
      </w:r>
    </w:p>
    <w:p>
      <w:pPr>
        <w:pStyle w:val="0"/>
        <w:spacing w:before="200" w:line-rule="auto"/>
        <w:ind w:firstLine="540"/>
        <w:jc w:val="both"/>
      </w:pPr>
      <w:r>
        <w:rPr>
          <w:sz w:val="20"/>
        </w:rPr>
        <w:t xml:space="preserve">7) копия положительного заключения об эффективности проекта инициативного бюджетирования, финансируемого частично за счет средств областного бюджета, направляемых на капитальные вложения (в отношении инвестиционных проектов, подлежащих проверке в случаях, определенных </w:t>
      </w:r>
      <w:hyperlink w:history="0" r:id="rId781" w:tooltip="Постановление Правительства Свердловской области от 06.09.2007 N 872-ПП (ред. от 11.02.2021) &quot;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quot; (вместе с &quot;Порядком проведения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 {КонсультантПлюс}">
        <w:r>
          <w:rPr>
            <w:sz w:val="20"/>
            <w:color w:val="0000ff"/>
          </w:rPr>
          <w:t xml:space="preserve">Постановлением</w:t>
        </w:r>
      </w:hyperlink>
      <w:r>
        <w:rPr>
          <w:sz w:val="20"/>
        </w:rPr>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pPr>
        <w:pStyle w:val="0"/>
        <w:spacing w:before="200" w:line-rule="auto"/>
        <w:ind w:firstLine="540"/>
        <w:jc w:val="both"/>
      </w:pPr>
      <w:r>
        <w:rPr>
          <w:sz w:val="20"/>
        </w:rPr>
        <w:t xml:space="preserve">8) копия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выданного уполномоченной на проведение государственной экспертизы проектной документации и результатов инженерных изысканий организацией (в случаях, предусмотренных законодательством Российской Федерации);</w:t>
      </w:r>
    </w:p>
    <w:p>
      <w:pPr>
        <w:pStyle w:val="0"/>
        <w:spacing w:before="200" w:line-rule="auto"/>
        <w:ind w:firstLine="540"/>
        <w:jc w:val="both"/>
      </w:pPr>
      <w:r>
        <w:rPr>
          <w:sz w:val="20"/>
        </w:rPr>
        <w:t xml:space="preserve">9) копия сметного расчета стоимости проекта инициативного бюджетирования (оценка), если предусмотрены строительно-монтажные работы, копии коммерческих предложений (иных документов, содержащих информацию о рыночных ценах)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w:t>
      </w:r>
    </w:p>
    <w:p>
      <w:pPr>
        <w:pStyle w:val="0"/>
        <w:jc w:val="both"/>
      </w:pPr>
      <w:r>
        <w:rPr>
          <w:sz w:val="20"/>
        </w:rPr>
        <w:t xml:space="preserve">(в ред. Постановлений Правительства Свердловской области от 19.03.2020 </w:t>
      </w:r>
      <w:hyperlink w:history="0" r:id="rId782"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rPr>
        <w:t xml:space="preserve">, от 03.11.2022 </w:t>
      </w:r>
      <w:hyperlink w:history="0" r:id="rId783"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84"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color w:val="392c69"/>
              </w:rPr>
              <w:t xml:space="preserve"> Правительства Свердловской области от 27.07.2023 N 527-ПП пп. 10 п. 23 изложен в новой редакции, действие которой </w:t>
            </w:r>
            <w:hyperlink w:history="0" r:id="rId785"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распространяется</w:t>
              </w:r>
            </w:hyperlink>
            <w:r>
              <w:rPr>
                <w:sz w:val="20"/>
                <w:color w:val="392c69"/>
              </w:rPr>
              <w:t xml:space="preserve"> на правоотношения, возникшие с 20.01.2023.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выписка из реестра муниципального имущества (копии иных документов, подтверждающих право муниципальной собственности) на имущество (в том числе земельные участки), предназначенное для реализации проекта инициативного бюджетирования, либо документы (копии документов), подтверждающие право оперативного управления и (или) постоянного (бессрочного) пользования муниципальной организации имуществом (в том числе земельными участками), предназначенным для реализации проекта инициативного бюджетирования, и (или) гарантийное письмо, подписанное главой (главой администрации) муниципального образования или уполномоченным им должностным лицом, подтверждающее обязательства органа местного самоуправления муниципального образования по оформлению в муниципальную собственность, и (или) в оперативное управление, и (или) в постоянное (бессрочное) пользование такого имущества (земельного участка) в процессе реализации проекта инициативного бюджетирования, либо документы (копии документов), подтверждающие право собственности на имущество (в том числе земельные участки), предназначенное для реализации проекта инициативного бюджетирования, с приложением оригинала согласия собственника (собственников) такого имущества на реализацию проекта инициативного бюджетирования. Копии документов заверяются в установленном порядке;</w:t>
      </w:r>
    </w:p>
    <w:p>
      <w:pPr>
        <w:pStyle w:val="0"/>
        <w:jc w:val="both"/>
      </w:pPr>
      <w:r>
        <w:rPr>
          <w:sz w:val="20"/>
        </w:rPr>
        <w:t xml:space="preserve">(подп. 10 в ред. </w:t>
      </w:r>
      <w:hyperlink w:history="0" r:id="rId78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10-1) гарантийное письмо, подписанное главой (главой администрации) муниципального образования или уполномоченным им должностным лицом,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 инициативного бюджетирования в течение 6 месяцев со дня окончания реализации проекта инициативного бюджетирования;</w:t>
      </w:r>
    </w:p>
    <w:p>
      <w:pPr>
        <w:pStyle w:val="0"/>
        <w:jc w:val="both"/>
      </w:pPr>
      <w:r>
        <w:rPr>
          <w:sz w:val="20"/>
        </w:rPr>
        <w:t xml:space="preserve">(подп. 10-1 введен </w:t>
      </w:r>
      <w:hyperlink w:history="0" r:id="rId787"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11) фотоматериалы о текущем состоянии объекта, где планируется проведение работ в рамках проекта инициативного бюджетирования;</w:t>
      </w:r>
    </w:p>
    <w:p>
      <w:pPr>
        <w:pStyle w:val="0"/>
        <w:spacing w:before="200" w:line-rule="auto"/>
        <w:ind w:firstLine="540"/>
        <w:jc w:val="both"/>
      </w:pPr>
      <w:r>
        <w:rPr>
          <w:sz w:val="20"/>
        </w:rPr>
        <w:t xml:space="preserve">12) - 13) утратили силу. - </w:t>
      </w:r>
      <w:hyperlink w:history="0" r:id="rId78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24. Датой получения прошитой и пронумерованной конкурсной заявки считается дата поступления ее оригинала в Министерство, о чем делается отметка на конкурсной заявке.</w:t>
      </w:r>
    </w:p>
    <w:p>
      <w:pPr>
        <w:pStyle w:val="0"/>
        <w:jc w:val="both"/>
      </w:pPr>
      <w:r>
        <w:rPr>
          <w:sz w:val="20"/>
        </w:rPr>
        <w:t xml:space="preserve">(п. 24 в ред. </w:t>
      </w:r>
      <w:hyperlink w:history="0" r:id="rId789"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25. Орган местного самоуправления муниципального образования, представивший конкурсную заявку на региональный конкурсный отбор, имеет право отозвать ее и отказаться от участия в региональном конкурсном отборе не позднее 5 календарных дней после даты окончания приема конкурсных заявок, сообщив об этом в письменном виде в Министерство.</w:t>
      </w:r>
    </w:p>
    <w:p>
      <w:pPr>
        <w:pStyle w:val="0"/>
        <w:spacing w:before="200" w:line-rule="auto"/>
        <w:ind w:firstLine="540"/>
        <w:jc w:val="both"/>
      </w:pPr>
      <w:r>
        <w:rPr>
          <w:sz w:val="20"/>
        </w:rPr>
        <w:t xml:space="preserve">26. К рассмотрению не принимаются:</w:t>
      </w:r>
    </w:p>
    <w:p>
      <w:pPr>
        <w:pStyle w:val="0"/>
        <w:spacing w:before="200" w:line-rule="auto"/>
        <w:ind w:firstLine="540"/>
        <w:jc w:val="both"/>
      </w:pPr>
      <w:r>
        <w:rPr>
          <w:sz w:val="20"/>
        </w:rPr>
        <w:t xml:space="preserve">1) конкурсные заявки, представленные органами местного самоуправления муниципальных образований позже срока, установленного приказом Министерства о проведении регионального конкурсного отбора;</w:t>
      </w:r>
    </w:p>
    <w:p>
      <w:pPr>
        <w:pStyle w:val="0"/>
        <w:spacing w:before="200" w:line-rule="auto"/>
        <w:ind w:firstLine="540"/>
        <w:jc w:val="both"/>
      </w:pPr>
      <w:r>
        <w:rPr>
          <w:sz w:val="20"/>
        </w:rPr>
        <w:t xml:space="preserve">2) конкурсные заявки муниципальных образований, которые стали победителями предыдущего регионального конкурсного отбора, в ходе реализации которых муниципальные образования допустили ненадлежащее исполнение порядка расходования субсидий и (или) ненадлежащее представление отчетов и прилагаемых к ним документов, указанных в </w:t>
      </w:r>
      <w:hyperlink w:history="0" w:anchor="P5391" w:tooltip="54. Органы местного самоуправления муниципальных образований представляют в Министерство:">
        <w:r>
          <w:rPr>
            <w:sz w:val="20"/>
            <w:color w:val="0000ff"/>
          </w:rPr>
          <w:t xml:space="preserve">пунктах 54</w:t>
        </w:r>
      </w:hyperlink>
      <w:r>
        <w:rPr>
          <w:sz w:val="20"/>
        </w:rPr>
        <w:t xml:space="preserve"> и </w:t>
      </w:r>
      <w:hyperlink w:history="0" w:anchor="P5398" w:tooltip="55. К отчетности о выполнении проекта инициативного бюджетирования прилагаются:">
        <w:r>
          <w:rPr>
            <w:sz w:val="20"/>
            <w:color w:val="0000ff"/>
          </w:rPr>
          <w:t xml:space="preserve">55</w:t>
        </w:r>
      </w:hyperlink>
      <w:r>
        <w:rPr>
          <w:sz w:val="20"/>
        </w:rPr>
        <w:t xml:space="preserve"> настоящего порядка, либо не реализовали проекты инициативного бюджетирования в сроки, установленные Соглашением, за исключением случая, когда причиной нереализации проекта инициативного бюджетирования стало признание несостоявшимся любого из открытых конкурентных способов определения поставщиков (подрядчиков, исполнителей) по муниципальному (муниципальным) контракту (контрактам).</w:t>
      </w:r>
    </w:p>
    <w:p>
      <w:pPr>
        <w:pStyle w:val="0"/>
        <w:jc w:val="both"/>
      </w:pPr>
      <w:r>
        <w:rPr>
          <w:sz w:val="20"/>
        </w:rPr>
        <w:t xml:space="preserve">(подп. 2 в ред. </w:t>
      </w:r>
      <w:hyperlink w:history="0" r:id="rId79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jc w:val="both"/>
      </w:pPr>
      <w:r>
        <w:rPr>
          <w:sz w:val="20"/>
        </w:rPr>
      </w:r>
    </w:p>
    <w:p>
      <w:pPr>
        <w:pStyle w:val="2"/>
        <w:outlineLvl w:val="2"/>
        <w:jc w:val="center"/>
      </w:pPr>
      <w:r>
        <w:rPr>
          <w:sz w:val="20"/>
        </w:rPr>
        <w:t xml:space="preserve">Глава 7. ПРОВЕРКА КОНКУРСНЫХ ЗАЯВОК</w:t>
      </w:r>
    </w:p>
    <w:p>
      <w:pPr>
        <w:pStyle w:val="0"/>
        <w:jc w:val="both"/>
      </w:pPr>
      <w:r>
        <w:rPr>
          <w:sz w:val="20"/>
        </w:rPr>
      </w:r>
    </w:p>
    <w:bookmarkStart w:id="5167" w:name="P5167"/>
    <w:bookmarkEnd w:id="5167"/>
    <w:p>
      <w:pPr>
        <w:pStyle w:val="0"/>
        <w:ind w:firstLine="540"/>
        <w:jc w:val="both"/>
      </w:pPr>
      <w:r>
        <w:rPr>
          <w:sz w:val="20"/>
        </w:rPr>
        <w:t xml:space="preserve">27. Министерство после окончания приема конкурсных заявок:</w:t>
      </w:r>
    </w:p>
    <w:p>
      <w:pPr>
        <w:pStyle w:val="0"/>
        <w:spacing w:before="200" w:line-rule="auto"/>
        <w:ind w:firstLine="540"/>
        <w:jc w:val="both"/>
      </w:pPr>
      <w:r>
        <w:rPr>
          <w:sz w:val="20"/>
        </w:rPr>
        <w:t xml:space="preserve">1) осуществляет проверку конкурсных заявок на предмет наличия полного комплекта поступивших документов, указанных в </w:t>
      </w:r>
      <w:hyperlink w:history="0" w:anchor="P5134" w:tooltip="22. Для участия в региональном конкурсном отборе органы местного самоуправления муниципальных образований представляют конкурсные заявки в Министерство не позднее даты окончания приема конкурсных заявок.">
        <w:r>
          <w:rPr>
            <w:sz w:val="20"/>
            <w:color w:val="0000ff"/>
          </w:rPr>
          <w:t xml:space="preserve">пунктах 22</w:t>
        </w:r>
      </w:hyperlink>
      <w:r>
        <w:rPr>
          <w:sz w:val="20"/>
        </w:rPr>
        <w:t xml:space="preserve"> и </w:t>
      </w:r>
      <w:hyperlink w:history="0" w:anchor="P5139" w:tooltip="23. К конкурсной заявке прилагаются следующие документы:">
        <w:r>
          <w:rPr>
            <w:sz w:val="20"/>
            <w:color w:val="0000ff"/>
          </w:rPr>
          <w:t xml:space="preserve">23</w:t>
        </w:r>
      </w:hyperlink>
      <w:r>
        <w:rPr>
          <w:sz w:val="20"/>
        </w:rPr>
        <w:t xml:space="preserve"> настоящего порядка, и соответствия условиям, указанным в </w:t>
      </w:r>
      <w:hyperlink w:history="0" w:anchor="P5018" w:tooltip="4. Проект инициативного бюджетирования является таковым при одновременном выполнении следующих условий:">
        <w:r>
          <w:rPr>
            <w:sz w:val="20"/>
            <w:color w:val="0000ff"/>
          </w:rPr>
          <w:t xml:space="preserve">пунктах 4</w:t>
        </w:r>
      </w:hyperlink>
      <w:r>
        <w:rPr>
          <w:sz w:val="20"/>
        </w:rPr>
        <w:t xml:space="preserve"> - </w:t>
      </w:r>
      <w:hyperlink w:history="0" w:anchor="P5030" w:tooltip="6. Софинансирование проектов инициативного бюджетирования за счет средств областного бюджета осуществляется в следующих сферах:">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2) принимает решение о допуске либо недопуске конкурсной заявки к участию в региональном конкурсном отборе, которое доводит до сведения органа местного самоуправления муниципального образования не позднее 5 рабочих дней со дня принятия такого решения.</w:t>
      </w:r>
    </w:p>
    <w:p>
      <w:pPr>
        <w:pStyle w:val="0"/>
        <w:spacing w:before="200" w:line-rule="auto"/>
        <w:ind w:firstLine="540"/>
        <w:jc w:val="both"/>
      </w:pPr>
      <w:r>
        <w:rPr>
          <w:sz w:val="20"/>
        </w:rPr>
        <w:t xml:space="preserve">В целях уточнения, конкретизации представленных в конкурсной заявке сведений, а также в случае выявления допущенных органом местного самоуправления муниципального образования, представившим конкурсную заявку, технических ошибок Министерство вправе запросить дополнительную информацию;</w:t>
      </w:r>
    </w:p>
    <w:p>
      <w:pPr>
        <w:pStyle w:val="0"/>
        <w:spacing w:before="200" w:line-rule="auto"/>
        <w:ind w:firstLine="540"/>
        <w:jc w:val="both"/>
      </w:pPr>
      <w:r>
        <w:rPr>
          <w:sz w:val="20"/>
        </w:rPr>
        <w:t xml:space="preserve">3) размещает на официальном сайте Министерства в сети "Интернет" за 3 дня до даты проведения регионального конкурсного отбора перечень проектов инициативного бюджетирования, сформированный на основании конкурсных заявок, допущенных к участию в региональном конкурсном отборе.</w:t>
      </w:r>
    </w:p>
    <w:p>
      <w:pPr>
        <w:pStyle w:val="0"/>
        <w:jc w:val="both"/>
      </w:pPr>
      <w:r>
        <w:rPr>
          <w:sz w:val="20"/>
        </w:rPr>
        <w:t xml:space="preserve">(п. 27 в ред. </w:t>
      </w:r>
      <w:hyperlink w:history="0" r:id="rId791"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 N 154-ПП)</w:t>
      </w:r>
    </w:p>
    <w:p>
      <w:pPr>
        <w:pStyle w:val="0"/>
        <w:spacing w:before="200" w:line-rule="auto"/>
        <w:ind w:firstLine="540"/>
        <w:jc w:val="both"/>
      </w:pPr>
      <w:r>
        <w:rPr>
          <w:sz w:val="20"/>
        </w:rPr>
        <w:t xml:space="preserve">28. Основаниями недопуска конкурсной заявки к участию в региональном конкурсном отборе являются:</w:t>
      </w:r>
    </w:p>
    <w:p>
      <w:pPr>
        <w:pStyle w:val="0"/>
        <w:spacing w:before="200" w:line-rule="auto"/>
        <w:ind w:firstLine="540"/>
        <w:jc w:val="both"/>
      </w:pPr>
      <w:r>
        <w:rPr>
          <w:sz w:val="20"/>
        </w:rPr>
        <w:t xml:space="preserve">1) непредставление органом местного самоуправления муниципального образования в полном объеме документов, указанных в </w:t>
      </w:r>
      <w:hyperlink w:history="0" w:anchor="P5134" w:tooltip="22. Для участия в региональном конкурсном отборе органы местного самоуправления муниципальных образований представляют конкурсные заявки в Министерство не позднее даты окончания приема конкурсных заявок.">
        <w:r>
          <w:rPr>
            <w:sz w:val="20"/>
            <w:color w:val="0000ff"/>
          </w:rPr>
          <w:t xml:space="preserve">пунктах 22</w:t>
        </w:r>
      </w:hyperlink>
      <w:r>
        <w:rPr>
          <w:sz w:val="20"/>
        </w:rPr>
        <w:t xml:space="preserve"> и </w:t>
      </w:r>
      <w:hyperlink w:history="0" w:anchor="P5139" w:tooltip="23. К конкурсной заявке прилагаются следующие документы:">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2) невыполнение условий, указанных в </w:t>
      </w:r>
      <w:hyperlink w:history="0" w:anchor="P5018" w:tooltip="4. Проект инициативного бюджетирования является таковым при одновременном выполнении следующих условий:">
        <w:r>
          <w:rPr>
            <w:sz w:val="20"/>
            <w:color w:val="0000ff"/>
          </w:rPr>
          <w:t xml:space="preserve">пунктах 4</w:t>
        </w:r>
      </w:hyperlink>
      <w:r>
        <w:rPr>
          <w:sz w:val="20"/>
        </w:rPr>
        <w:t xml:space="preserve"> - </w:t>
      </w:r>
      <w:hyperlink w:history="0" w:anchor="P5030" w:tooltip="6. Софинансирование проектов инициативного бюджетирования за счет средств областного бюджета осуществляется в следующих сферах:">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3) непредставление указанной в </w:t>
      </w:r>
      <w:hyperlink w:history="0" w:anchor="P5167" w:tooltip="27. Министерство после окончания приема конкурсных заявок:">
        <w:r>
          <w:rPr>
            <w:sz w:val="20"/>
            <w:color w:val="0000ff"/>
          </w:rPr>
          <w:t xml:space="preserve">4 абзаце пункта 27</w:t>
        </w:r>
      </w:hyperlink>
      <w:r>
        <w:rPr>
          <w:sz w:val="20"/>
        </w:rPr>
        <w:t xml:space="preserve"> настоящего Порядка информации, запрошенной Министерством в целях уточнения, конкретизации сведений, представленных в конкурсной заявке.</w:t>
      </w:r>
    </w:p>
    <w:p>
      <w:pPr>
        <w:pStyle w:val="0"/>
        <w:jc w:val="both"/>
      </w:pPr>
      <w:r>
        <w:rPr>
          <w:sz w:val="20"/>
        </w:rPr>
      </w:r>
    </w:p>
    <w:p>
      <w:pPr>
        <w:pStyle w:val="2"/>
        <w:outlineLvl w:val="2"/>
        <w:jc w:val="center"/>
      </w:pPr>
      <w:r>
        <w:rPr>
          <w:sz w:val="20"/>
        </w:rPr>
        <w:t xml:space="preserve">Глава 8. ОЦЕНКА ПРОЕКТОВ ИНИЦИАТИВНОГО БЮДЖЕТИРОВАНИЯ</w:t>
      </w:r>
    </w:p>
    <w:p>
      <w:pPr>
        <w:pStyle w:val="0"/>
        <w:jc w:val="both"/>
      </w:pPr>
      <w:r>
        <w:rPr>
          <w:sz w:val="20"/>
        </w:rPr>
      </w:r>
    </w:p>
    <w:p>
      <w:pPr>
        <w:pStyle w:val="0"/>
        <w:ind w:firstLine="540"/>
        <w:jc w:val="both"/>
      </w:pPr>
      <w:r>
        <w:rPr>
          <w:sz w:val="20"/>
        </w:rPr>
        <w:t xml:space="preserve">29. На основании сведений, содержащихся в конкурсных заявках, допущенных к участию в региональном конкурсном отборе, Министерство осуществляет оценку проектов инициативного бюджетирования и определение запрашиваемых объемов субсидий на софинансирование каждого из них.</w:t>
      </w:r>
    </w:p>
    <w:p>
      <w:pPr>
        <w:pStyle w:val="0"/>
        <w:spacing w:before="200" w:line-rule="auto"/>
        <w:ind w:firstLine="540"/>
        <w:jc w:val="both"/>
      </w:pPr>
      <w:r>
        <w:rPr>
          <w:sz w:val="20"/>
        </w:rPr>
        <w:t xml:space="preserve">30. Оценка проектов инициативного бюджетирования осуществляется Министерством по критериям, указанным в </w:t>
      </w:r>
      <w:hyperlink w:history="0" w:anchor="P5190" w:tooltip="Таблица 2">
        <w:r>
          <w:rPr>
            <w:sz w:val="20"/>
            <w:color w:val="0000ff"/>
          </w:rPr>
          <w:t xml:space="preserve">таблице 2</w:t>
        </w:r>
      </w:hyperlink>
      <w:r>
        <w:rPr>
          <w:sz w:val="20"/>
        </w:rPr>
        <w:t xml:space="preserve">, с применением коэффициентов, используемых для расчета, в соответствии с </w:t>
      </w:r>
      <w:hyperlink w:history="0" w:anchor="P5076" w:tooltip="Таблица 1">
        <w:r>
          <w:rPr>
            <w:sz w:val="20"/>
            <w:color w:val="0000ff"/>
          </w:rPr>
          <w:t xml:space="preserve">таблицей 1</w:t>
        </w:r>
      </w:hyperlink>
      <w:r>
        <w:rPr>
          <w:sz w:val="20"/>
        </w:rPr>
        <w:t xml:space="preserve">.</w:t>
      </w:r>
    </w:p>
    <w:p>
      <w:pPr>
        <w:pStyle w:val="0"/>
        <w:spacing w:before="200" w:line-rule="auto"/>
        <w:ind w:firstLine="540"/>
        <w:jc w:val="both"/>
      </w:pPr>
      <w:r>
        <w:rPr>
          <w:sz w:val="20"/>
        </w:rPr>
        <w:t xml:space="preserve">31. Общая оценка проекта инициативного бюджетирования представляет собой количество баллов, которое рассчитывается по следующей формуле:</w:t>
      </w:r>
    </w:p>
    <w:p>
      <w:pPr>
        <w:pStyle w:val="0"/>
        <w:jc w:val="both"/>
      </w:pPr>
      <w:r>
        <w:rPr>
          <w:sz w:val="20"/>
        </w:rPr>
      </w:r>
    </w:p>
    <w:p>
      <w:pPr>
        <w:pStyle w:val="0"/>
        <w:jc w:val="center"/>
      </w:pPr>
      <w:r>
        <w:rPr>
          <w:position w:val="-11"/>
        </w:rPr>
        <w:drawing>
          <wp:inline distT="0" distB="0" distL="0" distR="0">
            <wp:extent cx="14382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 - общая оценка проекта инициативного бюджетирования;</w:t>
      </w:r>
    </w:p>
    <w:p>
      <w:pPr>
        <w:pStyle w:val="0"/>
        <w:spacing w:before="200" w:line-rule="auto"/>
        <w:ind w:firstLine="540"/>
        <w:jc w:val="both"/>
      </w:pPr>
      <w:r>
        <w:rPr>
          <w:sz w:val="20"/>
        </w:rPr>
        <w:t xml:space="preserve">K</w:t>
      </w:r>
      <w:r>
        <w:rPr>
          <w:sz w:val="20"/>
          <w:vertAlign w:val="subscript"/>
        </w:rPr>
        <w:t xml:space="preserve">i</w:t>
      </w:r>
      <w:r>
        <w:rPr>
          <w:sz w:val="20"/>
        </w:rPr>
        <w:t xml:space="preserve"> - балл i-го критерия;</w:t>
      </w:r>
    </w:p>
    <w:p>
      <w:pPr>
        <w:pStyle w:val="0"/>
        <w:spacing w:before="200" w:line-rule="auto"/>
        <w:ind w:firstLine="540"/>
        <w:jc w:val="both"/>
      </w:pPr>
      <w:r>
        <w:rPr>
          <w:sz w:val="20"/>
        </w:rPr>
        <w:t xml:space="preserve">d</w:t>
      </w:r>
      <w:r>
        <w:rPr>
          <w:sz w:val="20"/>
          <w:vertAlign w:val="subscript"/>
        </w:rPr>
        <w:t xml:space="preserve">i</w:t>
      </w:r>
      <w:r>
        <w:rPr>
          <w:sz w:val="20"/>
        </w:rPr>
        <w:t xml:space="preserve"> - весовой коэффициент i-го критерия.</w:t>
      </w:r>
    </w:p>
    <w:p>
      <w:pPr>
        <w:pStyle w:val="0"/>
        <w:jc w:val="both"/>
      </w:pPr>
      <w:r>
        <w:rPr>
          <w:sz w:val="20"/>
        </w:rPr>
      </w:r>
    </w:p>
    <w:bookmarkStart w:id="5190" w:name="P5190"/>
    <w:bookmarkEnd w:id="5190"/>
    <w:p>
      <w:pPr>
        <w:pStyle w:val="0"/>
        <w:outlineLvl w:val="3"/>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4"/>
        <w:gridCol w:w="2074"/>
        <w:gridCol w:w="4706"/>
        <w:gridCol w:w="1474"/>
      </w:tblGrid>
      <w:tr>
        <w:tc>
          <w:tcPr>
            <w:tcW w:w="814" w:type="dxa"/>
          </w:tcPr>
          <w:p>
            <w:pPr>
              <w:pStyle w:val="0"/>
              <w:jc w:val="center"/>
            </w:pPr>
            <w:r>
              <w:rPr>
                <w:sz w:val="20"/>
              </w:rPr>
              <w:t xml:space="preserve">Номер строки</w:t>
            </w:r>
          </w:p>
        </w:tc>
        <w:tc>
          <w:tcPr>
            <w:tcW w:w="2074" w:type="dxa"/>
          </w:tcPr>
          <w:p>
            <w:pPr>
              <w:pStyle w:val="0"/>
              <w:jc w:val="center"/>
            </w:pPr>
            <w:r>
              <w:rPr>
                <w:sz w:val="20"/>
              </w:rPr>
              <w:t xml:space="preserve">Наименование критерия</w:t>
            </w:r>
          </w:p>
        </w:tc>
        <w:tc>
          <w:tcPr>
            <w:tcW w:w="4706" w:type="dxa"/>
          </w:tcPr>
          <w:p>
            <w:pPr>
              <w:pStyle w:val="0"/>
              <w:jc w:val="center"/>
            </w:pPr>
            <w:r>
              <w:rPr>
                <w:sz w:val="20"/>
              </w:rPr>
              <w:t xml:space="preserve">Методика расчета количества баллов</w:t>
            </w:r>
          </w:p>
        </w:tc>
        <w:tc>
          <w:tcPr>
            <w:tcW w:w="1474" w:type="dxa"/>
          </w:tcPr>
          <w:p>
            <w:pPr>
              <w:pStyle w:val="0"/>
              <w:jc w:val="center"/>
            </w:pPr>
            <w:r>
              <w:rPr>
                <w:sz w:val="20"/>
              </w:rPr>
              <w:t xml:space="preserve">Весовой коэффициент</w:t>
            </w:r>
          </w:p>
        </w:tc>
      </w:tr>
      <w:tr>
        <w:tc>
          <w:tcPr>
            <w:tcW w:w="814" w:type="dxa"/>
          </w:tcPr>
          <w:p>
            <w:pPr>
              <w:pStyle w:val="0"/>
              <w:jc w:val="center"/>
            </w:pPr>
            <w:r>
              <w:rPr>
                <w:sz w:val="20"/>
              </w:rPr>
              <w:t xml:space="preserve">1</w:t>
            </w:r>
          </w:p>
        </w:tc>
        <w:tc>
          <w:tcPr>
            <w:tcW w:w="2074" w:type="dxa"/>
          </w:tcPr>
          <w:p>
            <w:pPr>
              <w:pStyle w:val="0"/>
              <w:jc w:val="center"/>
            </w:pPr>
            <w:r>
              <w:rPr>
                <w:sz w:val="20"/>
              </w:rPr>
              <w:t xml:space="preserve">2</w:t>
            </w:r>
          </w:p>
        </w:tc>
        <w:tc>
          <w:tcPr>
            <w:tcW w:w="4706" w:type="dxa"/>
          </w:tcPr>
          <w:p>
            <w:pPr>
              <w:pStyle w:val="0"/>
              <w:jc w:val="center"/>
            </w:pPr>
            <w:r>
              <w:rPr>
                <w:sz w:val="20"/>
              </w:rPr>
              <w:t xml:space="preserve">3</w:t>
            </w:r>
          </w:p>
        </w:tc>
        <w:tc>
          <w:tcPr>
            <w:tcW w:w="1474" w:type="dxa"/>
          </w:tcPr>
          <w:p>
            <w:pPr>
              <w:pStyle w:val="0"/>
              <w:jc w:val="center"/>
            </w:pPr>
            <w:r>
              <w:rPr>
                <w:sz w:val="20"/>
              </w:rPr>
              <w:t xml:space="preserve">4</w:t>
            </w:r>
          </w:p>
        </w:tc>
      </w:tr>
      <w:tr>
        <w:tblPrEx>
          <w:tblBorders>
            <w:insideH w:val="nil"/>
          </w:tblBorders>
        </w:tblPrEx>
        <w:tc>
          <w:tcPr>
            <w:tcW w:w="814" w:type="dxa"/>
            <w:tcBorders>
              <w:bottom w:val="nil"/>
            </w:tcBorders>
          </w:tcPr>
          <w:p>
            <w:pPr>
              <w:pStyle w:val="0"/>
              <w:jc w:val="center"/>
            </w:pPr>
            <w:r>
              <w:rPr>
                <w:sz w:val="20"/>
              </w:rPr>
              <w:t xml:space="preserve">1.</w:t>
            </w:r>
          </w:p>
        </w:tc>
        <w:tc>
          <w:tcPr>
            <w:gridSpan w:val="2"/>
            <w:tcW w:w="6780" w:type="dxa"/>
            <w:tcBorders>
              <w:bottom w:val="nil"/>
            </w:tcBorders>
          </w:tcPr>
          <w:p>
            <w:pPr>
              <w:pStyle w:val="0"/>
            </w:pPr>
            <w:r>
              <w:rPr>
                <w:sz w:val="20"/>
              </w:rPr>
              <w:t xml:space="preserve">Вклад участников реализации проекта инициативного бюджетирования в его финансирование</w:t>
            </w:r>
          </w:p>
        </w:tc>
        <w:tc>
          <w:tcPr>
            <w:tcW w:w="1474" w:type="dxa"/>
            <w:tcBorders>
              <w:bottom w:val="nil"/>
            </w:tcBorders>
          </w:tcPr>
          <w:p>
            <w:pPr>
              <w:pStyle w:val="0"/>
              <w:jc w:val="center"/>
            </w:pPr>
            <w:r>
              <w:rPr>
                <w:sz w:val="20"/>
              </w:rPr>
              <w:t xml:space="preserve">0,4</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793"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 N 154-ПП)</w:t>
            </w:r>
          </w:p>
        </w:tc>
      </w:tr>
      <w:tr>
        <w:tblPrEx>
          <w:tblBorders>
            <w:insideH w:val="nil"/>
          </w:tblBorders>
        </w:tblPrEx>
        <w:tc>
          <w:tcPr>
            <w:tcW w:w="814" w:type="dxa"/>
            <w:tcBorders>
              <w:bottom w:val="nil"/>
            </w:tcBorders>
          </w:tcPr>
          <w:p>
            <w:pPr>
              <w:pStyle w:val="0"/>
              <w:jc w:val="center"/>
            </w:pPr>
            <w:r>
              <w:rPr>
                <w:sz w:val="20"/>
              </w:rPr>
              <w:t xml:space="preserve">2.</w:t>
            </w:r>
          </w:p>
        </w:tc>
        <w:tc>
          <w:tcPr>
            <w:tcW w:w="2074" w:type="dxa"/>
            <w:tcBorders>
              <w:bottom w:val="nil"/>
            </w:tcBorders>
          </w:tcPr>
          <w:p>
            <w:pPr>
              <w:pStyle w:val="0"/>
            </w:pPr>
            <w:r>
              <w:rPr>
                <w:sz w:val="20"/>
              </w:rPr>
              <w:t xml:space="preserve">Уровень софинансирования со стороны местного бюджета</w:t>
            </w:r>
          </w:p>
        </w:tc>
        <w:tc>
          <w:tcPr>
            <w:tcW w:w="4706" w:type="dxa"/>
            <w:tcBorders>
              <w:bottom w:val="nil"/>
            </w:tcBorders>
          </w:tcPr>
          <w:p>
            <w:pPr>
              <w:pStyle w:val="0"/>
              <w:jc w:val="center"/>
            </w:pPr>
            <w:r>
              <w:rPr>
                <w:position w:val="-26"/>
              </w:rPr>
              <w:drawing>
                <wp:inline distT="0" distB="0" distL="0" distR="0">
                  <wp:extent cx="17145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pPr>
              <w:pStyle w:val="0"/>
            </w:pPr>
            <w:r>
              <w:rPr>
                <w:sz w:val="20"/>
              </w:rPr>
              <w:t xml:space="preserve">K</w:t>
            </w:r>
            <w:r>
              <w:rPr>
                <w:sz w:val="20"/>
                <w:vertAlign w:val="subscript"/>
              </w:rPr>
              <w:t xml:space="preserve">1</w:t>
            </w:r>
            <w:r>
              <w:rPr>
                <w:sz w:val="20"/>
              </w:rPr>
              <w:t xml:space="preserve"> - количество баллов, начисляемых за уровень софинансирования со стороны местного бюджета;</w:t>
            </w:r>
          </w:p>
          <w:p>
            <w:pPr>
              <w:pStyle w:val="0"/>
            </w:pPr>
            <w:r>
              <w:rPr>
                <w:sz w:val="20"/>
              </w:rPr>
              <w:t xml:space="preserve">X</w:t>
            </w:r>
            <w:r>
              <w:rPr>
                <w:sz w:val="20"/>
                <w:vertAlign w:val="superscript"/>
              </w:rPr>
              <w:t xml:space="preserve">МБ</w:t>
            </w:r>
            <w:r>
              <w:rPr>
                <w:sz w:val="20"/>
              </w:rPr>
              <w:t xml:space="preserve"> - уровень софинансирования со стороны местного бюджета;</w:t>
            </w:r>
          </w:p>
          <w:p>
            <w:pPr>
              <w:pStyle w:val="0"/>
            </w:pPr>
            <w:r>
              <w:rPr>
                <w:sz w:val="20"/>
              </w:rPr>
              <w:t xml:space="preserve">Y</w:t>
            </w:r>
            <w:r>
              <w:rPr>
                <w:sz w:val="20"/>
                <w:vertAlign w:val="superscript"/>
              </w:rPr>
              <w:t xml:space="preserve">МБ</w:t>
            </w:r>
            <w:r>
              <w:rPr>
                <w:sz w:val="20"/>
                <w:vertAlign w:val="subscript"/>
              </w:rPr>
              <w:t xml:space="preserve">мин</w:t>
            </w:r>
            <w:r>
              <w:rPr>
                <w:sz w:val="20"/>
              </w:rPr>
              <w:t xml:space="preserve"> - минимально возможный уровень софинансирования из местного бюджета (5%);</w:t>
            </w:r>
          </w:p>
          <w:p>
            <w:pPr>
              <w:pStyle w:val="0"/>
            </w:pPr>
            <w:r>
              <w:rPr>
                <w:sz w:val="20"/>
              </w:rPr>
              <w:t xml:space="preserve">Y</w:t>
            </w:r>
            <w:r>
              <w:rPr>
                <w:sz w:val="20"/>
                <w:vertAlign w:val="superscript"/>
              </w:rPr>
              <w:t xml:space="preserve">МБ</w:t>
            </w:r>
            <w:r>
              <w:rPr>
                <w:sz w:val="20"/>
                <w:vertAlign w:val="subscript"/>
              </w:rPr>
              <w:t xml:space="preserve">макс</w:t>
            </w:r>
            <w:r>
              <w:rPr>
                <w:sz w:val="20"/>
              </w:rPr>
              <w:t xml:space="preserve"> - максимально возможный уровень софинансирования из местного бюджета</w:t>
            </w:r>
          </w:p>
        </w:tc>
        <w:tc>
          <w:tcPr>
            <w:tcW w:w="1474" w:type="dxa"/>
            <w:tcBorders>
              <w:bottom w:val="nil"/>
            </w:tcBorders>
          </w:tcPr>
          <w:p>
            <w:pPr>
              <w:pStyle w:val="0"/>
              <w:jc w:val="center"/>
            </w:pPr>
            <w:r>
              <w:rPr>
                <w:sz w:val="20"/>
              </w:rPr>
              <w:t xml:space="preserve">0,1</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Правительства Свердловской области от 19.03.2020 </w:t>
            </w:r>
            <w:hyperlink w:history="0" r:id="rId795"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rPr>
              <w:t xml:space="preserve">, от 03.11.2022 </w:t>
            </w:r>
            <w:hyperlink w:history="0" r:id="rId79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tc>
      </w:tr>
      <w:tr>
        <w:tc>
          <w:tcPr>
            <w:tcW w:w="814" w:type="dxa"/>
          </w:tcPr>
          <w:p>
            <w:pPr>
              <w:pStyle w:val="0"/>
              <w:jc w:val="center"/>
            </w:pPr>
            <w:r>
              <w:rPr>
                <w:sz w:val="20"/>
              </w:rPr>
              <w:t xml:space="preserve">3.</w:t>
            </w:r>
          </w:p>
        </w:tc>
        <w:tc>
          <w:tcPr>
            <w:tcW w:w="2074" w:type="dxa"/>
          </w:tcPr>
          <w:p>
            <w:pPr>
              <w:pStyle w:val="0"/>
            </w:pPr>
            <w:r>
              <w:rPr>
                <w:sz w:val="20"/>
              </w:rPr>
              <w:t xml:space="preserve">Уровень софинансирования со стороны населения</w:t>
            </w:r>
          </w:p>
        </w:tc>
        <w:tc>
          <w:tcPr>
            <w:tcW w:w="4706" w:type="dxa"/>
          </w:tcPr>
          <w:p>
            <w:pPr>
              <w:pStyle w:val="0"/>
              <w:jc w:val="center"/>
            </w:pPr>
            <w:r>
              <w:rPr>
                <w:position w:val="-26"/>
              </w:rPr>
              <w:drawing>
                <wp:inline distT="0" distB="0" distL="0" distR="0">
                  <wp:extent cx="17430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1743075" cy="457200"/>
                          </a:xfrm>
                          <a:prstGeom prst="rect">
                            <a:avLst/>
                          </a:prstGeom>
                          <a:noFill/>
                          <a:ln>
                            <a:noFill/>
                          </a:ln>
                        </pic:spPr>
                      </pic:pic>
                    </a:graphicData>
                  </a:graphic>
                </wp:inline>
              </w:drawing>
            </w:r>
          </w:p>
          <w:p>
            <w:pPr>
              <w:pStyle w:val="0"/>
            </w:pPr>
            <w:r>
              <w:rPr>
                <w:sz w:val="20"/>
              </w:rPr>
              <w:t xml:space="preserve">K</w:t>
            </w:r>
            <w:r>
              <w:rPr>
                <w:sz w:val="20"/>
                <w:vertAlign w:val="subscript"/>
              </w:rPr>
              <w:t xml:space="preserve">2</w:t>
            </w:r>
            <w:r>
              <w:rPr>
                <w:sz w:val="20"/>
              </w:rPr>
              <w:t xml:space="preserve"> - количество баллов, начисляемых за уровень софинансирования со стороны населения;</w:t>
            </w:r>
          </w:p>
          <w:p>
            <w:pPr>
              <w:pStyle w:val="0"/>
            </w:pPr>
            <w:r>
              <w:rPr>
                <w:sz w:val="20"/>
              </w:rPr>
              <w:t xml:space="preserve">X</w:t>
            </w:r>
            <w:r>
              <w:rPr>
                <w:sz w:val="20"/>
                <w:vertAlign w:val="superscript"/>
              </w:rPr>
              <w:t xml:space="preserve">СН</w:t>
            </w:r>
            <w:r>
              <w:rPr>
                <w:sz w:val="20"/>
              </w:rPr>
              <w:t xml:space="preserve"> - уровень софинансирования со стороны населения;</w:t>
            </w:r>
          </w:p>
          <w:p>
            <w:pPr>
              <w:pStyle w:val="0"/>
            </w:pPr>
            <w:r>
              <w:rPr>
                <w:sz w:val="20"/>
              </w:rPr>
              <w:t xml:space="preserve">Y</w:t>
            </w:r>
            <w:r>
              <w:rPr>
                <w:sz w:val="20"/>
                <w:vertAlign w:val="superscript"/>
              </w:rPr>
              <w:t xml:space="preserve">СН</w:t>
            </w:r>
            <w:r>
              <w:rPr>
                <w:sz w:val="20"/>
                <w:vertAlign w:val="subscript"/>
              </w:rPr>
              <w:t xml:space="preserve">мин</w:t>
            </w:r>
            <w:r>
              <w:rPr>
                <w:sz w:val="20"/>
              </w:rPr>
              <w:t xml:space="preserve"> - минимально возможный уровень софинансирования со стороны населения;</w:t>
            </w:r>
          </w:p>
          <w:p>
            <w:pPr>
              <w:pStyle w:val="0"/>
            </w:pPr>
            <w:r>
              <w:rPr>
                <w:sz w:val="20"/>
              </w:rPr>
              <w:t xml:space="preserve">Y</w:t>
            </w:r>
            <w:r>
              <w:rPr>
                <w:sz w:val="20"/>
                <w:vertAlign w:val="superscript"/>
              </w:rPr>
              <w:t xml:space="preserve">СН</w:t>
            </w:r>
            <w:r>
              <w:rPr>
                <w:sz w:val="20"/>
                <w:vertAlign w:val="subscript"/>
              </w:rPr>
              <w:t xml:space="preserve">макс</w:t>
            </w:r>
            <w:r>
              <w:rPr>
                <w:sz w:val="20"/>
              </w:rPr>
              <w:t xml:space="preserve"> - максимально возможный уровень софинансирования со стороны населения</w:t>
            </w:r>
          </w:p>
        </w:tc>
        <w:tc>
          <w:tcPr>
            <w:tcW w:w="1474" w:type="dxa"/>
          </w:tcPr>
          <w:p>
            <w:pPr>
              <w:pStyle w:val="0"/>
              <w:jc w:val="center"/>
            </w:pPr>
            <w:r>
              <w:rPr>
                <w:sz w:val="20"/>
              </w:rPr>
              <w:t xml:space="preserve">0,1</w:t>
            </w:r>
          </w:p>
        </w:tc>
      </w:tr>
      <w:tr>
        <w:tblPrEx>
          <w:tblBorders>
            <w:insideH w:val="nil"/>
          </w:tblBorders>
        </w:tblPrEx>
        <w:tc>
          <w:tcPr>
            <w:tcW w:w="814" w:type="dxa"/>
            <w:tcBorders>
              <w:bottom w:val="nil"/>
            </w:tcBorders>
          </w:tcPr>
          <w:p>
            <w:pPr>
              <w:pStyle w:val="0"/>
              <w:jc w:val="center"/>
            </w:pPr>
            <w:r>
              <w:rPr>
                <w:sz w:val="20"/>
              </w:rPr>
              <w:t xml:space="preserve">4.</w:t>
            </w:r>
          </w:p>
        </w:tc>
        <w:tc>
          <w:tcPr>
            <w:tcW w:w="2074" w:type="dxa"/>
            <w:tcBorders>
              <w:bottom w:val="nil"/>
            </w:tcBorders>
          </w:tcPr>
          <w:p>
            <w:pPr>
              <w:pStyle w:val="0"/>
            </w:pPr>
            <w:r>
              <w:rPr>
                <w:sz w:val="20"/>
              </w:rPr>
              <w:t xml:space="preserve">Уровень софинансирования со стороны юридических лиц и (или) индивидуальных предпринимателей</w:t>
            </w:r>
          </w:p>
        </w:tc>
        <w:tc>
          <w:tcPr>
            <w:tcW w:w="4706" w:type="dxa"/>
            <w:tcBorders>
              <w:bottom w:val="nil"/>
            </w:tcBorders>
          </w:tcPr>
          <w:p>
            <w:pPr>
              <w:pStyle w:val="0"/>
              <w:jc w:val="center"/>
            </w:pPr>
            <w:r>
              <w:rPr>
                <w:position w:val="-26"/>
              </w:rPr>
              <w:drawing>
                <wp:inline distT="0" distB="0" distL="0" distR="0">
                  <wp:extent cx="16859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p>
          <w:p>
            <w:pPr>
              <w:pStyle w:val="0"/>
            </w:pPr>
            <w:r>
              <w:rPr>
                <w:sz w:val="20"/>
              </w:rPr>
              <w:t xml:space="preserve">K</w:t>
            </w:r>
            <w:r>
              <w:rPr>
                <w:sz w:val="20"/>
                <w:vertAlign w:val="subscript"/>
              </w:rPr>
              <w:t xml:space="preserve">3</w:t>
            </w:r>
            <w:r>
              <w:rPr>
                <w:sz w:val="20"/>
              </w:rPr>
              <w:t xml:space="preserve"> - количество баллов, начисляемых за уровень софинансирования со стороны юридических лиц и (или) индивидуальных предпринимателей;</w:t>
            </w:r>
          </w:p>
          <w:p>
            <w:pPr>
              <w:pStyle w:val="0"/>
            </w:pPr>
            <w:r>
              <w:rPr>
                <w:sz w:val="20"/>
              </w:rPr>
              <w:t xml:space="preserve">X</w:t>
            </w:r>
            <w:r>
              <w:rPr>
                <w:sz w:val="20"/>
                <w:vertAlign w:val="superscript"/>
              </w:rPr>
              <w:t xml:space="preserve">СО</w:t>
            </w:r>
            <w:r>
              <w:rPr>
                <w:sz w:val="20"/>
              </w:rPr>
              <w:t xml:space="preserve"> - уровень софинансирования со стороны юридических лиц и (или) индивидуальных предпринимателей;</w:t>
            </w:r>
          </w:p>
          <w:p>
            <w:pPr>
              <w:pStyle w:val="0"/>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минимально возможный уровень софинансирования со стороны юридических лиц и (или) индивидуальных предпринимателей;</w:t>
            </w:r>
          </w:p>
          <w:p>
            <w:pPr>
              <w:pStyle w:val="0"/>
            </w:pP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 максимально возможный уровень софинансирования со стороны юридических лиц и (или) индивидуальных предпринимателей</w:t>
            </w:r>
          </w:p>
        </w:tc>
        <w:tc>
          <w:tcPr>
            <w:tcW w:w="1474" w:type="dxa"/>
            <w:tcBorders>
              <w:bottom w:val="nil"/>
            </w:tcBorders>
          </w:tcPr>
          <w:p>
            <w:pPr>
              <w:pStyle w:val="0"/>
              <w:jc w:val="center"/>
            </w:pPr>
            <w:r>
              <w:rPr>
                <w:sz w:val="20"/>
              </w:rPr>
              <w:t xml:space="preserve">0,2</w:t>
            </w:r>
          </w:p>
        </w:tc>
      </w:tr>
      <w:tr>
        <w:tblPrEx>
          <w:tblBorders>
            <w:insideH w:val="nil"/>
          </w:tblBorders>
        </w:tblPrEx>
        <w:tc>
          <w:tcPr>
            <w:gridSpan w:val="4"/>
            <w:tcW w:w="9068" w:type="dxa"/>
            <w:tcBorders>
              <w:top w:val="nil"/>
            </w:tcBorders>
          </w:tcPr>
          <w:p>
            <w:pPr>
              <w:pStyle w:val="0"/>
              <w:jc w:val="both"/>
            </w:pPr>
            <w:r>
              <w:rPr>
                <w:sz w:val="20"/>
              </w:rPr>
              <w:t xml:space="preserve">(п. 4 в ред. </w:t>
            </w:r>
            <w:hyperlink w:history="0" r:id="rId801"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tc>
      </w:tr>
      <w:tr>
        <w:tblPrEx>
          <w:tblBorders>
            <w:insideH w:val="nil"/>
          </w:tblBorders>
        </w:tblPrEx>
        <w:tc>
          <w:tcPr>
            <w:tcW w:w="814" w:type="dxa"/>
            <w:tcBorders>
              <w:bottom w:val="nil"/>
            </w:tcBorders>
          </w:tcPr>
          <w:p>
            <w:pPr>
              <w:pStyle w:val="0"/>
              <w:jc w:val="center"/>
            </w:pPr>
            <w:r>
              <w:rPr>
                <w:sz w:val="20"/>
              </w:rPr>
              <w:t xml:space="preserve">5.</w:t>
            </w:r>
          </w:p>
        </w:tc>
        <w:tc>
          <w:tcPr>
            <w:gridSpan w:val="2"/>
            <w:tcW w:w="6780" w:type="dxa"/>
            <w:tcBorders>
              <w:bottom w:val="nil"/>
            </w:tcBorders>
          </w:tcPr>
          <w:p>
            <w:pPr>
              <w:pStyle w:val="0"/>
            </w:pPr>
            <w:r>
              <w:rPr>
                <w:sz w:val="20"/>
              </w:rPr>
              <w:t xml:space="preserve">Степень участия населения в определении и решении проблемы, заявленной в проекте инициативного бюджетирования</w:t>
            </w:r>
          </w:p>
        </w:tc>
        <w:tc>
          <w:tcPr>
            <w:tcW w:w="1474" w:type="dxa"/>
            <w:tcBorders>
              <w:bottom w:val="nil"/>
            </w:tcBorders>
          </w:tcPr>
          <w:p>
            <w:pPr>
              <w:pStyle w:val="0"/>
              <w:jc w:val="center"/>
            </w:pPr>
            <w:r>
              <w:rPr>
                <w:sz w:val="20"/>
              </w:rPr>
              <w:t xml:space="preserve">0,4</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802"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tc>
      </w:tr>
      <w:tr>
        <w:tblPrEx>
          <w:tblBorders>
            <w:insideH w:val="nil"/>
          </w:tblBorders>
        </w:tblPrEx>
        <w:tc>
          <w:tcPr>
            <w:tcW w:w="814" w:type="dxa"/>
            <w:tcBorders>
              <w:bottom w:val="nil"/>
            </w:tcBorders>
          </w:tcPr>
          <w:p>
            <w:pPr>
              <w:pStyle w:val="0"/>
              <w:jc w:val="center"/>
            </w:pPr>
            <w:r>
              <w:rPr>
                <w:sz w:val="20"/>
              </w:rPr>
              <w:t xml:space="preserve">6.</w:t>
            </w:r>
          </w:p>
        </w:tc>
        <w:tc>
          <w:tcPr>
            <w:tcW w:w="2074" w:type="dxa"/>
            <w:tcBorders>
              <w:bottom w:val="nil"/>
            </w:tcBorders>
          </w:tcPr>
          <w:p>
            <w:pPr>
              <w:pStyle w:val="0"/>
            </w:pPr>
            <w:r>
              <w:rPr>
                <w:sz w:val="20"/>
              </w:rPr>
              <w:t xml:space="preserve">Доля жителей муниципального образования, принявших участие в обсуждении проекта инициативного бюджетирования</w:t>
            </w:r>
          </w:p>
        </w:tc>
        <w:tc>
          <w:tcPr>
            <w:tcW w:w="4706" w:type="dxa"/>
            <w:tcBorders>
              <w:bottom w:val="nil"/>
            </w:tcBorders>
          </w:tcPr>
          <w:p>
            <w:pPr>
              <w:pStyle w:val="0"/>
              <w:jc w:val="center"/>
            </w:pPr>
            <w:r>
              <w:rPr>
                <w:position w:val="-20"/>
              </w:rPr>
              <w:drawing>
                <wp:inline distT="0" distB="0" distL="0" distR="0">
                  <wp:extent cx="1133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pPr>
              <w:pStyle w:val="0"/>
            </w:pPr>
            <w:r>
              <w:rPr>
                <w:sz w:val="20"/>
              </w:rPr>
              <w:t xml:space="preserve">K</w:t>
            </w:r>
            <w:r>
              <w:rPr>
                <w:sz w:val="20"/>
                <w:vertAlign w:val="subscript"/>
              </w:rPr>
              <w:t xml:space="preserve">4</w:t>
            </w:r>
            <w:r>
              <w:rPr>
                <w:sz w:val="20"/>
              </w:rPr>
              <w:t xml:space="preserve"> - количество баллов, начисляемых за долю жителей муниципального образования, принявших участие в обсуждении проекта инициативного бюджетирования;</w:t>
            </w:r>
          </w:p>
          <w:p>
            <w:pPr>
              <w:pStyle w:val="0"/>
            </w:pPr>
            <w:r>
              <w:rPr>
                <w:sz w:val="20"/>
              </w:rPr>
              <w:t xml:space="preserve">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p>
            <w:pPr>
              <w:pStyle w:val="0"/>
            </w:pPr>
            <w:r>
              <w:rPr>
                <w:sz w:val="20"/>
              </w:rPr>
              <w:t xml:space="preserve">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 и Курганской области</w:t>
            </w:r>
          </w:p>
        </w:tc>
        <w:tc>
          <w:tcPr>
            <w:tcW w:w="1474" w:type="dxa"/>
            <w:tcBorders>
              <w:bottom w:val="nil"/>
            </w:tcBorders>
          </w:tcPr>
          <w:p>
            <w:pPr>
              <w:pStyle w:val="0"/>
              <w:jc w:val="center"/>
            </w:pPr>
            <w:r>
              <w:rPr>
                <w:sz w:val="20"/>
              </w:rPr>
              <w:t xml:space="preserve">0,2</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80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tc>
      </w:tr>
      <w:tr>
        <w:tblPrEx>
          <w:tblBorders>
            <w:insideH w:val="nil"/>
          </w:tblBorders>
        </w:tblPrEx>
        <w:tc>
          <w:tcPr>
            <w:tcW w:w="814" w:type="dxa"/>
            <w:tcBorders>
              <w:bottom w:val="nil"/>
            </w:tcBorders>
          </w:tcPr>
          <w:p>
            <w:pPr>
              <w:pStyle w:val="0"/>
              <w:jc w:val="center"/>
            </w:pPr>
            <w:r>
              <w:rPr>
                <w:sz w:val="20"/>
              </w:rPr>
              <w:t xml:space="preserve">7.</w:t>
            </w:r>
          </w:p>
        </w:tc>
        <w:tc>
          <w:tcPr>
            <w:tcW w:w="2074" w:type="dxa"/>
            <w:tcBorders>
              <w:bottom w:val="nil"/>
            </w:tcBorders>
          </w:tcPr>
          <w:p>
            <w:pPr>
              <w:pStyle w:val="0"/>
            </w:pPr>
            <w:r>
              <w:rPr>
                <w:sz w:val="20"/>
              </w:rPr>
              <w:t xml:space="preserve">Доля жителей муниципального образования, подтвердивших обязательства по финансовому обеспечению проекта инициативного бюджетирования, в общем числе жителей муниципального образования, принявших участие в обсуждении проекта инициативного бюджетирования</w:t>
            </w:r>
          </w:p>
        </w:tc>
        <w:tc>
          <w:tcPr>
            <w:tcW w:w="4706" w:type="dxa"/>
            <w:tcBorders>
              <w:bottom w:val="nil"/>
            </w:tcBorders>
          </w:tcPr>
          <w:p>
            <w:pPr>
              <w:pStyle w:val="0"/>
              <w:jc w:val="center"/>
            </w:pPr>
            <w:r>
              <w:rPr>
                <w:position w:val="-71"/>
              </w:rPr>
              <w:drawing>
                <wp:inline distT="0" distB="0" distL="0" distR="0">
                  <wp:extent cx="2200275" cy="1038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2200275" cy="1038225"/>
                          </a:xfrm>
                          <a:prstGeom prst="rect">
                            <a:avLst/>
                          </a:prstGeom>
                          <a:noFill/>
                          <a:ln>
                            <a:noFill/>
                          </a:ln>
                        </pic:spPr>
                      </pic:pic>
                    </a:graphicData>
                  </a:graphic>
                </wp:inline>
              </w:drawing>
            </w:r>
          </w:p>
          <w:p>
            <w:pPr>
              <w:pStyle w:val="0"/>
            </w:pPr>
            <w:r>
              <w:rPr>
                <w:sz w:val="20"/>
              </w:rPr>
              <w:t xml:space="preserve">K</w:t>
            </w:r>
            <w:r>
              <w:rPr>
                <w:sz w:val="20"/>
                <w:vertAlign w:val="subscript"/>
              </w:rPr>
              <w:t xml:space="preserve">5</w:t>
            </w:r>
            <w:r>
              <w:rPr>
                <w:sz w:val="20"/>
              </w:rPr>
              <w:t xml:space="preserve"> - количество баллов, начисляемых за долю жителей муниципального образования, подтвердивших обязательства по финансовому обеспечению проекта инициативного бюджетирования;</w:t>
            </w:r>
          </w:p>
          <w:p>
            <w:pPr>
              <w:pStyle w:val="0"/>
            </w:pPr>
            <w:r>
              <w:rPr>
                <w:sz w:val="20"/>
              </w:rPr>
              <w:t xml:space="preserve">D - количество жителей муниципального образования, подтвердивших обязательства по финансовому обеспечению проекта инициативного бюджетирования. Оценка осуществляется на основании информации конкурсной заявки;</w:t>
            </w:r>
          </w:p>
          <w:p>
            <w:pPr>
              <w:pStyle w:val="0"/>
            </w:pPr>
            <w:r>
              <w:rPr>
                <w:sz w:val="20"/>
              </w:rPr>
              <w:t xml:space="preserve">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tc>
        <w:tc>
          <w:tcPr>
            <w:tcW w:w="1474" w:type="dxa"/>
            <w:tcBorders>
              <w:bottom w:val="nil"/>
            </w:tcBorders>
          </w:tcPr>
          <w:p>
            <w:pPr>
              <w:pStyle w:val="0"/>
              <w:jc w:val="center"/>
            </w:pPr>
            <w:r>
              <w:rPr>
                <w:sz w:val="20"/>
              </w:rPr>
              <w:t xml:space="preserve">0,1</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806"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 N 154-ПП)</w:t>
            </w:r>
          </w:p>
        </w:tc>
      </w:tr>
      <w:tr>
        <w:tblPrEx>
          <w:tblBorders>
            <w:insideH w:val="nil"/>
          </w:tblBorders>
        </w:tblPrEx>
        <w:tc>
          <w:tcPr>
            <w:tcW w:w="814" w:type="dxa"/>
            <w:tcBorders>
              <w:bottom w:val="nil"/>
            </w:tcBorders>
          </w:tcPr>
          <w:p>
            <w:pPr>
              <w:pStyle w:val="0"/>
              <w:jc w:val="center"/>
            </w:pPr>
            <w:r>
              <w:rPr>
                <w:sz w:val="20"/>
              </w:rPr>
              <w:t xml:space="preserve">8.</w:t>
            </w:r>
          </w:p>
        </w:tc>
        <w:tc>
          <w:tcPr>
            <w:tcW w:w="2074" w:type="dxa"/>
            <w:tcBorders>
              <w:bottom w:val="nil"/>
            </w:tcBorders>
          </w:tcPr>
          <w:p>
            <w:pPr>
              <w:pStyle w:val="0"/>
            </w:pPr>
            <w:r>
              <w:rPr>
                <w:sz w:val="20"/>
              </w:rPr>
              <w:t xml:space="preserve">Доля благополучателей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tc>
        <w:tc>
          <w:tcPr>
            <w:tcW w:w="4706" w:type="dxa"/>
            <w:tcBorders>
              <w:bottom w:val="nil"/>
            </w:tcBorders>
          </w:tcPr>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pPr>
            <w:r>
              <w:rPr>
                <w:sz w:val="20"/>
              </w:rPr>
              <w:t xml:space="preserve">K</w:t>
            </w:r>
            <w:r>
              <w:rPr>
                <w:sz w:val="20"/>
                <w:vertAlign w:val="subscript"/>
              </w:rPr>
              <w:t xml:space="preserve">6</w:t>
            </w:r>
            <w:r>
              <w:rPr>
                <w:sz w:val="20"/>
              </w:rPr>
              <w:t xml:space="preserve"> - количество баллов, начисляемых за долю благополучателей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p>
            <w:pPr>
              <w:pStyle w:val="0"/>
            </w:pPr>
            <w:r>
              <w:rPr>
                <w:sz w:val="20"/>
              </w:rPr>
              <w:t xml:space="preserve">B - количество прямых благополучателей результатов реализации проекта инициативного бюджетирования;</w:t>
            </w:r>
          </w:p>
          <w:p>
            <w:pPr>
              <w:pStyle w:val="0"/>
            </w:pPr>
            <w:r>
              <w:rPr>
                <w:sz w:val="20"/>
              </w:rPr>
              <w:t xml:space="preserve">S</w:t>
            </w:r>
            <w:r>
              <w:rPr>
                <w:sz w:val="20"/>
                <w:vertAlign w:val="subscript"/>
              </w:rPr>
              <w:t xml:space="preserve">НП</w:t>
            </w:r>
            <w:r>
              <w:rPr>
                <w:sz w:val="20"/>
              </w:rPr>
              <w:t xml:space="preserve"> - численность постоянного населения населенного пункта (внутригородского района - для города Нижний Тагил, муниципального образования "город Екатеринбург" и города Каменска-Уральского), по данным Управления Федеральной службы государственной статистики по Свердловской области и Курганской области</w:t>
            </w:r>
          </w:p>
        </w:tc>
        <w:tc>
          <w:tcPr>
            <w:tcW w:w="1474" w:type="dxa"/>
            <w:tcBorders>
              <w:bottom w:val="nil"/>
            </w:tcBorders>
          </w:tcPr>
          <w:p>
            <w:pPr>
              <w:pStyle w:val="0"/>
              <w:jc w:val="center"/>
            </w:pPr>
            <w:r>
              <w:rPr>
                <w:sz w:val="20"/>
              </w:rPr>
              <w:t xml:space="preserve">0,1</w:t>
            </w:r>
          </w:p>
        </w:tc>
      </w:tr>
      <w:tr>
        <w:tblPrEx>
          <w:tblBorders>
            <w:insideH w:val="nil"/>
          </w:tblBorders>
        </w:tblPrEx>
        <w:tc>
          <w:tcPr>
            <w:gridSpan w:val="4"/>
            <w:tcW w:w="9068" w:type="dxa"/>
            <w:tcBorders>
              <w:top w:val="nil"/>
            </w:tcBorders>
          </w:tcPr>
          <w:p>
            <w:pPr>
              <w:pStyle w:val="0"/>
              <w:jc w:val="both"/>
            </w:pPr>
            <w:r>
              <w:rPr>
                <w:sz w:val="20"/>
              </w:rPr>
              <w:t xml:space="preserve">(п. 8 в ред. </w:t>
            </w:r>
            <w:hyperlink w:history="0" r:id="rId808"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tc>
      </w:tr>
      <w:tr>
        <w:tblPrEx>
          <w:tblBorders>
            <w:insideH w:val="nil"/>
          </w:tblBorders>
        </w:tblPrEx>
        <w:tc>
          <w:tcPr>
            <w:tcW w:w="814" w:type="dxa"/>
            <w:tcBorders>
              <w:bottom w:val="nil"/>
            </w:tcBorders>
          </w:tcPr>
          <w:p>
            <w:pPr>
              <w:pStyle w:val="0"/>
              <w:jc w:val="center"/>
            </w:pPr>
            <w:r>
              <w:rPr>
                <w:sz w:val="20"/>
              </w:rPr>
              <w:t xml:space="preserve">9.</w:t>
            </w:r>
          </w:p>
        </w:tc>
        <w:tc>
          <w:tcPr>
            <w:gridSpan w:val="2"/>
            <w:tcW w:w="6780" w:type="dxa"/>
            <w:tcBorders>
              <w:bottom w:val="nil"/>
            </w:tcBorders>
          </w:tcPr>
          <w:p>
            <w:pPr>
              <w:pStyle w:val="0"/>
            </w:pPr>
            <w:r>
              <w:rPr>
                <w:sz w:val="20"/>
              </w:rPr>
              <w:t xml:space="preserve">Конкурсная процедура и соответствие стратегическим приоритетам развития муниципального образования</w:t>
            </w:r>
          </w:p>
        </w:tc>
        <w:tc>
          <w:tcPr>
            <w:tcW w:w="1474" w:type="dxa"/>
            <w:tcBorders>
              <w:bottom w:val="nil"/>
            </w:tcBorders>
          </w:tcPr>
          <w:p>
            <w:pPr>
              <w:pStyle w:val="0"/>
              <w:jc w:val="center"/>
            </w:pPr>
            <w:r>
              <w:rPr>
                <w:sz w:val="20"/>
              </w:rPr>
              <w:t xml:space="preserve">0,2</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Правительства Свердловской области от 19.03.2020 </w:t>
            </w:r>
            <w:hyperlink w:history="0" r:id="rId809"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rPr>
              <w:t xml:space="preserve">, от 03.11.2022 </w:t>
            </w:r>
            <w:hyperlink w:history="0" r:id="rId810"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rPr>
              <w:t xml:space="preserve">)</w:t>
            </w:r>
          </w:p>
        </w:tc>
      </w:tr>
      <w:tr>
        <w:tc>
          <w:tcPr>
            <w:tcW w:w="814" w:type="dxa"/>
          </w:tcPr>
          <w:p>
            <w:pPr>
              <w:pStyle w:val="0"/>
              <w:jc w:val="center"/>
            </w:pPr>
            <w:r>
              <w:rPr>
                <w:sz w:val="20"/>
              </w:rPr>
              <w:t xml:space="preserve">10.</w:t>
            </w:r>
          </w:p>
        </w:tc>
        <w:tc>
          <w:tcPr>
            <w:tcW w:w="2074" w:type="dxa"/>
          </w:tcPr>
          <w:p>
            <w:pPr>
              <w:pStyle w:val="0"/>
            </w:pPr>
            <w:r>
              <w:rPr>
                <w:sz w:val="20"/>
              </w:rPr>
              <w:t xml:space="preserve">Соответствие проекта инициативного бюджетирования стратегическим приоритетам развития муниципального образования</w:t>
            </w:r>
          </w:p>
        </w:tc>
        <w:tc>
          <w:tcPr>
            <w:tcW w:w="4706" w:type="dxa"/>
          </w:tcPr>
          <w:p>
            <w:pPr>
              <w:pStyle w:val="0"/>
            </w:pPr>
            <w:r>
              <w:rPr>
                <w:sz w:val="20"/>
              </w:rPr>
              <w:t xml:space="preserve">количество баллов, начисляемых за соответствие проекта инициативного бюджетирования стратегическим приоритетам развития муниципального образования (K</w:t>
            </w:r>
            <w:r>
              <w:rPr>
                <w:sz w:val="20"/>
                <w:vertAlign w:val="subscript"/>
              </w:rPr>
              <w:t xml:space="preserve">7</w:t>
            </w:r>
            <w:r>
              <w:rPr>
                <w:sz w:val="20"/>
              </w:rPr>
              <w:t xml:space="preserve">), определяется в соответствии со следующими условиями:</w:t>
            </w:r>
          </w:p>
          <w:p>
            <w:pPr>
              <w:pStyle w:val="0"/>
            </w:pPr>
            <w:r>
              <w:rPr>
                <w:sz w:val="20"/>
              </w:rPr>
              <w:t xml:space="preserve">K</w:t>
            </w:r>
            <w:r>
              <w:rPr>
                <w:sz w:val="20"/>
                <w:vertAlign w:val="subscript"/>
              </w:rPr>
              <w:t xml:space="preserve">7</w:t>
            </w:r>
            <w:r>
              <w:rPr>
                <w:sz w:val="20"/>
              </w:rPr>
              <w:t xml:space="preserve"> = 50 баллам для сельских поселений;</w:t>
            </w:r>
          </w:p>
          <w:p>
            <w:pPr>
              <w:pStyle w:val="0"/>
            </w:pPr>
            <w:r>
              <w:rPr>
                <w:sz w:val="20"/>
              </w:rPr>
              <w:t xml:space="preserve">K</w:t>
            </w:r>
            <w:r>
              <w:rPr>
                <w:sz w:val="20"/>
                <w:vertAlign w:val="subscript"/>
              </w:rPr>
              <w:t xml:space="preserve">7</w:t>
            </w:r>
            <w:r>
              <w:rPr>
                <w:sz w:val="20"/>
              </w:rPr>
              <w:t xml:space="preserve"> = 50 баллам для городских округов и муниципальных районов в случае представления в составе заявки решения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w:t>
            </w:r>
          </w:p>
          <w:p>
            <w:pPr>
              <w:pStyle w:val="0"/>
            </w:pPr>
            <w:r>
              <w:rPr>
                <w:sz w:val="20"/>
              </w:rPr>
              <w:t xml:space="preserve">K</w:t>
            </w:r>
            <w:r>
              <w:rPr>
                <w:sz w:val="20"/>
                <w:vertAlign w:val="subscript"/>
              </w:rPr>
              <w:t xml:space="preserve">7</w:t>
            </w:r>
            <w:r>
              <w:rPr>
                <w:sz w:val="20"/>
              </w:rPr>
              <w:t xml:space="preserve"> = 0 в иных случаях</w:t>
            </w:r>
          </w:p>
        </w:tc>
        <w:tc>
          <w:tcPr>
            <w:tcW w:w="1474" w:type="dxa"/>
          </w:tcPr>
          <w:p>
            <w:pPr>
              <w:pStyle w:val="0"/>
              <w:jc w:val="center"/>
            </w:pPr>
            <w:r>
              <w:rPr>
                <w:sz w:val="20"/>
              </w:rPr>
              <w:t xml:space="preserve">0,2</w:t>
            </w:r>
          </w:p>
        </w:tc>
      </w:tr>
      <w:tr>
        <w:tblPrEx>
          <w:tblBorders>
            <w:insideH w:val="nil"/>
          </w:tblBorders>
        </w:tblPrEx>
        <w:tc>
          <w:tcPr>
            <w:tcW w:w="814" w:type="dxa"/>
            <w:tcBorders>
              <w:bottom w:val="nil"/>
            </w:tcBorders>
          </w:tcPr>
          <w:p>
            <w:pPr>
              <w:pStyle w:val="0"/>
              <w:jc w:val="center"/>
            </w:pPr>
            <w:r>
              <w:rPr>
                <w:sz w:val="20"/>
              </w:rPr>
              <w:t xml:space="preserve">10-1.</w:t>
            </w:r>
          </w:p>
        </w:tc>
        <w:tc>
          <w:tcPr>
            <w:tcW w:w="2074" w:type="dxa"/>
            <w:tcBorders>
              <w:bottom w:val="nil"/>
            </w:tcBorders>
          </w:tcPr>
          <w:p>
            <w:pPr>
              <w:pStyle w:val="0"/>
            </w:pPr>
            <w:r>
              <w:rPr>
                <w:sz w:val="20"/>
              </w:rPr>
              <w:t xml:space="preserve">Значимость и эксклюзивность проекта инициативного бюджетирования, степень эффективности решения проблемы при его реализации (по оценке членов региональной конкурсной комиссии)</w:t>
            </w:r>
          </w:p>
        </w:tc>
        <w:tc>
          <w:tcPr>
            <w:tcW w:w="4706" w:type="dxa"/>
            <w:tcBorders>
              <w:bottom w:val="nil"/>
            </w:tcBorders>
          </w:tcPr>
          <w:p>
            <w:pPr>
              <w:pStyle w:val="0"/>
              <w:jc w:val="center"/>
            </w:pPr>
            <w:r>
              <w:rPr>
                <w:position w:val="-10"/>
              </w:rPr>
              <w:drawing>
                <wp:inline distT="0" distB="0" distL="0" distR="0">
                  <wp:extent cx="1019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pPr>
              <w:pStyle w:val="0"/>
            </w:pPr>
            <w:r>
              <w:rPr>
                <w:sz w:val="20"/>
              </w:rPr>
              <w:t xml:space="preserve">K</w:t>
            </w:r>
            <w:r>
              <w:rPr>
                <w:sz w:val="20"/>
                <w:vertAlign w:val="subscript"/>
              </w:rPr>
              <w:t xml:space="preserve">8</w:t>
            </w:r>
            <w:r>
              <w:rPr>
                <w:sz w:val="20"/>
              </w:rPr>
              <w:t xml:space="preserve"> - количество баллов, выставленных проекту инициативного бюджетирования членами региональной конкурсной комиссии;</w:t>
            </w:r>
          </w:p>
          <w:p>
            <w:pPr>
              <w:pStyle w:val="0"/>
            </w:pPr>
            <w:r>
              <w:rPr>
                <w:sz w:val="20"/>
              </w:rPr>
              <w:t xml:space="preserve">С</w:t>
            </w:r>
            <w:r>
              <w:rPr>
                <w:sz w:val="20"/>
                <w:vertAlign w:val="subscript"/>
              </w:rPr>
              <w:t xml:space="preserve">i</w:t>
            </w:r>
            <w:r>
              <w:rPr>
                <w:sz w:val="20"/>
              </w:rPr>
              <w:t xml:space="preserve"> - балл по оценке члена региональной конкурсной комиссии (каждый член региональной конкурсной комиссии имеет право оценить в 1 балл 1 проект инициативного бюджетирования, который, по его мнению, является наиболее интересным и социально значимым)</w:t>
            </w:r>
          </w:p>
        </w:tc>
        <w:tc>
          <w:tcPr>
            <w:tcW w:w="1474" w:type="dxa"/>
            <w:tcBorders>
              <w:bottom w:val="nil"/>
            </w:tcBorders>
          </w:tcPr>
          <w:p>
            <w:pPr>
              <w:pStyle w:val="0"/>
            </w:pPr>
            <w:r>
              <w:rPr>
                <w:sz w:val="20"/>
              </w:rPr>
            </w:r>
          </w:p>
        </w:tc>
      </w:tr>
      <w:tr>
        <w:tblPrEx>
          <w:tblBorders>
            <w:insideH w:val="nil"/>
          </w:tblBorders>
        </w:tblPrEx>
        <w:tc>
          <w:tcPr>
            <w:gridSpan w:val="4"/>
            <w:tcW w:w="9068" w:type="dxa"/>
            <w:tcBorders>
              <w:top w:val="nil"/>
            </w:tcBorders>
          </w:tcPr>
          <w:p>
            <w:pPr>
              <w:pStyle w:val="0"/>
              <w:jc w:val="both"/>
            </w:pPr>
            <w:r>
              <w:rPr>
                <w:sz w:val="20"/>
              </w:rPr>
              <w:t xml:space="preserve">(п. 10-1 введен </w:t>
            </w:r>
            <w:hyperlink w:history="0" r:id="rId812"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19.03.2020 N 154-ПП; в ред. </w:t>
            </w:r>
            <w:hyperlink w:history="0" r:id="rId813"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tc>
      </w:tr>
      <w:tr>
        <w:tc>
          <w:tcPr>
            <w:tcW w:w="814" w:type="dxa"/>
          </w:tcPr>
          <w:p>
            <w:pPr>
              <w:pStyle w:val="0"/>
              <w:jc w:val="center"/>
            </w:pPr>
            <w:r>
              <w:rPr>
                <w:sz w:val="20"/>
              </w:rPr>
              <w:t xml:space="preserve">11.</w:t>
            </w:r>
          </w:p>
        </w:tc>
        <w:tc>
          <w:tcPr>
            <w:gridSpan w:val="2"/>
            <w:tcW w:w="6780" w:type="dxa"/>
          </w:tcPr>
          <w:p>
            <w:pPr>
              <w:pStyle w:val="0"/>
            </w:pPr>
            <w:r>
              <w:rPr>
                <w:sz w:val="20"/>
              </w:rPr>
              <w:t xml:space="preserve">Итого</w:t>
            </w:r>
          </w:p>
        </w:tc>
        <w:tc>
          <w:tcPr>
            <w:tcW w:w="1474"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32. Объем запрашиваемых субсидий на софинансирование проекта инициативного бюджетирования определяется в соответствии со следующей формулой:</w:t>
      </w:r>
    </w:p>
    <w:p>
      <w:pPr>
        <w:pStyle w:val="0"/>
        <w:jc w:val="both"/>
      </w:pPr>
      <w:r>
        <w:rPr>
          <w:sz w:val="20"/>
        </w:rPr>
      </w:r>
    </w:p>
    <w:p>
      <w:pPr>
        <w:pStyle w:val="0"/>
        <w:jc w:val="center"/>
      </w:pPr>
      <w:r>
        <w:rPr>
          <w:position w:val="-23"/>
        </w:rPr>
        <w:drawing>
          <wp:inline distT="0" distB="0" distL="0" distR="0">
            <wp:extent cx="22479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a:extLst>
                        <a:ext uri="{28A0092B-C50C-407E-A947-70E740481C1C}">
                          <a14:useLocalDpi xmlns:a14="http://schemas.microsoft.com/office/drawing/2010/main" val="0"/>
                        </a:ext>
                      </a:extLst>
                    </a:blip>
                    <a:srcRect/>
                    <a:stretch>
                      <a:fillRect/>
                    </a:stretch>
                  </pic:blipFill>
                  <pic:spPr bwMode="auto">
                    <a:xfrm>
                      <a:off x="0" y="0"/>
                      <a:ext cx="22479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 - объем запрашиваемых субсидий на софинансирование проекта инициативного бюджетирования (рублей);</w:t>
      </w:r>
    </w:p>
    <w:p>
      <w:pPr>
        <w:pStyle w:val="0"/>
        <w:spacing w:before="200" w:line-rule="auto"/>
        <w:ind w:firstLine="540"/>
        <w:jc w:val="both"/>
      </w:pPr>
      <w:r>
        <w:rPr>
          <w:sz w:val="20"/>
        </w:rPr>
        <w:t xml:space="preserve">A - общая стоимость проекта инициативного бюджетирования (рублей);</w:t>
      </w:r>
    </w:p>
    <w:p>
      <w:pPr>
        <w:pStyle w:val="0"/>
        <w:spacing w:before="200" w:line-rule="auto"/>
        <w:ind w:firstLine="540"/>
        <w:jc w:val="both"/>
      </w:pPr>
      <w:r>
        <w:rPr>
          <w:sz w:val="20"/>
        </w:rPr>
        <w:t xml:space="preserve">X</w:t>
      </w:r>
      <w:r>
        <w:rPr>
          <w:sz w:val="20"/>
          <w:vertAlign w:val="superscript"/>
        </w:rPr>
        <w:t xml:space="preserve">МБ</w:t>
      </w:r>
      <w:r>
        <w:rPr>
          <w:sz w:val="20"/>
        </w:rPr>
        <w:t xml:space="preserve"> - уровень софинансирования со стороны местного бюджета (процентов от общей стоимости проекта инициативного бюджетирования);</w:t>
      </w:r>
    </w:p>
    <w:p>
      <w:pPr>
        <w:pStyle w:val="0"/>
        <w:spacing w:before="200" w:line-rule="auto"/>
        <w:ind w:firstLine="540"/>
        <w:jc w:val="both"/>
      </w:pPr>
      <w:r>
        <w:rPr>
          <w:sz w:val="20"/>
        </w:rPr>
        <w:t xml:space="preserve">X</w:t>
      </w:r>
      <w:r>
        <w:rPr>
          <w:sz w:val="20"/>
          <w:vertAlign w:val="superscript"/>
        </w:rPr>
        <w:t xml:space="preserve">СН</w:t>
      </w:r>
      <w:r>
        <w:rPr>
          <w:sz w:val="20"/>
        </w:rPr>
        <w:t xml:space="preserve"> - уровень софинансирования со стороны населения (процентов от общей стоимости проекта инициативного бюджетирования);</w:t>
      </w:r>
    </w:p>
    <w:p>
      <w:pPr>
        <w:pStyle w:val="0"/>
        <w:spacing w:before="200" w:line-rule="auto"/>
        <w:ind w:firstLine="540"/>
        <w:jc w:val="both"/>
      </w:pPr>
      <w:r>
        <w:rPr>
          <w:sz w:val="20"/>
        </w:rPr>
        <w:t xml:space="preserve">X</w:t>
      </w:r>
      <w:r>
        <w:rPr>
          <w:sz w:val="20"/>
          <w:vertAlign w:val="superscript"/>
        </w:rPr>
        <w:t xml:space="preserve">СО</w:t>
      </w:r>
      <w:r>
        <w:rPr>
          <w:sz w:val="20"/>
        </w:rPr>
        <w:t xml:space="preserve"> - уровень софинансирования со стороны организаций и иных внебюджетных источников (процентов от общей стоимости проекта инициативного бюджетирования).</w:t>
      </w:r>
    </w:p>
    <w:p>
      <w:pPr>
        <w:pStyle w:val="0"/>
        <w:spacing w:before="200" w:line-rule="auto"/>
        <w:ind w:firstLine="540"/>
        <w:jc w:val="both"/>
      </w:pPr>
      <w:r>
        <w:rPr>
          <w:sz w:val="20"/>
        </w:rPr>
        <w:t xml:space="preserve">33. Конкурсные заявки и информация о произведенной Министерством оценке проектов инициативного бюджетирования представляются на рассмотрение региональной конкурсной комиссии по отбору проектов инициативного бюджетирования, реализуемых на территории Свердловской области (далее - региональная конкурсная комиссия).</w:t>
      </w:r>
    </w:p>
    <w:p>
      <w:pPr>
        <w:pStyle w:val="0"/>
        <w:jc w:val="both"/>
      </w:pPr>
      <w:r>
        <w:rPr>
          <w:sz w:val="20"/>
        </w:rPr>
      </w:r>
    </w:p>
    <w:p>
      <w:pPr>
        <w:pStyle w:val="2"/>
        <w:outlineLvl w:val="2"/>
        <w:jc w:val="center"/>
      </w:pPr>
      <w:r>
        <w:rPr>
          <w:sz w:val="20"/>
        </w:rPr>
        <w:t xml:space="preserve">Глава 9. РЕГИОНАЛЬНАЯ КОНКУРСНАЯ КОМИССИЯ</w:t>
      </w:r>
    </w:p>
    <w:p>
      <w:pPr>
        <w:pStyle w:val="0"/>
        <w:jc w:val="both"/>
      </w:pPr>
      <w:r>
        <w:rPr>
          <w:sz w:val="20"/>
        </w:rPr>
      </w:r>
    </w:p>
    <w:p>
      <w:pPr>
        <w:pStyle w:val="0"/>
        <w:ind w:firstLine="540"/>
        <w:jc w:val="both"/>
      </w:pPr>
      <w:r>
        <w:rPr>
          <w:sz w:val="20"/>
        </w:rPr>
        <w:t xml:space="preserve">34. Региональная конкурсная комиссия создается из представителей исполнительных органов государственной власти Свердловской области, в том числе управленческих округов Свердловской области, общественных организаций, депутатов Законодательного Собрания Свердловской области и экспертов.</w:t>
      </w:r>
    </w:p>
    <w:p>
      <w:pPr>
        <w:pStyle w:val="0"/>
        <w:spacing w:before="200" w:line-rule="auto"/>
        <w:ind w:firstLine="540"/>
        <w:jc w:val="both"/>
      </w:pPr>
      <w:r>
        <w:rPr>
          <w:sz w:val="20"/>
        </w:rPr>
        <w:t xml:space="preserve">Состав и положение о региональной конкурсной комиссии утверждаются приказом Министерства.</w:t>
      </w:r>
    </w:p>
    <w:p>
      <w:pPr>
        <w:pStyle w:val="0"/>
        <w:spacing w:before="200" w:line-rule="auto"/>
        <w:ind w:firstLine="540"/>
        <w:jc w:val="both"/>
      </w:pPr>
      <w:r>
        <w:rPr>
          <w:sz w:val="20"/>
        </w:rPr>
        <w:t xml:space="preserve">35. На рассмотрение региональной конкурсной комиссии выносятся конкурсные заявки, которые соответствуют критериям и условиям предоставления субсидий, указанным в </w:t>
      </w:r>
      <w:hyperlink w:history="0" w:anchor="P5018" w:tooltip="4. Проект инициативного бюджетирования является таковым при одновременном выполнении следующих условий:">
        <w:r>
          <w:rPr>
            <w:sz w:val="20"/>
            <w:color w:val="0000ff"/>
          </w:rPr>
          <w:t xml:space="preserve">пунктах 4</w:t>
        </w:r>
      </w:hyperlink>
      <w:r>
        <w:rPr>
          <w:sz w:val="20"/>
        </w:rPr>
        <w:t xml:space="preserve"> - </w:t>
      </w:r>
      <w:hyperlink w:history="0" w:anchor="P5030" w:tooltip="6. Софинансирование проектов инициативного бюджетирования за счет средств областного бюджета осуществляется в следующих сферах:">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36. Конкурсные заявки рассматриваются региональной конкурсной комиссией в течение 15 рабочих дней со дня принятия решения об их допуске к участию в региональном конкурсном отборе.</w:t>
      </w:r>
    </w:p>
    <w:p>
      <w:pPr>
        <w:pStyle w:val="0"/>
        <w:jc w:val="both"/>
      </w:pPr>
      <w:r>
        <w:rPr>
          <w:sz w:val="20"/>
        </w:rPr>
        <w:t xml:space="preserve">(в ред. </w:t>
      </w:r>
      <w:hyperlink w:history="0" r:id="rId815"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 N 154-ПП)</w:t>
      </w:r>
    </w:p>
    <w:p>
      <w:pPr>
        <w:pStyle w:val="0"/>
        <w:spacing w:before="200" w:line-rule="auto"/>
        <w:ind w:firstLine="540"/>
        <w:jc w:val="both"/>
      </w:pPr>
      <w:r>
        <w:rPr>
          <w:sz w:val="20"/>
        </w:rPr>
        <w:t xml:space="preserve">37.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w:t>
      </w:r>
    </w:p>
    <w:p>
      <w:pPr>
        <w:pStyle w:val="0"/>
        <w:spacing w:before="200" w:line-rule="auto"/>
        <w:ind w:firstLine="540"/>
        <w:jc w:val="both"/>
      </w:pPr>
      <w:r>
        <w:rPr>
          <w:sz w:val="20"/>
        </w:rPr>
        <w:t xml:space="preserve">38. На основании подготовленной Министерством информации об оценке проектов инициативного бюджетирования региональная конкурсная комиссия присваивает каждому проекту инициативного бюджетирования порядковый номер в порядке уменьшения количества набранных проектом инициативного бюджетирования баллов. Проекту инициативного бюджетирования, набравшему большее количество баллов, присваивается первый номер.</w:t>
      </w:r>
    </w:p>
    <w:p>
      <w:pPr>
        <w:pStyle w:val="0"/>
        <w:spacing w:before="200" w:line-rule="auto"/>
        <w:ind w:firstLine="540"/>
        <w:jc w:val="both"/>
      </w:pPr>
      <w:r>
        <w:rPr>
          <w:sz w:val="20"/>
        </w:rPr>
        <w:t xml:space="preserve">В случае если несколько проектов инициативного бюджетирования набрали равное количество баллов, то меньший порядковый номер присваивается проекту инициативного бюджетирования, конкурсная заявка которого поступила ранее других конкурсных заявок, проекты инициативного бюджетирования которых набрали то же количество баллов.</w:t>
      </w:r>
    </w:p>
    <w:bookmarkStart w:id="5301" w:name="P5301"/>
    <w:bookmarkEnd w:id="5301"/>
    <w:p>
      <w:pPr>
        <w:pStyle w:val="0"/>
        <w:spacing w:before="200" w:line-rule="auto"/>
        <w:ind w:firstLine="540"/>
        <w:jc w:val="both"/>
      </w:pPr>
      <w:r>
        <w:rPr>
          <w:sz w:val="20"/>
        </w:rPr>
        <w:t xml:space="preserve">39. Распределение субсидий между бюджетами муниципальных образований осуществляется по следующей методике:</w:t>
      </w:r>
    </w:p>
    <w:p>
      <w:pPr>
        <w:pStyle w:val="0"/>
        <w:spacing w:before="200" w:line-rule="auto"/>
        <w:ind w:firstLine="540"/>
        <w:jc w:val="both"/>
      </w:pPr>
      <w:r>
        <w:rPr>
          <w:sz w:val="20"/>
        </w:rPr>
        <w:t xml:space="preserve">1) субсидии распределяются между бюджетами муниципальных образований, чьи проекты стали победителями регионального конкурсного отбора. Размер субсидии муниципальному образованию определяется как сумма субсидий, распределенных между проектами инициативного бюджетирования данного муниципального образования, ставшими победителями регионального конкурсного отбора;</w:t>
      </w:r>
    </w:p>
    <w:p>
      <w:pPr>
        <w:pStyle w:val="0"/>
        <w:spacing w:before="200" w:line-rule="auto"/>
        <w:ind w:firstLine="540"/>
        <w:jc w:val="both"/>
      </w:pPr>
      <w:r>
        <w:rPr>
          <w:sz w:val="20"/>
        </w:rPr>
        <w:t xml:space="preserve">2) субсидии распределяются между проектами инициативного бюджетирования - победителями регионального конкурсного отбора в соответствии с запрашиваемыми объемами, указанными в конкурсных заявках;</w:t>
      </w:r>
    </w:p>
    <w:p>
      <w:pPr>
        <w:pStyle w:val="0"/>
        <w:spacing w:before="200" w:line-rule="auto"/>
        <w:ind w:firstLine="540"/>
        <w:jc w:val="both"/>
      </w:pPr>
      <w:r>
        <w:rPr>
          <w:sz w:val="20"/>
        </w:rPr>
        <w:t xml:space="preserve">3) победителями регионального конкурсного отбора признаются проекты инициативного бюджетирования с последовательными номерами в порядке возрастания, начиная с номера один, по которым общий объем запрашиваемых субсидий на софинансирование из областного бюджета максимально достигает лимитов бюджетных обязательств, утвержденных Министерству.</w:t>
      </w:r>
    </w:p>
    <w:p>
      <w:pPr>
        <w:pStyle w:val="0"/>
        <w:jc w:val="both"/>
      </w:pPr>
      <w:r>
        <w:rPr>
          <w:sz w:val="20"/>
        </w:rPr>
        <w:t xml:space="preserve">(п. 39 в ред. </w:t>
      </w:r>
      <w:hyperlink w:history="0" r:id="rId81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bookmarkStart w:id="5306" w:name="P5306"/>
    <w:bookmarkEnd w:id="5306"/>
    <w:p>
      <w:pPr>
        <w:pStyle w:val="0"/>
        <w:spacing w:before="200" w:line-rule="auto"/>
        <w:ind w:firstLine="540"/>
        <w:jc w:val="both"/>
      </w:pPr>
      <w:r>
        <w:rPr>
          <w:sz w:val="20"/>
        </w:rPr>
        <w:t xml:space="preserve">40.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софинансирование из областного бюджета в размере сформировавшегося остатка.</w:t>
      </w:r>
    </w:p>
    <w:p>
      <w:pPr>
        <w:pStyle w:val="0"/>
        <w:spacing w:before="200" w:line-rule="auto"/>
        <w:ind w:firstLine="540"/>
        <w:jc w:val="both"/>
      </w:pPr>
      <w:r>
        <w:rPr>
          <w:sz w:val="20"/>
        </w:rPr>
        <w:t xml:space="preserve">В случае согласия органа местного самоуправления муниципального образования представленный им проект инициативного бюджетирования также признается победителем.</w:t>
      </w:r>
    </w:p>
    <w:p>
      <w:pPr>
        <w:pStyle w:val="0"/>
        <w:spacing w:before="200" w:line-rule="auto"/>
        <w:ind w:firstLine="540"/>
        <w:jc w:val="both"/>
      </w:pPr>
      <w:r>
        <w:rPr>
          <w:sz w:val="20"/>
        </w:rPr>
        <w:t xml:space="preserve">В случае отказа органа местного самоуправления муниципального образования от субсидии в предложенном размере сформировавшийся остаток распределяется по этим же правилам применительно к каждому последующему проекту инициативного бюджетирования в порядке возрастания их номеров до исчерпания остатка или списка проектов инициативного бюджетирования.</w:t>
      </w:r>
    </w:p>
    <w:p>
      <w:pPr>
        <w:pStyle w:val="0"/>
        <w:spacing w:before="200" w:line-rule="auto"/>
        <w:ind w:firstLine="540"/>
        <w:jc w:val="both"/>
      </w:pPr>
      <w:r>
        <w:rPr>
          <w:sz w:val="20"/>
        </w:rPr>
        <w:t xml:space="preserve">41. Решение региональной конкурсной комиссии оформляется протоколом заседания региональной конкурсной комиссии (далее - протокол), содержащим предложения о распределении субсидий между муниципальными образованиями, признанными победителями регионального конкурсного отбора, с указанием объема бюджетных ассигнований из средств областного бюджета, предоставляемых каждому победителю.</w:t>
      </w:r>
    </w:p>
    <w:p>
      <w:pPr>
        <w:pStyle w:val="0"/>
        <w:spacing w:before="200" w:line-rule="auto"/>
        <w:ind w:firstLine="540"/>
        <w:jc w:val="both"/>
      </w:pPr>
      <w:r>
        <w:rPr>
          <w:sz w:val="20"/>
        </w:rPr>
        <w:t xml:space="preserve">Протокол направляется через систему электронного документооборота Правительства Свердловской области муниципальным образованиям, конкурсные заявки которых были допущены к участию в региональном конкурсном отборе.</w:t>
      </w:r>
    </w:p>
    <w:p>
      <w:pPr>
        <w:pStyle w:val="0"/>
        <w:jc w:val="both"/>
      </w:pPr>
      <w:r>
        <w:rPr>
          <w:sz w:val="20"/>
        </w:rPr>
        <w:t xml:space="preserve">(часть вторая введена </w:t>
      </w:r>
      <w:hyperlink w:history="0" r:id="rId81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42. Утратил силу. - </w:t>
      </w:r>
      <w:hyperlink w:history="0" r:id="rId81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43.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 предусматривающий перечень муниципальных образований, которым планируется предоставление субсидий, с указанием объемов финансирования из областного бюджета.</w:t>
      </w:r>
    </w:p>
    <w:p>
      <w:pPr>
        <w:pStyle w:val="0"/>
        <w:spacing w:before="200" w:line-rule="auto"/>
        <w:ind w:firstLine="540"/>
        <w:jc w:val="both"/>
      </w:pPr>
      <w:r>
        <w:rPr>
          <w:sz w:val="20"/>
        </w:rPr>
        <w:t xml:space="preserve">43-1. Утратил силу. - </w:t>
      </w:r>
      <w:hyperlink w:history="0" r:id="rId819"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43-2. Министерство организует дополнительное заседание региональной конкурсной комиссии, если в текущем финансовом году в областном бюджете будут увеличены бюджетные ассигнования, лимиты бюджетных обязательств на внедрение механизмов инициативного бюджетирования на территории Свердловской области для их распределения среди участников первого конкурсного отбора, не ставших победителями в текущем финансовом году.</w:t>
      </w:r>
    </w:p>
    <w:p>
      <w:pPr>
        <w:pStyle w:val="0"/>
        <w:spacing w:before="200" w:line-rule="auto"/>
        <w:ind w:firstLine="540"/>
        <w:jc w:val="both"/>
      </w:pPr>
      <w:r>
        <w:rPr>
          <w:sz w:val="20"/>
        </w:rPr>
        <w:t xml:space="preserve">Определение победителя или победителей осуществляется по условиям, указанным в </w:t>
      </w:r>
      <w:hyperlink w:history="0" w:anchor="P5306" w:tooltip="40.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софинансирование из областного бюджета в размере сформировавшегося остатка.">
        <w:r>
          <w:rPr>
            <w:sz w:val="20"/>
            <w:color w:val="0000ff"/>
          </w:rPr>
          <w:t xml:space="preserve">пункте 40</w:t>
        </w:r>
      </w:hyperlink>
      <w:r>
        <w:rPr>
          <w:sz w:val="20"/>
        </w:rPr>
        <w:t xml:space="preserve"> настоящего порядка.</w:t>
      </w:r>
    </w:p>
    <w:p>
      <w:pPr>
        <w:pStyle w:val="0"/>
        <w:jc w:val="both"/>
      </w:pPr>
      <w:r>
        <w:rPr>
          <w:sz w:val="20"/>
        </w:rPr>
        <w:t xml:space="preserve">(п. 43-2 введен </w:t>
      </w:r>
      <w:hyperlink w:history="0" r:id="rId820"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19.03.2020 N 154-ПП)</w:t>
      </w:r>
    </w:p>
    <w:bookmarkStart w:id="5318" w:name="P5318"/>
    <w:bookmarkEnd w:id="5318"/>
    <w:p>
      <w:pPr>
        <w:pStyle w:val="0"/>
        <w:spacing w:before="200" w:line-rule="auto"/>
        <w:ind w:firstLine="540"/>
        <w:jc w:val="both"/>
      </w:pPr>
      <w:r>
        <w:rPr>
          <w:sz w:val="20"/>
        </w:rPr>
        <w:t xml:space="preserve">43-3. В случае отказа органа местного самоуправления муниципального образования от заключения Соглашения по проекту инициативного бюджетирования субсидия, распределенная на этот проект, может быть перераспределена на дополнительном заседании региональной конкурсной комиссии среди участников конкурсного отбора (нескольких конкурсных отборов, проведенных ранее), не ставших победителями в текущем финансовом году.</w:t>
      </w:r>
    </w:p>
    <w:p>
      <w:pPr>
        <w:pStyle w:val="0"/>
        <w:spacing w:before="200" w:line-rule="auto"/>
        <w:ind w:firstLine="540"/>
        <w:jc w:val="both"/>
      </w:pPr>
      <w:r>
        <w:rPr>
          <w:sz w:val="20"/>
        </w:rPr>
        <w:t xml:space="preserve">Определение победителя или победителей осуществляется по условиям, указанным в </w:t>
      </w:r>
      <w:hyperlink w:history="0" w:anchor="P5306" w:tooltip="40.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софинансирование из областного бюджета в размере сформировавшегося остатка.">
        <w:r>
          <w:rPr>
            <w:sz w:val="20"/>
            <w:color w:val="0000ff"/>
          </w:rPr>
          <w:t xml:space="preserve">пункте 40</w:t>
        </w:r>
      </w:hyperlink>
      <w:r>
        <w:rPr>
          <w:sz w:val="20"/>
        </w:rPr>
        <w:t xml:space="preserve"> настоящего порядка.</w:t>
      </w:r>
    </w:p>
    <w:p>
      <w:pPr>
        <w:pStyle w:val="0"/>
        <w:jc w:val="both"/>
      </w:pPr>
      <w:r>
        <w:rPr>
          <w:sz w:val="20"/>
        </w:rPr>
        <w:t xml:space="preserve">(п. 43-3 введен </w:t>
      </w:r>
      <w:hyperlink w:history="0" r:id="rId821"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29.12.2021 N 993-ПП)</w:t>
      </w:r>
    </w:p>
    <w:bookmarkStart w:id="5321" w:name="P5321"/>
    <w:bookmarkEnd w:id="5321"/>
    <w:p>
      <w:pPr>
        <w:pStyle w:val="0"/>
        <w:spacing w:before="200" w:line-rule="auto"/>
        <w:ind w:firstLine="540"/>
        <w:jc w:val="both"/>
      </w:pPr>
      <w:r>
        <w:rPr>
          <w:sz w:val="20"/>
        </w:rPr>
        <w:t xml:space="preserve">43-4. В случае экономии, полученной в ходе проведения муниципальными образованиями закупок, на основании решения конкурсной комиссии возвращенные средства областного бюджета могут быть предоставлены муниципальным образованиям, чьи проекты следуют по рейтингу после проектов - победителей конкурсного отбора, на условиях, указанных в </w:t>
      </w:r>
      <w:hyperlink w:history="0" w:anchor="P5306" w:tooltip="40. 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софинансирование из областного бюджета в размере сформировавшегося остатка.">
        <w:r>
          <w:rPr>
            <w:sz w:val="20"/>
            <w:color w:val="0000ff"/>
          </w:rPr>
          <w:t xml:space="preserve">пункте 40</w:t>
        </w:r>
      </w:hyperlink>
      <w:r>
        <w:rPr>
          <w:sz w:val="20"/>
        </w:rPr>
        <w:t xml:space="preserve"> настоящего порядка.</w:t>
      </w:r>
    </w:p>
    <w:p>
      <w:pPr>
        <w:pStyle w:val="0"/>
        <w:jc w:val="both"/>
      </w:pPr>
      <w:r>
        <w:rPr>
          <w:sz w:val="20"/>
        </w:rPr>
        <w:t xml:space="preserve">(п. 43-4 введен </w:t>
      </w:r>
      <w:hyperlink w:history="0" r:id="rId82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43-5. После принятия конкурсной комиссией решения о предоставлении дополнительных средств областного бюджета бюджетам муниципальных образований или перераспределении субсидии в соответствии с </w:t>
      </w:r>
      <w:hyperlink w:history="0" w:anchor="P5318" w:tooltip="43-3. В случае отказа органа местного самоуправления муниципального образования от заключения Соглашения по проекту инициативного бюджетирования субсидия, распределенная на этот проект, может быть перераспределена на дополнительном заседании региональной конкурсной комиссии среди участников конкурсного отбора (нескольких конкурсных отборов, проведенных ранее), не ставших победителями в текущем финансовом году.">
        <w:r>
          <w:rPr>
            <w:sz w:val="20"/>
            <w:color w:val="0000ff"/>
          </w:rPr>
          <w:t xml:space="preserve">пунктами 43-3</w:t>
        </w:r>
      </w:hyperlink>
      <w:r>
        <w:rPr>
          <w:sz w:val="20"/>
        </w:rPr>
        <w:t xml:space="preserve"> и </w:t>
      </w:r>
      <w:hyperlink w:history="0" w:anchor="P5321" w:tooltip="43-4. В случае экономии, полученной в ходе проведения муниципальными образованиями закупок, на основании решения конкурсной комиссии возвращенные средства областного бюджета могут быть предоставлены муниципальным образованиям, чьи проекты следуют по рейтингу после проектов - победителей конкурсного отбора, на условиях, указанных в пункте 40 настоящего порядка.">
        <w:r>
          <w:rPr>
            <w:sz w:val="20"/>
            <w:color w:val="0000ff"/>
          </w:rPr>
          <w:t xml:space="preserve">43-4</w:t>
        </w:r>
      </w:hyperlink>
      <w:r>
        <w:rPr>
          <w:sz w:val="20"/>
        </w:rPr>
        <w:t xml:space="preserve"> настоящего порядка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pPr>
        <w:pStyle w:val="0"/>
        <w:jc w:val="both"/>
      </w:pPr>
      <w:r>
        <w:rPr>
          <w:sz w:val="20"/>
        </w:rPr>
        <w:t xml:space="preserve">(п. 43-5 введен </w:t>
      </w:r>
      <w:hyperlink w:history="0" r:id="rId82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27.07.2023 N 527-ПП)</w:t>
      </w:r>
    </w:p>
    <w:p>
      <w:pPr>
        <w:pStyle w:val="0"/>
        <w:jc w:val="both"/>
      </w:pPr>
      <w:r>
        <w:rPr>
          <w:sz w:val="20"/>
        </w:rPr>
      </w:r>
    </w:p>
    <w:p>
      <w:pPr>
        <w:pStyle w:val="2"/>
        <w:outlineLvl w:val="2"/>
        <w:jc w:val="center"/>
      </w:pPr>
      <w:r>
        <w:rPr>
          <w:sz w:val="20"/>
        </w:rPr>
        <w:t xml:space="preserve">Глава 10. ПРЕДОСТАВЛЕНИЕ СУБСИДИИ ИЗ ОБЛАСТНОГО БЮДЖЕТА</w:t>
      </w:r>
    </w:p>
    <w:p>
      <w:pPr>
        <w:pStyle w:val="0"/>
        <w:jc w:val="both"/>
      </w:pPr>
      <w:r>
        <w:rPr>
          <w:sz w:val="20"/>
        </w:rPr>
      </w:r>
    </w:p>
    <w:p>
      <w:pPr>
        <w:pStyle w:val="0"/>
        <w:ind w:firstLine="540"/>
        <w:jc w:val="both"/>
      </w:pPr>
      <w:r>
        <w:rPr>
          <w:sz w:val="20"/>
        </w:rPr>
        <w:t xml:space="preserve">44. Субсидии предоставляются бюджету муниципального образования единовременно на основании Соглашения, заключаемого Министерством с органом местного самоуправления муниципального образования по результатам регионального конкурсного отбора по типовой форме, утвержденной Министерством финансов Свердловской области.</w:t>
      </w:r>
    </w:p>
    <w:p>
      <w:pPr>
        <w:pStyle w:val="0"/>
        <w:jc w:val="both"/>
      </w:pPr>
      <w:r>
        <w:rPr>
          <w:sz w:val="20"/>
        </w:rPr>
        <w:t xml:space="preserve">(п. 44 в ред. </w:t>
      </w:r>
      <w:hyperlink w:history="0" r:id="rId824"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 N 154-ПП)</w:t>
      </w:r>
    </w:p>
    <w:bookmarkStart w:id="5330" w:name="P5330"/>
    <w:bookmarkEnd w:id="5330"/>
    <w:p>
      <w:pPr>
        <w:pStyle w:val="0"/>
        <w:spacing w:before="200" w:line-rule="auto"/>
        <w:ind w:firstLine="540"/>
        <w:jc w:val="both"/>
      </w:pPr>
      <w:r>
        <w:rPr>
          <w:sz w:val="20"/>
        </w:rPr>
        <w:t xml:space="preserve">45.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инициативного бюджетирования.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w:t>
      </w:r>
    </w:p>
    <w:p>
      <w:pPr>
        <w:pStyle w:val="0"/>
        <w:spacing w:before="200" w:line-rule="auto"/>
        <w:ind w:firstLine="540"/>
        <w:jc w:val="both"/>
      </w:pPr>
      <w:r>
        <w:rPr>
          <w:sz w:val="20"/>
        </w:rPr>
        <w:t xml:space="preserve">1) </w:t>
      </w:r>
      <w:hyperlink w:history="0" w:anchor="P5791" w:tooltip="ОТЧЕТ">
        <w:r>
          <w:rPr>
            <w:sz w:val="20"/>
            <w:color w:val="0000ff"/>
          </w:rPr>
          <w:t xml:space="preserve">отчет</w:t>
        </w:r>
      </w:hyperlink>
      <w:r>
        <w:rPr>
          <w:sz w:val="20"/>
        </w:rPr>
        <w:t xml:space="preserve"> о выполнении условий софинансирования расходов при реализации проекта инициативного бюджетирования по форме согласно приложению N 4 к настоящему Порядку (далее - отчет о выполнении условий софинансирования);</w:t>
      </w:r>
    </w:p>
    <w:p>
      <w:pPr>
        <w:pStyle w:val="0"/>
        <w:spacing w:before="200" w:line-rule="auto"/>
        <w:ind w:firstLine="540"/>
        <w:jc w:val="both"/>
      </w:pPr>
      <w:r>
        <w:rPr>
          <w:sz w:val="20"/>
        </w:rPr>
        <w:t xml:space="preserve">2) копию муниципального правового акта о закреплении источника доходов местного бюджета в соответствии с кодами бюджетной классификации Российской Федерации, утвержденными Министерством финансов Российской Федерации, для перечисления субсидии, а также информацию о характере расходования средств субсидии (расходы текущего характера или на цели капитальных вложений) в соответствии с порядком применения классификации операций сектора государственного управления;</w:t>
      </w:r>
    </w:p>
    <w:p>
      <w:pPr>
        <w:pStyle w:val="0"/>
        <w:jc w:val="both"/>
      </w:pPr>
      <w:r>
        <w:rPr>
          <w:sz w:val="20"/>
        </w:rPr>
        <w:t xml:space="preserve">(подп. 2 в ред. </w:t>
      </w:r>
      <w:hyperlink w:history="0" r:id="rId825"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2-1) заверенные копии документов, подтверждающих соответствие численности жителей, внесших средства на реализацию проекта инициативного бюджетирования (следует указать фамилии с инициалами и суммы взносов), численности жителей из конкурсной заявки, принявших обязательства по его финансовому обеспечению;</w:t>
      </w:r>
    </w:p>
    <w:p>
      <w:pPr>
        <w:pStyle w:val="0"/>
        <w:jc w:val="both"/>
      </w:pPr>
      <w:r>
        <w:rPr>
          <w:sz w:val="20"/>
        </w:rPr>
        <w:t xml:space="preserve">(подп. 2-1 введен </w:t>
      </w:r>
      <w:hyperlink w:history="0" r:id="rId826"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19.03.2020 N 154-ПП)</w:t>
      </w:r>
    </w:p>
    <w:p>
      <w:pPr>
        <w:pStyle w:val="0"/>
        <w:spacing w:before="200" w:line-rule="auto"/>
        <w:ind w:firstLine="540"/>
        <w:jc w:val="both"/>
      </w:pPr>
      <w:r>
        <w:rPr>
          <w:sz w:val="20"/>
        </w:rPr>
        <w:t xml:space="preserve">3) письмо за подписью главы (главы администрации) муниципального образования, которым подтверждается, что финансирование проекта инициативного бюджетирования не предусмотрено за счет других направлений расходов областного и местного бюджетов;</w:t>
      </w:r>
    </w:p>
    <w:p>
      <w:pPr>
        <w:pStyle w:val="0"/>
        <w:jc w:val="both"/>
      </w:pPr>
      <w:r>
        <w:rPr>
          <w:sz w:val="20"/>
        </w:rPr>
        <w:t xml:space="preserve">(подп. 3 введен </w:t>
      </w:r>
      <w:hyperlink w:history="0" r:id="rId827"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4) проект Соглашения в двух экземплярах, подписанный главой (главой администрации) муниципального образования или иным уполномоченным на это должностным лицом.</w:t>
      </w:r>
    </w:p>
    <w:p>
      <w:pPr>
        <w:pStyle w:val="0"/>
        <w:spacing w:before="200" w:line-rule="auto"/>
        <w:ind w:firstLine="540"/>
        <w:jc w:val="both"/>
      </w:pPr>
      <w:r>
        <w:rPr>
          <w:sz w:val="20"/>
        </w:rPr>
        <w:t xml:space="preserve">В случае если проект Соглашения подписывается иным уполномоченным должностным лицом, к проекту Соглашения прикладывается заверенная органом местного самоуправления муниципального образования копия документа, подтверждающего его полномочия.</w:t>
      </w:r>
    </w:p>
    <w:p>
      <w:pPr>
        <w:pStyle w:val="0"/>
        <w:jc w:val="both"/>
      </w:pPr>
      <w:r>
        <w:rPr>
          <w:sz w:val="20"/>
        </w:rPr>
        <w:t xml:space="preserve">(подп. 4 введен </w:t>
      </w:r>
      <w:hyperlink w:history="0" r:id="rId828"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45-1. В случае увеличения стоимости проекта инициативного бюджетирования после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до заключения Соглашения:</w:t>
      </w:r>
    </w:p>
    <w:p>
      <w:pPr>
        <w:pStyle w:val="0"/>
        <w:spacing w:before="200" w:line-rule="auto"/>
        <w:ind w:firstLine="540"/>
        <w:jc w:val="both"/>
      </w:pPr>
      <w:r>
        <w:rPr>
          <w:sz w:val="20"/>
        </w:rPr>
        <w:t xml:space="preserve">1) финансирование увеличения стоимости такого проекта осуществляется за счет соответствующего увеличения софинансирования из одного или нескольких источников, указанных в </w:t>
      </w:r>
      <w:hyperlink w:history="0" w:anchor="P5022" w:tooltip="4) проект софинансируется за счет средств населения, юридических лиц и (или) индивидуальных предпринимателей и средств местного бюджета.">
        <w:r>
          <w:rPr>
            <w:sz w:val="20"/>
            <w:color w:val="0000ff"/>
          </w:rPr>
          <w:t xml:space="preserve">подпункте 4 пункта 4</w:t>
        </w:r>
      </w:hyperlink>
      <w:r>
        <w:rPr>
          <w:sz w:val="20"/>
        </w:rPr>
        <w:t xml:space="preserve"> настоящего порядка;</w:t>
      </w:r>
    </w:p>
    <w:bookmarkStart w:id="5343" w:name="P5343"/>
    <w:bookmarkEnd w:id="5343"/>
    <w:p>
      <w:pPr>
        <w:pStyle w:val="0"/>
        <w:spacing w:before="200" w:line-rule="auto"/>
        <w:ind w:firstLine="540"/>
        <w:jc w:val="both"/>
      </w:pPr>
      <w:r>
        <w:rPr>
          <w:sz w:val="20"/>
        </w:rPr>
        <w:t xml:space="preserve">2) орган местного самоуправления представляет в Министерство пояснительную записку, содержащую информацию о причине увеличения стоимости проекта инициативного бюджетирования, вместе с указанными в </w:t>
      </w:r>
      <w:hyperlink w:history="0" w:anchor="P5330" w:tooltip="45.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инициативного бюджетирования.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
        <w:r>
          <w:rPr>
            <w:sz w:val="20"/>
            <w:color w:val="0000ff"/>
          </w:rPr>
          <w:t xml:space="preserve">пункте 45</w:t>
        </w:r>
      </w:hyperlink>
      <w:r>
        <w:rPr>
          <w:sz w:val="20"/>
        </w:rPr>
        <w:t xml:space="preserve"> настоящего порядка документами, сформированными с учетом такого увеличения;</w:t>
      </w:r>
    </w:p>
    <w:p>
      <w:pPr>
        <w:pStyle w:val="0"/>
        <w:spacing w:before="200" w:line-rule="auto"/>
        <w:ind w:firstLine="540"/>
        <w:jc w:val="both"/>
      </w:pPr>
      <w:r>
        <w:rPr>
          <w:sz w:val="20"/>
        </w:rPr>
        <w:t xml:space="preserve">3)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не требуется.</w:t>
      </w:r>
    </w:p>
    <w:p>
      <w:pPr>
        <w:pStyle w:val="0"/>
        <w:jc w:val="both"/>
      </w:pPr>
      <w:r>
        <w:rPr>
          <w:sz w:val="20"/>
        </w:rPr>
        <w:t xml:space="preserve">(п. 45-1 введен </w:t>
      </w:r>
      <w:hyperlink w:history="0" r:id="rId829"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45-2. Орган местного самоуправления муниципального образования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вправе направить в Министерство письмо за подписью главы (главы администрации) муниципального образования об отказе от заключения Соглашения с указанием причин такого отказа.</w:t>
      </w:r>
    </w:p>
    <w:p>
      <w:pPr>
        <w:pStyle w:val="0"/>
        <w:jc w:val="both"/>
      </w:pPr>
      <w:r>
        <w:rPr>
          <w:sz w:val="20"/>
        </w:rPr>
        <w:t xml:space="preserve">(п. 45-2 введен </w:t>
      </w:r>
      <w:hyperlink w:history="0" r:id="rId830"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46. Министерство в течение 15 рабочих дней после дня представления документов, указанных в </w:t>
      </w:r>
      <w:hyperlink w:history="0" w:anchor="P5330" w:tooltip="45. Соглашение заключается при подтверждении органом местного самоуправления муниципального образования исполнения обязательств по софинансированию проекта инициативного бюджетирования.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
        <w:r>
          <w:rPr>
            <w:sz w:val="20"/>
            <w:color w:val="0000ff"/>
          </w:rPr>
          <w:t xml:space="preserve">пункте 45</w:t>
        </w:r>
      </w:hyperlink>
      <w:r>
        <w:rPr>
          <w:sz w:val="20"/>
        </w:rPr>
        <w:t xml:space="preserve"> или в </w:t>
      </w:r>
      <w:hyperlink w:history="0" w:anchor="P5343" w:tooltip="2) орган местного самоуправления представляет в Министерство пояснительную записку, содержащую информацию о причине увеличения стоимости проекта инициативного бюджетирования, вместе с указанными в пункте 45 настоящего порядка документами, сформированными с учетом такого увеличения;">
        <w:r>
          <w:rPr>
            <w:sz w:val="20"/>
            <w:color w:val="0000ff"/>
          </w:rPr>
          <w:t xml:space="preserve">подпункте 2 пункта 45-1</w:t>
        </w:r>
      </w:hyperlink>
      <w:r>
        <w:rPr>
          <w:sz w:val="20"/>
        </w:rPr>
        <w:t xml:space="preserve"> настоящего порядка, проверяет представленные документы на предмет обоснованности получения субсидии согласно требованиям настоящего порядка, согласует или направляет на доработку отчет о выполнении условий софинансирования.</w:t>
      </w:r>
    </w:p>
    <w:p>
      <w:pPr>
        <w:pStyle w:val="0"/>
        <w:jc w:val="both"/>
      </w:pPr>
      <w:r>
        <w:rPr>
          <w:sz w:val="20"/>
        </w:rPr>
        <w:t xml:space="preserve">(п. 46 в ред. </w:t>
      </w:r>
      <w:hyperlink w:history="0" r:id="rId831"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47. В случае неподтверждения исполнения обязательств по софинансированию расходов при реализации проекта инициативного бюджетирования по каждому из источников финансирования Соглашение с муниципальным образованием не заключается, субсидия бюджету муниципального образования не предоставляется.</w:t>
      </w:r>
    </w:p>
    <w:p>
      <w:pPr>
        <w:pStyle w:val="0"/>
        <w:spacing w:before="200" w:line-rule="auto"/>
        <w:ind w:firstLine="540"/>
        <w:jc w:val="both"/>
      </w:pPr>
      <w:r>
        <w:rPr>
          <w:sz w:val="20"/>
        </w:rPr>
        <w:t xml:space="preserve">Повторное рассмотрение отчета о выполнении условий софинансирования после его доработки осуществляется Министерством в течение 5 рабочих дней со дня его поступления.</w:t>
      </w:r>
    </w:p>
    <w:p>
      <w:pPr>
        <w:pStyle w:val="0"/>
        <w:spacing w:before="200" w:line-rule="auto"/>
        <w:ind w:firstLine="540"/>
        <w:jc w:val="both"/>
      </w:pPr>
      <w:r>
        <w:rPr>
          <w:sz w:val="20"/>
        </w:rPr>
        <w:t xml:space="preserve">48. Согласованием отчета о выполнении условий софинансирования является подписание Соглашения со стороны Министерства.</w:t>
      </w:r>
    </w:p>
    <w:p>
      <w:pPr>
        <w:pStyle w:val="0"/>
        <w:spacing w:before="200" w:line-rule="auto"/>
        <w:ind w:firstLine="540"/>
        <w:jc w:val="both"/>
      </w:pPr>
      <w:r>
        <w:rPr>
          <w:sz w:val="20"/>
        </w:rPr>
        <w:t xml:space="preserve">Соглашение может быть заключено в электронной форме.</w:t>
      </w:r>
    </w:p>
    <w:p>
      <w:pPr>
        <w:pStyle w:val="0"/>
        <w:jc w:val="both"/>
      </w:pPr>
      <w:r>
        <w:rPr>
          <w:sz w:val="20"/>
        </w:rPr>
        <w:t xml:space="preserve">(часть вторая введена </w:t>
      </w:r>
      <w:hyperlink w:history="0" r:id="rId832"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t xml:space="preserve">(п. 48 в ред. </w:t>
      </w:r>
      <w:hyperlink w:history="0" r:id="rId833"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49. Утратил силу. - </w:t>
      </w:r>
      <w:hyperlink w:history="0" r:id="rId834"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50. Министерство в течение 15 рабочих дней с даты подписания Соглашения осуществляет перечисление субсидии на расчетный (лицевой) счет муниципального образования.</w:t>
      </w:r>
    </w:p>
    <w:p>
      <w:pPr>
        <w:pStyle w:val="0"/>
        <w:jc w:val="both"/>
      </w:pPr>
      <w:r>
        <w:rPr>
          <w:sz w:val="20"/>
        </w:rPr>
      </w:r>
    </w:p>
    <w:p>
      <w:pPr>
        <w:pStyle w:val="2"/>
        <w:outlineLvl w:val="2"/>
        <w:jc w:val="center"/>
      </w:pPr>
      <w:r>
        <w:rPr>
          <w:sz w:val="20"/>
        </w:rPr>
        <w:t xml:space="preserve">Глава 11. РЕАЛИЗАЦИЯ ПРОЕКТА ИНИЦИАТИВНОГО БЮДЖЕТИРОВАНИЯ</w:t>
      </w:r>
    </w:p>
    <w:p>
      <w:pPr>
        <w:pStyle w:val="0"/>
        <w:jc w:val="both"/>
      </w:pPr>
      <w:r>
        <w:rPr>
          <w:sz w:val="20"/>
        </w:rPr>
      </w:r>
    </w:p>
    <w:p>
      <w:pPr>
        <w:pStyle w:val="0"/>
        <w:ind w:firstLine="540"/>
        <w:jc w:val="both"/>
      </w:pPr>
      <w:r>
        <w:rPr>
          <w:sz w:val="20"/>
        </w:rPr>
        <w:t xml:space="preserve">51. Датой начала реализации проекта инициативного бюджетирования считается дата подписания Соглашения между Министерством и муниципальным образованием.</w:t>
      </w:r>
    </w:p>
    <w:p>
      <w:pPr>
        <w:pStyle w:val="0"/>
        <w:spacing w:before="200" w:line-rule="auto"/>
        <w:ind w:firstLine="540"/>
        <w:jc w:val="both"/>
      </w:pPr>
      <w:r>
        <w:rPr>
          <w:sz w:val="20"/>
        </w:rPr>
        <w:t xml:space="preserve">52. Реализация проекта инициативного бюджетирования осуществляется в течение текущего финансового года.</w:t>
      </w:r>
    </w:p>
    <w:p>
      <w:pPr>
        <w:pStyle w:val="0"/>
        <w:spacing w:before="200" w:line-rule="auto"/>
        <w:ind w:firstLine="540"/>
        <w:jc w:val="both"/>
      </w:pPr>
      <w:r>
        <w:rPr>
          <w:sz w:val="20"/>
        </w:rPr>
        <w:t xml:space="preserve">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pPr>
        <w:pStyle w:val="0"/>
        <w:jc w:val="both"/>
      </w:pPr>
      <w:r>
        <w:rPr>
          <w:sz w:val="20"/>
        </w:rPr>
        <w:t xml:space="preserve">(часть вторая введена </w:t>
      </w:r>
      <w:hyperlink w:history="0" r:id="rId835"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52-1.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утвержденным Правительством Свердловской области Порядком взаимодействия Департамента государственных закупок Свердловской области и заказчиков при осуществлении закупок товаров, работ, услуг, в случаях, если начальная (максимальная) цена контракта составляет один миллион рублей и более.</w:t>
      </w:r>
    </w:p>
    <w:p>
      <w:pPr>
        <w:pStyle w:val="0"/>
        <w:jc w:val="both"/>
      </w:pPr>
      <w:r>
        <w:rPr>
          <w:sz w:val="20"/>
        </w:rPr>
        <w:t xml:space="preserve">(п. 52-1 в ред. </w:t>
      </w:r>
      <w:hyperlink w:history="0" r:id="rId836"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Постановления</w:t>
        </w:r>
      </w:hyperlink>
      <w:r>
        <w:rPr>
          <w:sz w:val="20"/>
        </w:rPr>
        <w:t xml:space="preserve"> Правительства Свердловской области от 03.11.2022 N 727-ПП)</w:t>
      </w:r>
    </w:p>
    <w:p>
      <w:pPr>
        <w:pStyle w:val="0"/>
        <w:spacing w:before="200" w:line-rule="auto"/>
        <w:ind w:firstLine="540"/>
        <w:jc w:val="both"/>
      </w:pPr>
      <w:r>
        <w:rPr>
          <w:sz w:val="20"/>
        </w:rPr>
        <w:t xml:space="preserve">53. Средства,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(далее - средства, образовавшиеся в результате экономии либо по причине невыполнения), распределяются между участниками софинансирования пропорционально доле их софинансирования.</w:t>
      </w:r>
    </w:p>
    <w:p>
      <w:pPr>
        <w:pStyle w:val="0"/>
        <w:spacing w:before="200" w:line-rule="auto"/>
        <w:ind w:firstLine="540"/>
        <w:jc w:val="both"/>
      </w:pPr>
      <w:r>
        <w:rPr>
          <w:sz w:val="20"/>
        </w:rPr>
        <w:t xml:space="preserve">Средства областного бюджета, образовавшиеся в результате экономии либо по причине невыполнения, переданные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и настоящим порядком бюджету муниципального образования в форме субсидий, подлежат возврату в областной бюджет.</w:t>
      </w:r>
    </w:p>
    <w:p>
      <w:pPr>
        <w:pStyle w:val="0"/>
        <w:spacing w:before="200" w:line-rule="auto"/>
        <w:ind w:firstLine="540"/>
        <w:jc w:val="both"/>
      </w:pPr>
      <w:r>
        <w:rPr>
          <w:sz w:val="20"/>
        </w:rPr>
        <w:t xml:space="preserve">Применение средств муниципального образования, населения и иных участников (за исключением средств областного бюджета), образовавшихся в результате экономии, осуществляется в соответствии с порядком, определенным нормативным правовым актом муниципального образования.</w:t>
      </w:r>
    </w:p>
    <w:p>
      <w:pPr>
        <w:pStyle w:val="0"/>
        <w:jc w:val="both"/>
      </w:pPr>
      <w:r>
        <w:rPr>
          <w:sz w:val="20"/>
        </w:rPr>
        <w:t xml:space="preserve">(п. 53 в ред. </w:t>
      </w:r>
      <w:hyperlink w:history="0" r:id="rId837"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19.03.2020 N 154-ПП)</w:t>
      </w:r>
    </w:p>
    <w:p>
      <w:pPr>
        <w:pStyle w:val="0"/>
        <w:spacing w:before="200" w:line-rule="auto"/>
        <w:ind w:firstLine="540"/>
        <w:jc w:val="both"/>
      </w:pPr>
      <w:r>
        <w:rPr>
          <w:sz w:val="20"/>
        </w:rPr>
        <w:t xml:space="preserve">53-1. В случае увеличения стоимости проекта инициативного бюджетирования после заключения Соглашения:</w:t>
      </w:r>
    </w:p>
    <w:p>
      <w:pPr>
        <w:pStyle w:val="0"/>
        <w:spacing w:before="200" w:line-rule="auto"/>
        <w:ind w:firstLine="540"/>
        <w:jc w:val="both"/>
      </w:pPr>
      <w:r>
        <w:rPr>
          <w:sz w:val="20"/>
        </w:rPr>
        <w:t xml:space="preserve">1) реализация проекта инициативного бюджетирования осуществляется за счет соответствующего увеличения софинансирования из одного или нескольких источников, указанных в </w:t>
      </w:r>
      <w:hyperlink w:history="0" w:anchor="P5022" w:tooltip="4) проект софинансируется за счет средств населения, юридических лиц и (или) индивидуальных предпринимателей и средств местного бюджета.">
        <w:r>
          <w:rPr>
            <w:sz w:val="20"/>
            <w:color w:val="0000ff"/>
          </w:rPr>
          <w:t xml:space="preserve">подпункте 4 пункта 4</w:t>
        </w:r>
      </w:hyperlink>
      <w:r>
        <w:rPr>
          <w:sz w:val="20"/>
        </w:rPr>
        <w:t xml:space="preserve"> настоящего порядка.</w:t>
      </w:r>
    </w:p>
    <w:p>
      <w:pPr>
        <w:pStyle w:val="0"/>
        <w:spacing w:before="200" w:line-rule="auto"/>
        <w:ind w:firstLine="540"/>
        <w:jc w:val="both"/>
      </w:pPr>
      <w:r>
        <w:rPr>
          <w:sz w:val="20"/>
        </w:rPr>
        <w:t xml:space="preserve">Дополнительные средства используются по целевому назначению, определенному Соглашением;</w:t>
      </w:r>
    </w:p>
    <w:p>
      <w:pPr>
        <w:pStyle w:val="0"/>
        <w:spacing w:before="200" w:line-rule="auto"/>
        <w:ind w:firstLine="540"/>
        <w:jc w:val="both"/>
      </w:pPr>
      <w:r>
        <w:rPr>
          <w:sz w:val="20"/>
        </w:rPr>
        <w:t xml:space="preserve">2) орган местного самоуправления муниципального образования представляет в Министерство документы, подтверждающие наличие на счетах бюджета муниципального образования дополнительных средств в размере, необходимом для реализации проекта инициативного бюджетирования в полном объеме, информацию об уточненном </w:t>
      </w:r>
      <w:hyperlink w:history="0" w:anchor="P5888" w:tooltip="ОБЪЕМ">
        <w:r>
          <w:rPr>
            <w:sz w:val="20"/>
            <w:color w:val="0000ff"/>
          </w:rPr>
          <w:t xml:space="preserve">объеме</w:t>
        </w:r>
      </w:hyperlink>
      <w:r>
        <w:rPr>
          <w:sz w:val="20"/>
        </w:rPr>
        <w:t xml:space="preserve"> софинансирования проекта инициативного бюджетирования по форме согласно приложению N 5 к настоящему порядку;</w:t>
      </w:r>
    </w:p>
    <w:p>
      <w:pPr>
        <w:pStyle w:val="0"/>
        <w:jc w:val="both"/>
      </w:pPr>
      <w:r>
        <w:rPr>
          <w:sz w:val="20"/>
        </w:rPr>
        <w:t xml:space="preserve">(подп. 2 в ред. </w:t>
      </w:r>
      <w:hyperlink w:history="0" r:id="rId838"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3) внесение изменений в Соглашение и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 не требуется.</w:t>
      </w:r>
    </w:p>
    <w:p>
      <w:pPr>
        <w:pStyle w:val="0"/>
        <w:jc w:val="both"/>
      </w:pPr>
      <w:r>
        <w:rPr>
          <w:sz w:val="20"/>
        </w:rPr>
        <w:t xml:space="preserve">(п. 53-1 введен </w:t>
      </w:r>
      <w:hyperlink w:history="0" r:id="rId839"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19.03.2020 N 154-ПП; в ред. </w:t>
      </w:r>
      <w:hyperlink w:history="0" r:id="rId84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bookmarkStart w:id="5378" w:name="P5378"/>
    <w:bookmarkEnd w:id="5378"/>
    <w:p>
      <w:pPr>
        <w:pStyle w:val="0"/>
        <w:spacing w:before="200" w:line-rule="auto"/>
        <w:ind w:firstLine="540"/>
        <w:jc w:val="both"/>
      </w:pPr>
      <w:r>
        <w:rPr>
          <w:sz w:val="20"/>
        </w:rPr>
        <w:t xml:space="preserve">53-2. В случае увеличения общей стоимости товаров (работ, услуг), подлежащих приобретению в рамках инициативного бюджетирования, и полного или частичного отсутствия увеличения софинансирования из источников, указанных в </w:t>
      </w:r>
      <w:hyperlink w:history="0" w:anchor="P5022" w:tooltip="4) проект софинансируется за счет средств населения, юридических лиц и (или) индивидуальных предпринимателей и средств местного бюджета.">
        <w:r>
          <w:rPr>
            <w:sz w:val="20"/>
            <w:color w:val="0000ff"/>
          </w:rPr>
          <w:t xml:space="preserve">подпункте 4 пункта 4</w:t>
        </w:r>
      </w:hyperlink>
      <w:r>
        <w:rPr>
          <w:sz w:val="20"/>
        </w:rPr>
        <w:t xml:space="preserve"> настоящего порядка, орган местного самоуправления муниципального образования представляет в Министерство следующие документы:</w:t>
      </w:r>
    </w:p>
    <w:p>
      <w:pPr>
        <w:pStyle w:val="0"/>
        <w:jc w:val="both"/>
      </w:pPr>
      <w:r>
        <w:rPr>
          <w:sz w:val="20"/>
        </w:rPr>
        <w:t xml:space="preserve">(в ред. </w:t>
      </w:r>
      <w:hyperlink w:history="0" r:id="rId841"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1) копию уточненного сметного расчета стоимости проекта инициативного бюджетирования (оценки),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 свидетельствующих об увеличении общей стоимости товаров (работ, услуг), подлежащих приобретению в рамках инициативного бюджетирования;</w:t>
      </w:r>
    </w:p>
    <w:p>
      <w:pPr>
        <w:pStyle w:val="0"/>
        <w:spacing w:before="200" w:line-rule="auto"/>
        <w:ind w:firstLine="540"/>
        <w:jc w:val="both"/>
      </w:pPr>
      <w:r>
        <w:rPr>
          <w:sz w:val="20"/>
        </w:rPr>
        <w:t xml:space="preserve">2) копию протокола собрания инициативной группы, содержащего согласие на реализацию проекта инициативного бюджетирования в измененном виде (с указанием конкретных изменений объема, свойств, количества и иных характеристик товаров (работ, услуг));</w:t>
      </w:r>
    </w:p>
    <w:p>
      <w:pPr>
        <w:pStyle w:val="0"/>
        <w:spacing w:before="200" w:line-rule="auto"/>
        <w:ind w:firstLine="540"/>
        <w:jc w:val="both"/>
      </w:pPr>
      <w:r>
        <w:rPr>
          <w:sz w:val="20"/>
        </w:rPr>
        <w:t xml:space="preserve">3) предложение о реализации проекта инициативного бюджетирования в измененном виде (с указанием конкретных изменений объема, свойств, количества и иных характеристик товаров (работ, услуг));</w:t>
      </w:r>
    </w:p>
    <w:p>
      <w:pPr>
        <w:pStyle w:val="0"/>
        <w:spacing w:before="200" w:line-rule="auto"/>
        <w:ind w:firstLine="540"/>
        <w:jc w:val="both"/>
      </w:pPr>
      <w:r>
        <w:rPr>
          <w:sz w:val="20"/>
        </w:rPr>
        <w:t xml:space="preserve">4) проект дополнительного соглашения к Соглашению, подписанный главой (главой администрации) муниципального образования или иным уполномоченным на это должностным лицом, в двух экземплярах.</w:t>
      </w:r>
    </w:p>
    <w:p>
      <w:pPr>
        <w:pStyle w:val="0"/>
        <w:spacing w:before="200" w:line-rule="auto"/>
        <w:ind w:firstLine="540"/>
        <w:jc w:val="both"/>
      </w:pPr>
      <w:r>
        <w:rPr>
          <w:sz w:val="20"/>
        </w:rPr>
        <w:t xml:space="preserve">Министерство в течение 5 рабочих дней после представления документов, указанных в </w:t>
      </w:r>
      <w:hyperlink w:history="0" w:anchor="P5378" w:tooltip="53-2. В случае увеличения общей стоимости товаров (работ, услуг), подлежащих приобретению в рамках инициативного бюджетирования, и полного или частичного отсутствия увеличения софинансирования из источников, указанных в подпункте 4 пункта 4 настоящего порядка, орган местного самоуправления муниципального образования представляет в Министерство следующие документы:">
        <w:r>
          <w:rPr>
            <w:sz w:val="20"/>
            <w:color w:val="0000ff"/>
          </w:rPr>
          <w:t xml:space="preserve">части первой</w:t>
        </w:r>
      </w:hyperlink>
      <w:r>
        <w:rPr>
          <w:sz w:val="20"/>
        </w:rPr>
        <w:t xml:space="preserve"> настоящего пункта, проверяет представленные документы на предмет обоснованности реализации проекта инициативного бюджетирования в измененном виде, согласовывает или направляет документы на доработку.</w:t>
      </w:r>
    </w:p>
    <w:p>
      <w:pPr>
        <w:pStyle w:val="0"/>
        <w:spacing w:before="200" w:line-rule="auto"/>
        <w:ind w:firstLine="540"/>
        <w:jc w:val="both"/>
      </w:pPr>
      <w:r>
        <w:rPr>
          <w:sz w:val="20"/>
        </w:rPr>
        <w:t xml:space="preserve">Согласованием реализации проекта инициативного бюджетирования в измененном виде является подписание дополнительного соглашения к Соглашению со стороны Министерства.</w:t>
      </w:r>
    </w:p>
    <w:p>
      <w:pPr>
        <w:pStyle w:val="0"/>
        <w:spacing w:before="200" w:line-rule="auto"/>
        <w:ind w:firstLine="540"/>
        <w:jc w:val="both"/>
      </w:pPr>
      <w:r>
        <w:rPr>
          <w:sz w:val="20"/>
        </w:rPr>
        <w:t xml:space="preserve">Положения настоящего пункта распространяют свое действие на отношения, возникшие с 15 июля 2022 года.</w:t>
      </w:r>
    </w:p>
    <w:p>
      <w:pPr>
        <w:pStyle w:val="0"/>
        <w:jc w:val="both"/>
      </w:pPr>
      <w:r>
        <w:rPr>
          <w:sz w:val="20"/>
        </w:rPr>
        <w:t xml:space="preserve">(п. 53-2 введен </w:t>
      </w:r>
      <w:hyperlink w:history="0" r:id="rId842"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03.11.2022 N 727-ПП)</w:t>
      </w:r>
    </w:p>
    <w:p>
      <w:pPr>
        <w:pStyle w:val="0"/>
        <w:jc w:val="both"/>
      </w:pPr>
      <w:r>
        <w:rPr>
          <w:sz w:val="20"/>
        </w:rPr>
      </w:r>
    </w:p>
    <w:p>
      <w:pPr>
        <w:pStyle w:val="2"/>
        <w:outlineLvl w:val="2"/>
        <w:jc w:val="center"/>
      </w:pPr>
      <w:r>
        <w:rPr>
          <w:sz w:val="20"/>
        </w:rPr>
        <w:t xml:space="preserve">Глава 12. ОТЧЕТНОСТЬ И КОНТРОЛЬ РАСХОДОВАНИЯ СУБСИДИЙ</w:t>
      </w:r>
    </w:p>
    <w:p>
      <w:pPr>
        <w:pStyle w:val="0"/>
        <w:jc w:val="both"/>
      </w:pPr>
      <w:r>
        <w:rPr>
          <w:sz w:val="20"/>
        </w:rPr>
      </w:r>
    </w:p>
    <w:bookmarkStart w:id="5391" w:name="P5391"/>
    <w:bookmarkEnd w:id="5391"/>
    <w:p>
      <w:pPr>
        <w:pStyle w:val="0"/>
        <w:ind w:firstLine="540"/>
        <w:jc w:val="both"/>
      </w:pPr>
      <w:r>
        <w:rPr>
          <w:sz w:val="20"/>
        </w:rPr>
        <w:t xml:space="preserve">54. Органы местного самоуправления муниципальных образований представляют в Министерство:</w:t>
      </w:r>
    </w:p>
    <w:p>
      <w:pPr>
        <w:pStyle w:val="0"/>
        <w:spacing w:before="200" w:line-rule="auto"/>
        <w:ind w:firstLine="540"/>
        <w:jc w:val="both"/>
      </w:pPr>
      <w:r>
        <w:rPr>
          <w:sz w:val="20"/>
        </w:rPr>
        <w:t xml:space="preserve">1) </w:t>
      </w:r>
      <w:hyperlink w:history="0" w:anchor="P5970" w:tooltip="ОТЧЕТ">
        <w:r>
          <w:rPr>
            <w:sz w:val="20"/>
            <w:color w:val="0000ff"/>
          </w:rPr>
          <w:t xml:space="preserve">отчет</w:t>
        </w:r>
      </w:hyperlink>
      <w:r>
        <w:rPr>
          <w:sz w:val="20"/>
        </w:rPr>
        <w:t xml:space="preserve"> о ходе реализации проекта инициативного бюджетирования, финансируемого с участием средств областного бюджета (субсидии), по форме согласно приложению N 6 к настоящему порядку с пояснительной запиской, содержащей информацию о ходе реализации проекта инициативного бюджетирования, возможных рисках и прогнозе достижения значений результатов использования субсидии при их наступлении, - ежеквартально не позднее 10 числа месяца, следующего за отчетным кварталом;</w:t>
      </w:r>
    </w:p>
    <w:p>
      <w:pPr>
        <w:pStyle w:val="0"/>
        <w:spacing w:before="200" w:line-rule="auto"/>
        <w:ind w:firstLine="540"/>
        <w:jc w:val="both"/>
      </w:pPr>
      <w:r>
        <w:rPr>
          <w:sz w:val="20"/>
        </w:rPr>
        <w:t xml:space="preserve">2) </w:t>
      </w:r>
      <w:hyperlink w:history="0" w:anchor="P5970" w:tooltip="ОТЧЕТ">
        <w:r>
          <w:rPr>
            <w:sz w:val="20"/>
            <w:color w:val="0000ff"/>
          </w:rPr>
          <w:t xml:space="preserve">отчет</w:t>
        </w:r>
      </w:hyperlink>
      <w:r>
        <w:rPr>
          <w:sz w:val="20"/>
        </w:rPr>
        <w:t xml:space="preserve"> о выполнении проекта инициативного бюджетирования, финансируемого с участием средств областного бюджета (субсидии), по форме согласно приложению N 6 к настоящему порядку до 15 января года, следующего за годом реализации проекта инициативного бюджетирования;</w:t>
      </w:r>
    </w:p>
    <w:p>
      <w:pPr>
        <w:pStyle w:val="0"/>
        <w:spacing w:before="200" w:line-rule="auto"/>
        <w:ind w:firstLine="540"/>
        <w:jc w:val="both"/>
      </w:pPr>
      <w:r>
        <w:rPr>
          <w:sz w:val="20"/>
        </w:rPr>
        <w:t xml:space="preserve">3) отчеты по формам отчетов в составе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 утвержденной Министерством финансов Свердловской области:</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 ежеквартально не позднее 10 числа месяца, следующего за отчетным кварталом, и до 15 января года, следующего за годом реализации проекта инициативного бюджетирования;</w:t>
      </w:r>
    </w:p>
    <w:p>
      <w:pPr>
        <w:pStyle w:val="0"/>
        <w:spacing w:before="200" w:line-rule="auto"/>
        <w:ind w:firstLine="540"/>
        <w:jc w:val="both"/>
      </w:pPr>
      <w:r>
        <w:rPr>
          <w:sz w:val="20"/>
        </w:rPr>
        <w:t xml:space="preserve">отчет о достижении значений результатов использования субсидии и обязательствах, принятых в целях их достижения, - до 15 января года, следующего за годом реализации проекта инициативного бюджетирования.</w:t>
      </w:r>
    </w:p>
    <w:p>
      <w:pPr>
        <w:pStyle w:val="0"/>
        <w:jc w:val="both"/>
      </w:pPr>
      <w:r>
        <w:rPr>
          <w:sz w:val="20"/>
        </w:rPr>
        <w:t xml:space="preserve">(п. 54 в ред. </w:t>
      </w:r>
      <w:hyperlink w:history="0" r:id="rId843"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bookmarkStart w:id="5398" w:name="P5398"/>
    <w:bookmarkEnd w:id="5398"/>
    <w:p>
      <w:pPr>
        <w:pStyle w:val="0"/>
        <w:spacing w:before="200" w:line-rule="auto"/>
        <w:ind w:firstLine="540"/>
        <w:jc w:val="both"/>
      </w:pPr>
      <w:r>
        <w:rPr>
          <w:sz w:val="20"/>
        </w:rPr>
        <w:t xml:space="preserve">55. К отчетности о выполнении проекта инициативного бюджетирования прилагаются:</w:t>
      </w:r>
    </w:p>
    <w:p>
      <w:pPr>
        <w:pStyle w:val="0"/>
        <w:spacing w:before="200" w:line-rule="auto"/>
        <w:ind w:firstLine="540"/>
        <w:jc w:val="both"/>
      </w:pPr>
      <w:r>
        <w:rPr>
          <w:sz w:val="20"/>
        </w:rPr>
        <w:t xml:space="preserve">1) - 4) утратили силу. - </w:t>
      </w:r>
      <w:hyperlink w:history="0" r:id="rId844"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5) копии платежных документов о поступлении средств в доход местного бюджета с отметкой Управления Федерального казначейства по Свердловской области;</w:t>
      </w:r>
    </w:p>
    <w:p>
      <w:pPr>
        <w:pStyle w:val="0"/>
        <w:jc w:val="both"/>
      </w:pPr>
      <w:r>
        <w:rPr>
          <w:sz w:val="20"/>
        </w:rPr>
        <w:t xml:space="preserve">(подп. 5 в ред. </w:t>
      </w:r>
      <w:hyperlink w:history="0" r:id="rId845"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6) пояснительная записка, подписанная главой (главой администрации) муниципального образования или иным уполномоченным лицом, завизированная представителем (представителями) инициативной группы, с информацией о выполнении проекта инициативного бюджетирования, в том числе содержащая данные о перечне всех закупленных товаров и (или) выполненных работах (услугах) в рамках реализации проекта инициативного бюджетирования, количестве благополучателей реализованного проекта инициативного бюджетирования (граждан, которые непосредственно пользуются результатами реализованного проекта инициативного бюджетирования) с указанием использованного способа расчета;</w:t>
      </w:r>
    </w:p>
    <w:p>
      <w:pPr>
        <w:pStyle w:val="0"/>
        <w:jc w:val="both"/>
      </w:pPr>
      <w:r>
        <w:rPr>
          <w:sz w:val="20"/>
        </w:rPr>
        <w:t xml:space="preserve">(подп. 6 в ред. </w:t>
      </w:r>
      <w:hyperlink w:history="0" r:id="rId84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6-1) документы, подтверждающие достижение значений результатов использования субсидии;</w:t>
      </w:r>
    </w:p>
    <w:p>
      <w:pPr>
        <w:pStyle w:val="0"/>
        <w:jc w:val="both"/>
      </w:pPr>
      <w:r>
        <w:rPr>
          <w:sz w:val="20"/>
        </w:rPr>
        <w:t xml:space="preserve">(подп. 6-1 в ред. </w:t>
      </w:r>
      <w:hyperlink w:history="0" r:id="rId847"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7) фотографии поставленных товаров, места реализации проекта инициативного бюджетирования.</w:t>
      </w:r>
    </w:p>
    <w:p>
      <w:pPr>
        <w:pStyle w:val="0"/>
        <w:spacing w:before="200" w:line-rule="auto"/>
        <w:ind w:firstLine="540"/>
        <w:jc w:val="both"/>
      </w:pPr>
      <w:r>
        <w:rPr>
          <w:sz w:val="20"/>
        </w:rPr>
        <w:t xml:space="preserve">56. Утратил силу. - </w:t>
      </w:r>
      <w:hyperlink w:history="0" r:id="rId848"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19.03.2020 N 154-ПП.</w:t>
      </w:r>
    </w:p>
    <w:p>
      <w:pPr>
        <w:pStyle w:val="0"/>
        <w:spacing w:before="200" w:line-rule="auto"/>
        <w:ind w:firstLine="540"/>
        <w:jc w:val="both"/>
      </w:pPr>
      <w:r>
        <w:rPr>
          <w:sz w:val="20"/>
        </w:rPr>
        <w:t xml:space="preserve">56. Орган местного самоуправления муниципального образования не позднее 6 месяцев со дня окончания реализации проекта инициативного бюджетирования представляет в Министерство выписку из реестра муниципального имущества и (или) копии иных документов, подтверждающих оформление в муниципальную собственность результатов реализации проекта инициативного бюджетирования, в том числе документы о постановке на балансовый учет.</w:t>
      </w:r>
    </w:p>
    <w:p>
      <w:pPr>
        <w:pStyle w:val="0"/>
        <w:jc w:val="both"/>
      </w:pPr>
      <w:r>
        <w:rPr>
          <w:sz w:val="20"/>
        </w:rPr>
        <w:t xml:space="preserve">(п. 56 введен </w:t>
      </w:r>
      <w:hyperlink w:history="0" r:id="rId849"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Постановлением</w:t>
        </w:r>
      </w:hyperlink>
      <w:r>
        <w:rPr>
          <w:sz w:val="20"/>
        </w:rPr>
        <w:t xml:space="preserve"> Правительства Свердловской области от 29.12.2021 N 993-ПП)</w:t>
      </w:r>
    </w:p>
    <w:p>
      <w:pPr>
        <w:pStyle w:val="0"/>
        <w:spacing w:before="200" w:line-rule="auto"/>
        <w:ind w:firstLine="540"/>
        <w:jc w:val="both"/>
      </w:pPr>
      <w:r>
        <w:rPr>
          <w:sz w:val="20"/>
        </w:rPr>
        <w:t xml:space="preserve">57. В случае несоответствия отчетности, указанной в </w:t>
      </w:r>
      <w:hyperlink w:history="0" w:anchor="P5391" w:tooltip="54. Органы местного самоуправления муниципальных образований представляют в Министерство:">
        <w:r>
          <w:rPr>
            <w:sz w:val="20"/>
            <w:color w:val="0000ff"/>
          </w:rPr>
          <w:t xml:space="preserve">подпунктах 1</w:t>
        </w:r>
      </w:hyperlink>
      <w:r>
        <w:rPr>
          <w:sz w:val="20"/>
        </w:rPr>
        <w:t xml:space="preserve"> и </w:t>
      </w:r>
      <w:hyperlink w:history="0" w:anchor="P5391" w:tooltip="54. Органы местного самоуправления муниципальных образований представляют в Министерство:">
        <w:r>
          <w:rPr>
            <w:sz w:val="20"/>
            <w:color w:val="0000ff"/>
          </w:rPr>
          <w:t xml:space="preserve">2 пункта 54</w:t>
        </w:r>
      </w:hyperlink>
      <w:r>
        <w:rPr>
          <w:sz w:val="20"/>
        </w:rPr>
        <w:t xml:space="preserve"> настоящего порядка, установленным формам Министерство возвращает ее на доработку в течение 30 календарных дней со дня поступления в Министерство.</w:t>
      </w:r>
    </w:p>
    <w:p>
      <w:pPr>
        <w:pStyle w:val="0"/>
        <w:jc w:val="both"/>
      </w:pPr>
      <w:r>
        <w:rPr>
          <w:sz w:val="20"/>
        </w:rPr>
        <w:t xml:space="preserve">(в ред. Постановлений Правительства Свердловской области от 19.03.2020 </w:t>
      </w:r>
      <w:hyperlink w:history="0" r:id="rId850"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rPr>
        <w:t xml:space="preserve">, от 27.07.2023 </w:t>
      </w:r>
      <w:hyperlink w:history="0" r:id="rId851"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527-ПП</w:t>
        </w:r>
      </w:hyperlink>
      <w:r>
        <w:rPr>
          <w:sz w:val="20"/>
        </w:rPr>
        <w:t xml:space="preserve">)</w:t>
      </w:r>
    </w:p>
    <w:p>
      <w:pPr>
        <w:pStyle w:val="0"/>
        <w:jc w:val="both"/>
      </w:pPr>
      <w:r>
        <w:rPr>
          <w:sz w:val="20"/>
        </w:rPr>
      </w:r>
    </w:p>
    <w:p>
      <w:pPr>
        <w:pStyle w:val="2"/>
        <w:outlineLvl w:val="2"/>
        <w:jc w:val="center"/>
      </w:pPr>
      <w:r>
        <w:rPr>
          <w:sz w:val="20"/>
        </w:rPr>
        <w:t xml:space="preserve">Глава 13. ПРИЕМКА РЕЗУЛЬТАТОВ РЕАЛИЗАЦИИ</w:t>
      </w:r>
    </w:p>
    <w:p>
      <w:pPr>
        <w:pStyle w:val="2"/>
        <w:jc w:val="center"/>
      </w:pPr>
      <w:r>
        <w:rPr>
          <w:sz w:val="20"/>
        </w:rPr>
        <w:t xml:space="preserve">ПРОЕКТА ИНИЦИАТИВНОГО БЮДЖЕТИРОВАНИЯ</w:t>
      </w:r>
    </w:p>
    <w:p>
      <w:pPr>
        <w:pStyle w:val="0"/>
        <w:jc w:val="both"/>
      </w:pPr>
      <w:r>
        <w:rPr>
          <w:sz w:val="20"/>
        </w:rPr>
      </w:r>
    </w:p>
    <w:p>
      <w:pPr>
        <w:pStyle w:val="0"/>
        <w:ind w:firstLine="540"/>
        <w:jc w:val="both"/>
      </w:pPr>
      <w:r>
        <w:rPr>
          <w:sz w:val="20"/>
        </w:rPr>
        <w:t xml:space="preserve">58. Приемка результатов реализации проекта инициативного бюджетирования осуществляется региональной конкурсной комиссией, заседание которой проводится не позднее 25 февраля года, следующего за годом реализации проекта инициативного бюджетирования.</w:t>
      </w:r>
    </w:p>
    <w:p>
      <w:pPr>
        <w:pStyle w:val="0"/>
        <w:jc w:val="both"/>
      </w:pPr>
      <w:r>
        <w:rPr>
          <w:sz w:val="20"/>
        </w:rPr>
        <w:t xml:space="preserve">(в ред. </w:t>
      </w:r>
      <w:hyperlink w:history="0" r:id="rId852"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59. На рассмотрение членов региональной конкурсной комиссии представляются отчеты о реализации проектов инициативного бюджетирования, ставших победителями регионального конкурсного отбора.</w:t>
      </w:r>
    </w:p>
    <w:p>
      <w:pPr>
        <w:pStyle w:val="0"/>
        <w:spacing w:before="200" w:line-rule="auto"/>
        <w:ind w:firstLine="540"/>
        <w:jc w:val="both"/>
      </w:pPr>
      <w:r>
        <w:rPr>
          <w:sz w:val="20"/>
        </w:rPr>
        <w:t xml:space="preserve">60. Итоги приемки региональной конкурсной комиссией результатов реализации проектов инициативного бюджетирования и оценки достижения поставленных целей оформляются протоколом заседания региональной конкурсной комиссии.</w:t>
      </w:r>
    </w:p>
    <w:p>
      <w:pPr>
        <w:pStyle w:val="0"/>
        <w:spacing w:before="200" w:line-rule="auto"/>
        <w:ind w:firstLine="540"/>
        <w:jc w:val="both"/>
      </w:pPr>
      <w:r>
        <w:rPr>
          <w:sz w:val="20"/>
        </w:rPr>
        <w:t xml:space="preserve">61. Региональная конкурсная комиссия вправе принять решение об организации выездного заседания в целях объективной оценки полученных результатов реализации проектов инициативного бюджетирования, а также пригласить для участия в указанной работе представителей муниципальных образований и инициаторов.</w:t>
      </w:r>
    </w:p>
    <w:p>
      <w:pPr>
        <w:pStyle w:val="0"/>
        <w:spacing w:before="200" w:line-rule="auto"/>
        <w:ind w:firstLine="540"/>
        <w:jc w:val="both"/>
      </w:pPr>
      <w:r>
        <w:rPr>
          <w:sz w:val="20"/>
        </w:rPr>
        <w:t xml:space="preserve">62. В случае принятия региональной конкурсной комиссией решения об отказе в приемке результатов реализации проекта инициативного бюджетирования данный факт фиксируется в протоколе вместе с указанием причин такого отказа и сроков, в течение которых орган местного самоуправления муниципального образования обязан их устранить.</w:t>
      </w:r>
    </w:p>
    <w:p>
      <w:pPr>
        <w:pStyle w:val="0"/>
        <w:spacing w:before="200" w:line-rule="auto"/>
        <w:ind w:firstLine="540"/>
        <w:jc w:val="both"/>
      </w:pPr>
      <w:r>
        <w:rPr>
          <w:sz w:val="20"/>
        </w:rPr>
        <w:t xml:space="preserve">63. Орган местного самоуправления муниципального образования устраняет недочеты, послужившие причиной для отказа в приемке результатов реализации проекта инициативного бюджетирования, за счет средств местного бюджета в сроки, указанные в протоколе заседания региональной конкурсной комиссии, и повторно представляет отчет о реализации проекта инициативного бюджетирования в Министерство.</w:t>
      </w:r>
    </w:p>
    <w:p>
      <w:pPr>
        <w:pStyle w:val="0"/>
        <w:spacing w:before="200" w:line-rule="auto"/>
        <w:ind w:firstLine="540"/>
        <w:jc w:val="both"/>
      </w:pPr>
      <w:r>
        <w:rPr>
          <w:sz w:val="20"/>
        </w:rPr>
        <w:t xml:space="preserve">64. В случае трехкратного отказа региональной конкурсной комиссией в приемке результатов реализации проекта инициативного бюджетирования предоставленная муниципальному образованию субсидия подлежит возврату в срок, не превышающий 5 рабочих дней с даты подписания окончательного протокола заседания региональной конкурсной комиссии, содержащего отказ в приемке соответствующего проекта инициативного бюджетирования.</w:t>
      </w:r>
    </w:p>
    <w:p>
      <w:pPr>
        <w:pStyle w:val="0"/>
        <w:jc w:val="both"/>
      </w:pPr>
      <w:r>
        <w:rPr>
          <w:sz w:val="20"/>
        </w:rPr>
      </w:r>
    </w:p>
    <w:p>
      <w:pPr>
        <w:pStyle w:val="2"/>
        <w:outlineLvl w:val="2"/>
        <w:jc w:val="center"/>
      </w:pPr>
      <w:r>
        <w:rPr>
          <w:sz w:val="20"/>
        </w:rPr>
        <w:t xml:space="preserve">Глава 14. ВОЗВРАТ СУБСИДИИ</w:t>
      </w:r>
    </w:p>
    <w:p>
      <w:pPr>
        <w:pStyle w:val="0"/>
        <w:jc w:val="both"/>
      </w:pPr>
      <w:r>
        <w:rPr>
          <w:sz w:val="20"/>
        </w:rPr>
      </w:r>
    </w:p>
    <w:p>
      <w:pPr>
        <w:pStyle w:val="0"/>
        <w:ind w:firstLine="540"/>
        <w:jc w:val="both"/>
      </w:pPr>
      <w:r>
        <w:rPr>
          <w:sz w:val="20"/>
        </w:rPr>
        <w:t xml:space="preserve">65.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 установленными Бюджетным </w:t>
      </w:r>
      <w:hyperlink w:history="0" r:id="rId853" w:tooltip="&quot;Бюджетный кодекс Российской Федерации&quot; от 31.07.1998 N 145-ФЗ (ред. от 14.04.2023, с изм. от 22.06.2023) (с изм. и доп., вступ. в силу с 21.05.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66. В случае если неиспользованный остаток субсидии не перечислен в доход областного бюджета, указанные средства подлежат взысканию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66-1.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pPr>
        <w:pStyle w:val="0"/>
        <w:jc w:val="both"/>
      </w:pPr>
      <w:r>
        <w:rPr>
          <w:sz w:val="20"/>
        </w:rPr>
        <w:t xml:space="preserve">(п. 66-1 введен </w:t>
      </w:r>
      <w:hyperlink w:history="0" r:id="rId854"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rPr>
        <w:t xml:space="preserve"> Правительства Свердловской области от 21.02.2019 N 100-ПП)</w:t>
      </w:r>
    </w:p>
    <w:p>
      <w:pPr>
        <w:pStyle w:val="0"/>
        <w:spacing w:before="200" w:line-rule="auto"/>
        <w:ind w:firstLine="540"/>
        <w:jc w:val="both"/>
      </w:pPr>
      <w:r>
        <w:rPr>
          <w:sz w:val="20"/>
        </w:rPr>
        <w:t xml:space="preserve">66-2. В случае невыполнения условий Соглашения по достижению значений результатов использования субсидии на реализацию проекта инициативного бюджетирования, приведенных в приложении к Соглашению, субсидия подлежит возврату в доход областного бюджета в размере, который определяется как процент от объема субсидии, равный среднеарифметическому значению процентов недостижения плановых значений результатов использования субсидии, по следующей формуле:</w:t>
      </w:r>
    </w:p>
    <w:p>
      <w:pPr>
        <w:pStyle w:val="0"/>
        <w:jc w:val="both"/>
      </w:pPr>
      <w:r>
        <w:rPr>
          <w:sz w:val="20"/>
        </w:rPr>
      </w:r>
    </w:p>
    <w:p>
      <w:pPr>
        <w:pStyle w:val="0"/>
        <w:jc w:val="center"/>
      </w:pPr>
      <w:r>
        <w:rPr>
          <w:position w:val="-28"/>
        </w:rPr>
        <w:drawing>
          <wp:inline distT="0" distB="0" distL="0" distR="0">
            <wp:extent cx="20097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 - размер субсидии, подлежащий возврату в доход областного бюджета;</w:t>
      </w:r>
    </w:p>
    <w:p>
      <w:pPr>
        <w:pStyle w:val="0"/>
        <w:spacing w:before="200" w:line-rule="auto"/>
        <w:ind w:firstLine="540"/>
        <w:jc w:val="both"/>
      </w:pPr>
      <w:r>
        <w:rPr>
          <w:sz w:val="20"/>
        </w:rPr>
        <w:t xml:space="preserve">S - субсидия, полученная на реализацию проекта инициативного бюджетирования;</w:t>
      </w:r>
    </w:p>
    <w:p>
      <w:pPr>
        <w:pStyle w:val="0"/>
        <w:spacing w:before="200" w:line-rule="auto"/>
        <w:ind w:firstLine="540"/>
        <w:jc w:val="both"/>
      </w:pPr>
      <w:r>
        <w:rPr>
          <w:sz w:val="20"/>
        </w:rPr>
        <w:t xml:space="preserve">П - процент недостижения планового значения результата использования субсидии;</w:t>
      </w:r>
    </w:p>
    <w:p>
      <w:pPr>
        <w:pStyle w:val="0"/>
        <w:spacing w:before="200" w:line-rule="auto"/>
        <w:ind w:firstLine="540"/>
        <w:jc w:val="both"/>
      </w:pPr>
      <w:r>
        <w:rPr>
          <w:sz w:val="20"/>
        </w:rPr>
        <w:t xml:space="preserve">n - количество значений результатов использования субсидии.</w:t>
      </w:r>
    </w:p>
    <w:p>
      <w:pPr>
        <w:pStyle w:val="0"/>
        <w:jc w:val="both"/>
      </w:pPr>
      <w:r>
        <w:rPr>
          <w:sz w:val="20"/>
        </w:rPr>
        <w:t xml:space="preserve">(п. 66-2 в ред. </w:t>
      </w:r>
      <w:hyperlink w:history="0" r:id="rId856"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27.07.2023 N 527-ПП)</w:t>
      </w:r>
    </w:p>
    <w:p>
      <w:pPr>
        <w:pStyle w:val="0"/>
        <w:spacing w:before="200" w:line-rule="auto"/>
        <w:ind w:firstLine="540"/>
        <w:jc w:val="both"/>
      </w:pPr>
      <w:r>
        <w:rPr>
          <w:sz w:val="20"/>
        </w:rPr>
        <w:t xml:space="preserve">67. Средства, полученные из областного бюджета в форме субсидий, носят целевой характер и не могут быть использованы на иные цели.</w:t>
      </w:r>
    </w:p>
    <w:p>
      <w:pPr>
        <w:pStyle w:val="0"/>
        <w:spacing w:before="200" w:line-rule="auto"/>
        <w:ind w:firstLine="540"/>
        <w:jc w:val="both"/>
      </w:pPr>
      <w:r>
        <w:rPr>
          <w:sz w:val="20"/>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pPr>
        <w:pStyle w:val="0"/>
        <w:spacing w:before="200" w:line-rule="auto"/>
        <w:ind w:firstLine="540"/>
        <w:jc w:val="both"/>
      </w:pPr>
      <w:r>
        <w:rPr>
          <w:sz w:val="20"/>
        </w:rPr>
        <w:t xml:space="preserve">68.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внедрение механизмов</w:t>
      </w:r>
    </w:p>
    <w:p>
      <w:pPr>
        <w:pStyle w:val="0"/>
        <w:jc w:val="right"/>
      </w:pPr>
      <w:r>
        <w:rPr>
          <w:sz w:val="20"/>
        </w:rPr>
        <w:t xml:space="preserve">инициативного бюджетирования</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7"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21.02.2019 N 100-ПП)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463" w:name="P5463"/>
    <w:bookmarkEnd w:id="5463"/>
    <w:p>
      <w:pPr>
        <w:pStyle w:val="1"/>
        <w:jc w:val="both"/>
      </w:pPr>
      <w:r>
        <w:rPr>
          <w:sz w:val="20"/>
        </w:rPr>
        <w:t xml:space="preserve">                             КОНКУРСНАЯ ЗАЯВКА</w:t>
      </w:r>
    </w:p>
    <w:p>
      <w:pPr>
        <w:pStyle w:val="1"/>
        <w:jc w:val="both"/>
      </w:pPr>
      <w:r>
        <w:rPr>
          <w:sz w:val="20"/>
        </w:rPr>
        <w:t xml:space="preserve">                на участие в региональном конкурсном отборе</w:t>
      </w:r>
    </w:p>
    <w:p>
      <w:pPr>
        <w:pStyle w:val="1"/>
        <w:jc w:val="both"/>
      </w:pPr>
      <w:r>
        <w:rPr>
          <w:sz w:val="20"/>
        </w:rPr>
      </w:r>
    </w:p>
    <w:p>
      <w:pPr>
        <w:pStyle w:val="1"/>
        <w:jc w:val="both"/>
      </w:pPr>
      <w:r>
        <w:rPr>
          <w:sz w:val="20"/>
        </w:rPr>
        <w:t xml:space="preserve">Настоящей конкурсной заявкой 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в лице ___________________________________________________________________,</w:t>
      </w:r>
    </w:p>
    <w:p>
      <w:pPr>
        <w:pStyle w:val="1"/>
        <w:jc w:val="both"/>
      </w:pPr>
      <w:r>
        <w:rPr>
          <w:sz w:val="20"/>
        </w:rPr>
        <w:t xml:space="preserve">       (Ф.И.О. и полное наименование должности главы (главы администрации)</w:t>
      </w:r>
    </w:p>
    <w:p>
      <w:pPr>
        <w:pStyle w:val="1"/>
        <w:jc w:val="both"/>
      </w:pPr>
      <w:r>
        <w:rPr>
          <w:sz w:val="20"/>
        </w:rPr>
        <w:t xml:space="preserve">             муниципального образования или иного уполномоченного</w:t>
      </w:r>
    </w:p>
    <w:p>
      <w:pPr>
        <w:pStyle w:val="1"/>
        <w:jc w:val="both"/>
      </w:pPr>
      <w:r>
        <w:rPr>
          <w:sz w:val="20"/>
        </w:rPr>
        <w:t xml:space="preserve">                 на представление конкурсной заявки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     подтверждающего полномочия лица, подписавшего конкурсную заявку)</w:t>
      </w:r>
    </w:p>
    <w:p>
      <w:pPr>
        <w:pStyle w:val="1"/>
        <w:jc w:val="both"/>
      </w:pPr>
      <w:r>
        <w:rPr>
          <w:sz w:val="20"/>
        </w:rPr>
        <w:t xml:space="preserve">извещает  о намерении участвовать в региональном конкурсном отборе проектов</w:t>
      </w:r>
    </w:p>
    <w:p>
      <w:pPr>
        <w:pStyle w:val="1"/>
        <w:jc w:val="both"/>
      </w:pPr>
      <w:r>
        <w:rPr>
          <w:sz w:val="20"/>
        </w:rPr>
        <w:t xml:space="preserve">инициативного  бюджетирования  муниципальных  образований, расположенных на</w:t>
      </w:r>
    </w:p>
    <w:p>
      <w:pPr>
        <w:pStyle w:val="1"/>
        <w:jc w:val="both"/>
      </w:pPr>
      <w:r>
        <w:rPr>
          <w:sz w:val="20"/>
        </w:rPr>
        <w:t xml:space="preserve">территории  Свердловской  области,  на  получение  субсидий  из  областного</w:t>
      </w:r>
    </w:p>
    <w:p>
      <w:pPr>
        <w:pStyle w:val="1"/>
        <w:jc w:val="both"/>
      </w:pPr>
      <w:r>
        <w:rPr>
          <w:sz w:val="20"/>
        </w:rPr>
        <w:t xml:space="preserve">бюджета  бюджетам  муниципальных  образований,  расположенных на территории</w:t>
      </w:r>
    </w:p>
    <w:p>
      <w:pPr>
        <w:pStyle w:val="1"/>
        <w:jc w:val="both"/>
      </w:pPr>
      <w:r>
        <w:rPr>
          <w:sz w:val="20"/>
        </w:rPr>
        <w:t xml:space="preserve">Свердловской  области, на внедрение механизмов инициативного бюджетирования</w:t>
      </w:r>
    </w:p>
    <w:p>
      <w:pPr>
        <w:pStyle w:val="1"/>
        <w:jc w:val="both"/>
      </w:pPr>
      <w:r>
        <w:rPr>
          <w:sz w:val="20"/>
        </w:rPr>
        <w:t xml:space="preserve">на   территории   Свердловской   области  и  представляет  на  региональный</w:t>
      </w:r>
    </w:p>
    <w:p>
      <w:pPr>
        <w:pStyle w:val="1"/>
        <w:jc w:val="both"/>
      </w:pPr>
      <w:r>
        <w:rPr>
          <w:sz w:val="20"/>
        </w:rPr>
        <w:t xml:space="preserve">конкурсный  отбор  следующий проект инициативного бюджетирования, прошедший</w:t>
      </w:r>
    </w:p>
    <w:p>
      <w:pPr>
        <w:pStyle w:val="1"/>
        <w:jc w:val="both"/>
      </w:pPr>
      <w:r>
        <w:rPr>
          <w:sz w:val="20"/>
        </w:rPr>
        <w:t xml:space="preserve">муниципальный конкурсный отбор:</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инициативного бюджетирования)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3912"/>
      </w:tblGrid>
      <w:tr>
        <w:tc>
          <w:tcPr>
            <w:gridSpan w:val="2"/>
            <w:tcW w:w="9071" w:type="dxa"/>
          </w:tcPr>
          <w:p>
            <w:pPr>
              <w:pStyle w:val="0"/>
            </w:pPr>
            <w:r>
              <w:rPr>
                <w:sz w:val="20"/>
              </w:rPr>
              <w:t xml:space="preserve">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tc>
          <w:tcPr>
            <w:tcW w:w="5159" w:type="dxa"/>
          </w:tcPr>
          <w:p>
            <w:pPr>
              <w:pStyle w:val="0"/>
            </w:pPr>
            <w:r>
              <w:rPr>
                <w:sz w:val="20"/>
              </w:rPr>
              <w:t xml:space="preserve">Ф.И.О.</w:t>
            </w:r>
          </w:p>
        </w:tc>
        <w:tc>
          <w:tcPr>
            <w:tcW w:w="3912" w:type="dxa"/>
          </w:tcPr>
          <w:p>
            <w:pPr>
              <w:pStyle w:val="0"/>
            </w:pPr>
            <w:r>
              <w:rPr>
                <w:sz w:val="20"/>
              </w:rPr>
            </w:r>
          </w:p>
        </w:tc>
      </w:tr>
      <w:tr>
        <w:tc>
          <w:tcPr>
            <w:tcW w:w="5159" w:type="dxa"/>
          </w:tcPr>
          <w:p>
            <w:pPr>
              <w:pStyle w:val="0"/>
            </w:pPr>
            <w:r>
              <w:rPr>
                <w:sz w:val="20"/>
              </w:rPr>
              <w:t xml:space="preserve">Должность</w:t>
            </w:r>
          </w:p>
        </w:tc>
        <w:tc>
          <w:tcPr>
            <w:tcW w:w="3912" w:type="dxa"/>
          </w:tcPr>
          <w:p>
            <w:pPr>
              <w:pStyle w:val="0"/>
            </w:pPr>
            <w:r>
              <w:rPr>
                <w:sz w:val="20"/>
              </w:rPr>
            </w:r>
          </w:p>
        </w:tc>
      </w:tr>
      <w:tr>
        <w:tc>
          <w:tcPr>
            <w:tcW w:w="5159" w:type="dxa"/>
          </w:tcPr>
          <w:p>
            <w:pPr>
              <w:pStyle w:val="0"/>
            </w:pPr>
            <w:r>
              <w:rPr>
                <w:sz w:val="20"/>
              </w:rPr>
              <w:t xml:space="preserve">Телефон</w:t>
            </w:r>
          </w:p>
        </w:tc>
        <w:tc>
          <w:tcPr>
            <w:tcW w:w="3912" w:type="dxa"/>
          </w:tcPr>
          <w:p>
            <w:pPr>
              <w:pStyle w:val="0"/>
            </w:pPr>
            <w:r>
              <w:rPr>
                <w:sz w:val="20"/>
              </w:rPr>
              <w:t xml:space="preserve">+7 (код города) телефонный номер</w:t>
            </w:r>
          </w:p>
        </w:tc>
      </w:tr>
      <w:tr>
        <w:tc>
          <w:tcPr>
            <w:tcW w:w="5159" w:type="dxa"/>
          </w:tcPr>
          <w:p>
            <w:pPr>
              <w:pStyle w:val="0"/>
            </w:pPr>
            <w:r>
              <w:rPr>
                <w:sz w:val="20"/>
              </w:rPr>
              <w:t xml:space="preserve">Факс (при наличии)</w:t>
            </w:r>
          </w:p>
        </w:tc>
        <w:tc>
          <w:tcPr>
            <w:tcW w:w="3912" w:type="dxa"/>
          </w:tcPr>
          <w:p>
            <w:pPr>
              <w:pStyle w:val="0"/>
            </w:pPr>
            <w:r>
              <w:rPr>
                <w:sz w:val="20"/>
              </w:rPr>
            </w:r>
          </w:p>
        </w:tc>
      </w:tr>
      <w:tr>
        <w:tc>
          <w:tcPr>
            <w:tcW w:w="5159" w:type="dxa"/>
          </w:tcPr>
          <w:p>
            <w:pPr>
              <w:pStyle w:val="0"/>
            </w:pPr>
            <w:r>
              <w:rPr>
                <w:sz w:val="20"/>
              </w:rPr>
              <w:t xml:space="preserve">Адрес электронной почты</w:t>
            </w:r>
          </w:p>
        </w:tc>
        <w:tc>
          <w:tcPr>
            <w:tcW w:w="3912" w:type="dxa"/>
          </w:tcPr>
          <w:p>
            <w:pPr>
              <w:pStyle w:val="0"/>
            </w:pPr>
            <w:r>
              <w:rPr>
                <w:sz w:val="20"/>
              </w:rPr>
            </w:r>
          </w:p>
        </w:tc>
      </w:tr>
      <w:tr>
        <w:tc>
          <w:tcPr>
            <w:gridSpan w:val="2"/>
            <w:tcW w:w="9071" w:type="dxa"/>
          </w:tcPr>
          <w:p>
            <w:pPr>
              <w:pStyle w:val="0"/>
            </w:pPr>
            <w:r>
              <w:rPr>
                <w:sz w:val="20"/>
              </w:rPr>
              <w:t xml:space="preserve">Сведения о стоимости проекта инициативного бюджетирования и объемах субсидии</w:t>
            </w:r>
          </w:p>
        </w:tc>
      </w:tr>
      <w:tr>
        <w:tc>
          <w:tcPr>
            <w:tcW w:w="5159" w:type="dxa"/>
          </w:tcPr>
          <w:p>
            <w:pPr>
              <w:pStyle w:val="0"/>
            </w:pPr>
            <w:r>
              <w:rPr>
                <w:sz w:val="20"/>
              </w:rPr>
              <w:t xml:space="preserve">Стоимость проекта инициативного бюджетирования (тыс. рублей)</w:t>
            </w:r>
          </w:p>
        </w:tc>
        <w:tc>
          <w:tcPr>
            <w:tcW w:w="3912" w:type="dxa"/>
          </w:tcPr>
          <w:p>
            <w:pPr>
              <w:pStyle w:val="0"/>
            </w:pPr>
            <w:r>
              <w:rPr>
                <w:sz w:val="20"/>
              </w:rPr>
            </w:r>
          </w:p>
        </w:tc>
      </w:tr>
      <w:tr>
        <w:tc>
          <w:tcPr>
            <w:tcW w:w="5159" w:type="dxa"/>
          </w:tcPr>
          <w:p>
            <w:pPr>
              <w:pStyle w:val="0"/>
            </w:pPr>
            <w:r>
              <w:rPr>
                <w:sz w:val="20"/>
              </w:rPr>
              <w:t xml:space="preserve">Объем запрашиваемой субсидии (тыс. рублей)</w:t>
            </w:r>
          </w:p>
        </w:tc>
        <w:tc>
          <w:tcPr>
            <w:tcW w:w="3912" w:type="dxa"/>
          </w:tcPr>
          <w:p>
            <w:pPr>
              <w:pStyle w:val="0"/>
            </w:pPr>
            <w:r>
              <w:rPr>
                <w:sz w:val="20"/>
              </w:rPr>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Банковские реквизиты</w:t>
            </w:r>
          </w:p>
        </w:tc>
        <w:tc>
          <w:tcPr>
            <w:tcW w:w="6236"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Примечание. В единицах измерения "тыс. рублей" указывается не более одного десятичного знака после запятой.</w:t>
      </w:r>
    </w:p>
    <w:p>
      <w:pPr>
        <w:pStyle w:val="0"/>
        <w:jc w:val="both"/>
      </w:pPr>
      <w:r>
        <w:rPr>
          <w:sz w:val="20"/>
        </w:rPr>
      </w:r>
    </w:p>
    <w:p>
      <w:pPr>
        <w:pStyle w:val="1"/>
        <w:jc w:val="both"/>
      </w:pPr>
      <w:r>
        <w:rPr>
          <w:sz w:val="20"/>
        </w:rPr>
        <w:t xml:space="preserve">Приложения: 1.</w:t>
      </w:r>
    </w:p>
    <w:p>
      <w:pPr>
        <w:pStyle w:val="1"/>
        <w:jc w:val="both"/>
      </w:pPr>
      <w:r>
        <w:rPr>
          <w:sz w:val="20"/>
        </w:rPr>
        <w:t xml:space="preserve">            2.</w:t>
      </w:r>
    </w:p>
    <w:p>
      <w:pPr>
        <w:pStyle w:val="1"/>
        <w:jc w:val="both"/>
      </w:pPr>
      <w:r>
        <w:rPr>
          <w:sz w:val="20"/>
        </w:rPr>
        <w:t xml:space="preserve">            ...</w:t>
      </w:r>
    </w:p>
    <w:p>
      <w:pPr>
        <w:pStyle w:val="1"/>
        <w:jc w:val="both"/>
      </w:pPr>
      <w:r>
        <w:rPr>
          <w:sz w:val="20"/>
        </w:rPr>
      </w:r>
    </w:p>
    <w:p>
      <w:pPr>
        <w:pStyle w:val="1"/>
        <w:jc w:val="both"/>
      </w:pPr>
      <w:r>
        <w:rPr>
          <w:sz w:val="20"/>
        </w:rPr>
        <w:t xml:space="preserve">Достоверность представленной информации подтверждаю.</w:t>
      </w:r>
    </w:p>
    <w:p>
      <w:pPr>
        <w:pStyle w:val="1"/>
        <w:jc w:val="both"/>
      </w:pPr>
      <w:r>
        <w:rPr>
          <w:sz w:val="20"/>
        </w:rPr>
      </w:r>
    </w:p>
    <w:p>
      <w:pPr>
        <w:pStyle w:val="1"/>
        <w:jc w:val="both"/>
      </w:pPr>
      <w:r>
        <w:rPr>
          <w:sz w:val="20"/>
        </w:rPr>
        <w:t xml:space="preserve">__________________________________  _______________   _____________________</w:t>
      </w:r>
    </w:p>
    <w:p>
      <w:pPr>
        <w:pStyle w:val="1"/>
        <w:jc w:val="both"/>
      </w:pPr>
      <w:r>
        <w:rPr>
          <w:sz w:val="20"/>
        </w:rPr>
        <w:t xml:space="preserve">  (полное наименование должности       (подпись)          (И.О. Фамилия)</w:t>
      </w:r>
    </w:p>
    <w:p>
      <w:pPr>
        <w:pStyle w:val="1"/>
        <w:jc w:val="both"/>
      </w:pPr>
      <w:r>
        <w:rPr>
          <w:sz w:val="20"/>
        </w:rPr>
        <w:t xml:space="preserve">    главы (главы администрации)</w:t>
      </w:r>
    </w:p>
    <w:p>
      <w:pPr>
        <w:pStyle w:val="1"/>
        <w:jc w:val="both"/>
      </w:pPr>
      <w:r>
        <w:rPr>
          <w:sz w:val="20"/>
        </w:rPr>
        <w:t xml:space="preserve">    муниципального образования</w:t>
      </w:r>
    </w:p>
    <w:p>
      <w:pPr>
        <w:pStyle w:val="1"/>
        <w:jc w:val="both"/>
      </w:pPr>
      <w:r>
        <w:rPr>
          <w:sz w:val="20"/>
        </w:rPr>
        <w:t xml:space="preserve">    или иного уполномоченного</w:t>
      </w:r>
    </w:p>
    <w:p>
      <w:pPr>
        <w:pStyle w:val="1"/>
        <w:jc w:val="both"/>
      </w:pPr>
      <w:r>
        <w:rPr>
          <w:sz w:val="20"/>
        </w:rPr>
        <w:t xml:space="preserve">    на представление конкурсной</w:t>
      </w:r>
    </w:p>
    <w:p>
      <w:pPr>
        <w:pStyle w:val="1"/>
        <w:jc w:val="both"/>
      </w:pPr>
      <w:r>
        <w:rPr>
          <w:sz w:val="20"/>
        </w:rPr>
        <w:t xml:space="preserve">            заявки лица)</w:t>
      </w:r>
    </w:p>
    <w:p>
      <w:pPr>
        <w:pStyle w:val="1"/>
        <w:jc w:val="both"/>
      </w:pPr>
      <w:r>
        <w:rPr>
          <w:sz w:val="20"/>
        </w:rPr>
      </w:r>
    </w:p>
    <w:p>
      <w:pPr>
        <w:pStyle w:val="1"/>
        <w:jc w:val="both"/>
      </w:pPr>
      <w:r>
        <w:rPr>
          <w:sz w:val="20"/>
        </w:rPr>
        <w:t xml:space="preserve">                                                     "__" 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внедрение механизмов</w:t>
      </w:r>
    </w:p>
    <w:p>
      <w:pPr>
        <w:pStyle w:val="0"/>
        <w:jc w:val="right"/>
      </w:pPr>
      <w:r>
        <w:rPr>
          <w:sz w:val="20"/>
        </w:rPr>
        <w:t xml:space="preserve">инициативного бюджетирования</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27.09.2018 </w:t>
            </w:r>
            <w:hyperlink w:history="0" r:id="rId858" w:tooltip="Постановление Правительства Свердловской области от 27.09.2018 N 63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634-ПП</w:t>
              </w:r>
            </w:hyperlink>
            <w:r>
              <w:rPr>
                <w:sz w:val="20"/>
                <w:color w:val="392c69"/>
              </w:rPr>
              <w:t xml:space="preserve">, от 21.02.2019 </w:t>
            </w:r>
            <w:hyperlink w:history="0" r:id="rId859" w:tooltip="Постановление Правительства Свердловской области от 21.02.2019 N 100-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100-ПП</w:t>
              </w:r>
            </w:hyperlink>
            <w:r>
              <w:rPr>
                <w:sz w:val="20"/>
                <w:color w:val="392c69"/>
              </w:rPr>
              <w:t xml:space="preserve">, от 19.03.2020 </w:t>
            </w:r>
            <w:hyperlink w:history="0" r:id="rId860"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29.12.2021 </w:t>
            </w:r>
            <w:hyperlink w:history="0" r:id="rId861"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993-ПП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548" w:name="P5548"/>
    <w:bookmarkEnd w:id="5548"/>
    <w:p>
      <w:pPr>
        <w:pStyle w:val="0"/>
        <w:jc w:val="center"/>
      </w:pPr>
      <w:r>
        <w:rPr>
          <w:sz w:val="20"/>
        </w:rPr>
        <w:t xml:space="preserve">ИНФОРМАЦИЯ</w:t>
      </w:r>
    </w:p>
    <w:p>
      <w:pPr>
        <w:pStyle w:val="0"/>
        <w:jc w:val="center"/>
      </w:pPr>
      <w:r>
        <w:rPr>
          <w:sz w:val="20"/>
        </w:rPr>
        <w:t xml:space="preserve">о проекте инициативного бюджетирования</w:t>
      </w:r>
    </w:p>
    <w:p>
      <w:pPr>
        <w:pStyle w:val="0"/>
        <w:jc w:val="both"/>
      </w:pPr>
      <w:r>
        <w:rPr>
          <w:sz w:val="20"/>
        </w:rPr>
      </w:r>
    </w:p>
    <w:p>
      <w:pPr>
        <w:pStyle w:val="0"/>
        <w:jc w:val="both"/>
      </w:pPr>
      <w:r>
        <w:rPr>
          <w:sz w:val="20"/>
        </w:rPr>
        <w:t xml:space="preserve">1. Общие сведения о проекте инициативного бюджетирования (далее -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6066"/>
      </w:tblGrid>
      <w:tr>
        <w:tc>
          <w:tcPr>
            <w:tcW w:w="567" w:type="dxa"/>
          </w:tcPr>
          <w:p>
            <w:pPr>
              <w:pStyle w:val="0"/>
              <w:jc w:val="center"/>
            </w:pPr>
            <w:r>
              <w:rPr>
                <w:sz w:val="20"/>
              </w:rPr>
              <w:t xml:space="preserve">1.</w:t>
            </w:r>
          </w:p>
        </w:tc>
        <w:tc>
          <w:tcPr>
            <w:tcW w:w="2438" w:type="dxa"/>
          </w:tcPr>
          <w:p>
            <w:pPr>
              <w:pStyle w:val="0"/>
            </w:pPr>
            <w:r>
              <w:rPr>
                <w:sz w:val="20"/>
              </w:rPr>
              <w:t xml:space="preserve">Инициаторы проекта</w:t>
            </w:r>
          </w:p>
        </w:tc>
        <w:tc>
          <w:tcPr>
            <w:tcW w:w="6066" w:type="dxa"/>
          </w:tcPr>
          <w:p>
            <w:pPr>
              <w:pStyle w:val="0"/>
            </w:pPr>
            <w:r>
              <w:rPr>
                <w:sz w:val="20"/>
              </w:rPr>
              <w:t xml:space="preserve">указывается название инициативной группы, наименование некоммерческой организации, общественной организации</w:t>
            </w:r>
          </w:p>
        </w:tc>
      </w:tr>
      <w:tr>
        <w:tc>
          <w:tcPr>
            <w:tcW w:w="567" w:type="dxa"/>
          </w:tcPr>
          <w:p>
            <w:pPr>
              <w:pStyle w:val="0"/>
              <w:jc w:val="center"/>
            </w:pPr>
            <w:r>
              <w:rPr>
                <w:sz w:val="20"/>
              </w:rPr>
              <w:t xml:space="preserve">2.</w:t>
            </w:r>
          </w:p>
        </w:tc>
        <w:tc>
          <w:tcPr>
            <w:tcW w:w="2438" w:type="dxa"/>
          </w:tcPr>
          <w:p>
            <w:pPr>
              <w:pStyle w:val="0"/>
            </w:pPr>
            <w:r>
              <w:rPr>
                <w:sz w:val="20"/>
              </w:rPr>
              <w:t xml:space="preserve">Полное наименование проекта</w:t>
            </w:r>
          </w:p>
        </w:tc>
        <w:tc>
          <w:tcPr>
            <w:tcW w:w="6066" w:type="dxa"/>
          </w:tcPr>
          <w:p>
            <w:pPr>
              <w:pStyle w:val="0"/>
            </w:pPr>
            <w:r>
              <w:rPr>
                <w:sz w:val="20"/>
              </w:rPr>
            </w:r>
          </w:p>
        </w:tc>
      </w:tr>
      <w:tr>
        <w:tc>
          <w:tcPr>
            <w:tcW w:w="567" w:type="dxa"/>
          </w:tcPr>
          <w:p>
            <w:pPr>
              <w:pStyle w:val="0"/>
              <w:jc w:val="center"/>
            </w:pPr>
            <w:r>
              <w:rPr>
                <w:sz w:val="20"/>
              </w:rPr>
              <w:t xml:space="preserve">3.</w:t>
            </w:r>
          </w:p>
        </w:tc>
        <w:tc>
          <w:tcPr>
            <w:tcW w:w="2438" w:type="dxa"/>
          </w:tcPr>
          <w:p>
            <w:pPr>
              <w:pStyle w:val="0"/>
            </w:pPr>
            <w:r>
              <w:rPr>
                <w:sz w:val="20"/>
              </w:rPr>
              <w:t xml:space="preserve">Место реализации проекта</w:t>
            </w:r>
          </w:p>
        </w:tc>
        <w:tc>
          <w:tcPr>
            <w:tcW w:w="6066" w:type="dxa"/>
          </w:tcPr>
          <w:p>
            <w:pPr>
              <w:pStyle w:val="0"/>
            </w:pPr>
            <w:r>
              <w:rPr>
                <w:sz w:val="20"/>
              </w:rPr>
              <w:t xml:space="preserve">указывается конкретное место (адрес, объект), где планируется реализация проекта</w:t>
            </w:r>
          </w:p>
        </w:tc>
      </w:tr>
      <w:tr>
        <w:tc>
          <w:tcPr>
            <w:tcW w:w="567" w:type="dxa"/>
            <w:vMerge w:val="restart"/>
          </w:tcPr>
          <w:p>
            <w:pPr>
              <w:pStyle w:val="0"/>
              <w:jc w:val="center"/>
            </w:pPr>
            <w:r>
              <w:rPr>
                <w:sz w:val="20"/>
              </w:rPr>
              <w:t xml:space="preserve">4.</w:t>
            </w:r>
          </w:p>
        </w:tc>
        <w:tc>
          <w:tcPr>
            <w:gridSpan w:val="2"/>
            <w:tcW w:w="8504" w:type="dxa"/>
          </w:tcPr>
          <w:p>
            <w:pPr>
              <w:pStyle w:val="0"/>
            </w:pPr>
            <w:r>
              <w:rPr>
                <w:sz w:val="20"/>
              </w:rPr>
              <w:t xml:space="preserve">Сведения о представителе инициатора</w:t>
            </w:r>
          </w:p>
        </w:tc>
      </w:tr>
      <w:tr>
        <w:tc>
          <w:tcPr>
            <w:vMerge w:val="continue"/>
          </w:tcPr>
          <w:p/>
        </w:tc>
        <w:tc>
          <w:tcPr>
            <w:tcW w:w="2438" w:type="dxa"/>
          </w:tcPr>
          <w:p>
            <w:pPr>
              <w:pStyle w:val="0"/>
            </w:pPr>
            <w:r>
              <w:rPr>
                <w:sz w:val="20"/>
              </w:rPr>
              <w:t xml:space="preserve">Ф.И.О.</w:t>
            </w:r>
          </w:p>
        </w:tc>
        <w:tc>
          <w:tcPr>
            <w:tcW w:w="6066" w:type="dxa"/>
          </w:tcPr>
          <w:p>
            <w:pPr>
              <w:pStyle w:val="0"/>
            </w:pPr>
            <w:r>
              <w:rPr>
                <w:sz w:val="20"/>
              </w:rPr>
            </w:r>
          </w:p>
        </w:tc>
      </w:tr>
      <w:tr>
        <w:tc>
          <w:tcPr>
            <w:vMerge w:val="continue"/>
          </w:tcPr>
          <w:p/>
        </w:tc>
        <w:tc>
          <w:tcPr>
            <w:tcW w:w="2438" w:type="dxa"/>
          </w:tcPr>
          <w:p>
            <w:pPr>
              <w:pStyle w:val="0"/>
            </w:pPr>
            <w:r>
              <w:rPr>
                <w:sz w:val="20"/>
              </w:rPr>
              <w:t xml:space="preserve">Телефон</w:t>
            </w:r>
          </w:p>
        </w:tc>
        <w:tc>
          <w:tcPr>
            <w:tcW w:w="6066" w:type="dxa"/>
          </w:tcPr>
          <w:p>
            <w:pPr>
              <w:pStyle w:val="0"/>
            </w:pPr>
            <w:r>
              <w:rPr>
                <w:sz w:val="20"/>
              </w:rPr>
            </w:r>
          </w:p>
        </w:tc>
      </w:tr>
      <w:tr>
        <w:tc>
          <w:tcPr>
            <w:vMerge w:val="continue"/>
          </w:tcPr>
          <w:p/>
        </w:tc>
        <w:tc>
          <w:tcPr>
            <w:tcW w:w="2438" w:type="dxa"/>
          </w:tcPr>
          <w:p>
            <w:pPr>
              <w:pStyle w:val="0"/>
            </w:pPr>
            <w:r>
              <w:rPr>
                <w:sz w:val="20"/>
              </w:rPr>
              <w:t xml:space="preserve">Адрес электронной почты</w:t>
            </w:r>
          </w:p>
        </w:tc>
        <w:tc>
          <w:tcPr>
            <w:tcW w:w="6066" w:type="dxa"/>
          </w:tcPr>
          <w:p>
            <w:pPr>
              <w:pStyle w:val="0"/>
            </w:pPr>
            <w:r>
              <w:rPr>
                <w:sz w:val="20"/>
              </w:rPr>
            </w:r>
          </w:p>
        </w:tc>
      </w:tr>
      <w:tr>
        <w:tc>
          <w:tcPr>
            <w:tcW w:w="567" w:type="dxa"/>
          </w:tcPr>
          <w:p>
            <w:pPr>
              <w:pStyle w:val="0"/>
              <w:jc w:val="center"/>
            </w:pPr>
            <w:r>
              <w:rPr>
                <w:sz w:val="20"/>
              </w:rPr>
              <w:t xml:space="preserve">5.</w:t>
            </w:r>
          </w:p>
        </w:tc>
        <w:tc>
          <w:tcPr>
            <w:tcW w:w="2438" w:type="dxa"/>
          </w:tcPr>
          <w:p>
            <w:pPr>
              <w:pStyle w:val="0"/>
            </w:pPr>
            <w:r>
              <w:rPr>
                <w:sz w:val="20"/>
              </w:rPr>
              <w:t xml:space="preserve">Тип проекта (сфера реализации проекта)</w:t>
            </w:r>
          </w:p>
        </w:tc>
        <w:tc>
          <w:tcPr>
            <w:tcW w:w="6066" w:type="dxa"/>
          </w:tcPr>
          <w:p>
            <w:pPr>
              <w:pStyle w:val="0"/>
            </w:pPr>
            <w:r>
              <w:rPr>
                <w:sz w:val="20"/>
              </w:rPr>
              <w:t xml:space="preserve">одна из сфер, предусмотренных </w:t>
            </w:r>
            <w:hyperlink w:history="0" w:anchor="P5030" w:tooltip="6. Софинансирование проектов инициативного бюджетирования за счет средств областного бюджета осуществляется в следующих сферах:">
              <w:r>
                <w:rPr>
                  <w:sz w:val="20"/>
                  <w:color w:val="0000ff"/>
                </w:rPr>
                <w:t xml:space="preserve">пунктом 6</w:t>
              </w:r>
            </w:hyperlink>
            <w:r>
              <w:rPr>
                <w:sz w:val="20"/>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pPr>
              <w:pStyle w:val="0"/>
            </w:pPr>
            <w:r>
              <w:rPr>
                <w:sz w:val="20"/>
              </w:rPr>
              <w:t xml:space="preserve">благоустройство территории муниципального образования;</w:t>
            </w:r>
          </w:p>
          <w:p>
            <w:pPr>
              <w:pStyle w:val="0"/>
            </w:pPr>
            <w:r>
              <w:rPr>
                <w:sz w:val="20"/>
              </w:rPr>
              <w:t xml:space="preserve">дополнительное образование детей;</w:t>
            </w:r>
          </w:p>
          <w:p>
            <w:pPr>
              <w:pStyle w:val="0"/>
            </w:pPr>
            <w:r>
              <w:rPr>
                <w:sz w:val="20"/>
              </w:rPr>
              <w:t xml:space="preserve">развитие и внедрение информационных технологий</w:t>
            </w:r>
          </w:p>
        </w:tc>
      </w:tr>
      <w:tr>
        <w:tc>
          <w:tcPr>
            <w:tcW w:w="567" w:type="dxa"/>
          </w:tcPr>
          <w:p>
            <w:pPr>
              <w:pStyle w:val="0"/>
              <w:jc w:val="center"/>
            </w:pPr>
            <w:r>
              <w:rPr>
                <w:sz w:val="20"/>
              </w:rPr>
              <w:t xml:space="preserve">6.</w:t>
            </w:r>
          </w:p>
        </w:tc>
        <w:tc>
          <w:tcPr>
            <w:tcW w:w="2438" w:type="dxa"/>
          </w:tcPr>
          <w:p>
            <w:pPr>
              <w:pStyle w:val="0"/>
            </w:pPr>
            <w:r>
              <w:rPr>
                <w:sz w:val="20"/>
              </w:rPr>
              <w:t xml:space="preserve">Количество жителей, принявших участие в обсуждении проекта</w:t>
            </w:r>
          </w:p>
        </w:tc>
        <w:tc>
          <w:tcPr>
            <w:tcW w:w="6066" w:type="dxa"/>
          </w:tcPr>
          <w:p>
            <w:pPr>
              <w:pStyle w:val="0"/>
            </w:pPr>
            <w:r>
              <w:rPr>
                <w:sz w:val="20"/>
              </w:rPr>
              <w:t xml:space="preserve">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tc>
          <w:tcPr>
            <w:tcW w:w="567" w:type="dxa"/>
          </w:tcPr>
          <w:p>
            <w:pPr>
              <w:pStyle w:val="0"/>
              <w:jc w:val="center"/>
            </w:pPr>
            <w:r>
              <w:rPr>
                <w:sz w:val="20"/>
              </w:rPr>
              <w:t xml:space="preserve">7.</w:t>
            </w:r>
          </w:p>
        </w:tc>
        <w:tc>
          <w:tcPr>
            <w:tcW w:w="2438" w:type="dxa"/>
          </w:tcPr>
          <w:p>
            <w:pPr>
              <w:pStyle w:val="0"/>
            </w:pPr>
            <w:r>
              <w:rPr>
                <w:sz w:val="20"/>
              </w:rPr>
              <w:t xml:space="preserve">Количество жителей, принявших обязательства по финансовому обеспечению проекта</w:t>
            </w:r>
          </w:p>
        </w:tc>
        <w:tc>
          <w:tcPr>
            <w:tcW w:w="6066" w:type="dxa"/>
          </w:tcPr>
          <w:p>
            <w:pPr>
              <w:pStyle w:val="0"/>
            </w:pPr>
            <w:r>
              <w:rPr>
                <w:sz w:val="20"/>
              </w:rPr>
              <w:t xml:space="preserve">указываются результаты проведенных опросов</w:t>
            </w:r>
          </w:p>
        </w:tc>
      </w:tr>
    </w:tbl>
    <w:p>
      <w:pPr>
        <w:pStyle w:val="0"/>
        <w:jc w:val="both"/>
      </w:pPr>
      <w:r>
        <w:rPr>
          <w:sz w:val="20"/>
        </w:rPr>
      </w:r>
    </w:p>
    <w:p>
      <w:pPr>
        <w:pStyle w:val="0"/>
        <w:jc w:val="both"/>
      </w:pPr>
      <w:r>
        <w:rPr>
          <w:sz w:val="20"/>
        </w:rPr>
        <w:t xml:space="preserve">2. Ориентировочный бюджет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288"/>
        <w:gridCol w:w="964"/>
        <w:gridCol w:w="1361"/>
        <w:gridCol w:w="964"/>
        <w:gridCol w:w="1361"/>
        <w:gridCol w:w="964"/>
        <w:gridCol w:w="1361"/>
        <w:gridCol w:w="964"/>
        <w:gridCol w:w="1361"/>
      </w:tblGrid>
      <w:tr>
        <w:tc>
          <w:tcPr>
            <w:tcW w:w="964" w:type="dxa"/>
            <w:vMerge w:val="restart"/>
          </w:tcPr>
          <w:p>
            <w:pPr>
              <w:pStyle w:val="0"/>
              <w:jc w:val="center"/>
            </w:pPr>
            <w:r>
              <w:rPr>
                <w:sz w:val="20"/>
              </w:rPr>
              <w:t xml:space="preserve">Номер строки</w:t>
            </w:r>
          </w:p>
        </w:tc>
        <w:tc>
          <w:tcPr>
            <w:tcW w:w="3288" w:type="dxa"/>
            <w:vMerge w:val="restart"/>
          </w:tcPr>
          <w:p>
            <w:pPr>
              <w:pStyle w:val="0"/>
              <w:jc w:val="center"/>
            </w:pPr>
            <w:r>
              <w:rPr>
                <w:sz w:val="20"/>
              </w:rPr>
              <w:t xml:space="preserve">Наименование расходов</w:t>
            </w:r>
          </w:p>
        </w:tc>
        <w:tc>
          <w:tcPr>
            <w:gridSpan w:val="2"/>
            <w:tcW w:w="2325" w:type="dxa"/>
            <w:vMerge w:val="restart"/>
          </w:tcPr>
          <w:p>
            <w:pPr>
              <w:pStyle w:val="0"/>
              <w:jc w:val="center"/>
            </w:pPr>
            <w:r>
              <w:rPr>
                <w:sz w:val="20"/>
              </w:rPr>
              <w:t xml:space="preserve">Общая стоимость</w:t>
            </w:r>
          </w:p>
        </w:tc>
        <w:tc>
          <w:tcPr>
            <w:gridSpan w:val="6"/>
            <w:tcW w:w="6975" w:type="dxa"/>
          </w:tcPr>
          <w:p>
            <w:pPr>
              <w:pStyle w:val="0"/>
              <w:jc w:val="center"/>
            </w:pPr>
            <w:r>
              <w:rPr>
                <w:sz w:val="20"/>
              </w:rPr>
              <w:t xml:space="preserve">Источники финансирования</w:t>
            </w:r>
          </w:p>
        </w:tc>
      </w:tr>
      <w:tr>
        <w:tc>
          <w:tcPr>
            <w:vMerge w:val="continue"/>
          </w:tcPr>
          <w:p/>
        </w:tc>
        <w:tc>
          <w:tcPr>
            <w:vMerge w:val="continue"/>
          </w:tcPr>
          <w:p/>
        </w:tc>
        <w:tc>
          <w:tcPr>
            <w:gridSpan w:val="2"/>
            <w:vMerge w:val="continue"/>
          </w:tcPr>
          <w:p/>
        </w:tc>
        <w:tc>
          <w:tcPr>
            <w:gridSpan w:val="2"/>
            <w:tcW w:w="2325" w:type="dxa"/>
          </w:tcPr>
          <w:p>
            <w:pPr>
              <w:pStyle w:val="0"/>
              <w:jc w:val="center"/>
            </w:pPr>
            <w:r>
              <w:rPr>
                <w:sz w:val="20"/>
              </w:rPr>
              <w:t xml:space="preserve">средства населения</w:t>
            </w:r>
          </w:p>
        </w:tc>
        <w:tc>
          <w:tcPr>
            <w:gridSpan w:val="2"/>
            <w:tcW w:w="2325" w:type="dxa"/>
          </w:tcPr>
          <w:p>
            <w:pPr>
              <w:pStyle w:val="0"/>
              <w:jc w:val="center"/>
            </w:pPr>
            <w:r>
              <w:rPr>
                <w:sz w:val="20"/>
              </w:rPr>
              <w:t xml:space="preserve">средства бюджета муниципального образования</w:t>
            </w:r>
          </w:p>
        </w:tc>
        <w:tc>
          <w:tcPr>
            <w:gridSpan w:val="2"/>
            <w:tcW w:w="2325" w:type="dxa"/>
          </w:tcPr>
          <w:p>
            <w:pPr>
              <w:pStyle w:val="0"/>
              <w:jc w:val="center"/>
            </w:pPr>
            <w:r>
              <w:rPr>
                <w:sz w:val="20"/>
              </w:rPr>
              <w:t xml:space="preserve">средства организаций и иные источники</w:t>
            </w:r>
          </w:p>
        </w:tc>
      </w:tr>
      <w:tr>
        <w:tc>
          <w:tcPr>
            <w:vMerge w:val="continue"/>
          </w:tcPr>
          <w:p/>
        </w:tc>
        <w:tc>
          <w:tcPr>
            <w:vMerge w:val="continue"/>
          </w:tcPr>
          <w:p/>
        </w:tc>
        <w:tc>
          <w:tcPr>
            <w:tcW w:w="964" w:type="dxa"/>
          </w:tcPr>
          <w:p>
            <w:pPr>
              <w:pStyle w:val="0"/>
              <w:jc w:val="center"/>
            </w:pPr>
            <w:r>
              <w:rPr>
                <w:sz w:val="20"/>
              </w:rPr>
              <w:t xml:space="preserve">тыс. рублей</w:t>
            </w:r>
          </w:p>
        </w:tc>
        <w:tc>
          <w:tcPr>
            <w:tcW w:w="1361" w:type="dxa"/>
          </w:tcPr>
          <w:p>
            <w:pPr>
              <w:pStyle w:val="0"/>
              <w:jc w:val="center"/>
            </w:pPr>
            <w:r>
              <w:rPr>
                <w:sz w:val="20"/>
              </w:rPr>
              <w:t xml:space="preserve">процентов</w:t>
            </w:r>
          </w:p>
        </w:tc>
        <w:tc>
          <w:tcPr>
            <w:tcW w:w="964" w:type="dxa"/>
          </w:tcPr>
          <w:p>
            <w:pPr>
              <w:pStyle w:val="0"/>
              <w:jc w:val="center"/>
            </w:pPr>
            <w:r>
              <w:rPr>
                <w:sz w:val="20"/>
              </w:rPr>
              <w:t xml:space="preserve">тыс. рублей</w:t>
            </w:r>
          </w:p>
        </w:tc>
        <w:tc>
          <w:tcPr>
            <w:tcW w:w="1361" w:type="dxa"/>
          </w:tcPr>
          <w:p>
            <w:pPr>
              <w:pStyle w:val="0"/>
              <w:jc w:val="center"/>
            </w:pPr>
            <w:r>
              <w:rPr>
                <w:sz w:val="20"/>
              </w:rPr>
              <w:t xml:space="preserve">процентов</w:t>
            </w:r>
          </w:p>
        </w:tc>
        <w:tc>
          <w:tcPr>
            <w:tcW w:w="964" w:type="dxa"/>
          </w:tcPr>
          <w:p>
            <w:pPr>
              <w:pStyle w:val="0"/>
              <w:jc w:val="center"/>
            </w:pPr>
            <w:r>
              <w:rPr>
                <w:sz w:val="20"/>
              </w:rPr>
              <w:t xml:space="preserve">тыс. рублей</w:t>
            </w:r>
          </w:p>
        </w:tc>
        <w:tc>
          <w:tcPr>
            <w:tcW w:w="1361" w:type="dxa"/>
          </w:tcPr>
          <w:p>
            <w:pPr>
              <w:pStyle w:val="0"/>
              <w:jc w:val="center"/>
            </w:pPr>
            <w:r>
              <w:rPr>
                <w:sz w:val="20"/>
              </w:rPr>
              <w:t xml:space="preserve">процентов</w:t>
            </w:r>
          </w:p>
        </w:tc>
        <w:tc>
          <w:tcPr>
            <w:tcW w:w="964" w:type="dxa"/>
          </w:tcPr>
          <w:p>
            <w:pPr>
              <w:pStyle w:val="0"/>
              <w:jc w:val="center"/>
            </w:pPr>
            <w:r>
              <w:rPr>
                <w:sz w:val="20"/>
              </w:rPr>
              <w:t xml:space="preserve">тыс. рублей</w:t>
            </w:r>
          </w:p>
        </w:tc>
        <w:tc>
          <w:tcPr>
            <w:tcW w:w="1361" w:type="dxa"/>
          </w:tcPr>
          <w:p>
            <w:pPr>
              <w:pStyle w:val="0"/>
              <w:jc w:val="center"/>
            </w:pPr>
            <w:r>
              <w:rPr>
                <w:sz w:val="20"/>
              </w:rPr>
              <w:t xml:space="preserve">процентов</w:t>
            </w:r>
          </w:p>
        </w:tc>
      </w:tr>
      <w:tr>
        <w:tc>
          <w:tcPr>
            <w:tcW w:w="964" w:type="dxa"/>
          </w:tcPr>
          <w:p>
            <w:pPr>
              <w:pStyle w:val="0"/>
              <w:jc w:val="center"/>
            </w:pPr>
            <w:r>
              <w:rPr>
                <w:sz w:val="20"/>
              </w:rPr>
              <w:t xml:space="preserve">1</w:t>
            </w:r>
          </w:p>
        </w:tc>
        <w:tc>
          <w:tcPr>
            <w:tcW w:w="3288" w:type="dxa"/>
          </w:tcPr>
          <w:p>
            <w:pPr>
              <w:pStyle w:val="0"/>
              <w:jc w:val="center"/>
            </w:pPr>
            <w:r>
              <w:rPr>
                <w:sz w:val="20"/>
              </w:rPr>
              <w:t xml:space="preserve">2</w:t>
            </w:r>
          </w:p>
        </w:tc>
        <w:tc>
          <w:tcPr>
            <w:tcW w:w="964" w:type="dxa"/>
          </w:tcPr>
          <w:p>
            <w:pPr>
              <w:pStyle w:val="0"/>
              <w:jc w:val="center"/>
            </w:pPr>
            <w:r>
              <w:rPr>
                <w:sz w:val="20"/>
              </w:rPr>
              <w:t xml:space="preserve">3</w:t>
            </w:r>
          </w:p>
        </w:tc>
        <w:tc>
          <w:tcPr>
            <w:tcW w:w="1361" w:type="dxa"/>
          </w:tcPr>
          <w:p>
            <w:pPr>
              <w:pStyle w:val="0"/>
              <w:jc w:val="center"/>
            </w:pPr>
            <w:r>
              <w:rPr>
                <w:sz w:val="20"/>
              </w:rPr>
              <w:t xml:space="preserve">4</w:t>
            </w:r>
          </w:p>
        </w:tc>
        <w:tc>
          <w:tcPr>
            <w:tcW w:w="964" w:type="dxa"/>
          </w:tcPr>
          <w:p>
            <w:pPr>
              <w:pStyle w:val="0"/>
              <w:jc w:val="center"/>
            </w:pPr>
            <w:r>
              <w:rPr>
                <w:sz w:val="20"/>
              </w:rPr>
              <w:t xml:space="preserve">5</w:t>
            </w:r>
          </w:p>
        </w:tc>
        <w:tc>
          <w:tcPr>
            <w:tcW w:w="1361" w:type="dxa"/>
          </w:tcPr>
          <w:p>
            <w:pPr>
              <w:pStyle w:val="0"/>
              <w:jc w:val="center"/>
            </w:pPr>
            <w:r>
              <w:rPr>
                <w:sz w:val="20"/>
              </w:rPr>
              <w:t xml:space="preserve">6</w:t>
            </w:r>
          </w:p>
        </w:tc>
        <w:tc>
          <w:tcPr>
            <w:tcW w:w="964" w:type="dxa"/>
          </w:tcPr>
          <w:p>
            <w:pPr>
              <w:pStyle w:val="0"/>
              <w:jc w:val="center"/>
            </w:pPr>
            <w:r>
              <w:rPr>
                <w:sz w:val="20"/>
              </w:rPr>
              <w:t xml:space="preserve">7</w:t>
            </w:r>
          </w:p>
        </w:tc>
        <w:tc>
          <w:tcPr>
            <w:tcW w:w="1361" w:type="dxa"/>
          </w:tcPr>
          <w:p>
            <w:pPr>
              <w:pStyle w:val="0"/>
              <w:jc w:val="center"/>
            </w:pPr>
            <w:r>
              <w:rPr>
                <w:sz w:val="20"/>
              </w:rPr>
              <w:t xml:space="preserve">8</w:t>
            </w:r>
          </w:p>
        </w:tc>
        <w:tc>
          <w:tcPr>
            <w:tcW w:w="964" w:type="dxa"/>
          </w:tcPr>
          <w:p>
            <w:pPr>
              <w:pStyle w:val="0"/>
              <w:jc w:val="center"/>
            </w:pPr>
            <w:r>
              <w:rPr>
                <w:sz w:val="20"/>
              </w:rPr>
              <w:t xml:space="preserve">9</w:t>
            </w:r>
          </w:p>
        </w:tc>
        <w:tc>
          <w:tcPr>
            <w:tcW w:w="1361" w:type="dxa"/>
          </w:tcPr>
          <w:p>
            <w:pPr>
              <w:pStyle w:val="0"/>
              <w:jc w:val="center"/>
            </w:pPr>
            <w:r>
              <w:rPr>
                <w:sz w:val="20"/>
              </w:rPr>
              <w:t xml:space="preserve">10</w:t>
            </w:r>
          </w:p>
        </w:tc>
      </w:tr>
      <w:tr>
        <w:tc>
          <w:tcPr>
            <w:tcW w:w="964" w:type="dxa"/>
          </w:tcPr>
          <w:p>
            <w:pPr>
              <w:pStyle w:val="0"/>
              <w:jc w:val="center"/>
            </w:pPr>
            <w:r>
              <w:rPr>
                <w:sz w:val="20"/>
              </w:rPr>
              <w:t xml:space="preserve">1.</w:t>
            </w:r>
          </w:p>
        </w:tc>
        <w:tc>
          <w:tcPr>
            <w:tcW w:w="3288" w:type="dxa"/>
          </w:tcPr>
          <w:p>
            <w:pPr>
              <w:pStyle w:val="0"/>
            </w:pPr>
            <w:r>
              <w:rPr>
                <w:sz w:val="20"/>
              </w:rPr>
              <w:t xml:space="preserve">Разработка технической документации</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964" w:type="dxa"/>
          </w:tcPr>
          <w:p>
            <w:pPr>
              <w:pStyle w:val="0"/>
              <w:jc w:val="center"/>
            </w:pPr>
            <w:r>
              <w:rPr>
                <w:sz w:val="20"/>
              </w:rPr>
              <w:t xml:space="preserve">2.</w:t>
            </w:r>
          </w:p>
        </w:tc>
        <w:tc>
          <w:tcPr>
            <w:tcW w:w="3288" w:type="dxa"/>
          </w:tcPr>
          <w:p>
            <w:pPr>
              <w:pStyle w:val="0"/>
            </w:pPr>
            <w:r>
              <w:rPr>
                <w:sz w:val="20"/>
              </w:rPr>
              <w:t xml:space="preserve">Строительные работы (работы по реконструкции)</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964" w:type="dxa"/>
          </w:tcPr>
          <w:p>
            <w:pPr>
              <w:pStyle w:val="0"/>
              <w:jc w:val="center"/>
            </w:pPr>
            <w:r>
              <w:rPr>
                <w:sz w:val="20"/>
              </w:rPr>
              <w:t xml:space="preserve">3.</w:t>
            </w:r>
          </w:p>
        </w:tc>
        <w:tc>
          <w:tcPr>
            <w:tcW w:w="3288" w:type="dxa"/>
          </w:tcPr>
          <w:p>
            <w:pPr>
              <w:pStyle w:val="0"/>
            </w:pPr>
            <w:r>
              <w:rPr>
                <w:sz w:val="20"/>
              </w:rPr>
              <w:t xml:space="preserve">Приобретение материалов</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964" w:type="dxa"/>
          </w:tcPr>
          <w:p>
            <w:pPr>
              <w:pStyle w:val="0"/>
              <w:jc w:val="center"/>
            </w:pPr>
            <w:r>
              <w:rPr>
                <w:sz w:val="20"/>
              </w:rPr>
              <w:t xml:space="preserve">4.</w:t>
            </w:r>
          </w:p>
        </w:tc>
        <w:tc>
          <w:tcPr>
            <w:tcW w:w="3288" w:type="dxa"/>
          </w:tcPr>
          <w:p>
            <w:pPr>
              <w:pStyle w:val="0"/>
            </w:pPr>
            <w:r>
              <w:rPr>
                <w:sz w:val="20"/>
              </w:rPr>
              <w:t xml:space="preserve">Приобретение оборудования</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964" w:type="dxa"/>
          </w:tcPr>
          <w:p>
            <w:pPr>
              <w:pStyle w:val="0"/>
              <w:jc w:val="center"/>
            </w:pPr>
            <w:r>
              <w:rPr>
                <w:sz w:val="20"/>
              </w:rPr>
              <w:t xml:space="preserve">5.</w:t>
            </w:r>
          </w:p>
        </w:tc>
        <w:tc>
          <w:tcPr>
            <w:tcW w:w="3288" w:type="dxa"/>
          </w:tcPr>
          <w:p>
            <w:pPr>
              <w:pStyle w:val="0"/>
            </w:pPr>
            <w:r>
              <w:rPr>
                <w:sz w:val="20"/>
              </w:rPr>
              <w:t xml:space="preserve">Технический надзор</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964" w:type="dxa"/>
          </w:tcPr>
          <w:p>
            <w:pPr>
              <w:pStyle w:val="0"/>
              <w:jc w:val="center"/>
            </w:pPr>
            <w:r>
              <w:rPr>
                <w:sz w:val="20"/>
              </w:rPr>
              <w:t xml:space="preserve">6.</w:t>
            </w:r>
          </w:p>
        </w:tc>
        <w:tc>
          <w:tcPr>
            <w:tcW w:w="3288" w:type="dxa"/>
          </w:tcPr>
          <w:p>
            <w:pPr>
              <w:pStyle w:val="0"/>
            </w:pPr>
            <w:r>
              <w:rPr>
                <w:sz w:val="20"/>
              </w:rPr>
              <w:t xml:space="preserve">Прочие расходы (указать какие)</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r>
        <w:tc>
          <w:tcPr>
            <w:tcW w:w="964" w:type="dxa"/>
          </w:tcPr>
          <w:p>
            <w:pPr>
              <w:pStyle w:val="0"/>
              <w:jc w:val="center"/>
            </w:pPr>
            <w:r>
              <w:rPr>
                <w:sz w:val="20"/>
              </w:rPr>
              <w:t xml:space="preserve">7.</w:t>
            </w:r>
          </w:p>
        </w:tc>
        <w:tc>
          <w:tcPr>
            <w:tcW w:w="3288" w:type="dxa"/>
          </w:tcPr>
          <w:p>
            <w:pPr>
              <w:pStyle w:val="0"/>
            </w:pPr>
            <w:r>
              <w:rPr>
                <w:sz w:val="20"/>
              </w:rPr>
              <w:t xml:space="preserve">Итого</w:t>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1361" w:type="dxa"/>
          </w:tcPr>
          <w:p>
            <w:pPr>
              <w:pStyle w:val="0"/>
            </w:pPr>
            <w:r>
              <w:rPr>
                <w:sz w:val="20"/>
              </w:rPr>
            </w:r>
          </w:p>
        </w:tc>
      </w:tr>
    </w:tbl>
    <w:p>
      <w:pPr>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В единицах измерения "тыс. рублей" указывается не более одного десятичного знака после запятой.</w:t>
      </w:r>
    </w:p>
    <w:p>
      <w:pPr>
        <w:pStyle w:val="0"/>
        <w:jc w:val="both"/>
      </w:pPr>
      <w:r>
        <w:rPr>
          <w:sz w:val="20"/>
        </w:rPr>
      </w:r>
    </w:p>
    <w:p>
      <w:pPr>
        <w:pStyle w:val="1"/>
        <w:jc w:val="both"/>
      </w:pPr>
      <w:r>
        <w:rPr>
          <w:sz w:val="20"/>
        </w:rPr>
        <w:t xml:space="preserve">3. Описание проекта (включает полный перечень приобретаемых товаров (работ,</w:t>
      </w:r>
    </w:p>
    <w:p>
      <w:pPr>
        <w:pStyle w:val="1"/>
        <w:jc w:val="both"/>
      </w:pPr>
      <w:r>
        <w:rPr>
          <w:sz w:val="20"/>
        </w:rPr>
        <w:t xml:space="preserve">услуг) в случае отсутствия локального сметного расчета)</w:t>
      </w:r>
    </w:p>
    <w:p>
      <w:pPr>
        <w:pStyle w:val="1"/>
        <w:jc w:val="both"/>
      </w:pPr>
      <w:r>
        <w:rPr>
          <w:sz w:val="20"/>
        </w:rPr>
      </w:r>
    </w:p>
    <w:p>
      <w:pPr>
        <w:pStyle w:val="1"/>
        <w:jc w:val="both"/>
      </w:pPr>
      <w:r>
        <w:rPr>
          <w:sz w:val="20"/>
        </w:rPr>
        <w:t xml:space="preserve">3.1. Актуальность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3.2. Социальная эффективность от реализации проекта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3.3. Планируемые результаты от реализации проекта для населения:</w:t>
      </w:r>
    </w:p>
    <w:p>
      <w:pPr>
        <w:pStyle w:val="1"/>
        <w:jc w:val="both"/>
      </w:pPr>
      <w:r>
        <w:rPr>
          <w:sz w:val="20"/>
        </w:rPr>
        <w:t xml:space="preserve">    создание новых объектов;</w:t>
      </w:r>
    </w:p>
    <w:p>
      <w:pPr>
        <w:pStyle w:val="1"/>
        <w:jc w:val="both"/>
      </w:pPr>
      <w:r>
        <w:rPr>
          <w:sz w:val="20"/>
        </w:rPr>
        <w:t xml:space="preserve">    восстановление существующих объектов.</w:t>
      </w:r>
    </w:p>
    <w:p>
      <w:pPr>
        <w:pStyle w:val="1"/>
        <w:jc w:val="both"/>
      </w:pPr>
      <w:r>
        <w:rPr>
          <w:sz w:val="20"/>
        </w:rPr>
        <w:t xml:space="preserve">3.4. Сведения о благополучателях:</w:t>
      </w:r>
    </w:p>
    <w:p>
      <w:pPr>
        <w:pStyle w:val="1"/>
        <w:jc w:val="both"/>
      </w:pPr>
      <w:r>
        <w:rPr>
          <w:sz w:val="20"/>
        </w:rPr>
        <w:t xml:space="preserve">    количество прямых благополучателей: _____ человек,</w:t>
      </w:r>
    </w:p>
    <w:p>
      <w:pPr>
        <w:pStyle w:val="1"/>
        <w:jc w:val="both"/>
      </w:pPr>
      <w:r>
        <w:rPr>
          <w:sz w:val="20"/>
        </w:rPr>
        <w:t xml:space="preserve">    в том числе детей _____ человек.</w:t>
      </w:r>
    </w:p>
    <w:p>
      <w:pPr>
        <w:pStyle w:val="1"/>
        <w:jc w:val="both"/>
      </w:pPr>
      <w:r>
        <w:rPr>
          <w:sz w:val="20"/>
        </w:rPr>
        <w:t xml:space="preserve">    Справочно:   численность   постоянного   населения  населенного  пункта</w:t>
      </w:r>
    </w:p>
    <w:p>
      <w:pPr>
        <w:pStyle w:val="1"/>
        <w:jc w:val="both"/>
      </w:pPr>
      <w:r>
        <w:rPr>
          <w:sz w:val="20"/>
        </w:rPr>
        <w:t xml:space="preserve">(внутригородского   района   -  для  города  Нижний  Тагил,  муниципального</w:t>
      </w:r>
    </w:p>
    <w:p>
      <w:pPr>
        <w:pStyle w:val="1"/>
        <w:jc w:val="both"/>
      </w:pPr>
      <w:r>
        <w:rPr>
          <w:sz w:val="20"/>
        </w:rPr>
        <w:t xml:space="preserve">образования   "город   Екатеринбург"   и  города  Каменска-Уральского),  на</w:t>
      </w:r>
    </w:p>
    <w:p>
      <w:pPr>
        <w:pStyle w:val="1"/>
        <w:jc w:val="both"/>
      </w:pPr>
      <w:r>
        <w:rPr>
          <w:sz w:val="20"/>
        </w:rPr>
        <w:t xml:space="preserve">территории  которого  реализуется  проект  инициативного бюджетирования, по</w:t>
      </w:r>
    </w:p>
    <w:p>
      <w:pPr>
        <w:pStyle w:val="1"/>
        <w:jc w:val="both"/>
      </w:pPr>
      <w:r>
        <w:rPr>
          <w:sz w:val="20"/>
        </w:rPr>
        <w:t xml:space="preserve">статистическим данным на последнюю отчетную дату: на __/__/____ года ______</w:t>
      </w:r>
    </w:p>
    <w:p>
      <w:pPr>
        <w:pStyle w:val="1"/>
        <w:jc w:val="both"/>
      </w:pPr>
      <w:r>
        <w:rPr>
          <w:sz w:val="20"/>
        </w:rPr>
        <w:t xml:space="preserve">человек.</w:t>
      </w:r>
    </w:p>
    <w:p>
      <w:pPr>
        <w:pStyle w:val="1"/>
        <w:jc w:val="both"/>
      </w:pPr>
      <w:r>
        <w:rPr>
          <w:sz w:val="20"/>
        </w:rPr>
        <w:t xml:space="preserve">3.5. Создание благоприятных экологических и природных условий на территории</w:t>
      </w:r>
    </w:p>
    <w:p>
      <w:pPr>
        <w:pStyle w:val="1"/>
        <w:jc w:val="both"/>
      </w:pPr>
      <w:r>
        <w:rPr>
          <w:sz w:val="20"/>
        </w:rPr>
        <w:t xml:space="preserve">муниципального образования:</w:t>
      </w:r>
    </w:p>
    <w:p>
      <w:pPr>
        <w:pStyle w:val="1"/>
        <w:jc w:val="both"/>
      </w:pPr>
      <w:r>
        <w:rPr>
          <w:sz w:val="20"/>
        </w:rPr>
        <w:t xml:space="preserve">    1) ...;</w:t>
      </w:r>
    </w:p>
    <w:p>
      <w:pPr>
        <w:pStyle w:val="1"/>
        <w:jc w:val="both"/>
      </w:pPr>
      <w:r>
        <w:rPr>
          <w:sz w:val="20"/>
        </w:rPr>
        <w:t xml:space="preserve">    2) ...;</w:t>
      </w:r>
    </w:p>
    <w:p>
      <w:pPr>
        <w:pStyle w:val="1"/>
        <w:jc w:val="both"/>
      </w:pPr>
      <w:r>
        <w:rPr>
          <w:sz w:val="20"/>
        </w:rPr>
        <w:t xml:space="preserve">    ....</w:t>
      </w:r>
    </w:p>
    <w:p>
      <w:pPr>
        <w:pStyle w:val="1"/>
        <w:jc w:val="both"/>
      </w:pPr>
      <w:r>
        <w:rPr>
          <w:sz w:val="20"/>
        </w:rPr>
        <w:t xml:space="preserve">3.6.   Применение   новых   эффективных  технических  решений,  технологий,</w:t>
      </w:r>
    </w:p>
    <w:p>
      <w:pPr>
        <w:pStyle w:val="1"/>
        <w:jc w:val="both"/>
      </w:pPr>
      <w:r>
        <w:rPr>
          <w:sz w:val="20"/>
        </w:rPr>
        <w:t xml:space="preserve">материалов, конструкций и оборудования:</w:t>
      </w:r>
    </w:p>
    <w:p>
      <w:pPr>
        <w:pStyle w:val="1"/>
        <w:jc w:val="both"/>
      </w:pPr>
      <w:r>
        <w:rPr>
          <w:sz w:val="20"/>
        </w:rPr>
        <w:t xml:space="preserve">    не применяются;</w:t>
      </w:r>
    </w:p>
    <w:p>
      <w:pPr>
        <w:pStyle w:val="1"/>
        <w:jc w:val="both"/>
      </w:pPr>
      <w:r>
        <w:rPr>
          <w:sz w:val="20"/>
        </w:rPr>
        <w:t xml:space="preserve">    применяются (какие именно) ________________________________________</w:t>
      </w:r>
    </w:p>
    <w:p>
      <w:pPr>
        <w:pStyle w:val="1"/>
        <w:jc w:val="both"/>
      </w:pPr>
      <w:r>
        <w:rPr>
          <w:sz w:val="20"/>
        </w:rPr>
      </w:r>
    </w:p>
    <w:p>
      <w:pPr>
        <w:pStyle w:val="1"/>
        <w:jc w:val="both"/>
      </w:pPr>
      <w:r>
        <w:rPr>
          <w:sz w:val="20"/>
        </w:rPr>
        <w:t xml:space="preserve">4. Информация по объекту</w:t>
      </w:r>
    </w:p>
    <w:p>
      <w:pPr>
        <w:pStyle w:val="1"/>
        <w:jc w:val="both"/>
      </w:pPr>
      <w:r>
        <w:rPr>
          <w:sz w:val="20"/>
        </w:rPr>
        <w:t xml:space="preserve">4.1. Общая характеристика объекта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4.2.  Дата  постройки,  текущее  состояние объекта (только для существующих</w:t>
      </w:r>
    </w:p>
    <w:p>
      <w:pPr>
        <w:pStyle w:val="1"/>
        <w:jc w:val="both"/>
      </w:pPr>
      <w:r>
        <w:rPr>
          <w:sz w:val="20"/>
        </w:rPr>
        <w:t xml:space="preserve">объектов):</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4.3. Информация о собственнике объекта</w:t>
      </w:r>
    </w:p>
    <w:p>
      <w:pPr>
        <w:pStyle w:val="1"/>
        <w:jc w:val="both"/>
      </w:pPr>
      <w:r>
        <w:rPr>
          <w:sz w:val="20"/>
        </w:rPr>
        <w:t xml:space="preserve">___________________________________________________________________________</w:t>
      </w:r>
    </w:p>
    <w:p>
      <w:pPr>
        <w:pStyle w:val="1"/>
        <w:jc w:val="both"/>
      </w:pPr>
      <w:r>
        <w:rPr>
          <w:sz w:val="20"/>
        </w:rPr>
        <w:t xml:space="preserve">(к  заявке  следует  приложить  документы  (выписку),  подтверждающие право</w:t>
      </w:r>
    </w:p>
    <w:p>
      <w:pPr>
        <w:pStyle w:val="1"/>
        <w:jc w:val="both"/>
      </w:pPr>
      <w:r>
        <w:rPr>
          <w:sz w:val="20"/>
        </w:rPr>
        <w:t xml:space="preserve">собственности)</w:t>
      </w:r>
    </w:p>
    <w:p>
      <w:pPr>
        <w:pStyle w:val="1"/>
        <w:jc w:val="both"/>
      </w:pPr>
      <w:r>
        <w:rPr>
          <w:sz w:val="20"/>
        </w:rPr>
        <w:t xml:space="preserve">5. Сведения о наличии технической документации</w:t>
      </w:r>
    </w:p>
    <w:p>
      <w:pPr>
        <w:pStyle w:val="1"/>
        <w:jc w:val="both"/>
      </w:pPr>
      <w:r>
        <w:rPr>
          <w:sz w:val="20"/>
        </w:rPr>
        <w:t xml:space="preserve">___________________________________________________________________________</w:t>
      </w:r>
    </w:p>
    <w:p>
      <w:pPr>
        <w:pStyle w:val="1"/>
        <w:jc w:val="both"/>
      </w:pPr>
      <w:r>
        <w:rPr>
          <w:sz w:val="20"/>
        </w:rPr>
        <w:t xml:space="preserve">(укажите  существующую  или  подготовленную  вами техническую документацию,</w:t>
      </w:r>
    </w:p>
    <w:p>
      <w:pPr>
        <w:pStyle w:val="1"/>
        <w:jc w:val="both"/>
      </w:pPr>
      <w:r>
        <w:rPr>
          <w:sz w:val="20"/>
        </w:rPr>
        <w:t xml:space="preserve">приложите копию документации к данной заявке)</w:t>
      </w:r>
    </w:p>
    <w:p>
      <w:pPr>
        <w:pStyle w:val="1"/>
        <w:jc w:val="both"/>
      </w:pPr>
      <w:r>
        <w:rPr>
          <w:sz w:val="20"/>
        </w:rPr>
      </w:r>
    </w:p>
    <w:p>
      <w:pPr>
        <w:pStyle w:val="1"/>
        <w:jc w:val="both"/>
      </w:pPr>
      <w:r>
        <w:rPr>
          <w:sz w:val="20"/>
        </w:rPr>
        <w:t xml:space="preserve">6. Ожидаемый срок реализации проекта ______________________________________</w:t>
      </w:r>
    </w:p>
    <w:p>
      <w:pPr>
        <w:pStyle w:val="1"/>
        <w:jc w:val="both"/>
      </w:pPr>
      <w:r>
        <w:rPr>
          <w:sz w:val="20"/>
        </w:rPr>
        <w:t xml:space="preserve">                                                (месяцев, дней)</w:t>
      </w:r>
    </w:p>
    <w:p>
      <w:pPr>
        <w:pStyle w:val="1"/>
        <w:jc w:val="both"/>
      </w:pPr>
      <w:r>
        <w:rPr>
          <w:sz w:val="20"/>
        </w:rPr>
      </w:r>
    </w:p>
    <w:p>
      <w:pPr>
        <w:pStyle w:val="1"/>
        <w:jc w:val="both"/>
      </w:pPr>
      <w:r>
        <w:rPr>
          <w:sz w:val="20"/>
        </w:rPr>
        <w:t xml:space="preserve">7. Эксплуатация и содержание объекта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8. Характеристика проекта в соответствии с критериями отбора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9. Дополнительная информация и комментарии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 собрания: _______________ 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 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внедрение механизмов</w:t>
      </w:r>
    </w:p>
    <w:p>
      <w:pPr>
        <w:pStyle w:val="0"/>
        <w:jc w:val="right"/>
      </w:pPr>
      <w:r>
        <w:rPr>
          <w:sz w:val="20"/>
        </w:rPr>
        <w:t xml:space="preserve">инициативного бюджетирования</w:t>
      </w:r>
    </w:p>
    <w:p>
      <w:pPr>
        <w:pStyle w:val="0"/>
        <w:jc w:val="right"/>
      </w:pPr>
      <w:r>
        <w:rPr>
          <w:sz w:val="20"/>
        </w:rPr>
        <w:t xml:space="preserve">на территории 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0"/>
        <w:jc w:val="center"/>
      </w:pPr>
      <w:r>
        <w:rPr>
          <w:sz w:val="20"/>
        </w:rPr>
        <w:t xml:space="preserve">СОГЛАШЕНИЕ</w:t>
      </w:r>
    </w:p>
    <w:p>
      <w:pPr>
        <w:pStyle w:val="0"/>
        <w:jc w:val="center"/>
      </w:pPr>
      <w:r>
        <w:rPr>
          <w:sz w:val="20"/>
        </w:rPr>
        <w:t xml:space="preserve">О ПРЕДОСТАВЛЕНИИ СУБСИДИИ ИЗ ОБЛАСТНОГО БЮДЖЕТА БЮДЖЕТУ</w:t>
      </w:r>
    </w:p>
    <w:p>
      <w:pPr>
        <w:pStyle w:val="0"/>
        <w:jc w:val="center"/>
      </w:pPr>
      <w:r>
        <w:rPr>
          <w:sz w:val="20"/>
        </w:rPr>
        <w:t xml:space="preserve">МУНИЦИПАЛЬНОГО ОБРАЗОВАНИЯ, РАСПОЛОЖЕННОГО НА ТЕРРИТОРИИ</w:t>
      </w:r>
    </w:p>
    <w:p>
      <w:pPr>
        <w:pStyle w:val="0"/>
        <w:jc w:val="center"/>
      </w:pPr>
      <w:r>
        <w:rPr>
          <w:sz w:val="20"/>
        </w:rPr>
        <w:t xml:space="preserve">СВЕРДЛОВСКОЙ ОБЛАСТИ, НА ВНЕДРЕНИЕ МЕХАНИЗМОВ</w:t>
      </w:r>
    </w:p>
    <w:p>
      <w:pPr>
        <w:pStyle w:val="0"/>
        <w:jc w:val="center"/>
      </w:pPr>
      <w:r>
        <w:rPr>
          <w:sz w:val="20"/>
        </w:rPr>
        <w:t xml:space="preserve">ИНИЦИАТИВНОГО БЮДЖЕТИРОВАНИЯ</w:t>
      </w:r>
    </w:p>
    <w:p>
      <w:pPr>
        <w:pStyle w:val="0"/>
        <w:jc w:val="both"/>
      </w:pPr>
      <w:r>
        <w:rPr>
          <w:sz w:val="20"/>
        </w:rPr>
      </w:r>
    </w:p>
    <w:p>
      <w:pPr>
        <w:pStyle w:val="0"/>
        <w:ind w:firstLine="540"/>
        <w:jc w:val="both"/>
      </w:pPr>
      <w:r>
        <w:rPr>
          <w:sz w:val="20"/>
        </w:rPr>
        <w:t xml:space="preserve">Утратило силу. - </w:t>
      </w:r>
      <w:hyperlink w:history="0" r:id="rId862"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w:t>
        </w:r>
      </w:hyperlink>
      <w:r>
        <w:rPr>
          <w:sz w:val="20"/>
        </w:rPr>
        <w:t xml:space="preserve"> Правительства Свердловской области от 19.03.2020 N 154-ПП.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расположенных на территории</w:t>
      </w:r>
    </w:p>
    <w:p>
      <w:pPr>
        <w:pStyle w:val="0"/>
        <w:jc w:val="right"/>
      </w:pPr>
      <w:r>
        <w:rPr>
          <w:sz w:val="20"/>
        </w:rPr>
        <w:t xml:space="preserve">Свердловской области,</w:t>
      </w:r>
    </w:p>
    <w:p>
      <w:pPr>
        <w:pStyle w:val="0"/>
        <w:jc w:val="right"/>
      </w:pPr>
      <w:r>
        <w:rPr>
          <w:sz w:val="20"/>
        </w:rPr>
        <w:t xml:space="preserve">на внедрение механизмов</w:t>
      </w:r>
    </w:p>
    <w:p>
      <w:pPr>
        <w:pStyle w:val="0"/>
        <w:jc w:val="right"/>
      </w:pPr>
      <w:r>
        <w:rPr>
          <w:sz w:val="20"/>
        </w:rPr>
        <w:t xml:space="preserve">инициативного бюджетирования</w:t>
      </w:r>
    </w:p>
    <w:p>
      <w:pPr>
        <w:pStyle w:val="0"/>
        <w:jc w:val="right"/>
      </w:pPr>
      <w:r>
        <w:rPr>
          <w:sz w:val="20"/>
        </w:rPr>
        <w:t xml:space="preserve">на территории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3"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24.12.2020 N 965-ПП)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791" w:name="P5791"/>
    <w:bookmarkEnd w:id="5791"/>
    <w:p>
      <w:pPr>
        <w:pStyle w:val="0"/>
        <w:jc w:val="center"/>
      </w:pPr>
      <w:r>
        <w:rPr>
          <w:sz w:val="20"/>
        </w:rPr>
        <w:t xml:space="preserve">ОТЧЕТ</w:t>
      </w:r>
    </w:p>
    <w:p>
      <w:pPr>
        <w:pStyle w:val="0"/>
        <w:jc w:val="center"/>
      </w:pPr>
      <w:r>
        <w:rPr>
          <w:sz w:val="20"/>
        </w:rPr>
        <w:t xml:space="preserve">о выполнении условий софинансирования расходов</w:t>
      </w:r>
    </w:p>
    <w:p>
      <w:pPr>
        <w:pStyle w:val="0"/>
        <w:jc w:val="center"/>
      </w:pPr>
      <w:r>
        <w:rPr>
          <w:sz w:val="20"/>
        </w:rPr>
        <w:t xml:space="preserve">при реализации проекта инициативного бюджетирования</w:t>
      </w:r>
    </w:p>
    <w:p>
      <w:pPr>
        <w:pStyle w:val="0"/>
        <w:jc w:val="center"/>
      </w:pPr>
      <w:r>
        <w:rPr>
          <w:sz w:val="20"/>
        </w:rPr>
        <w:t xml:space="preserve">"___________________________________________________"</w:t>
      </w:r>
    </w:p>
    <w:p>
      <w:pPr>
        <w:pStyle w:val="0"/>
        <w:jc w:val="center"/>
      </w:pPr>
      <w:r>
        <w:rPr>
          <w:sz w:val="20"/>
        </w:rPr>
        <w:t xml:space="preserve">(наименование проекта инициативного бюджетирования)</w:t>
      </w:r>
    </w:p>
    <w:p>
      <w:pPr>
        <w:pStyle w:val="0"/>
        <w:jc w:val="center"/>
      </w:pPr>
      <w:r>
        <w:rPr>
          <w:sz w:val="20"/>
        </w:rPr>
        <w:t xml:space="preserve">муниципального образования 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9"/>
        <w:gridCol w:w="1474"/>
        <w:gridCol w:w="1134"/>
        <w:gridCol w:w="1304"/>
        <w:gridCol w:w="1324"/>
        <w:gridCol w:w="1729"/>
        <w:gridCol w:w="1699"/>
        <w:gridCol w:w="1191"/>
        <w:gridCol w:w="1474"/>
        <w:gridCol w:w="1304"/>
        <w:gridCol w:w="1474"/>
        <w:gridCol w:w="1324"/>
        <w:gridCol w:w="1417"/>
        <w:gridCol w:w="1531"/>
      </w:tblGrid>
      <w:tr>
        <w:tc>
          <w:tcPr>
            <w:gridSpan w:val="5"/>
            <w:tcW w:w="6785" w:type="dxa"/>
          </w:tcPr>
          <w:p>
            <w:pPr>
              <w:pStyle w:val="0"/>
              <w:jc w:val="center"/>
            </w:pPr>
            <w:r>
              <w:rPr>
                <w:sz w:val="20"/>
              </w:rPr>
              <w:t xml:space="preserve">Предусмотрено заявкой (проектом) - победителем конкурсного отбора</w:t>
            </w:r>
          </w:p>
        </w:tc>
        <w:tc>
          <w:tcPr>
            <w:gridSpan w:val="8"/>
            <w:tcW w:w="11612" w:type="dxa"/>
          </w:tcPr>
          <w:p>
            <w:pPr>
              <w:pStyle w:val="0"/>
              <w:jc w:val="center"/>
            </w:pPr>
            <w:r>
              <w:rPr>
                <w:sz w:val="20"/>
              </w:rPr>
              <w:t xml:space="preserve">Средства, поступившие в местный бюджет на софинансирование проекта инициативного бюджетирования (подтверждено документально)</w:t>
            </w:r>
          </w:p>
        </w:tc>
        <w:tc>
          <w:tcPr>
            <w:tcW w:w="1531" w:type="dxa"/>
            <w:vMerge w:val="restart"/>
          </w:tcPr>
          <w:p>
            <w:pPr>
              <w:pStyle w:val="0"/>
              <w:jc w:val="center"/>
            </w:pPr>
            <w:r>
              <w:rPr>
                <w:sz w:val="20"/>
              </w:rPr>
              <w:t xml:space="preserve">Подлежит оплате из средств областного бюджета</w:t>
            </w:r>
          </w:p>
        </w:tc>
      </w:tr>
      <w:tr>
        <w:tc>
          <w:tcPr>
            <w:tcW w:w="1549" w:type="dxa"/>
            <w:vMerge w:val="restart"/>
          </w:tcPr>
          <w:p>
            <w:pPr>
              <w:pStyle w:val="0"/>
              <w:jc w:val="center"/>
            </w:pPr>
            <w:r>
              <w:rPr>
                <w:sz w:val="20"/>
              </w:rPr>
              <w:t xml:space="preserve">Всего</w:t>
            </w:r>
          </w:p>
        </w:tc>
        <w:tc>
          <w:tcPr>
            <w:gridSpan w:val="4"/>
            <w:tcW w:w="5236" w:type="dxa"/>
          </w:tcPr>
          <w:p>
            <w:pPr>
              <w:pStyle w:val="0"/>
              <w:jc w:val="center"/>
            </w:pPr>
            <w:r>
              <w:rPr>
                <w:sz w:val="20"/>
              </w:rPr>
              <w:t xml:space="preserve">в том числе за счет средств</w:t>
            </w:r>
          </w:p>
        </w:tc>
        <w:tc>
          <w:tcPr>
            <w:tcW w:w="1729" w:type="dxa"/>
            <w:vMerge w:val="restart"/>
          </w:tcPr>
          <w:p>
            <w:pPr>
              <w:pStyle w:val="0"/>
              <w:jc w:val="center"/>
            </w:pPr>
            <w:r>
              <w:rPr>
                <w:sz w:val="20"/>
              </w:rPr>
              <w:t xml:space="preserve">Всего</w:t>
            </w:r>
          </w:p>
        </w:tc>
        <w:tc>
          <w:tcPr>
            <w:tcW w:w="1699" w:type="dxa"/>
            <w:vMerge w:val="restart"/>
          </w:tcPr>
          <w:p>
            <w:pPr>
              <w:pStyle w:val="0"/>
              <w:jc w:val="center"/>
            </w:pPr>
            <w:r>
              <w:rPr>
                <w:sz w:val="20"/>
              </w:rPr>
              <w:t xml:space="preserve">Отклонение</w:t>
            </w:r>
          </w:p>
        </w:tc>
        <w:tc>
          <w:tcPr>
            <w:gridSpan w:val="6"/>
            <w:tcW w:w="8184" w:type="dxa"/>
          </w:tcPr>
          <w:p>
            <w:pPr>
              <w:pStyle w:val="0"/>
              <w:jc w:val="center"/>
            </w:pPr>
            <w:r>
              <w:rPr>
                <w:sz w:val="20"/>
              </w:rPr>
              <w:t xml:space="preserve">в том числе за счет средств</w:t>
            </w:r>
          </w:p>
        </w:tc>
        <w:tc>
          <w:tcPr>
            <w:vMerge w:val="continue"/>
          </w:tcPr>
          <w:p/>
        </w:tc>
      </w:tr>
      <w:tr>
        <w:tc>
          <w:tcPr>
            <w:vMerge w:val="continue"/>
          </w:tcPr>
          <w:p/>
        </w:tc>
        <w:tc>
          <w:tcPr>
            <w:tcW w:w="1474" w:type="dxa"/>
          </w:tcPr>
          <w:p>
            <w:pPr>
              <w:pStyle w:val="0"/>
              <w:jc w:val="center"/>
            </w:pPr>
            <w:r>
              <w:rPr>
                <w:sz w:val="20"/>
              </w:rPr>
              <w:t xml:space="preserve">областного бюджета</w:t>
            </w:r>
          </w:p>
        </w:tc>
        <w:tc>
          <w:tcPr>
            <w:tcW w:w="1134" w:type="dxa"/>
          </w:tcPr>
          <w:p>
            <w:pPr>
              <w:pStyle w:val="0"/>
              <w:jc w:val="center"/>
            </w:pPr>
            <w:r>
              <w:rPr>
                <w:sz w:val="20"/>
              </w:rPr>
              <w:t xml:space="preserve">местного бюджета</w:t>
            </w:r>
          </w:p>
        </w:tc>
        <w:tc>
          <w:tcPr>
            <w:tcW w:w="1304" w:type="dxa"/>
          </w:tcPr>
          <w:p>
            <w:pPr>
              <w:pStyle w:val="0"/>
              <w:jc w:val="center"/>
            </w:pPr>
            <w:r>
              <w:rPr>
                <w:sz w:val="20"/>
              </w:rPr>
              <w:t xml:space="preserve">населения</w:t>
            </w:r>
          </w:p>
        </w:tc>
        <w:tc>
          <w:tcPr>
            <w:tcW w:w="1324" w:type="dxa"/>
          </w:tcPr>
          <w:p>
            <w:pPr>
              <w:pStyle w:val="0"/>
              <w:jc w:val="center"/>
            </w:pPr>
            <w:r>
              <w:rPr>
                <w:sz w:val="20"/>
              </w:rPr>
              <w:t xml:space="preserve">юридических лиц и (или) индивидуальных предпринимателей</w:t>
            </w:r>
          </w:p>
        </w:tc>
        <w:tc>
          <w:tcPr>
            <w:vMerge w:val="continue"/>
          </w:tcPr>
          <w:p/>
        </w:tc>
        <w:tc>
          <w:tcPr>
            <w:vMerge w:val="continue"/>
          </w:tcPr>
          <w:p/>
        </w:tc>
        <w:tc>
          <w:tcPr>
            <w:tcW w:w="1191" w:type="dxa"/>
          </w:tcPr>
          <w:p>
            <w:pPr>
              <w:pStyle w:val="0"/>
              <w:jc w:val="center"/>
            </w:pPr>
            <w:r>
              <w:rPr>
                <w:sz w:val="20"/>
              </w:rPr>
              <w:t xml:space="preserve">местного бюджета</w:t>
            </w:r>
          </w:p>
        </w:tc>
        <w:tc>
          <w:tcPr>
            <w:tcW w:w="1474" w:type="dxa"/>
          </w:tcPr>
          <w:p>
            <w:pPr>
              <w:pStyle w:val="0"/>
              <w:jc w:val="center"/>
            </w:pPr>
            <w:r>
              <w:rPr>
                <w:sz w:val="20"/>
              </w:rPr>
              <w:t xml:space="preserve">отклонение</w:t>
            </w:r>
          </w:p>
        </w:tc>
        <w:tc>
          <w:tcPr>
            <w:tcW w:w="1304" w:type="dxa"/>
          </w:tcPr>
          <w:p>
            <w:pPr>
              <w:pStyle w:val="0"/>
              <w:jc w:val="center"/>
            </w:pPr>
            <w:r>
              <w:rPr>
                <w:sz w:val="20"/>
              </w:rPr>
              <w:t xml:space="preserve">населения</w:t>
            </w:r>
          </w:p>
        </w:tc>
        <w:tc>
          <w:tcPr>
            <w:tcW w:w="1474" w:type="dxa"/>
          </w:tcPr>
          <w:p>
            <w:pPr>
              <w:pStyle w:val="0"/>
              <w:jc w:val="center"/>
            </w:pPr>
            <w:r>
              <w:rPr>
                <w:sz w:val="20"/>
              </w:rPr>
              <w:t xml:space="preserve">отклонение</w:t>
            </w:r>
          </w:p>
        </w:tc>
        <w:tc>
          <w:tcPr>
            <w:tcW w:w="1324" w:type="dxa"/>
          </w:tcPr>
          <w:p>
            <w:pPr>
              <w:pStyle w:val="0"/>
              <w:jc w:val="center"/>
            </w:pPr>
            <w:r>
              <w:rPr>
                <w:sz w:val="20"/>
              </w:rPr>
              <w:t xml:space="preserve">юридических лиц и (или) индивидуальных предпринимателей</w:t>
            </w:r>
          </w:p>
        </w:tc>
        <w:tc>
          <w:tcPr>
            <w:tcW w:w="1417" w:type="dxa"/>
          </w:tcPr>
          <w:p>
            <w:pPr>
              <w:pStyle w:val="0"/>
              <w:jc w:val="center"/>
            </w:pPr>
            <w:r>
              <w:rPr>
                <w:sz w:val="20"/>
              </w:rPr>
              <w:t xml:space="preserve">отклонение</w:t>
            </w:r>
          </w:p>
        </w:tc>
        <w:tc>
          <w:tcPr>
            <w:vMerge w:val="continue"/>
          </w:tcPr>
          <w:p/>
        </w:tc>
      </w:tr>
      <w:tr>
        <w:tblPrEx>
          <w:tblBorders>
            <w:insideH w:val="nil"/>
          </w:tblBorders>
        </w:tblPrEx>
        <w:tc>
          <w:tcPr>
            <w:tcW w:w="1549"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2</w:t>
            </w:r>
          </w:p>
        </w:tc>
        <w:tc>
          <w:tcPr>
            <w:tcW w:w="1134" w:type="dxa"/>
            <w:tcBorders>
              <w:bottom w:val="nil"/>
            </w:tcBorders>
          </w:tcPr>
          <w:p>
            <w:pPr>
              <w:pStyle w:val="0"/>
              <w:jc w:val="center"/>
            </w:pPr>
            <w:r>
              <w:rPr>
                <w:sz w:val="20"/>
              </w:rPr>
              <w:t xml:space="preserve">3</w:t>
            </w:r>
          </w:p>
        </w:tc>
        <w:tc>
          <w:tcPr>
            <w:tcW w:w="1304" w:type="dxa"/>
            <w:tcBorders>
              <w:bottom w:val="nil"/>
            </w:tcBorders>
          </w:tcPr>
          <w:p>
            <w:pPr>
              <w:pStyle w:val="0"/>
              <w:jc w:val="center"/>
            </w:pPr>
            <w:r>
              <w:rPr>
                <w:sz w:val="20"/>
              </w:rPr>
              <w:t xml:space="preserve">4</w:t>
            </w:r>
          </w:p>
        </w:tc>
        <w:tc>
          <w:tcPr>
            <w:tcW w:w="1324" w:type="dxa"/>
            <w:tcBorders>
              <w:bottom w:val="nil"/>
            </w:tcBorders>
          </w:tcPr>
          <w:p>
            <w:pPr>
              <w:pStyle w:val="0"/>
              <w:jc w:val="center"/>
            </w:pPr>
            <w:r>
              <w:rPr>
                <w:sz w:val="20"/>
              </w:rPr>
              <w:t xml:space="preserve">5</w:t>
            </w:r>
          </w:p>
        </w:tc>
        <w:tc>
          <w:tcPr>
            <w:tcW w:w="1729" w:type="dxa"/>
            <w:tcBorders>
              <w:bottom w:val="nil"/>
            </w:tcBorders>
          </w:tcPr>
          <w:p>
            <w:pPr>
              <w:pStyle w:val="0"/>
              <w:jc w:val="center"/>
            </w:pPr>
            <w:r>
              <w:rPr>
                <w:sz w:val="20"/>
              </w:rPr>
              <w:t xml:space="preserve">6</w:t>
            </w:r>
          </w:p>
        </w:tc>
        <w:tc>
          <w:tcPr>
            <w:tcW w:w="1699" w:type="dxa"/>
            <w:tcBorders>
              <w:bottom w:val="nil"/>
            </w:tcBorders>
          </w:tcPr>
          <w:p>
            <w:pPr>
              <w:pStyle w:val="0"/>
              <w:jc w:val="center"/>
            </w:pPr>
            <w:r>
              <w:rPr>
                <w:sz w:val="20"/>
              </w:rPr>
              <w:t xml:space="preserve">7</w:t>
            </w:r>
          </w:p>
        </w:tc>
        <w:tc>
          <w:tcPr>
            <w:tcW w:w="1191" w:type="dxa"/>
            <w:tcBorders>
              <w:bottom w:val="nil"/>
            </w:tcBorders>
          </w:tcPr>
          <w:p>
            <w:pPr>
              <w:pStyle w:val="0"/>
              <w:jc w:val="center"/>
            </w:pPr>
            <w:r>
              <w:rPr>
                <w:sz w:val="20"/>
              </w:rPr>
              <w:t xml:space="preserve">8</w:t>
            </w:r>
          </w:p>
        </w:tc>
        <w:tc>
          <w:tcPr>
            <w:tcW w:w="1474" w:type="dxa"/>
            <w:tcBorders>
              <w:bottom w:val="nil"/>
            </w:tcBorders>
          </w:tcPr>
          <w:p>
            <w:pPr>
              <w:pStyle w:val="0"/>
              <w:jc w:val="center"/>
            </w:pPr>
            <w:r>
              <w:rPr>
                <w:sz w:val="20"/>
              </w:rPr>
              <w:t xml:space="preserve">9</w:t>
            </w:r>
          </w:p>
        </w:tc>
        <w:tc>
          <w:tcPr>
            <w:tcW w:w="1304" w:type="dxa"/>
            <w:tcBorders>
              <w:bottom w:val="nil"/>
            </w:tcBorders>
          </w:tcPr>
          <w:p>
            <w:pPr>
              <w:pStyle w:val="0"/>
              <w:jc w:val="center"/>
            </w:pPr>
            <w:r>
              <w:rPr>
                <w:sz w:val="20"/>
              </w:rPr>
              <w:t xml:space="preserve">10</w:t>
            </w:r>
          </w:p>
        </w:tc>
        <w:tc>
          <w:tcPr>
            <w:tcW w:w="1474" w:type="dxa"/>
            <w:tcBorders>
              <w:bottom w:val="nil"/>
            </w:tcBorders>
          </w:tcPr>
          <w:p>
            <w:pPr>
              <w:pStyle w:val="0"/>
              <w:jc w:val="center"/>
            </w:pPr>
            <w:r>
              <w:rPr>
                <w:sz w:val="20"/>
              </w:rPr>
              <w:t xml:space="preserve">11</w:t>
            </w:r>
          </w:p>
        </w:tc>
        <w:tc>
          <w:tcPr>
            <w:tcW w:w="1324" w:type="dxa"/>
            <w:tcBorders>
              <w:bottom w:val="nil"/>
            </w:tcBorders>
          </w:tcPr>
          <w:p>
            <w:pPr>
              <w:pStyle w:val="0"/>
              <w:jc w:val="center"/>
            </w:pPr>
            <w:r>
              <w:rPr>
                <w:sz w:val="20"/>
              </w:rPr>
              <w:t xml:space="preserve">12</w:t>
            </w:r>
          </w:p>
        </w:tc>
        <w:tc>
          <w:tcPr>
            <w:tcW w:w="1417" w:type="dxa"/>
            <w:tcBorders>
              <w:bottom w:val="nil"/>
            </w:tcBorders>
          </w:tcPr>
          <w:p>
            <w:pPr>
              <w:pStyle w:val="0"/>
              <w:jc w:val="center"/>
            </w:pPr>
            <w:r>
              <w:rPr>
                <w:sz w:val="20"/>
              </w:rPr>
              <w:t xml:space="preserve">13</w:t>
            </w:r>
          </w:p>
        </w:tc>
        <w:tc>
          <w:tcPr>
            <w:tcW w:w="1531" w:type="dxa"/>
            <w:tcBorders>
              <w:bottom w:val="nil"/>
            </w:tcBorders>
          </w:tcPr>
          <w:p>
            <w:pPr>
              <w:pStyle w:val="0"/>
              <w:jc w:val="center"/>
            </w:pPr>
            <w:r>
              <w:rPr>
                <w:sz w:val="20"/>
              </w:rPr>
              <w:t xml:space="preserve">14</w:t>
            </w:r>
          </w:p>
        </w:tc>
      </w:tr>
      <w:tr>
        <w:tblPrEx>
          <w:tblBorders>
            <w:insideH w:val="nil"/>
          </w:tblBorders>
        </w:tblPrEx>
        <w:tc>
          <w:tcPr>
            <w:tcW w:w="1549" w:type="dxa"/>
            <w:tcBorders>
              <w:top w:val="nil"/>
            </w:tcBorders>
          </w:tcPr>
          <w:p>
            <w:pPr>
              <w:pStyle w:val="0"/>
              <w:jc w:val="center"/>
            </w:pPr>
            <w:r>
              <w:rPr>
                <w:position w:val="-11"/>
              </w:rPr>
              <w:drawing>
                <wp:inline distT="0" distB="0" distL="0" distR="0">
                  <wp:extent cx="9048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p>
        </w:tc>
        <w:tc>
          <w:tcPr>
            <w:tcW w:w="1474" w:type="dxa"/>
            <w:tcBorders>
              <w:top w:val="nil"/>
            </w:tcBorders>
          </w:tcPr>
          <w:p>
            <w:pPr>
              <w:pStyle w:val="0"/>
            </w:pPr>
            <w:r>
              <w:rPr>
                <w:sz w:val="20"/>
              </w:rPr>
            </w:r>
          </w:p>
        </w:tc>
        <w:tc>
          <w:tcPr>
            <w:tcW w:w="1134" w:type="dxa"/>
            <w:tcBorders>
              <w:top w:val="nil"/>
            </w:tcBorders>
          </w:tcPr>
          <w:p>
            <w:pPr>
              <w:pStyle w:val="0"/>
            </w:pPr>
            <w:r>
              <w:rPr>
                <w:sz w:val="20"/>
              </w:rPr>
            </w:r>
          </w:p>
        </w:tc>
        <w:tc>
          <w:tcPr>
            <w:tcW w:w="1304" w:type="dxa"/>
            <w:tcBorders>
              <w:top w:val="nil"/>
            </w:tcBorders>
          </w:tcPr>
          <w:p>
            <w:pPr>
              <w:pStyle w:val="0"/>
            </w:pPr>
            <w:r>
              <w:rPr>
                <w:sz w:val="20"/>
              </w:rPr>
            </w:r>
          </w:p>
        </w:tc>
        <w:tc>
          <w:tcPr>
            <w:tcW w:w="1324" w:type="dxa"/>
            <w:tcBorders>
              <w:top w:val="nil"/>
            </w:tcBorders>
          </w:tcPr>
          <w:p>
            <w:pPr>
              <w:pStyle w:val="0"/>
            </w:pPr>
            <w:r>
              <w:rPr>
                <w:sz w:val="20"/>
              </w:rPr>
            </w:r>
          </w:p>
        </w:tc>
        <w:tc>
          <w:tcPr>
            <w:tcW w:w="1729" w:type="dxa"/>
            <w:tcBorders>
              <w:top w:val="nil"/>
            </w:tcBorders>
          </w:tcPr>
          <w:p>
            <w:pPr>
              <w:pStyle w:val="0"/>
              <w:jc w:val="center"/>
            </w:pPr>
            <w:r>
              <w:rPr>
                <w:position w:val="-11"/>
              </w:rPr>
              <w:drawing>
                <wp:inline distT="0" distB="0" distL="0" distR="0">
                  <wp:extent cx="10191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p>
        </w:tc>
        <w:tc>
          <w:tcPr>
            <w:tcW w:w="1699" w:type="dxa"/>
            <w:tcBorders>
              <w:top w:val="nil"/>
            </w:tcBorders>
          </w:tcPr>
          <w:p>
            <w:pPr>
              <w:pStyle w:val="0"/>
              <w:jc w:val="center"/>
            </w:pPr>
            <w:r>
              <w:rPr>
                <w:position w:val="-11"/>
              </w:rPr>
              <w:drawing>
                <wp:inline distT="0" distB="0" distL="0" distR="0">
                  <wp:extent cx="10001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tc>
        <w:tc>
          <w:tcPr>
            <w:tcW w:w="1191" w:type="dxa"/>
            <w:tcBorders>
              <w:top w:val="nil"/>
            </w:tcBorders>
          </w:tcPr>
          <w:p>
            <w:pPr>
              <w:pStyle w:val="0"/>
            </w:pPr>
            <w:r>
              <w:rPr>
                <w:sz w:val="20"/>
              </w:rPr>
            </w:r>
          </w:p>
        </w:tc>
        <w:tc>
          <w:tcPr>
            <w:tcW w:w="1474" w:type="dxa"/>
            <w:tcBorders>
              <w:top w:val="nil"/>
            </w:tcBorders>
          </w:tcPr>
          <w:p>
            <w:pPr>
              <w:pStyle w:val="0"/>
              <w:jc w:val="center"/>
            </w:pPr>
            <w:r>
              <w:rPr>
                <w:sz w:val="20"/>
              </w:rPr>
              <w:t xml:space="preserve">(гр. 8 - гр. 3)</w:t>
            </w:r>
          </w:p>
        </w:tc>
        <w:tc>
          <w:tcPr>
            <w:tcW w:w="1304" w:type="dxa"/>
            <w:tcBorders>
              <w:top w:val="nil"/>
            </w:tcBorders>
          </w:tcPr>
          <w:p>
            <w:pPr>
              <w:pStyle w:val="0"/>
            </w:pPr>
            <w:r>
              <w:rPr>
                <w:sz w:val="20"/>
              </w:rPr>
            </w:r>
          </w:p>
        </w:tc>
        <w:tc>
          <w:tcPr>
            <w:tcW w:w="1474" w:type="dxa"/>
            <w:tcBorders>
              <w:top w:val="nil"/>
            </w:tcBorders>
          </w:tcPr>
          <w:p>
            <w:pPr>
              <w:pStyle w:val="0"/>
              <w:jc w:val="center"/>
            </w:pPr>
            <w:r>
              <w:rPr>
                <w:sz w:val="20"/>
              </w:rPr>
              <w:t xml:space="preserve">(гр. 10 - гр. 4)</w:t>
            </w:r>
          </w:p>
        </w:tc>
        <w:tc>
          <w:tcPr>
            <w:tcW w:w="1324" w:type="dxa"/>
            <w:tcBorders>
              <w:top w:val="nil"/>
            </w:tcBorders>
          </w:tcPr>
          <w:p>
            <w:pPr>
              <w:pStyle w:val="0"/>
            </w:pPr>
            <w:r>
              <w:rPr>
                <w:sz w:val="20"/>
              </w:rPr>
            </w:r>
          </w:p>
        </w:tc>
        <w:tc>
          <w:tcPr>
            <w:tcW w:w="1417" w:type="dxa"/>
            <w:tcBorders>
              <w:top w:val="nil"/>
            </w:tcBorders>
          </w:tcPr>
          <w:p>
            <w:pPr>
              <w:pStyle w:val="0"/>
              <w:jc w:val="center"/>
            </w:pPr>
            <w:r>
              <w:rPr>
                <w:sz w:val="20"/>
              </w:rPr>
              <w:t xml:space="preserve">(гр. 12 - гр. 5)</w:t>
            </w:r>
          </w:p>
        </w:tc>
        <w:tc>
          <w:tcPr>
            <w:tcW w:w="1531" w:type="dxa"/>
            <w:tcBorders>
              <w:top w:val="nil"/>
            </w:tcBorders>
          </w:tcPr>
          <w:p>
            <w:pPr>
              <w:pStyle w:val="0"/>
              <w:jc w:val="center"/>
            </w:pPr>
            <w:r>
              <w:rPr>
                <w:sz w:val="20"/>
              </w:rPr>
              <w:t xml:space="preserve">(гр. 1 - гр. 6)</w:t>
            </w:r>
          </w:p>
        </w:tc>
      </w:tr>
      <w:tr>
        <w:tc>
          <w:tcPr>
            <w:tcW w:w="1549"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324" w:type="dxa"/>
          </w:tcPr>
          <w:p>
            <w:pPr>
              <w:pStyle w:val="0"/>
            </w:pPr>
            <w:r>
              <w:rPr>
                <w:sz w:val="20"/>
              </w:rPr>
            </w:r>
          </w:p>
        </w:tc>
        <w:tc>
          <w:tcPr>
            <w:tcW w:w="1729" w:type="dxa"/>
          </w:tcPr>
          <w:p>
            <w:pPr>
              <w:pStyle w:val="0"/>
            </w:pPr>
            <w:r>
              <w:rPr>
                <w:sz w:val="20"/>
              </w:rPr>
            </w:r>
          </w:p>
        </w:tc>
        <w:tc>
          <w:tcPr>
            <w:tcW w:w="1699" w:type="dxa"/>
          </w:tcPr>
          <w:p>
            <w:pPr>
              <w:pStyle w:val="0"/>
            </w:pPr>
            <w:r>
              <w:rPr>
                <w:sz w:val="20"/>
              </w:rPr>
            </w:r>
          </w:p>
        </w:tc>
        <w:tc>
          <w:tcPr>
            <w:tcW w:w="1191" w:type="dxa"/>
          </w:tcPr>
          <w:p>
            <w:pPr>
              <w:pStyle w:val="0"/>
            </w:pPr>
            <w:r>
              <w:rPr>
                <w:sz w:val="20"/>
              </w:rPr>
            </w:r>
          </w:p>
        </w:tc>
        <w:tc>
          <w:tcPr>
            <w:tcW w:w="1474"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1324" w:type="dxa"/>
          </w:tcPr>
          <w:p>
            <w:pPr>
              <w:pStyle w:val="0"/>
            </w:pPr>
            <w:r>
              <w:rPr>
                <w:sz w:val="20"/>
              </w:rPr>
            </w:r>
          </w:p>
        </w:tc>
        <w:tc>
          <w:tcPr>
            <w:tcW w:w="1417"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18"/>
        </w:rPr>
        <w:t xml:space="preserve">Руководитель финансового органа муниципального образования _________ _____________________</w:t>
      </w:r>
    </w:p>
    <w:p>
      <w:pPr>
        <w:pStyle w:val="1"/>
        <w:jc w:val="both"/>
      </w:pPr>
      <w:r>
        <w:rPr>
          <w:sz w:val="18"/>
        </w:rPr>
        <w:t xml:space="preserve">                                                           (подпись) (расшифровка подписи)</w:t>
      </w:r>
    </w:p>
    <w:p>
      <w:pPr>
        <w:pStyle w:val="1"/>
        <w:jc w:val="both"/>
      </w:pPr>
      <w:r>
        <w:rPr>
          <w:sz w:val="18"/>
        </w:rPr>
      </w:r>
    </w:p>
    <w:p>
      <w:pPr>
        <w:pStyle w:val="1"/>
        <w:jc w:val="both"/>
      </w:pPr>
      <w:r>
        <w:rPr>
          <w:sz w:val="18"/>
        </w:rPr>
        <w:t xml:space="preserve">Глава (Глава администрации) муниципального образования     _________ _____________________</w:t>
      </w:r>
    </w:p>
    <w:p>
      <w:pPr>
        <w:pStyle w:val="1"/>
        <w:jc w:val="both"/>
      </w:pPr>
      <w:r>
        <w:rPr>
          <w:sz w:val="18"/>
        </w:rPr>
        <w:t xml:space="preserve">                                                           (подпись) (расшифровка подписи)</w:t>
      </w:r>
    </w:p>
    <w:p>
      <w:pPr>
        <w:pStyle w:val="1"/>
        <w:jc w:val="both"/>
      </w:pPr>
      <w:r>
        <w:rPr>
          <w:sz w:val="18"/>
        </w:rPr>
        <w:t xml:space="preserve">М.П. "__" __________ 20__ года</w:t>
      </w:r>
    </w:p>
    <w:p>
      <w:pPr>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внедрение механизмов инициативного</w:t>
      </w:r>
    </w:p>
    <w:p>
      <w:pPr>
        <w:pStyle w:val="0"/>
        <w:jc w:val="right"/>
      </w:pPr>
      <w:r>
        <w:rPr>
          <w:sz w:val="20"/>
        </w:rPr>
        <w:t xml:space="preserve">бюджетирования на территории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67" w:tooltip="Постановление Правительства Свердловской области от 19.03.2020 N 154-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Постановлением</w:t>
              </w:r>
            </w:hyperlink>
            <w:r>
              <w:rPr>
                <w:sz w:val="20"/>
                <w:color w:val="392c69"/>
              </w:rPr>
              <w:t xml:space="preserve"> Правительства Свердловской области</w:t>
            </w:r>
          </w:p>
          <w:p>
            <w:pPr>
              <w:pStyle w:val="0"/>
              <w:jc w:val="center"/>
            </w:pPr>
            <w:r>
              <w:rPr>
                <w:sz w:val="20"/>
                <w:color w:val="392c69"/>
              </w:rPr>
              <w:t xml:space="preserve">от 19.03.2020 N 154-ПП;</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24.12.2020 </w:t>
            </w:r>
            <w:hyperlink w:history="0" r:id="rId868" w:tooltip="Постановление Правительства Свердловской области от 24.12.2020 N 965-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965-ПП</w:t>
              </w:r>
            </w:hyperlink>
            <w:r>
              <w:rPr>
                <w:sz w:val="20"/>
                <w:color w:val="392c69"/>
              </w:rPr>
              <w:t xml:space="preserve">, от 29.12.2021 </w:t>
            </w:r>
            <w:hyperlink w:history="0" r:id="rId869" w:tooltip="Постановление Правительства Свердловской области от 29.12.2021 N 993-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993-ПП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888" w:name="P5888"/>
    <w:bookmarkEnd w:id="5888"/>
    <w:p>
      <w:pPr>
        <w:pStyle w:val="0"/>
        <w:jc w:val="center"/>
      </w:pPr>
      <w:r>
        <w:rPr>
          <w:sz w:val="20"/>
        </w:rPr>
        <w:t xml:space="preserve">ОБЪЕМ</w:t>
      </w:r>
    </w:p>
    <w:p>
      <w:pPr>
        <w:pStyle w:val="0"/>
        <w:jc w:val="center"/>
      </w:pPr>
      <w:r>
        <w:rPr>
          <w:sz w:val="20"/>
        </w:rPr>
        <w:t xml:space="preserve">софинансирования Свердловской областью и</w:t>
      </w:r>
    </w:p>
    <w:p>
      <w:pPr>
        <w:pStyle w:val="0"/>
        <w:jc w:val="center"/>
      </w:pPr>
      <w:r>
        <w:rPr>
          <w:sz w:val="20"/>
        </w:rPr>
        <w:t xml:space="preserve">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проекта инициативного бюджетирования в 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37"/>
        <w:gridCol w:w="1417"/>
        <w:gridCol w:w="1984"/>
        <w:gridCol w:w="1134"/>
        <w:gridCol w:w="1984"/>
        <w:gridCol w:w="1247"/>
        <w:gridCol w:w="1928"/>
        <w:gridCol w:w="1304"/>
        <w:gridCol w:w="1984"/>
      </w:tblGrid>
      <w:tr>
        <w:tc>
          <w:tcPr>
            <w:tcW w:w="1984" w:type="dxa"/>
            <w:vMerge w:val="restart"/>
          </w:tcPr>
          <w:p>
            <w:pPr>
              <w:pStyle w:val="0"/>
              <w:jc w:val="center"/>
            </w:pPr>
            <w:r>
              <w:rPr>
                <w:sz w:val="20"/>
              </w:rPr>
              <w:t xml:space="preserve">Наименование проекта (с указанием планируемых работ (услуг), приобретаемого оборудования, товаров в соответствии с конкурсной заявкой) и место (адрес, объект) реализации проекта</w:t>
            </w:r>
          </w:p>
        </w:tc>
        <w:tc>
          <w:tcPr>
            <w:gridSpan w:val="9"/>
            <w:tcW w:w="13719" w:type="dxa"/>
          </w:tcPr>
          <w:p>
            <w:pPr>
              <w:pStyle w:val="0"/>
              <w:jc w:val="center"/>
            </w:pPr>
            <w:r>
              <w:rPr>
                <w:sz w:val="20"/>
              </w:rPr>
              <w:t xml:space="preserve">Объем финансирования в _____ году (тыс. рублей)</w:t>
            </w:r>
          </w:p>
        </w:tc>
      </w:tr>
      <w:tr>
        <w:tc>
          <w:tcPr>
            <w:vMerge w:val="continue"/>
          </w:tcPr>
          <w:p/>
        </w:tc>
        <w:tc>
          <w:tcPr>
            <w:tcW w:w="737" w:type="dxa"/>
            <w:vMerge w:val="restart"/>
          </w:tcPr>
          <w:p>
            <w:pPr>
              <w:pStyle w:val="0"/>
              <w:jc w:val="center"/>
            </w:pPr>
            <w:r>
              <w:rPr>
                <w:sz w:val="20"/>
              </w:rPr>
              <w:t xml:space="preserve">всего</w:t>
            </w:r>
          </w:p>
        </w:tc>
        <w:tc>
          <w:tcPr>
            <w:gridSpan w:val="8"/>
            <w:tcW w:w="12982" w:type="dxa"/>
          </w:tcPr>
          <w:p>
            <w:pPr>
              <w:pStyle w:val="0"/>
              <w:jc w:val="center"/>
            </w:pPr>
            <w:r>
              <w:rPr>
                <w:sz w:val="20"/>
              </w:rPr>
              <w:t xml:space="preserve">в том числе за счет</w:t>
            </w:r>
          </w:p>
        </w:tc>
      </w:tr>
      <w:tr>
        <w:tc>
          <w:tcPr>
            <w:vMerge w:val="continue"/>
          </w:tcPr>
          <w:p/>
        </w:tc>
        <w:tc>
          <w:tcPr>
            <w:vMerge w:val="continue"/>
          </w:tcPr>
          <w:p/>
        </w:tc>
        <w:tc>
          <w:tcPr>
            <w:tcW w:w="1417" w:type="dxa"/>
          </w:tcPr>
          <w:p>
            <w:pPr>
              <w:pStyle w:val="0"/>
              <w:jc w:val="center"/>
            </w:pPr>
            <w:r>
              <w:rPr>
                <w:sz w:val="20"/>
              </w:rPr>
              <w:t xml:space="preserve">средств областного бюджета</w:t>
            </w:r>
          </w:p>
        </w:tc>
        <w:tc>
          <w:tcPr>
            <w:tcW w:w="1984" w:type="dxa"/>
          </w:tcPr>
          <w:p>
            <w:pPr>
              <w:pStyle w:val="0"/>
              <w:jc w:val="center"/>
            </w:pPr>
            <w:r>
              <w:rPr>
                <w:sz w:val="20"/>
              </w:rPr>
              <w:t xml:space="preserve">процентов от общего объема финансирования</w:t>
            </w:r>
          </w:p>
        </w:tc>
        <w:tc>
          <w:tcPr>
            <w:tcW w:w="1134" w:type="dxa"/>
          </w:tcPr>
          <w:p>
            <w:pPr>
              <w:pStyle w:val="0"/>
              <w:jc w:val="center"/>
            </w:pPr>
            <w:r>
              <w:rPr>
                <w:sz w:val="20"/>
              </w:rPr>
              <w:t xml:space="preserve">средств местного бюджета</w:t>
            </w:r>
          </w:p>
        </w:tc>
        <w:tc>
          <w:tcPr>
            <w:tcW w:w="1984" w:type="dxa"/>
          </w:tcPr>
          <w:p>
            <w:pPr>
              <w:pStyle w:val="0"/>
              <w:jc w:val="center"/>
            </w:pPr>
            <w:r>
              <w:rPr>
                <w:sz w:val="20"/>
              </w:rPr>
              <w:t xml:space="preserve">процентов от общего объема финансирования</w:t>
            </w:r>
          </w:p>
        </w:tc>
        <w:tc>
          <w:tcPr>
            <w:tcW w:w="1247" w:type="dxa"/>
          </w:tcPr>
          <w:p>
            <w:pPr>
              <w:pStyle w:val="0"/>
              <w:jc w:val="center"/>
            </w:pPr>
            <w:r>
              <w:rPr>
                <w:sz w:val="20"/>
              </w:rPr>
              <w:t xml:space="preserve">средств населения</w:t>
            </w:r>
          </w:p>
        </w:tc>
        <w:tc>
          <w:tcPr>
            <w:tcW w:w="1928" w:type="dxa"/>
          </w:tcPr>
          <w:p>
            <w:pPr>
              <w:pStyle w:val="0"/>
              <w:jc w:val="center"/>
            </w:pPr>
            <w:r>
              <w:rPr>
                <w:sz w:val="20"/>
              </w:rPr>
              <w:t xml:space="preserve">процентов от общего объема финансирования</w:t>
            </w:r>
          </w:p>
        </w:tc>
        <w:tc>
          <w:tcPr>
            <w:tcW w:w="1304" w:type="dxa"/>
          </w:tcPr>
          <w:p>
            <w:pPr>
              <w:pStyle w:val="0"/>
              <w:jc w:val="center"/>
            </w:pPr>
            <w:r>
              <w:rPr>
                <w:sz w:val="20"/>
              </w:rPr>
              <w:t xml:space="preserve">средств юридических лиц и (или) индивидуальных предпринимателей</w:t>
            </w:r>
          </w:p>
        </w:tc>
        <w:tc>
          <w:tcPr>
            <w:tcW w:w="1984" w:type="dxa"/>
          </w:tcPr>
          <w:p>
            <w:pPr>
              <w:pStyle w:val="0"/>
              <w:jc w:val="center"/>
            </w:pPr>
            <w:r>
              <w:rPr>
                <w:sz w:val="20"/>
              </w:rPr>
              <w:t xml:space="preserve">процентов от общего объема финансирования</w:t>
            </w:r>
          </w:p>
        </w:tc>
      </w:tr>
      <w:tr>
        <w:tc>
          <w:tcPr>
            <w:tcW w:w="1984" w:type="dxa"/>
          </w:tcPr>
          <w:p>
            <w:pPr>
              <w:pStyle w:val="0"/>
              <w:jc w:val="center"/>
            </w:pPr>
            <w:r>
              <w:rPr>
                <w:sz w:val="20"/>
              </w:rPr>
              <w:t xml:space="preserve">1</w:t>
            </w:r>
          </w:p>
        </w:tc>
        <w:tc>
          <w:tcPr>
            <w:tcW w:w="737" w:type="dxa"/>
          </w:tcPr>
          <w:p>
            <w:pPr>
              <w:pStyle w:val="0"/>
              <w:jc w:val="center"/>
            </w:pPr>
            <w:r>
              <w:rPr>
                <w:sz w:val="20"/>
              </w:rPr>
              <w:t xml:space="preserve">2</w:t>
            </w:r>
          </w:p>
        </w:tc>
        <w:tc>
          <w:tcPr>
            <w:tcW w:w="1417" w:type="dxa"/>
          </w:tcPr>
          <w:p>
            <w:pPr>
              <w:pStyle w:val="0"/>
              <w:jc w:val="center"/>
            </w:pPr>
            <w:r>
              <w:rPr>
                <w:sz w:val="20"/>
              </w:rPr>
              <w:t xml:space="preserve">3</w:t>
            </w:r>
          </w:p>
        </w:tc>
        <w:tc>
          <w:tcPr>
            <w:tcW w:w="1984" w:type="dxa"/>
          </w:tcPr>
          <w:p>
            <w:pPr>
              <w:pStyle w:val="0"/>
              <w:jc w:val="center"/>
            </w:pPr>
            <w:r>
              <w:rPr>
                <w:sz w:val="20"/>
              </w:rPr>
              <w:t xml:space="preserve">4</w:t>
            </w:r>
          </w:p>
        </w:tc>
        <w:tc>
          <w:tcPr>
            <w:tcW w:w="1134" w:type="dxa"/>
          </w:tcPr>
          <w:p>
            <w:pPr>
              <w:pStyle w:val="0"/>
              <w:jc w:val="center"/>
            </w:pPr>
            <w:r>
              <w:rPr>
                <w:sz w:val="20"/>
              </w:rPr>
              <w:t xml:space="preserve">5</w:t>
            </w:r>
          </w:p>
        </w:tc>
        <w:tc>
          <w:tcPr>
            <w:tcW w:w="1984" w:type="dxa"/>
          </w:tcPr>
          <w:p>
            <w:pPr>
              <w:pStyle w:val="0"/>
              <w:jc w:val="center"/>
            </w:pPr>
            <w:r>
              <w:rPr>
                <w:sz w:val="20"/>
              </w:rPr>
              <w:t xml:space="preserve">6</w:t>
            </w:r>
          </w:p>
        </w:tc>
        <w:tc>
          <w:tcPr>
            <w:tcW w:w="1247" w:type="dxa"/>
          </w:tcPr>
          <w:p>
            <w:pPr>
              <w:pStyle w:val="0"/>
              <w:jc w:val="center"/>
            </w:pPr>
            <w:r>
              <w:rPr>
                <w:sz w:val="20"/>
              </w:rPr>
              <w:t xml:space="preserve">7</w:t>
            </w:r>
          </w:p>
        </w:tc>
        <w:tc>
          <w:tcPr>
            <w:tcW w:w="1928" w:type="dxa"/>
          </w:tcPr>
          <w:p>
            <w:pPr>
              <w:pStyle w:val="0"/>
              <w:jc w:val="center"/>
            </w:pPr>
            <w:r>
              <w:rPr>
                <w:sz w:val="20"/>
              </w:rPr>
              <w:t xml:space="preserve">8</w:t>
            </w:r>
          </w:p>
        </w:tc>
        <w:tc>
          <w:tcPr>
            <w:tcW w:w="1304" w:type="dxa"/>
          </w:tcPr>
          <w:p>
            <w:pPr>
              <w:pStyle w:val="0"/>
              <w:jc w:val="center"/>
            </w:pPr>
            <w:r>
              <w:rPr>
                <w:sz w:val="20"/>
              </w:rPr>
              <w:t xml:space="preserve">9</w:t>
            </w:r>
          </w:p>
        </w:tc>
        <w:tc>
          <w:tcPr>
            <w:tcW w:w="1984" w:type="dxa"/>
          </w:tcPr>
          <w:p>
            <w:pPr>
              <w:pStyle w:val="0"/>
              <w:jc w:val="center"/>
            </w:pPr>
            <w:r>
              <w:rPr>
                <w:sz w:val="20"/>
              </w:rPr>
              <w:t xml:space="preserve">10</w:t>
            </w:r>
          </w:p>
        </w:tc>
      </w:tr>
      <w:tr>
        <w:tc>
          <w:tcPr>
            <w:tcW w:w="1984" w:type="dxa"/>
          </w:tcPr>
          <w:p>
            <w:pPr>
              <w:pStyle w:val="0"/>
            </w:pPr>
            <w:r>
              <w:rPr>
                <w:sz w:val="20"/>
              </w:rPr>
            </w:r>
          </w:p>
        </w:tc>
        <w:tc>
          <w:tcPr>
            <w:tcW w:w="737"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134"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1928" w:type="dxa"/>
          </w:tcPr>
          <w:p>
            <w:pPr>
              <w:pStyle w:val="0"/>
            </w:pPr>
            <w:r>
              <w:rPr>
                <w:sz w:val="20"/>
              </w:rPr>
            </w:r>
          </w:p>
        </w:tc>
        <w:tc>
          <w:tcPr>
            <w:tcW w:w="1304"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61"/>
        <w:gridCol w:w="340"/>
        <w:gridCol w:w="3005"/>
        <w:gridCol w:w="680"/>
        <w:gridCol w:w="1304"/>
        <w:gridCol w:w="340"/>
        <w:gridCol w:w="3572"/>
      </w:tblGrid>
      <w:tr>
        <w:tc>
          <w:tcPr>
            <w:gridSpan w:val="3"/>
            <w:tcW w:w="4706" w:type="dxa"/>
            <w:tcBorders>
              <w:top w:val="nil"/>
              <w:left w:val="nil"/>
              <w:bottom w:val="nil"/>
              <w:right w:val="nil"/>
            </w:tcBorders>
          </w:tcPr>
          <w:p>
            <w:pPr>
              <w:pStyle w:val="0"/>
            </w:pPr>
            <w:r>
              <w:rPr>
                <w:sz w:val="20"/>
              </w:rPr>
              <w:t xml:space="preserve">Министр экономики и территориального</w:t>
            </w:r>
          </w:p>
          <w:p>
            <w:pPr>
              <w:pStyle w:val="0"/>
            </w:pPr>
            <w:r>
              <w:rPr>
                <w:sz w:val="20"/>
              </w:rPr>
              <w:t xml:space="preserve">развития Свердловской области</w:t>
            </w:r>
          </w:p>
        </w:tc>
        <w:tc>
          <w:tcPr>
            <w:tcW w:w="680" w:type="dxa"/>
            <w:tcBorders>
              <w:top w:val="nil"/>
              <w:left w:val="nil"/>
              <w:bottom w:val="nil"/>
              <w:right w:val="nil"/>
            </w:tcBorders>
          </w:tcPr>
          <w:p>
            <w:pPr>
              <w:pStyle w:val="0"/>
            </w:pPr>
            <w:r>
              <w:rPr>
                <w:sz w:val="20"/>
              </w:rPr>
            </w:r>
          </w:p>
        </w:tc>
        <w:tc>
          <w:tcPr>
            <w:gridSpan w:val="3"/>
            <w:tcW w:w="5216" w:type="dxa"/>
            <w:tcBorders>
              <w:top w:val="nil"/>
              <w:left w:val="nil"/>
              <w:bottom w:val="nil"/>
              <w:right w:val="nil"/>
            </w:tcBorders>
          </w:tcPr>
          <w:p>
            <w:pPr>
              <w:pStyle w:val="0"/>
            </w:pPr>
            <w:r>
              <w:rPr>
                <w:sz w:val="20"/>
              </w:rPr>
              <w:t xml:space="preserve">Глава (Глава Администрации)</w:t>
            </w:r>
          </w:p>
          <w:p>
            <w:pPr>
              <w:pStyle w:val="0"/>
            </w:pPr>
            <w:r>
              <w:rPr>
                <w:sz w:val="20"/>
              </w:rPr>
              <w:t xml:space="preserve">муниципального образования</w:t>
            </w:r>
          </w:p>
        </w:tc>
      </w:tr>
      <w:tr>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gridSpan w:val="3"/>
            <w:tcW w:w="5216" w:type="dxa"/>
            <w:tcBorders>
              <w:top w:val="nil"/>
              <w:left w:val="nil"/>
              <w:bottom w:val="single" w:sz="4"/>
              <w:right w:val="nil"/>
            </w:tcBorders>
          </w:tcPr>
          <w:p>
            <w:pPr>
              <w:pStyle w:val="0"/>
            </w:pPr>
            <w:r>
              <w:rPr>
                <w:sz w:val="20"/>
              </w:rPr>
            </w:r>
          </w:p>
        </w:tc>
      </w:tr>
      <w:tr>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(расшифровка подписи)</w:t>
            </w:r>
          </w:p>
        </w:tc>
        <w:tc>
          <w:tcPr>
            <w:tcW w:w="680" w:type="dxa"/>
            <w:tcBorders>
              <w:top w:val="nil"/>
              <w:left w:val="nil"/>
              <w:bottom w:val="nil"/>
              <w:right w:val="nil"/>
            </w:tcBorders>
          </w:tcPr>
          <w:p>
            <w:pPr>
              <w:pStyle w:val="0"/>
            </w:pPr>
            <w:r>
              <w:rPr>
                <w:sz w:val="20"/>
              </w:rPr>
            </w:r>
          </w:p>
        </w:tc>
        <w:tc>
          <w:tcPr>
            <w:gridSpan w:val="3"/>
            <w:tcW w:w="5216" w:type="dxa"/>
            <w:tcBorders>
              <w:top w:val="single" w:sz="4"/>
              <w:left w:val="nil"/>
              <w:bottom w:val="nil"/>
              <w:right w:val="nil"/>
            </w:tcBorders>
          </w:tcPr>
          <w:p>
            <w:pPr>
              <w:pStyle w:val="0"/>
              <w:jc w:val="center"/>
            </w:pPr>
            <w:r>
              <w:rPr>
                <w:sz w:val="20"/>
              </w:rPr>
              <w:t xml:space="preserve">(наименование муниципального образования)</w:t>
            </w:r>
          </w:p>
        </w:tc>
      </w:tr>
      <w:tr>
        <w:tc>
          <w:tcPr>
            <w:gridSpan w:val="3"/>
            <w:tcW w:w="4706" w:type="dxa"/>
            <w:tcBorders>
              <w:top w:val="nil"/>
              <w:left w:val="nil"/>
              <w:bottom w:val="nil"/>
              <w:right w:val="nil"/>
            </w:tcBorders>
            <w:vMerge w:val="restart"/>
          </w:tcPr>
          <w:p>
            <w:pPr>
              <w:pStyle w:val="0"/>
            </w:pPr>
            <w:r>
              <w:rPr>
                <w:sz w:val="20"/>
              </w:rPr>
              <w:t xml:space="preserve">М.П.</w:t>
            </w:r>
          </w:p>
        </w:tc>
        <w:tc>
          <w:tcPr>
            <w:tcW w:w="680" w:type="dxa"/>
            <w:tcBorders>
              <w:top w:val="nil"/>
              <w:left w:val="nil"/>
              <w:bottom w:val="nil"/>
              <w:right w:val="nil"/>
            </w:tcBorders>
            <w:vMerge w:val="restart"/>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72"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tcBorders>
              <w:top w:val="nil"/>
              <w:left w:val="nil"/>
              <w:bottom w:val="nil"/>
              <w:right w:val="nil"/>
            </w:tcBorders>
            <w:vMerge w:val="continue"/>
          </w:tcP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rPr>
              <w:t xml:space="preserve">(расшифровка подписи)</w:t>
            </w:r>
          </w:p>
        </w:tc>
      </w:tr>
      <w:tr>
        <w:tc>
          <w:tcPr>
            <w:gridSpan w:val="3"/>
            <w:tcBorders>
              <w:top w:val="nil"/>
              <w:left w:val="nil"/>
              <w:bottom w:val="nil"/>
              <w:right w:val="nil"/>
            </w:tcBorders>
            <w:vMerge w:val="continue"/>
          </w:tcPr>
          <w:p/>
        </w:tc>
        <w:tc>
          <w:tcPr>
            <w:tcBorders>
              <w:top w:val="nil"/>
              <w:left w:val="nil"/>
              <w:bottom w:val="nil"/>
              <w:right w:val="nil"/>
            </w:tcBorders>
            <w:vMerge w:val="continue"/>
          </w:tcPr>
          <w:p/>
        </w:tc>
        <w:tc>
          <w:tcPr>
            <w:gridSpan w:val="3"/>
            <w:tcW w:w="521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 расположенных</w:t>
      </w:r>
    </w:p>
    <w:p>
      <w:pPr>
        <w:pStyle w:val="0"/>
        <w:jc w:val="right"/>
      </w:pPr>
      <w:r>
        <w:rPr>
          <w:sz w:val="20"/>
        </w:rPr>
        <w:t xml:space="preserve">на территории Свердловской области,</w:t>
      </w:r>
    </w:p>
    <w:p>
      <w:pPr>
        <w:pStyle w:val="0"/>
        <w:jc w:val="right"/>
      </w:pPr>
      <w:r>
        <w:rPr>
          <w:sz w:val="20"/>
        </w:rPr>
        <w:t xml:space="preserve">на внедрение механизмов инициативного</w:t>
      </w:r>
    </w:p>
    <w:p>
      <w:pPr>
        <w:pStyle w:val="0"/>
        <w:jc w:val="right"/>
      </w:pPr>
      <w:r>
        <w:rPr>
          <w:sz w:val="20"/>
        </w:rPr>
        <w:t xml:space="preserve">бюджетирования на территории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0" w:tooltip="Постановление Правительства Свердловской области от 27.07.2023 N 527-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27.07.2023 N 527-ПП)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970" w:name="P5970"/>
    <w:bookmarkEnd w:id="5970"/>
    <w:p>
      <w:pPr>
        <w:pStyle w:val="0"/>
        <w:jc w:val="center"/>
      </w:pPr>
      <w:r>
        <w:rPr>
          <w:sz w:val="20"/>
        </w:rPr>
        <w:t xml:space="preserve">ОТЧЕТ</w:t>
      </w:r>
    </w:p>
    <w:p>
      <w:pPr>
        <w:pStyle w:val="0"/>
        <w:jc w:val="center"/>
      </w:pPr>
      <w:r>
        <w:rPr>
          <w:sz w:val="20"/>
        </w:rPr>
        <w:t xml:space="preserve">о ходе реализации (выполнении) проекта</w:t>
      </w:r>
    </w:p>
    <w:p>
      <w:pPr>
        <w:pStyle w:val="0"/>
        <w:jc w:val="center"/>
      </w:pPr>
      <w:r>
        <w:rPr>
          <w:sz w:val="20"/>
        </w:rPr>
        <w:t xml:space="preserve">инициативного бюджетирования, финансируемого с участием</w:t>
      </w:r>
    </w:p>
    <w:p>
      <w:pPr>
        <w:pStyle w:val="0"/>
        <w:jc w:val="center"/>
      </w:pPr>
      <w:r>
        <w:rPr>
          <w:sz w:val="20"/>
        </w:rPr>
        <w:t xml:space="preserve">средств областного бюджета (субсидии) в ____ году,</w:t>
      </w:r>
    </w:p>
    <w:p>
      <w:pPr>
        <w:pStyle w:val="0"/>
        <w:jc w:val="center"/>
      </w:pPr>
      <w:r>
        <w:rPr>
          <w:sz w:val="20"/>
        </w:rPr>
        <w:t xml:space="preserve">по состоянию на __ ___________ 20__ года</w:t>
      </w:r>
    </w:p>
    <w:p>
      <w:pPr>
        <w:pStyle w:val="0"/>
        <w:jc w:val="both"/>
      </w:pPr>
      <w:r>
        <w:rPr>
          <w:sz w:val="20"/>
        </w:rPr>
      </w:r>
    </w:p>
    <w:p>
      <w:pPr>
        <w:pStyle w:val="0"/>
        <w:outlineLvl w:val="3"/>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041"/>
        <w:gridCol w:w="2041"/>
        <w:gridCol w:w="1984"/>
        <w:gridCol w:w="1587"/>
        <w:gridCol w:w="1020"/>
        <w:gridCol w:w="2324"/>
        <w:gridCol w:w="1474"/>
        <w:gridCol w:w="1871"/>
        <w:gridCol w:w="2154"/>
      </w:tblGrid>
      <w:tr>
        <w:tc>
          <w:tcPr>
            <w:tcW w:w="964" w:type="dxa"/>
            <w:vMerge w:val="restart"/>
          </w:tcPr>
          <w:p>
            <w:pPr>
              <w:pStyle w:val="0"/>
              <w:jc w:val="center"/>
            </w:pPr>
            <w:r>
              <w:rPr>
                <w:sz w:val="20"/>
              </w:rPr>
              <w:t xml:space="preserve">Номер строки</w:t>
            </w:r>
          </w:p>
        </w:tc>
        <w:tc>
          <w:tcPr>
            <w:tcW w:w="2041" w:type="dxa"/>
            <w:vMerge w:val="restart"/>
          </w:tcPr>
          <w:p>
            <w:pPr>
              <w:pStyle w:val="0"/>
              <w:jc w:val="center"/>
            </w:pPr>
            <w:r>
              <w:rPr>
                <w:sz w:val="20"/>
              </w:rPr>
              <w:t xml:space="preserve">Наименование проекта инициативного бюджетирования (далее - проект) (номер и дата Соглашения </w:t>
            </w:r>
            <w:hyperlink w:history="0" w:anchor="P6100"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r>
              <w:rPr>
                <w:sz w:val="20"/>
              </w:rPr>
              <w:t xml:space="preserve">)</w:t>
            </w:r>
          </w:p>
        </w:tc>
        <w:tc>
          <w:tcPr>
            <w:tcW w:w="2041" w:type="dxa"/>
            <w:vMerge w:val="restart"/>
          </w:tcPr>
          <w:p>
            <w:pPr>
              <w:pStyle w:val="0"/>
              <w:jc w:val="center"/>
            </w:pPr>
            <w:r>
              <w:rPr>
                <w:sz w:val="20"/>
              </w:rPr>
              <w:t xml:space="preserve">Наименование источника финансирования</w:t>
            </w:r>
          </w:p>
        </w:tc>
        <w:tc>
          <w:tcPr>
            <w:tcW w:w="1984" w:type="dxa"/>
            <w:vMerge w:val="restart"/>
          </w:tcPr>
          <w:p>
            <w:pPr>
              <w:pStyle w:val="0"/>
              <w:jc w:val="center"/>
            </w:pPr>
            <w:r>
              <w:rPr>
                <w:sz w:val="20"/>
              </w:rPr>
              <w:t xml:space="preserve">Предусмотрено Соглашением </w:t>
            </w:r>
            <w:hyperlink w:history="0" w:anchor="P6100"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r>
              <w:rPr>
                <w:sz w:val="20"/>
              </w:rPr>
              <w:t xml:space="preserve"> (тыс. рублей)</w:t>
            </w:r>
          </w:p>
        </w:tc>
        <w:tc>
          <w:tcPr>
            <w:tcW w:w="1587" w:type="dxa"/>
            <w:vMerge w:val="restart"/>
          </w:tcPr>
          <w:p>
            <w:pPr>
              <w:pStyle w:val="0"/>
              <w:jc w:val="center"/>
            </w:pPr>
            <w:r>
              <w:rPr>
                <w:sz w:val="20"/>
              </w:rPr>
              <w:t xml:space="preserve">Фактическое поступление средств на реализацию проекта на отчетную дату (тыс. рублей)</w:t>
            </w:r>
          </w:p>
        </w:tc>
        <w:tc>
          <w:tcPr>
            <w:gridSpan w:val="2"/>
            <w:tcW w:w="3344" w:type="dxa"/>
          </w:tcPr>
          <w:p>
            <w:pPr>
              <w:pStyle w:val="0"/>
              <w:jc w:val="center"/>
            </w:pPr>
            <w:r>
              <w:rPr>
                <w:sz w:val="20"/>
              </w:rPr>
              <w:t xml:space="preserve">Фактическое освоение средств по проекту на отчетную дату</w:t>
            </w:r>
          </w:p>
        </w:tc>
        <w:tc>
          <w:tcPr>
            <w:tcW w:w="1474" w:type="dxa"/>
            <w:vMerge w:val="restart"/>
          </w:tcPr>
          <w:p>
            <w:pPr>
              <w:pStyle w:val="0"/>
              <w:jc w:val="center"/>
            </w:pPr>
            <w:r>
              <w:rPr>
                <w:sz w:val="20"/>
              </w:rPr>
              <w:t xml:space="preserve">Экономия средств по итогам реализации проекта (тыс. рублей)</w:t>
            </w:r>
          </w:p>
        </w:tc>
        <w:tc>
          <w:tcPr>
            <w:tcW w:w="1871" w:type="dxa"/>
            <w:vMerge w:val="restart"/>
          </w:tcPr>
          <w:p>
            <w:pPr>
              <w:pStyle w:val="0"/>
              <w:jc w:val="center"/>
            </w:pPr>
            <w:r>
              <w:rPr>
                <w:sz w:val="20"/>
              </w:rPr>
              <w:t xml:space="preserve">Примечание (краткое описание реализации или невыполнения проекта, причин отклонения по освоению средств)</w:t>
            </w:r>
          </w:p>
        </w:tc>
        <w:tc>
          <w:tcPr>
            <w:tcW w:w="2154" w:type="dxa"/>
            <w:vMerge w:val="restart"/>
          </w:tcPr>
          <w:p>
            <w:pPr>
              <w:pStyle w:val="0"/>
              <w:jc w:val="center"/>
            </w:pPr>
            <w:r>
              <w:rPr>
                <w:sz w:val="20"/>
              </w:rPr>
              <w:t xml:space="preserve">Реквизиты документа, подтверждающего представленную информацию (номер, дата, кем подписан) </w:t>
            </w:r>
            <w:hyperlink w:history="0" w:anchor="P6101" w:tooltip="2 Указываются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Если проект включает объекты капитального строительства - отчеты по КС-2, КС-3, П-2.">
              <w:r>
                <w:rPr>
                  <w:sz w:val="20"/>
                  <w:color w:val="0000ff"/>
                </w:rPr>
                <w:t xml:space="preserve">2</w:t>
              </w:r>
            </w:hyperlink>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тыс. рублей</w:t>
            </w:r>
          </w:p>
        </w:tc>
        <w:tc>
          <w:tcPr>
            <w:tcW w:w="2324" w:type="dxa"/>
          </w:tcPr>
          <w:p>
            <w:pPr>
              <w:pStyle w:val="0"/>
              <w:jc w:val="center"/>
            </w:pPr>
            <w:r>
              <w:rPr>
                <w:sz w:val="20"/>
              </w:rPr>
              <w:t xml:space="preserve">процентов к объему, предусмотренному Соглашением </w:t>
            </w:r>
            <w:hyperlink w:history="0" w:anchor="P6100"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p>
          <w:p>
            <w:pPr>
              <w:pStyle w:val="0"/>
              <w:jc w:val="center"/>
            </w:pPr>
            <w:r>
              <w:rPr>
                <w:sz w:val="20"/>
              </w:rPr>
              <w:t xml:space="preserve">(гр. 6 / гр. 4) * 100</w:t>
            </w:r>
          </w:p>
        </w:tc>
        <w:tc>
          <w:tcPr>
            <w:vMerge w:val="continue"/>
          </w:tcPr>
          <w:p/>
        </w:tc>
        <w:tc>
          <w:tcPr>
            <w:vMerge w:val="continue"/>
          </w:tcPr>
          <w:p/>
        </w:tc>
        <w:tc>
          <w:tcPr>
            <w:vMerge w:val="continue"/>
          </w:tcPr>
          <w:p/>
        </w:tc>
      </w:tr>
      <w:tr>
        <w:tc>
          <w:tcPr>
            <w:tcW w:w="964"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2041"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587"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2324" w:type="dxa"/>
            <w:vAlign w:val="center"/>
          </w:tcPr>
          <w:p>
            <w:pPr>
              <w:pStyle w:val="0"/>
              <w:jc w:val="center"/>
            </w:pPr>
            <w:r>
              <w:rPr>
                <w:sz w:val="20"/>
              </w:rPr>
              <w:t xml:space="preserve">7</w:t>
            </w:r>
          </w:p>
        </w:tc>
        <w:tc>
          <w:tcPr>
            <w:tcW w:w="1474" w:type="dxa"/>
            <w:vAlign w:val="center"/>
          </w:tcPr>
          <w:p>
            <w:pPr>
              <w:pStyle w:val="0"/>
              <w:jc w:val="center"/>
            </w:pPr>
            <w:r>
              <w:rPr>
                <w:sz w:val="20"/>
              </w:rPr>
              <w:t xml:space="preserve">8</w:t>
            </w:r>
          </w:p>
        </w:tc>
        <w:tc>
          <w:tcPr>
            <w:tcW w:w="1871" w:type="dxa"/>
            <w:vAlign w:val="center"/>
          </w:tcPr>
          <w:p>
            <w:pPr>
              <w:pStyle w:val="0"/>
              <w:jc w:val="center"/>
            </w:pPr>
            <w:r>
              <w:rPr>
                <w:sz w:val="20"/>
              </w:rPr>
              <w:t xml:space="preserve">9</w:t>
            </w:r>
          </w:p>
        </w:tc>
        <w:tc>
          <w:tcPr>
            <w:tcW w:w="2154" w:type="dxa"/>
            <w:vAlign w:val="center"/>
          </w:tcPr>
          <w:p>
            <w:pPr>
              <w:pStyle w:val="0"/>
              <w:jc w:val="center"/>
            </w:pPr>
            <w:r>
              <w:rPr>
                <w:sz w:val="20"/>
              </w:rPr>
              <w:t xml:space="preserve">10</w:t>
            </w:r>
          </w:p>
        </w:tc>
      </w:tr>
      <w:tr>
        <w:tc>
          <w:tcPr>
            <w:tcW w:w="964" w:type="dxa"/>
          </w:tcPr>
          <w:p>
            <w:pPr>
              <w:pStyle w:val="0"/>
              <w:jc w:val="center"/>
            </w:pPr>
            <w:r>
              <w:rPr>
                <w:sz w:val="20"/>
              </w:rPr>
              <w:t xml:space="preserve">1.</w:t>
            </w:r>
          </w:p>
        </w:tc>
        <w:tc>
          <w:tcPr>
            <w:tcW w:w="2041" w:type="dxa"/>
            <w:vMerge w:val="restart"/>
          </w:tcPr>
          <w:p>
            <w:pPr>
              <w:pStyle w:val="0"/>
            </w:pPr>
            <w:r>
              <w:rPr>
                <w:sz w:val="20"/>
              </w:rPr>
            </w:r>
          </w:p>
        </w:tc>
        <w:tc>
          <w:tcPr>
            <w:tcW w:w="2041" w:type="dxa"/>
            <w:vAlign w:val="center"/>
          </w:tcPr>
          <w:p>
            <w:pPr>
              <w:pStyle w:val="0"/>
            </w:pPr>
            <w:r>
              <w:rPr>
                <w:sz w:val="20"/>
              </w:rPr>
              <w:t xml:space="preserve">Итого по проекту</w:t>
            </w:r>
          </w:p>
          <w:p>
            <w:pPr>
              <w:pStyle w:val="0"/>
            </w:pPr>
            <w:r>
              <w:rPr>
                <w:sz w:val="20"/>
              </w:rPr>
              <w:t xml:space="preserve">в том числе:</w:t>
            </w:r>
          </w:p>
        </w:tc>
        <w:tc>
          <w:tcPr>
            <w:tcW w:w="1984" w:type="dxa"/>
          </w:tcPr>
          <w:p>
            <w:pPr>
              <w:pStyle w:val="0"/>
            </w:pPr>
            <w:r>
              <w:rPr>
                <w:sz w:val="20"/>
              </w:rPr>
            </w:r>
          </w:p>
        </w:tc>
        <w:tc>
          <w:tcPr>
            <w:tcW w:w="1587" w:type="dxa"/>
          </w:tcPr>
          <w:p>
            <w:pPr>
              <w:pStyle w:val="0"/>
            </w:pPr>
            <w:r>
              <w:rPr>
                <w:sz w:val="20"/>
              </w:rPr>
            </w:r>
          </w:p>
        </w:tc>
        <w:tc>
          <w:tcPr>
            <w:tcW w:w="1020" w:type="dxa"/>
          </w:tcPr>
          <w:p>
            <w:pPr>
              <w:pStyle w:val="0"/>
            </w:pPr>
            <w:r>
              <w:rPr>
                <w:sz w:val="20"/>
              </w:rPr>
            </w:r>
          </w:p>
        </w:tc>
        <w:tc>
          <w:tcPr>
            <w:tcW w:w="2324" w:type="dxa"/>
          </w:tcPr>
          <w:p>
            <w:pPr>
              <w:pStyle w:val="0"/>
            </w:pPr>
            <w:r>
              <w:rPr>
                <w:sz w:val="20"/>
              </w:rPr>
            </w:r>
          </w:p>
        </w:tc>
        <w:tc>
          <w:tcPr>
            <w:tcW w:w="1474" w:type="dxa"/>
          </w:tcPr>
          <w:p>
            <w:pPr>
              <w:pStyle w:val="0"/>
            </w:pPr>
            <w:r>
              <w:rPr>
                <w:sz w:val="20"/>
              </w:rPr>
            </w:r>
          </w:p>
        </w:tc>
        <w:tc>
          <w:tcPr>
            <w:tcW w:w="1871" w:type="dxa"/>
            <w:vMerge w:val="restart"/>
          </w:tcPr>
          <w:p>
            <w:pPr>
              <w:pStyle w:val="0"/>
            </w:pPr>
            <w:r>
              <w:rPr>
                <w:sz w:val="20"/>
              </w:rPr>
            </w:r>
          </w:p>
        </w:tc>
        <w:tc>
          <w:tcPr>
            <w:tcW w:w="2154" w:type="dxa"/>
            <w:vMerge w:val="restart"/>
          </w:tcPr>
          <w:p>
            <w:pPr>
              <w:pStyle w:val="0"/>
            </w:pPr>
            <w:r>
              <w:rPr>
                <w:sz w:val="20"/>
              </w:rPr>
            </w:r>
          </w:p>
        </w:tc>
      </w:tr>
      <w:tr>
        <w:tc>
          <w:tcPr>
            <w:tcW w:w="964" w:type="dxa"/>
          </w:tcPr>
          <w:p>
            <w:pPr>
              <w:pStyle w:val="0"/>
              <w:jc w:val="center"/>
            </w:pPr>
            <w:r>
              <w:rPr>
                <w:sz w:val="20"/>
              </w:rPr>
              <w:t xml:space="preserve">2.</w:t>
            </w:r>
          </w:p>
        </w:tc>
        <w:tc>
          <w:tcPr>
            <w:vMerge w:val="continue"/>
          </w:tcPr>
          <w:p/>
        </w:tc>
        <w:tc>
          <w:tcPr>
            <w:tcW w:w="2041" w:type="dxa"/>
            <w:vAlign w:val="center"/>
          </w:tcPr>
          <w:p>
            <w:pPr>
              <w:pStyle w:val="0"/>
            </w:pPr>
            <w:r>
              <w:rPr>
                <w:sz w:val="20"/>
              </w:rPr>
              <w:t xml:space="preserve">областной бюджет</w:t>
            </w:r>
          </w:p>
        </w:tc>
        <w:tc>
          <w:tcPr>
            <w:tcW w:w="1984" w:type="dxa"/>
          </w:tcPr>
          <w:p>
            <w:pPr>
              <w:pStyle w:val="0"/>
            </w:pPr>
            <w:r>
              <w:rPr>
                <w:sz w:val="20"/>
              </w:rPr>
            </w:r>
          </w:p>
        </w:tc>
        <w:tc>
          <w:tcPr>
            <w:tcW w:w="1587" w:type="dxa"/>
          </w:tcPr>
          <w:p>
            <w:pPr>
              <w:pStyle w:val="0"/>
            </w:pPr>
            <w:r>
              <w:rPr>
                <w:sz w:val="20"/>
              </w:rPr>
            </w:r>
          </w:p>
        </w:tc>
        <w:tc>
          <w:tcPr>
            <w:tcW w:w="1020" w:type="dxa"/>
          </w:tcPr>
          <w:p>
            <w:pPr>
              <w:pStyle w:val="0"/>
            </w:pPr>
            <w:r>
              <w:rPr>
                <w:sz w:val="20"/>
              </w:rPr>
            </w:r>
          </w:p>
        </w:tc>
        <w:tc>
          <w:tcPr>
            <w:tcW w:w="2324" w:type="dxa"/>
          </w:tcPr>
          <w:p>
            <w:pPr>
              <w:pStyle w:val="0"/>
            </w:pPr>
            <w:r>
              <w:rPr>
                <w:sz w:val="20"/>
              </w:rPr>
            </w:r>
          </w:p>
        </w:tc>
        <w:tc>
          <w:tcPr>
            <w:tcW w:w="1474" w:type="dxa"/>
          </w:tcPr>
          <w:p>
            <w:pPr>
              <w:pStyle w:val="0"/>
            </w:pPr>
            <w:r>
              <w:rPr>
                <w:sz w:val="20"/>
              </w:rPr>
            </w:r>
          </w:p>
        </w:tc>
        <w:tc>
          <w:tcPr>
            <w:vMerge w:val="continue"/>
          </w:tcPr>
          <w:p/>
        </w:tc>
        <w:tc>
          <w:tcPr>
            <w:vMerge w:val="continue"/>
          </w:tcPr>
          <w:p/>
        </w:tc>
      </w:tr>
      <w:tr>
        <w:tc>
          <w:tcPr>
            <w:tcW w:w="964" w:type="dxa"/>
          </w:tcPr>
          <w:p>
            <w:pPr>
              <w:pStyle w:val="0"/>
              <w:jc w:val="center"/>
            </w:pPr>
            <w:r>
              <w:rPr>
                <w:sz w:val="20"/>
              </w:rPr>
              <w:t xml:space="preserve">3.</w:t>
            </w:r>
          </w:p>
        </w:tc>
        <w:tc>
          <w:tcPr>
            <w:vMerge w:val="continue"/>
          </w:tcPr>
          <w:p/>
        </w:tc>
        <w:tc>
          <w:tcPr>
            <w:tcW w:w="2041" w:type="dxa"/>
            <w:vAlign w:val="center"/>
          </w:tcPr>
          <w:p>
            <w:pPr>
              <w:pStyle w:val="0"/>
            </w:pPr>
            <w:r>
              <w:rPr>
                <w:sz w:val="20"/>
              </w:rPr>
              <w:t xml:space="preserve">местный бюджет</w:t>
            </w:r>
          </w:p>
        </w:tc>
        <w:tc>
          <w:tcPr>
            <w:tcW w:w="1984" w:type="dxa"/>
          </w:tcPr>
          <w:p>
            <w:pPr>
              <w:pStyle w:val="0"/>
            </w:pPr>
            <w:r>
              <w:rPr>
                <w:sz w:val="20"/>
              </w:rPr>
            </w:r>
          </w:p>
        </w:tc>
        <w:tc>
          <w:tcPr>
            <w:tcW w:w="1587" w:type="dxa"/>
          </w:tcPr>
          <w:p>
            <w:pPr>
              <w:pStyle w:val="0"/>
            </w:pPr>
            <w:r>
              <w:rPr>
                <w:sz w:val="20"/>
              </w:rPr>
            </w:r>
          </w:p>
        </w:tc>
        <w:tc>
          <w:tcPr>
            <w:tcW w:w="1020" w:type="dxa"/>
          </w:tcPr>
          <w:p>
            <w:pPr>
              <w:pStyle w:val="0"/>
            </w:pPr>
            <w:r>
              <w:rPr>
                <w:sz w:val="20"/>
              </w:rPr>
            </w:r>
          </w:p>
        </w:tc>
        <w:tc>
          <w:tcPr>
            <w:tcW w:w="2324" w:type="dxa"/>
          </w:tcPr>
          <w:p>
            <w:pPr>
              <w:pStyle w:val="0"/>
            </w:pPr>
            <w:r>
              <w:rPr>
                <w:sz w:val="20"/>
              </w:rPr>
            </w:r>
          </w:p>
        </w:tc>
        <w:tc>
          <w:tcPr>
            <w:tcW w:w="1474" w:type="dxa"/>
          </w:tcPr>
          <w:p>
            <w:pPr>
              <w:pStyle w:val="0"/>
            </w:pPr>
            <w:r>
              <w:rPr>
                <w:sz w:val="20"/>
              </w:rPr>
            </w:r>
          </w:p>
        </w:tc>
        <w:tc>
          <w:tcPr>
            <w:vMerge w:val="continue"/>
          </w:tcPr>
          <w:p/>
        </w:tc>
        <w:tc>
          <w:tcPr>
            <w:vMerge w:val="continue"/>
          </w:tcPr>
          <w:p/>
        </w:tc>
      </w:tr>
      <w:tr>
        <w:tc>
          <w:tcPr>
            <w:tcW w:w="964" w:type="dxa"/>
          </w:tcPr>
          <w:p>
            <w:pPr>
              <w:pStyle w:val="0"/>
              <w:jc w:val="center"/>
            </w:pPr>
            <w:r>
              <w:rPr>
                <w:sz w:val="20"/>
              </w:rPr>
              <w:t xml:space="preserve">4.</w:t>
            </w:r>
          </w:p>
        </w:tc>
        <w:tc>
          <w:tcPr>
            <w:vMerge w:val="continue"/>
          </w:tcPr>
          <w:p/>
        </w:tc>
        <w:tc>
          <w:tcPr>
            <w:tcW w:w="2041" w:type="dxa"/>
            <w:vAlign w:val="center"/>
          </w:tcPr>
          <w:p>
            <w:pPr>
              <w:pStyle w:val="0"/>
            </w:pPr>
            <w:r>
              <w:rPr>
                <w:sz w:val="20"/>
              </w:rPr>
              <w:t xml:space="preserve">средства населения</w:t>
            </w:r>
          </w:p>
        </w:tc>
        <w:tc>
          <w:tcPr>
            <w:tcW w:w="1984" w:type="dxa"/>
          </w:tcPr>
          <w:p>
            <w:pPr>
              <w:pStyle w:val="0"/>
            </w:pPr>
            <w:r>
              <w:rPr>
                <w:sz w:val="20"/>
              </w:rPr>
            </w:r>
          </w:p>
        </w:tc>
        <w:tc>
          <w:tcPr>
            <w:tcW w:w="1587" w:type="dxa"/>
          </w:tcPr>
          <w:p>
            <w:pPr>
              <w:pStyle w:val="0"/>
            </w:pPr>
            <w:r>
              <w:rPr>
                <w:sz w:val="20"/>
              </w:rPr>
            </w:r>
          </w:p>
        </w:tc>
        <w:tc>
          <w:tcPr>
            <w:tcW w:w="1020" w:type="dxa"/>
          </w:tcPr>
          <w:p>
            <w:pPr>
              <w:pStyle w:val="0"/>
            </w:pPr>
            <w:r>
              <w:rPr>
                <w:sz w:val="20"/>
              </w:rPr>
            </w:r>
          </w:p>
        </w:tc>
        <w:tc>
          <w:tcPr>
            <w:tcW w:w="2324" w:type="dxa"/>
          </w:tcPr>
          <w:p>
            <w:pPr>
              <w:pStyle w:val="0"/>
            </w:pPr>
            <w:r>
              <w:rPr>
                <w:sz w:val="20"/>
              </w:rPr>
            </w:r>
          </w:p>
        </w:tc>
        <w:tc>
          <w:tcPr>
            <w:tcW w:w="1474" w:type="dxa"/>
          </w:tcPr>
          <w:p>
            <w:pPr>
              <w:pStyle w:val="0"/>
            </w:pPr>
            <w:r>
              <w:rPr>
                <w:sz w:val="20"/>
              </w:rPr>
            </w:r>
          </w:p>
        </w:tc>
        <w:tc>
          <w:tcPr>
            <w:vMerge w:val="continue"/>
          </w:tcPr>
          <w:p/>
        </w:tc>
        <w:tc>
          <w:tcPr>
            <w:vMerge w:val="continue"/>
          </w:tcPr>
          <w:p/>
        </w:tc>
      </w:tr>
      <w:tr>
        <w:tc>
          <w:tcPr>
            <w:tcW w:w="964" w:type="dxa"/>
          </w:tcPr>
          <w:p>
            <w:pPr>
              <w:pStyle w:val="0"/>
              <w:jc w:val="center"/>
            </w:pPr>
            <w:r>
              <w:rPr>
                <w:sz w:val="20"/>
              </w:rPr>
              <w:t xml:space="preserve">5.</w:t>
            </w:r>
          </w:p>
        </w:tc>
        <w:tc>
          <w:tcPr>
            <w:vMerge w:val="continue"/>
          </w:tcPr>
          <w:p/>
        </w:tc>
        <w:tc>
          <w:tcPr>
            <w:tcW w:w="2041" w:type="dxa"/>
            <w:vAlign w:val="center"/>
          </w:tcPr>
          <w:p>
            <w:pPr>
              <w:pStyle w:val="0"/>
            </w:pPr>
            <w:r>
              <w:rPr>
                <w:sz w:val="20"/>
              </w:rPr>
              <w:t xml:space="preserve">другие источники (указать)</w:t>
            </w:r>
          </w:p>
        </w:tc>
        <w:tc>
          <w:tcPr>
            <w:tcW w:w="1984" w:type="dxa"/>
          </w:tcPr>
          <w:p>
            <w:pPr>
              <w:pStyle w:val="0"/>
            </w:pPr>
            <w:r>
              <w:rPr>
                <w:sz w:val="20"/>
              </w:rPr>
            </w:r>
          </w:p>
        </w:tc>
        <w:tc>
          <w:tcPr>
            <w:tcW w:w="1587" w:type="dxa"/>
          </w:tcPr>
          <w:p>
            <w:pPr>
              <w:pStyle w:val="0"/>
            </w:pPr>
            <w:r>
              <w:rPr>
                <w:sz w:val="20"/>
              </w:rPr>
            </w:r>
          </w:p>
        </w:tc>
        <w:tc>
          <w:tcPr>
            <w:tcW w:w="1020" w:type="dxa"/>
          </w:tcPr>
          <w:p>
            <w:pPr>
              <w:pStyle w:val="0"/>
            </w:pPr>
            <w:r>
              <w:rPr>
                <w:sz w:val="20"/>
              </w:rPr>
            </w:r>
          </w:p>
        </w:tc>
        <w:tc>
          <w:tcPr>
            <w:tcW w:w="2324" w:type="dxa"/>
          </w:tcPr>
          <w:p>
            <w:pPr>
              <w:pStyle w:val="0"/>
            </w:pPr>
            <w:r>
              <w:rPr>
                <w:sz w:val="20"/>
              </w:rPr>
            </w:r>
          </w:p>
        </w:tc>
        <w:tc>
          <w:tcPr>
            <w:tcW w:w="1474" w:type="dxa"/>
          </w:tcPr>
          <w:p>
            <w:pPr>
              <w:pStyle w:val="0"/>
            </w:pPr>
            <w:r>
              <w:rPr>
                <w:sz w:val="20"/>
              </w:rPr>
            </w:r>
          </w:p>
        </w:tc>
        <w:tc>
          <w:tcPr>
            <w:vMerge w:val="continue"/>
          </w:tcPr>
          <w:p/>
        </w:tc>
        <w:tc>
          <w:tcPr>
            <w:vMerge w:val="continue"/>
          </w:tcPr>
          <w:p/>
        </w:tc>
      </w:tr>
    </w:tbl>
    <w:p>
      <w:pPr>
        <w:pStyle w:val="0"/>
        <w:jc w:val="both"/>
      </w:pPr>
      <w:r>
        <w:rPr>
          <w:sz w:val="20"/>
        </w:rPr>
      </w:r>
    </w:p>
    <w:p>
      <w:pPr>
        <w:pStyle w:val="0"/>
        <w:outlineLvl w:val="3"/>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964"/>
        <w:gridCol w:w="3118"/>
        <w:gridCol w:w="1757"/>
        <w:gridCol w:w="964"/>
        <w:gridCol w:w="1304"/>
        <w:gridCol w:w="1587"/>
        <w:gridCol w:w="1531"/>
      </w:tblGrid>
      <w:tr>
        <w:tc>
          <w:tcPr>
            <w:tcW w:w="2381" w:type="dxa"/>
            <w:vMerge w:val="restart"/>
          </w:tcPr>
          <w:p>
            <w:pPr>
              <w:pStyle w:val="0"/>
              <w:jc w:val="center"/>
            </w:pPr>
            <w:r>
              <w:rPr>
                <w:sz w:val="20"/>
              </w:rPr>
              <w:t xml:space="preserve">Наименование проекта (номер и дата Соглашения </w:t>
            </w:r>
            <w:hyperlink w:history="0" w:anchor="P6100" w:tooltip="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w:r>
                <w:rPr>
                  <w:sz w:val="20"/>
                  <w:color w:val="0000ff"/>
                </w:rPr>
                <w:t xml:space="preserve">1</w:t>
              </w:r>
            </w:hyperlink>
            <w:r>
              <w:rPr>
                <w:sz w:val="20"/>
              </w:rPr>
              <w:t xml:space="preserve">)</w:t>
            </w:r>
          </w:p>
        </w:tc>
        <w:tc>
          <w:tcPr>
            <w:tcW w:w="964" w:type="dxa"/>
            <w:vMerge w:val="restart"/>
          </w:tcPr>
          <w:p>
            <w:pPr>
              <w:pStyle w:val="0"/>
              <w:jc w:val="center"/>
            </w:pPr>
            <w:r>
              <w:rPr>
                <w:sz w:val="20"/>
              </w:rPr>
              <w:t xml:space="preserve">Код строки</w:t>
            </w:r>
          </w:p>
        </w:tc>
        <w:tc>
          <w:tcPr>
            <w:tcW w:w="3118" w:type="dxa"/>
            <w:vMerge w:val="restart"/>
          </w:tcPr>
          <w:p>
            <w:pPr>
              <w:pStyle w:val="0"/>
              <w:jc w:val="center"/>
            </w:pPr>
            <w:r>
              <w:rPr>
                <w:sz w:val="20"/>
              </w:rPr>
              <w:t xml:space="preserve">Наименование результата использования субсидии</w:t>
            </w:r>
          </w:p>
        </w:tc>
        <w:tc>
          <w:tcPr>
            <w:gridSpan w:val="2"/>
            <w:tcW w:w="2721" w:type="dxa"/>
          </w:tcPr>
          <w:p>
            <w:pPr>
              <w:pStyle w:val="0"/>
              <w:jc w:val="center"/>
            </w:pPr>
            <w:r>
              <w:rPr>
                <w:sz w:val="20"/>
              </w:rPr>
              <w:t xml:space="preserve">Единица измерения по </w:t>
            </w:r>
            <w:hyperlink w:history="0" r:id="rId87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gridSpan w:val="2"/>
            <w:tcW w:w="2891" w:type="dxa"/>
          </w:tcPr>
          <w:p>
            <w:pPr>
              <w:pStyle w:val="0"/>
              <w:jc w:val="center"/>
            </w:pPr>
            <w:r>
              <w:rPr>
                <w:sz w:val="20"/>
              </w:rPr>
              <w:t xml:space="preserve">Значение результата</w:t>
            </w:r>
          </w:p>
        </w:tc>
        <w:tc>
          <w:tcPr>
            <w:tcW w:w="1531" w:type="dxa"/>
            <w:vMerge w:val="restart"/>
          </w:tcPr>
          <w:p>
            <w:pPr>
              <w:pStyle w:val="0"/>
              <w:jc w:val="center"/>
            </w:pPr>
            <w:r>
              <w:rPr>
                <w:sz w:val="20"/>
              </w:rPr>
              <w:t xml:space="preserve">Причина отклонения</w:t>
            </w:r>
          </w:p>
        </w:tc>
      </w:tr>
      <w:tr>
        <w:tc>
          <w:tcPr>
            <w:vMerge w:val="continue"/>
          </w:tcPr>
          <w:p/>
        </w:tc>
        <w:tc>
          <w:tcPr>
            <w:vMerge w:val="continue"/>
          </w:tcPr>
          <w:p/>
        </w:tc>
        <w:tc>
          <w:tcPr>
            <w:vMerge w:val="continue"/>
          </w:tcPr>
          <w:p/>
        </w:tc>
        <w:tc>
          <w:tcPr>
            <w:tcW w:w="1757" w:type="dxa"/>
          </w:tcPr>
          <w:p>
            <w:pPr>
              <w:pStyle w:val="0"/>
              <w:jc w:val="center"/>
            </w:pPr>
            <w:r>
              <w:rPr>
                <w:sz w:val="20"/>
              </w:rPr>
              <w:t xml:space="preserve">наименование</w:t>
            </w:r>
          </w:p>
        </w:tc>
        <w:tc>
          <w:tcPr>
            <w:tcW w:w="964" w:type="dxa"/>
          </w:tcPr>
          <w:p>
            <w:pPr>
              <w:pStyle w:val="0"/>
              <w:jc w:val="center"/>
            </w:pPr>
            <w:r>
              <w:rPr>
                <w:sz w:val="20"/>
              </w:rPr>
              <w:t xml:space="preserve">код</w:t>
            </w:r>
          </w:p>
        </w:tc>
        <w:tc>
          <w:tcPr>
            <w:tcW w:w="1304" w:type="dxa"/>
          </w:tcPr>
          <w:p>
            <w:pPr>
              <w:pStyle w:val="0"/>
              <w:jc w:val="center"/>
            </w:pPr>
            <w:r>
              <w:rPr>
                <w:sz w:val="20"/>
              </w:rPr>
              <w:t xml:space="preserve">плановое</w:t>
            </w:r>
          </w:p>
        </w:tc>
        <w:tc>
          <w:tcPr>
            <w:tcW w:w="1587" w:type="dxa"/>
          </w:tcPr>
          <w:p>
            <w:pPr>
              <w:pStyle w:val="0"/>
              <w:jc w:val="center"/>
            </w:pPr>
            <w:r>
              <w:rPr>
                <w:sz w:val="20"/>
              </w:rPr>
              <w:t xml:space="preserve">фактическое</w:t>
            </w:r>
          </w:p>
        </w:tc>
        <w:tc>
          <w:tcPr>
            <w:vMerge w:val="continue"/>
          </w:tcPr>
          <w:p/>
        </w:tc>
      </w:tr>
      <w:tr>
        <w:tc>
          <w:tcPr>
            <w:tcW w:w="2381" w:type="dxa"/>
          </w:tcPr>
          <w:p>
            <w:pPr>
              <w:pStyle w:val="0"/>
              <w:jc w:val="center"/>
            </w:pPr>
            <w:r>
              <w:rPr>
                <w:sz w:val="20"/>
              </w:rPr>
              <w:t xml:space="preserve">1</w:t>
            </w:r>
          </w:p>
        </w:tc>
        <w:tc>
          <w:tcPr>
            <w:tcW w:w="964" w:type="dxa"/>
          </w:tcPr>
          <w:p>
            <w:pPr>
              <w:pStyle w:val="0"/>
              <w:jc w:val="center"/>
            </w:pPr>
            <w:r>
              <w:rPr>
                <w:sz w:val="20"/>
              </w:rPr>
              <w:t xml:space="preserve">2</w:t>
            </w:r>
          </w:p>
        </w:tc>
        <w:tc>
          <w:tcPr>
            <w:tcW w:w="3118" w:type="dxa"/>
          </w:tcPr>
          <w:p>
            <w:pPr>
              <w:pStyle w:val="0"/>
              <w:jc w:val="center"/>
            </w:pPr>
            <w:r>
              <w:rPr>
                <w:sz w:val="20"/>
              </w:rPr>
              <w:t xml:space="preserve">3</w:t>
            </w:r>
          </w:p>
        </w:tc>
        <w:tc>
          <w:tcPr>
            <w:tcW w:w="1757" w:type="dxa"/>
          </w:tcPr>
          <w:p>
            <w:pPr>
              <w:pStyle w:val="0"/>
              <w:jc w:val="center"/>
            </w:pPr>
            <w:r>
              <w:rPr>
                <w:sz w:val="20"/>
              </w:rPr>
              <w:t xml:space="preserve">4</w:t>
            </w:r>
          </w:p>
        </w:tc>
        <w:tc>
          <w:tcPr>
            <w:tcW w:w="964" w:type="dxa"/>
          </w:tcPr>
          <w:p>
            <w:pPr>
              <w:pStyle w:val="0"/>
              <w:jc w:val="center"/>
            </w:pPr>
            <w:r>
              <w:rPr>
                <w:sz w:val="20"/>
              </w:rPr>
              <w:t xml:space="preserve">5</w:t>
            </w:r>
          </w:p>
        </w:tc>
        <w:tc>
          <w:tcPr>
            <w:tcW w:w="1304" w:type="dxa"/>
          </w:tcPr>
          <w:p>
            <w:pPr>
              <w:pStyle w:val="0"/>
              <w:jc w:val="center"/>
            </w:pPr>
            <w:r>
              <w:rPr>
                <w:sz w:val="20"/>
              </w:rPr>
              <w:t xml:space="preserve">6</w:t>
            </w:r>
          </w:p>
        </w:tc>
        <w:tc>
          <w:tcPr>
            <w:tcW w:w="1587" w:type="dxa"/>
          </w:tcPr>
          <w:p>
            <w:pPr>
              <w:pStyle w:val="0"/>
              <w:jc w:val="center"/>
            </w:pPr>
            <w:r>
              <w:rPr>
                <w:sz w:val="20"/>
              </w:rPr>
              <w:t xml:space="preserve">7</w:t>
            </w:r>
          </w:p>
        </w:tc>
        <w:tc>
          <w:tcPr>
            <w:tcW w:w="1531" w:type="dxa"/>
          </w:tcPr>
          <w:p>
            <w:pPr>
              <w:pStyle w:val="0"/>
              <w:jc w:val="center"/>
            </w:pPr>
            <w:r>
              <w:rPr>
                <w:sz w:val="20"/>
              </w:rPr>
              <w:t xml:space="preserve">8</w:t>
            </w:r>
          </w:p>
        </w:tc>
      </w:tr>
      <w:tr>
        <w:tc>
          <w:tcPr>
            <w:tcW w:w="2381" w:type="dxa"/>
          </w:tcPr>
          <w:p>
            <w:pPr>
              <w:pStyle w:val="0"/>
            </w:pPr>
            <w:r>
              <w:rPr>
                <w:sz w:val="20"/>
              </w:rPr>
            </w:r>
          </w:p>
        </w:tc>
        <w:tc>
          <w:tcPr>
            <w:tcW w:w="964" w:type="dxa"/>
          </w:tcPr>
          <w:p>
            <w:pPr>
              <w:pStyle w:val="0"/>
              <w:jc w:val="center"/>
            </w:pPr>
            <w:r>
              <w:rPr>
                <w:sz w:val="20"/>
              </w:rPr>
              <w:t xml:space="preserve">01</w:t>
            </w:r>
          </w:p>
        </w:tc>
        <w:tc>
          <w:tcPr>
            <w:tcW w:w="3118"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531" w:type="dxa"/>
          </w:tcPr>
          <w:p>
            <w:pPr>
              <w:pStyle w:val="0"/>
            </w:pPr>
            <w:r>
              <w:rPr>
                <w:sz w:val="20"/>
              </w:rPr>
            </w:r>
          </w:p>
        </w:tc>
      </w:tr>
      <w:tr>
        <w:tc>
          <w:tcPr>
            <w:tcW w:w="2381" w:type="dxa"/>
          </w:tcPr>
          <w:p>
            <w:pPr>
              <w:pStyle w:val="0"/>
            </w:pPr>
            <w:r>
              <w:rPr>
                <w:sz w:val="20"/>
              </w:rPr>
            </w:r>
          </w:p>
        </w:tc>
        <w:tc>
          <w:tcPr>
            <w:tcW w:w="964" w:type="dxa"/>
          </w:tcPr>
          <w:p>
            <w:pPr>
              <w:pStyle w:val="0"/>
            </w:pPr>
            <w:r>
              <w:rPr>
                <w:sz w:val="20"/>
              </w:rPr>
            </w:r>
          </w:p>
        </w:tc>
        <w:tc>
          <w:tcPr>
            <w:tcW w:w="3118"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531" w:type="dxa"/>
          </w:tcPr>
          <w:p>
            <w:pPr>
              <w:pStyle w:val="0"/>
            </w:pPr>
            <w:r>
              <w:rPr>
                <w:sz w:val="20"/>
              </w:rPr>
            </w:r>
          </w:p>
        </w:tc>
      </w:tr>
    </w:tbl>
    <w:p>
      <w:pPr>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28"/>
        <w:gridCol w:w="794"/>
        <w:gridCol w:w="1474"/>
        <w:gridCol w:w="340"/>
        <w:gridCol w:w="2835"/>
      </w:tblGrid>
      <w:tr>
        <w:tc>
          <w:tcPr>
            <w:tcW w:w="3628" w:type="dxa"/>
            <w:tcBorders>
              <w:top w:val="nil"/>
              <w:left w:val="nil"/>
              <w:bottom w:val="nil"/>
              <w:right w:val="nil"/>
            </w:tcBorders>
          </w:tcPr>
          <w:p>
            <w:pPr>
              <w:pStyle w:val="0"/>
            </w:pPr>
            <w:r>
              <w:rPr>
                <w:sz w:val="20"/>
              </w:rPr>
              <w:t xml:space="preserve">Глава (Глава Администрации) муниципального образования</w:t>
            </w:r>
          </w:p>
        </w:tc>
        <w:tc>
          <w:tcPr>
            <w:tcW w:w="794" w:type="dxa"/>
            <w:tcBorders>
              <w:top w:val="nil"/>
              <w:left w:val="nil"/>
              <w:bottom w:val="nil"/>
              <w:right w:val="nil"/>
            </w:tcBorders>
          </w:tcPr>
          <w:p>
            <w:pPr>
              <w:pStyle w:val="0"/>
            </w:pPr>
            <w:r>
              <w:rPr>
                <w:sz w:val="20"/>
              </w:rPr>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r>
      <w:tr>
        <w:tc>
          <w:tcPr>
            <w:tcW w:w="3628"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М.П.</w:t>
            </w:r>
          </w:p>
        </w:tc>
        <w:tc>
          <w:tcPr>
            <w:tcW w:w="147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44"/>
        <w:gridCol w:w="4195"/>
        <w:gridCol w:w="1247"/>
        <w:gridCol w:w="1984"/>
      </w:tblGrid>
      <w:tr>
        <w:tc>
          <w:tcPr>
            <w:tcW w:w="1644" w:type="dxa"/>
            <w:tcBorders>
              <w:top w:val="nil"/>
              <w:left w:val="nil"/>
              <w:bottom w:val="nil"/>
              <w:right w:val="nil"/>
            </w:tcBorders>
          </w:tcPr>
          <w:p>
            <w:pPr>
              <w:pStyle w:val="0"/>
            </w:pPr>
            <w:r>
              <w:rPr>
                <w:sz w:val="20"/>
              </w:rPr>
              <w:t xml:space="preserve">Исполнитель</w:t>
            </w:r>
          </w:p>
        </w:tc>
        <w:tc>
          <w:tcPr>
            <w:tcW w:w="4195"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jc w:val="right"/>
            </w:pPr>
            <w:r>
              <w:rPr>
                <w:sz w:val="20"/>
              </w:rPr>
              <w:t xml:space="preserve">телефон:</w:t>
            </w:r>
          </w:p>
        </w:tc>
        <w:tc>
          <w:tcPr>
            <w:tcW w:w="1984"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(Ф.И.О.)</w:t>
            </w:r>
          </w:p>
        </w:tc>
        <w:tc>
          <w:tcPr>
            <w:tcW w:w="1247"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pPr>
            <w:r>
              <w:rPr>
                <w:sz w:val="20"/>
              </w:rPr>
            </w:r>
          </w:p>
        </w:tc>
      </w:tr>
    </w:tbl>
    <w:p>
      <w:pPr>
        <w:pStyle w:val="0"/>
        <w:jc w:val="both"/>
      </w:pPr>
      <w:r>
        <w:rPr>
          <w:sz w:val="20"/>
        </w:rPr>
      </w:r>
    </w:p>
    <w:p>
      <w:pPr>
        <w:pStyle w:val="0"/>
        <w:jc w:val="both"/>
      </w:pPr>
      <w:r>
        <w:rPr>
          <w:sz w:val="20"/>
        </w:rPr>
        <w:t xml:space="preserve">__ __________ 20__ года</w:t>
      </w:r>
    </w:p>
    <w:p>
      <w:pPr>
        <w:pStyle w:val="0"/>
        <w:jc w:val="both"/>
      </w:pPr>
      <w:r>
        <w:rPr>
          <w:sz w:val="20"/>
        </w:rPr>
      </w:r>
    </w:p>
    <w:p>
      <w:pPr>
        <w:pStyle w:val="0"/>
        <w:ind w:firstLine="540"/>
        <w:jc w:val="both"/>
      </w:pPr>
      <w:r>
        <w:rPr>
          <w:sz w:val="20"/>
        </w:rPr>
        <w:t xml:space="preserve">--------------------------------</w:t>
      </w:r>
    </w:p>
    <w:bookmarkStart w:id="6100" w:name="P6100"/>
    <w:bookmarkEnd w:id="6100"/>
    <w:p>
      <w:pPr>
        <w:pStyle w:val="0"/>
        <w:spacing w:before="200" w:line-rule="auto"/>
        <w:ind w:firstLine="540"/>
        <w:jc w:val="both"/>
      </w:pPr>
      <w:r>
        <w:rPr>
          <w:sz w:val="20"/>
        </w:rPr>
        <w:t xml:space="preserve">1 Указываются реквизиты соглашения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w:t>
      </w:r>
    </w:p>
    <w:bookmarkStart w:id="6101" w:name="P6101"/>
    <w:bookmarkEnd w:id="6101"/>
    <w:p>
      <w:pPr>
        <w:pStyle w:val="0"/>
        <w:spacing w:before="200" w:line-rule="auto"/>
        <w:ind w:firstLine="540"/>
        <w:jc w:val="both"/>
      </w:pPr>
      <w:r>
        <w:rPr>
          <w:sz w:val="20"/>
        </w:rPr>
        <w:t xml:space="preserve">2 Указываются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Если проект включает объекты капитального строительства - отчеты по КС-2, КС-3, П-2.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Свердловской области "Совершенствование</w:t>
      </w:r>
    </w:p>
    <w:p>
      <w:pPr>
        <w:pStyle w:val="0"/>
        <w:jc w:val="right"/>
      </w:pPr>
      <w:r>
        <w:rPr>
          <w:sz w:val="20"/>
        </w:rPr>
        <w:t xml:space="preserve">социально-экономической политики</w:t>
      </w:r>
    </w:p>
    <w:p>
      <w:pPr>
        <w:pStyle w:val="0"/>
        <w:jc w:val="right"/>
      </w:pPr>
      <w:r>
        <w:rPr>
          <w:sz w:val="20"/>
        </w:rPr>
        <w:t xml:space="preserve">на территории Свердловской области</w:t>
      </w:r>
    </w:p>
    <w:p>
      <w:pPr>
        <w:pStyle w:val="0"/>
        <w:jc w:val="right"/>
      </w:pPr>
      <w:r>
        <w:rPr>
          <w:sz w:val="20"/>
        </w:rPr>
        <w:t xml:space="preserve">до 2027 года"</w:t>
      </w:r>
    </w:p>
    <w:p>
      <w:pPr>
        <w:pStyle w:val="0"/>
        <w:jc w:val="both"/>
      </w:pPr>
      <w:r>
        <w:rPr>
          <w:sz w:val="20"/>
        </w:rPr>
      </w:r>
    </w:p>
    <w:bookmarkStart w:id="6114" w:name="P6114"/>
    <w:bookmarkEnd w:id="6114"/>
    <w:p>
      <w:pPr>
        <w:pStyle w:val="2"/>
        <w:jc w:val="center"/>
      </w:pPr>
      <w:r>
        <w:rPr>
          <w:sz w:val="20"/>
        </w:rPr>
        <w:t xml:space="preserve">ПОКАЗАТЕЛИ И УЧАСТНИКИ</w:t>
      </w:r>
    </w:p>
    <w:p>
      <w:pPr>
        <w:pStyle w:val="2"/>
        <w:jc w:val="center"/>
      </w:pPr>
      <w:r>
        <w:rPr>
          <w:sz w:val="20"/>
        </w:rPr>
        <w:t xml:space="preserve">РЕГИОНАЛЬНОГО ПРОЕКТА "СИСТЕМНЫЕ МЕРЫ ПО ПОВЫШЕНИЮ</w:t>
      </w:r>
    </w:p>
    <w:p>
      <w:pPr>
        <w:pStyle w:val="2"/>
        <w:jc w:val="center"/>
      </w:pPr>
      <w:r>
        <w:rPr>
          <w:sz w:val="20"/>
        </w:rPr>
        <w:t xml:space="preserve">ПРОИЗВОДИТЕЛЬНОСТИ ТРУДА", ЯВЛЯЮЩЕГОСЯ РЕГИОНАЛЬНОЙ</w:t>
      </w:r>
    </w:p>
    <w:p>
      <w:pPr>
        <w:pStyle w:val="2"/>
        <w:jc w:val="center"/>
      </w:pPr>
      <w:r>
        <w:rPr>
          <w:sz w:val="20"/>
        </w:rPr>
        <w:t xml:space="preserve">СОСТАВЛЯЮЩЕЙ НАЦИОНАЛЬНОГО ПРОЕКТА</w:t>
      </w:r>
    </w:p>
    <w:p>
      <w:pPr>
        <w:pStyle w:val="2"/>
        <w:jc w:val="center"/>
      </w:pPr>
      <w:r>
        <w:rPr>
          <w:sz w:val="20"/>
        </w:rPr>
        <w:t xml:space="preserve">"ПРОИЗВОДИТЕЛЬНОСТЬ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26.08.2021 </w:t>
            </w:r>
            <w:hyperlink w:history="0" r:id="rId872" w:tooltip="Постановление Правительства Свердловской области от 26.08.2021 N 515-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515-ПП</w:t>
              </w:r>
            </w:hyperlink>
            <w:r>
              <w:rPr>
                <w:sz w:val="20"/>
                <w:color w:val="392c69"/>
              </w:rPr>
              <w:t xml:space="preserve">, от 31.03.2022 </w:t>
            </w:r>
            <w:hyperlink w:history="0" r:id="rId873" w:tooltip="Постановление Правительства Свердловской области от 31.03.2022 N 216-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4 года&quot;, утвержденную Постановлением Правительства Свердловской области от 25.12.2014 N 1209-ПП&quot; {КонсультантПлюс}">
              <w:r>
                <w:rPr>
                  <w:sz w:val="20"/>
                  <w:color w:val="0000ff"/>
                </w:rPr>
                <w:t xml:space="preserve">N 216-ПП</w:t>
              </w:r>
            </w:hyperlink>
            <w:r>
              <w:rPr>
                <w:sz w:val="20"/>
                <w:color w:val="392c69"/>
              </w:rPr>
              <w:t xml:space="preserve">, от 03.11.2022 </w:t>
            </w:r>
            <w:hyperlink w:history="0" r:id="rId874" w:tooltip="Постановление Правительства Свердловской области от 03.11.2022 N 727-ПП &quot;О внесении изменений в Постановление Правительства Свердловской области от 25.12.2014 N 1209-ПП &quot;Об утверждении государственной программы Свердловской области &quot;Совершенствование социально-экономической политики на территории Свердловской области до 2024 года&quot; {КонсультантПлюс}">
              <w:r>
                <w:rPr>
                  <w:sz w:val="20"/>
                  <w:color w:val="0000ff"/>
                </w:rPr>
                <w:t xml:space="preserve">N 727-ПП</w:t>
              </w:r>
            </w:hyperlink>
            <w:r>
              <w:rPr>
                <w:sz w:val="20"/>
                <w:color w:val="392c69"/>
              </w:rPr>
              <w:t xml:space="preserve">,</w:t>
            </w:r>
          </w:p>
          <w:p>
            <w:pPr>
              <w:pStyle w:val="0"/>
              <w:jc w:val="center"/>
            </w:pPr>
            <w:r>
              <w:rPr>
                <w:sz w:val="20"/>
                <w:color w:val="392c69"/>
              </w:rPr>
              <w:t xml:space="preserve">от 01.06.2023 </w:t>
            </w:r>
            <w:hyperlink w:history="0" r:id="rId875"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N 373-ПП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ПОКАЗАТЕЛИ РЕГИОНАЛЬНОГО ПРОЕКТА "СИСТЕМНЫЕ МЕРЫ</w:t>
      </w:r>
    </w:p>
    <w:p>
      <w:pPr>
        <w:pStyle w:val="2"/>
        <w:jc w:val="center"/>
      </w:pPr>
      <w:r>
        <w:rPr>
          <w:sz w:val="20"/>
        </w:rPr>
        <w:t xml:space="preserve">ПО ПОВЫШЕНИЮ ПРОИЗВОДИТЕЛЬНОСТИ ТРУДА"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855"/>
        <w:gridCol w:w="1417"/>
        <w:gridCol w:w="1134"/>
        <w:gridCol w:w="1417"/>
        <w:gridCol w:w="850"/>
        <w:gridCol w:w="850"/>
        <w:gridCol w:w="794"/>
        <w:gridCol w:w="794"/>
        <w:gridCol w:w="794"/>
        <w:gridCol w:w="794"/>
      </w:tblGrid>
      <w:tr>
        <w:tc>
          <w:tcPr>
            <w:tcW w:w="907" w:type="dxa"/>
            <w:vMerge w:val="restart"/>
          </w:tcPr>
          <w:p>
            <w:pPr>
              <w:pStyle w:val="0"/>
              <w:jc w:val="center"/>
            </w:pPr>
            <w:r>
              <w:rPr>
                <w:sz w:val="20"/>
              </w:rPr>
              <w:t xml:space="preserve">Номер строки</w:t>
            </w:r>
          </w:p>
        </w:tc>
        <w:tc>
          <w:tcPr>
            <w:tcW w:w="3855"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Тип показателя</w:t>
            </w:r>
          </w:p>
        </w:tc>
        <w:tc>
          <w:tcPr>
            <w:gridSpan w:val="2"/>
            <w:tcW w:w="2551" w:type="dxa"/>
          </w:tcPr>
          <w:p>
            <w:pPr>
              <w:pStyle w:val="0"/>
              <w:jc w:val="center"/>
            </w:pPr>
            <w:r>
              <w:rPr>
                <w:sz w:val="20"/>
              </w:rPr>
              <w:t xml:space="preserve">Базовое значение</w:t>
            </w:r>
          </w:p>
        </w:tc>
        <w:tc>
          <w:tcPr>
            <w:gridSpan w:val="6"/>
            <w:tcW w:w="4876" w:type="dxa"/>
          </w:tcPr>
          <w:p>
            <w:pPr>
              <w:pStyle w:val="0"/>
              <w:jc w:val="center"/>
            </w:pPr>
            <w:r>
              <w:rPr>
                <w:sz w:val="20"/>
              </w:rPr>
              <w:t xml:space="preserve">Период</w:t>
            </w:r>
          </w:p>
        </w:tc>
      </w:tr>
      <w:tr>
        <w:tc>
          <w:tcPr>
            <w:vMerge w:val="continue"/>
          </w:tcPr>
          <w:p/>
        </w:tc>
        <w:tc>
          <w:tcPr>
            <w:vMerge w:val="continue"/>
          </w:tcPr>
          <w:p/>
        </w:tc>
        <w:tc>
          <w:tcPr>
            <w:vMerge w:val="continue"/>
          </w:tcPr>
          <w:p/>
        </w:tc>
        <w:tc>
          <w:tcPr>
            <w:tcW w:w="1134" w:type="dxa"/>
          </w:tcPr>
          <w:p>
            <w:pPr>
              <w:pStyle w:val="0"/>
              <w:jc w:val="center"/>
            </w:pPr>
            <w:r>
              <w:rPr>
                <w:sz w:val="20"/>
              </w:rPr>
              <w:t xml:space="preserve">значение</w:t>
            </w:r>
          </w:p>
        </w:tc>
        <w:tc>
          <w:tcPr>
            <w:tcW w:w="1417" w:type="dxa"/>
          </w:tcPr>
          <w:p>
            <w:pPr>
              <w:pStyle w:val="0"/>
              <w:jc w:val="center"/>
            </w:pPr>
            <w:r>
              <w:rPr>
                <w:sz w:val="20"/>
              </w:rPr>
              <w:t xml:space="preserve">дата</w:t>
            </w:r>
          </w:p>
        </w:tc>
        <w:tc>
          <w:tcPr>
            <w:tcW w:w="850" w:type="dxa"/>
          </w:tcPr>
          <w:p>
            <w:pPr>
              <w:pStyle w:val="0"/>
              <w:jc w:val="center"/>
            </w:pPr>
            <w:r>
              <w:rPr>
                <w:sz w:val="20"/>
              </w:rPr>
              <w:t xml:space="preserve">2019 год</w:t>
            </w:r>
          </w:p>
        </w:tc>
        <w:tc>
          <w:tcPr>
            <w:tcW w:w="850" w:type="dxa"/>
          </w:tcPr>
          <w:p>
            <w:pPr>
              <w:pStyle w:val="0"/>
              <w:jc w:val="center"/>
            </w:pPr>
            <w:r>
              <w:rPr>
                <w:sz w:val="20"/>
              </w:rPr>
              <w:t xml:space="preserve">2020 год</w:t>
            </w:r>
          </w:p>
        </w:tc>
        <w:tc>
          <w:tcPr>
            <w:tcW w:w="794"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r>
      <w:tr>
        <w:tc>
          <w:tcPr>
            <w:tcW w:w="907" w:type="dxa"/>
          </w:tcPr>
          <w:p>
            <w:pPr>
              <w:pStyle w:val="0"/>
              <w:jc w:val="center"/>
            </w:pPr>
            <w:r>
              <w:rPr>
                <w:sz w:val="20"/>
              </w:rPr>
              <w:t xml:space="preserve">1.</w:t>
            </w:r>
          </w:p>
        </w:tc>
        <w:tc>
          <w:tcPr>
            <w:tcW w:w="3855" w:type="dxa"/>
          </w:tcPr>
          <w:p>
            <w:pPr>
              <w:pStyle w:val="0"/>
            </w:pPr>
            <w:r>
              <w:rPr>
                <w:sz w:val="20"/>
              </w:rPr>
              <w:t xml:space="preserve">Рост производительности труда на средних и крупных предприятиях базовых несырьевых отраслей экономики, процент к предшествующему году</w:t>
            </w:r>
          </w:p>
        </w:tc>
        <w:tc>
          <w:tcPr>
            <w:tcW w:w="1417" w:type="dxa"/>
          </w:tcPr>
          <w:p>
            <w:pPr>
              <w:pStyle w:val="0"/>
              <w:jc w:val="center"/>
            </w:pPr>
            <w:r>
              <w:rPr>
                <w:sz w:val="20"/>
              </w:rPr>
              <w:t xml:space="preserve">процентов</w:t>
            </w:r>
          </w:p>
        </w:tc>
        <w:tc>
          <w:tcPr>
            <w:tcW w:w="1134" w:type="dxa"/>
          </w:tcPr>
          <w:p>
            <w:pPr>
              <w:pStyle w:val="0"/>
              <w:jc w:val="center"/>
            </w:pPr>
            <w:r>
              <w:rPr>
                <w:sz w:val="20"/>
              </w:rPr>
              <w:t xml:space="preserve">101,8</w:t>
            </w:r>
          </w:p>
        </w:tc>
        <w:tc>
          <w:tcPr>
            <w:tcW w:w="1417" w:type="dxa"/>
          </w:tcPr>
          <w:p>
            <w:pPr>
              <w:pStyle w:val="0"/>
              <w:jc w:val="center"/>
            </w:pPr>
            <w:r>
              <w:rPr>
                <w:sz w:val="20"/>
              </w:rPr>
              <w:t xml:space="preserve">31.12.2018</w:t>
            </w:r>
          </w:p>
        </w:tc>
        <w:tc>
          <w:tcPr>
            <w:tcW w:w="850" w:type="dxa"/>
          </w:tcPr>
          <w:p>
            <w:pPr>
              <w:pStyle w:val="0"/>
              <w:jc w:val="center"/>
            </w:pPr>
            <w:r>
              <w:rPr>
                <w:sz w:val="20"/>
              </w:rPr>
              <w:t xml:space="preserve">102,3</w:t>
            </w:r>
          </w:p>
        </w:tc>
        <w:tc>
          <w:tcPr>
            <w:tcW w:w="850" w:type="dxa"/>
          </w:tcPr>
          <w:p>
            <w:pPr>
              <w:pStyle w:val="0"/>
              <w:jc w:val="center"/>
            </w:pPr>
            <w:r>
              <w:rPr>
                <w:sz w:val="20"/>
              </w:rPr>
              <w:t xml:space="preserve">103,1</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907" w:type="dxa"/>
          </w:tcPr>
          <w:p>
            <w:pPr>
              <w:pStyle w:val="0"/>
              <w:jc w:val="center"/>
            </w:pPr>
            <w:r>
              <w:rPr>
                <w:sz w:val="20"/>
              </w:rPr>
              <w:t xml:space="preserve">2.</w:t>
            </w:r>
          </w:p>
        </w:tc>
        <w:tc>
          <w:tcPr>
            <w:tcW w:w="3855" w:type="dxa"/>
          </w:tcPr>
          <w:p>
            <w:pPr>
              <w:pStyle w:val="0"/>
            </w:pPr>
            <w:r>
              <w:rPr>
                <w:sz w:val="20"/>
              </w:rPr>
              <w:t xml:space="preserve">Вовлечение средних и крупных предприятий базовых несырьевых отраслей экономики в реализацию национального проекта (количество предприятий нарастающим итогом), в том числе</w:t>
            </w:r>
          </w:p>
        </w:tc>
        <w:tc>
          <w:tcPr>
            <w:tcW w:w="1417" w:type="dxa"/>
          </w:tcPr>
          <w:p>
            <w:pPr>
              <w:pStyle w:val="0"/>
              <w:jc w:val="center"/>
            </w:pPr>
            <w:r>
              <w:rPr>
                <w:sz w:val="20"/>
              </w:rPr>
              <w:t xml:space="preserve">единиц</w:t>
            </w:r>
          </w:p>
        </w:tc>
        <w:tc>
          <w:tcPr>
            <w:tcW w:w="1134" w:type="dxa"/>
          </w:tcPr>
          <w:p>
            <w:pPr>
              <w:pStyle w:val="0"/>
              <w:jc w:val="center"/>
            </w:pPr>
            <w:r>
              <w:rPr>
                <w:sz w:val="20"/>
              </w:rPr>
              <w:t xml:space="preserve">2</w:t>
            </w:r>
          </w:p>
        </w:tc>
        <w:tc>
          <w:tcPr>
            <w:tcW w:w="1417" w:type="dxa"/>
          </w:tcPr>
          <w:p>
            <w:pPr>
              <w:pStyle w:val="0"/>
              <w:jc w:val="center"/>
            </w:pPr>
            <w:r>
              <w:rPr>
                <w:sz w:val="20"/>
              </w:rPr>
              <w:t xml:space="preserve">31.12.2018</w:t>
            </w:r>
          </w:p>
        </w:tc>
        <w:tc>
          <w:tcPr>
            <w:tcW w:w="850" w:type="dxa"/>
          </w:tcPr>
          <w:p>
            <w:pPr>
              <w:pStyle w:val="0"/>
              <w:jc w:val="center"/>
            </w:pPr>
            <w:r>
              <w:rPr>
                <w:sz w:val="20"/>
              </w:rPr>
              <w:t xml:space="preserve">41</w:t>
            </w:r>
          </w:p>
        </w:tc>
        <w:tc>
          <w:tcPr>
            <w:tcW w:w="850" w:type="dxa"/>
          </w:tcPr>
          <w:p>
            <w:pPr>
              <w:pStyle w:val="0"/>
              <w:jc w:val="center"/>
            </w:pPr>
            <w:r>
              <w:rPr>
                <w:sz w:val="20"/>
              </w:rPr>
              <w:t xml:space="preserve">74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907" w:type="dxa"/>
            <w:tcBorders>
              <w:bottom w:val="nil"/>
            </w:tcBorders>
          </w:tcPr>
          <w:p>
            <w:pPr>
              <w:pStyle w:val="0"/>
              <w:jc w:val="center"/>
            </w:pPr>
            <w:r>
              <w:rPr>
                <w:sz w:val="20"/>
              </w:rPr>
              <w:t xml:space="preserve">3.</w:t>
            </w:r>
          </w:p>
        </w:tc>
        <w:tc>
          <w:tcPr>
            <w:tcW w:w="3855" w:type="dxa"/>
            <w:tcBorders>
              <w:bottom w:val="nil"/>
            </w:tcBorders>
          </w:tcPr>
          <w:p>
            <w:pPr>
              <w:pStyle w:val="0"/>
            </w:pPr>
            <w:r>
              <w:rPr>
                <w:sz w:val="20"/>
              </w:rPr>
              <w:t xml:space="preserve">Количество руководителей, обученных по программе управленческих навыков для повышения производительности труда, нарастающим итогом</w:t>
            </w:r>
          </w:p>
        </w:tc>
        <w:tc>
          <w:tcPr>
            <w:tcW w:w="1417" w:type="dxa"/>
            <w:tcBorders>
              <w:bottom w:val="nil"/>
            </w:tcBorders>
          </w:tcPr>
          <w:p>
            <w:pPr>
              <w:pStyle w:val="0"/>
              <w:jc w:val="center"/>
            </w:pPr>
            <w:r>
              <w:rPr>
                <w:sz w:val="20"/>
              </w:rPr>
              <w:t xml:space="preserve">человек</w:t>
            </w:r>
          </w:p>
        </w:tc>
        <w:tc>
          <w:tcPr>
            <w:tcW w:w="1134"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44</w:t>
            </w:r>
          </w:p>
        </w:tc>
        <w:tc>
          <w:tcPr>
            <w:tcW w:w="794" w:type="dxa"/>
            <w:tcBorders>
              <w:bottom w:val="nil"/>
            </w:tcBorders>
          </w:tcPr>
          <w:p>
            <w:pPr>
              <w:pStyle w:val="0"/>
              <w:jc w:val="center"/>
            </w:pPr>
            <w:r>
              <w:rPr>
                <w:sz w:val="20"/>
              </w:rPr>
              <w:t xml:space="preserve">148</w:t>
            </w:r>
          </w:p>
        </w:tc>
        <w:tc>
          <w:tcPr>
            <w:tcW w:w="794" w:type="dxa"/>
            <w:tcBorders>
              <w:bottom w:val="nil"/>
            </w:tcBorders>
          </w:tcPr>
          <w:p>
            <w:pPr>
              <w:pStyle w:val="0"/>
              <w:jc w:val="center"/>
            </w:pPr>
            <w:r>
              <w:rPr>
                <w:sz w:val="20"/>
              </w:rPr>
              <w:t xml:space="preserve">176</w:t>
            </w:r>
          </w:p>
        </w:tc>
        <w:tc>
          <w:tcPr>
            <w:tcW w:w="794" w:type="dxa"/>
            <w:tcBorders>
              <w:bottom w:val="nil"/>
            </w:tcBorders>
          </w:tcPr>
          <w:p>
            <w:pPr>
              <w:pStyle w:val="0"/>
              <w:jc w:val="center"/>
            </w:pPr>
            <w:r>
              <w:rPr>
                <w:sz w:val="20"/>
              </w:rPr>
              <w:t xml:space="preserve">195</w:t>
            </w:r>
          </w:p>
        </w:tc>
      </w:tr>
      <w:tr>
        <w:tblPrEx>
          <w:tblBorders>
            <w:insideH w:val="nil"/>
          </w:tblBorders>
        </w:tblPrEx>
        <w:tc>
          <w:tcPr>
            <w:gridSpan w:val="11"/>
            <w:tcW w:w="13606" w:type="dxa"/>
            <w:tcBorders>
              <w:top w:val="nil"/>
            </w:tcBorders>
          </w:tcPr>
          <w:p>
            <w:pPr>
              <w:pStyle w:val="0"/>
              <w:jc w:val="both"/>
            </w:pPr>
            <w:r>
              <w:rPr>
                <w:sz w:val="20"/>
              </w:rPr>
              <w:t xml:space="preserve">(п. 3 в ред. </w:t>
            </w:r>
            <w:hyperlink w:history="0" r:id="rId876"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 от 01.06.2023</w:t>
            </w:r>
          </w:p>
          <w:p>
            <w:pPr>
              <w:pStyle w:val="0"/>
              <w:jc w:val="both"/>
            </w:pPr>
            <w:r>
              <w:rPr>
                <w:sz w:val="20"/>
              </w:rPr>
              <w:t xml:space="preserve">N 373-ПП)</w:t>
            </w:r>
          </w:p>
        </w:tc>
      </w:tr>
      <w:tr>
        <w:tc>
          <w:tcPr>
            <w:tcW w:w="907" w:type="dxa"/>
          </w:tcPr>
          <w:p>
            <w:pPr>
              <w:pStyle w:val="0"/>
              <w:jc w:val="center"/>
            </w:pPr>
            <w:r>
              <w:rPr>
                <w:sz w:val="20"/>
              </w:rPr>
              <w:t xml:space="preserve">4.</w:t>
            </w:r>
          </w:p>
        </w:tc>
        <w:tc>
          <w:tcPr>
            <w:tcW w:w="3855" w:type="dxa"/>
          </w:tcPr>
          <w:p>
            <w:pPr>
              <w:pStyle w:val="0"/>
            </w:pPr>
            <w:r>
              <w:rPr>
                <w:sz w:val="20"/>
              </w:rPr>
              <w:t xml:space="preserve">Проведен конкурс лучших практик наставничества среди предприятий - участников национального проекта</w:t>
            </w:r>
          </w:p>
        </w:tc>
        <w:tc>
          <w:tcPr>
            <w:tcW w:w="1417" w:type="dxa"/>
          </w:tcPr>
          <w:p>
            <w:pPr>
              <w:pStyle w:val="0"/>
              <w:jc w:val="center"/>
            </w:pPr>
            <w:r>
              <w:rPr>
                <w:sz w:val="20"/>
              </w:rPr>
              <w:t xml:space="preserve">единиц</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УЧАСТНИКИ РЕГИОНАЛЬНОГО ПРОЕКТА "СИСТЕМНЫЕ МЕРЫ</w:t>
      </w:r>
    </w:p>
    <w:p>
      <w:pPr>
        <w:pStyle w:val="2"/>
        <w:jc w:val="center"/>
      </w:pPr>
      <w:r>
        <w:rPr>
          <w:sz w:val="20"/>
        </w:rPr>
        <w:t xml:space="preserve">ПО ПОВЫШЕНИЮ ПРОИЗВОДИТЕЛЬНОСТИ ТРУДА"</w:t>
      </w:r>
    </w:p>
    <w:p>
      <w:pPr>
        <w:pStyle w:val="0"/>
        <w:jc w:val="center"/>
      </w:pPr>
      <w:r>
        <w:rPr>
          <w:sz w:val="20"/>
        </w:rPr>
        <w:t xml:space="preserve">(в ред. </w:t>
      </w:r>
      <w:hyperlink w:history="0" r:id="rId877" w:tooltip="Постановление Правительства Свердловской области от 01.06.2023 N 373-ПП &quot;О внесении изменений в государственную программу Свердловской области &quot;Совершенствование социально-экономической политики на территории Свердловской области до 2027 года&quot;, утвержденную Постановлением Правительства Свердловской области от 25.12.2014 N 1209-ПП&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01.06.2023 N 373-ПП)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494"/>
        <w:gridCol w:w="2324"/>
        <w:gridCol w:w="3175"/>
        <w:gridCol w:w="3175"/>
        <w:gridCol w:w="1531"/>
      </w:tblGrid>
      <w:tr>
        <w:tc>
          <w:tcPr>
            <w:tcW w:w="907" w:type="dxa"/>
          </w:tcPr>
          <w:p>
            <w:pPr>
              <w:pStyle w:val="0"/>
              <w:jc w:val="center"/>
            </w:pPr>
            <w:r>
              <w:rPr>
                <w:sz w:val="20"/>
              </w:rPr>
              <w:t xml:space="preserve">Номер строки</w:t>
            </w:r>
          </w:p>
        </w:tc>
        <w:tc>
          <w:tcPr>
            <w:tcW w:w="2494" w:type="dxa"/>
          </w:tcPr>
          <w:p>
            <w:pPr>
              <w:pStyle w:val="0"/>
              <w:jc w:val="center"/>
            </w:pPr>
            <w:r>
              <w:rPr>
                <w:sz w:val="20"/>
              </w:rPr>
              <w:t xml:space="preserve">Роль в региональном проекте "Системные меры по повышению производительности труда" (далее - региональный проект)</w:t>
            </w:r>
          </w:p>
        </w:tc>
        <w:tc>
          <w:tcPr>
            <w:tcW w:w="2324" w:type="dxa"/>
          </w:tcPr>
          <w:p>
            <w:pPr>
              <w:pStyle w:val="0"/>
              <w:jc w:val="center"/>
            </w:pPr>
            <w:r>
              <w:rPr>
                <w:sz w:val="20"/>
              </w:rPr>
              <w:t xml:space="preserve">Инициалы, фамилия</w:t>
            </w:r>
          </w:p>
        </w:tc>
        <w:tc>
          <w:tcPr>
            <w:tcW w:w="3175" w:type="dxa"/>
          </w:tcPr>
          <w:p>
            <w:pPr>
              <w:pStyle w:val="0"/>
              <w:jc w:val="center"/>
            </w:pPr>
            <w:r>
              <w:rPr>
                <w:sz w:val="20"/>
              </w:rPr>
              <w:t xml:space="preserve">Должность</w:t>
            </w:r>
          </w:p>
        </w:tc>
        <w:tc>
          <w:tcPr>
            <w:tcW w:w="3175" w:type="dxa"/>
          </w:tcPr>
          <w:p>
            <w:pPr>
              <w:pStyle w:val="0"/>
              <w:jc w:val="center"/>
            </w:pPr>
            <w:r>
              <w:rPr>
                <w:sz w:val="20"/>
              </w:rPr>
              <w:t xml:space="preserve">Непосредственный руководитель</w:t>
            </w:r>
          </w:p>
        </w:tc>
        <w:tc>
          <w:tcPr>
            <w:tcW w:w="1531" w:type="dxa"/>
          </w:tcPr>
          <w:p>
            <w:pPr>
              <w:pStyle w:val="0"/>
              <w:jc w:val="center"/>
            </w:pPr>
            <w:r>
              <w:rPr>
                <w:sz w:val="20"/>
              </w:rPr>
              <w:t xml:space="preserve">Занятость в проекте (процентов)</w:t>
            </w:r>
          </w:p>
        </w:tc>
      </w:tr>
      <w:tr>
        <w:tc>
          <w:tcPr>
            <w:tcW w:w="907" w:type="dxa"/>
          </w:tcPr>
          <w:p>
            <w:pPr>
              <w:pStyle w:val="0"/>
              <w:jc w:val="center"/>
            </w:pPr>
            <w:r>
              <w:rPr>
                <w:sz w:val="20"/>
              </w:rPr>
              <w:t xml:space="preserve">1.</w:t>
            </w:r>
          </w:p>
        </w:tc>
        <w:tc>
          <w:tcPr>
            <w:tcW w:w="2494" w:type="dxa"/>
          </w:tcPr>
          <w:p>
            <w:pPr>
              <w:pStyle w:val="0"/>
            </w:pPr>
            <w:r>
              <w:rPr>
                <w:sz w:val="20"/>
              </w:rPr>
              <w:t xml:space="preserve">Руководитель регионального проекта</w:t>
            </w:r>
          </w:p>
        </w:tc>
        <w:tc>
          <w:tcPr>
            <w:tcW w:w="2324" w:type="dxa"/>
          </w:tcPr>
          <w:p>
            <w:pPr>
              <w:pStyle w:val="0"/>
              <w:jc w:val="center"/>
            </w:pPr>
            <w:r>
              <w:rPr>
                <w:sz w:val="20"/>
              </w:rPr>
              <w:t xml:space="preserve">А.В. Немтинов</w:t>
            </w:r>
          </w:p>
        </w:tc>
        <w:tc>
          <w:tcPr>
            <w:tcW w:w="3175" w:type="dxa"/>
          </w:tcPr>
          <w:p>
            <w:pPr>
              <w:pStyle w:val="0"/>
              <w:jc w:val="center"/>
            </w:pPr>
            <w:r>
              <w:rPr>
                <w:sz w:val="20"/>
              </w:rPr>
              <w:t xml:space="preserve">Заместитель Министра экономики и территориального развития Свердловской области - директор департамента экономического анализа и территориального развития</w:t>
            </w:r>
          </w:p>
        </w:tc>
        <w:tc>
          <w:tcPr>
            <w:tcW w:w="3175" w:type="dxa"/>
          </w:tcPr>
          <w:p>
            <w:pPr>
              <w:pStyle w:val="0"/>
              <w:jc w:val="center"/>
            </w:pPr>
            <w:r>
              <w:rPr>
                <w:sz w:val="20"/>
              </w:rPr>
              <w:t xml:space="preserve">Р.Р. Садыков - Министр экономики и территориального развития Свердловской области</w:t>
            </w:r>
          </w:p>
        </w:tc>
        <w:tc>
          <w:tcPr>
            <w:tcW w:w="1531" w:type="dxa"/>
          </w:tcPr>
          <w:p>
            <w:pPr>
              <w:pStyle w:val="0"/>
              <w:jc w:val="center"/>
            </w:pPr>
            <w:r>
              <w:rPr>
                <w:sz w:val="20"/>
              </w:rPr>
              <w:t xml:space="preserve">10</w:t>
            </w:r>
          </w:p>
        </w:tc>
      </w:tr>
      <w:tr>
        <w:tc>
          <w:tcPr>
            <w:tcW w:w="907" w:type="dxa"/>
          </w:tcPr>
          <w:p>
            <w:pPr>
              <w:pStyle w:val="0"/>
              <w:jc w:val="center"/>
            </w:pPr>
            <w:r>
              <w:rPr>
                <w:sz w:val="20"/>
              </w:rPr>
              <w:t xml:space="preserve">2.</w:t>
            </w:r>
          </w:p>
        </w:tc>
        <w:tc>
          <w:tcPr>
            <w:tcW w:w="2494" w:type="dxa"/>
          </w:tcPr>
          <w:p>
            <w:pPr>
              <w:pStyle w:val="0"/>
            </w:pPr>
            <w:r>
              <w:rPr>
                <w:sz w:val="20"/>
              </w:rPr>
              <w:t xml:space="preserve">Администратор регионального проекта</w:t>
            </w:r>
          </w:p>
        </w:tc>
        <w:tc>
          <w:tcPr>
            <w:tcW w:w="2324" w:type="dxa"/>
          </w:tcPr>
          <w:p>
            <w:pPr>
              <w:pStyle w:val="0"/>
              <w:jc w:val="center"/>
            </w:pPr>
            <w:r>
              <w:rPr>
                <w:sz w:val="20"/>
              </w:rPr>
              <w:t xml:space="preserve">Е.В. Егоров</w:t>
            </w:r>
          </w:p>
        </w:tc>
        <w:tc>
          <w:tcPr>
            <w:tcW w:w="3175" w:type="dxa"/>
          </w:tcPr>
          <w:p>
            <w:pPr>
              <w:pStyle w:val="0"/>
              <w:jc w:val="center"/>
            </w:pPr>
            <w:r>
              <w:rPr>
                <w:sz w:val="20"/>
              </w:rPr>
              <w:t xml:space="preserve">заместитель директора департамента экономического анализа и территориального развития Министерства экономики и территориального развития Свердловской области</w:t>
            </w:r>
          </w:p>
        </w:tc>
        <w:tc>
          <w:tcPr>
            <w:tcW w:w="3175" w:type="dxa"/>
          </w:tcPr>
          <w:p>
            <w:pPr>
              <w:pStyle w:val="0"/>
              <w:jc w:val="center"/>
            </w:pPr>
            <w:r>
              <w:rPr>
                <w:sz w:val="20"/>
              </w:rPr>
              <w:t xml:space="preserve">А.В. Немтинов - Заместитель Министра экономики и территориального развития Свердловской области - директор департамента экономического анализа и территориального развития</w:t>
            </w:r>
          </w:p>
        </w:tc>
        <w:tc>
          <w:tcPr>
            <w:tcW w:w="1531" w:type="dxa"/>
          </w:tcPr>
          <w:p>
            <w:pPr>
              <w:pStyle w:val="0"/>
              <w:jc w:val="center"/>
            </w:pPr>
            <w:r>
              <w:rPr>
                <w:sz w:val="20"/>
              </w:rPr>
              <w:t xml:space="preserve">30</w:t>
            </w:r>
          </w:p>
        </w:tc>
      </w:tr>
      <w:tr>
        <w:tc>
          <w:tcPr>
            <w:tcW w:w="907" w:type="dxa"/>
          </w:tcPr>
          <w:p>
            <w:pPr>
              <w:pStyle w:val="0"/>
              <w:jc w:val="center"/>
            </w:pPr>
            <w:r>
              <w:rPr>
                <w:sz w:val="20"/>
              </w:rPr>
              <w:t xml:space="preserve">3.</w:t>
            </w:r>
          </w:p>
        </w:tc>
        <w:tc>
          <w:tcPr>
            <w:gridSpan w:val="5"/>
            <w:tcW w:w="12699" w:type="dxa"/>
          </w:tcPr>
          <w:p>
            <w:pPr>
              <w:pStyle w:val="0"/>
            </w:pPr>
            <w:r>
              <w:rPr>
                <w:sz w:val="20"/>
              </w:rPr>
              <w:t xml:space="preserve">Результат: проведен конкурс лучших практик наставничества среди предприятий - участников национального проекта</w:t>
            </w:r>
          </w:p>
        </w:tc>
      </w:tr>
      <w:tr>
        <w:tc>
          <w:tcPr>
            <w:tcW w:w="907" w:type="dxa"/>
          </w:tcPr>
          <w:p>
            <w:pPr>
              <w:pStyle w:val="0"/>
              <w:jc w:val="center"/>
            </w:pPr>
            <w:r>
              <w:rPr>
                <w:sz w:val="20"/>
              </w:rPr>
              <w:t xml:space="preserve">4.</w:t>
            </w:r>
          </w:p>
        </w:tc>
        <w:tc>
          <w:tcPr>
            <w:tcW w:w="2494" w:type="dxa"/>
          </w:tcPr>
          <w:p>
            <w:pPr>
              <w:pStyle w:val="0"/>
            </w:pPr>
            <w:r>
              <w:rPr>
                <w:sz w:val="20"/>
              </w:rPr>
              <w:t xml:space="preserve">Ответственный за достижение результата регионального проекта</w:t>
            </w:r>
          </w:p>
        </w:tc>
        <w:tc>
          <w:tcPr>
            <w:tcW w:w="2324" w:type="dxa"/>
          </w:tcPr>
          <w:p>
            <w:pPr>
              <w:pStyle w:val="0"/>
              <w:jc w:val="center"/>
            </w:pPr>
            <w:r>
              <w:rPr>
                <w:sz w:val="20"/>
              </w:rPr>
              <w:t xml:space="preserve">А.В. Немтинов</w:t>
            </w:r>
          </w:p>
        </w:tc>
        <w:tc>
          <w:tcPr>
            <w:tcW w:w="3175" w:type="dxa"/>
          </w:tcPr>
          <w:p>
            <w:pPr>
              <w:pStyle w:val="0"/>
              <w:jc w:val="center"/>
            </w:pPr>
            <w:r>
              <w:rPr>
                <w:sz w:val="20"/>
              </w:rPr>
              <w:t xml:space="preserve">Заместитель Министра экономики и территориального развития Свердловской области - директор департамента экономического анализа и территориального развития</w:t>
            </w:r>
          </w:p>
        </w:tc>
        <w:tc>
          <w:tcPr>
            <w:tcW w:w="3175" w:type="dxa"/>
          </w:tcPr>
          <w:p>
            <w:pPr>
              <w:pStyle w:val="0"/>
              <w:jc w:val="center"/>
            </w:pPr>
            <w:r>
              <w:rPr>
                <w:sz w:val="20"/>
              </w:rPr>
              <w:t xml:space="preserve">Р.Р. Садыков - Министр экономики и территориального развития Свердловской области</w:t>
            </w:r>
          </w:p>
        </w:tc>
        <w:tc>
          <w:tcPr>
            <w:tcW w:w="1531" w:type="dxa"/>
          </w:tcPr>
          <w:p>
            <w:pPr>
              <w:pStyle w:val="0"/>
              <w:jc w:val="center"/>
            </w:pPr>
            <w:r>
              <w:rPr>
                <w:sz w:val="20"/>
              </w:rPr>
              <w:t xml:space="preserve">30</w:t>
            </w:r>
          </w:p>
        </w:tc>
      </w:tr>
      <w:tr>
        <w:tc>
          <w:tcPr>
            <w:tcW w:w="907" w:type="dxa"/>
          </w:tcPr>
          <w:p>
            <w:pPr>
              <w:pStyle w:val="0"/>
              <w:jc w:val="center"/>
            </w:pPr>
            <w:r>
              <w:rPr>
                <w:sz w:val="20"/>
              </w:rPr>
              <w:t xml:space="preserve">5.</w:t>
            </w:r>
          </w:p>
        </w:tc>
        <w:tc>
          <w:tcPr>
            <w:tcW w:w="2494" w:type="dxa"/>
            <w:vMerge w:val="restart"/>
          </w:tcPr>
          <w:p>
            <w:pPr>
              <w:pStyle w:val="0"/>
            </w:pPr>
            <w:r>
              <w:rPr>
                <w:sz w:val="20"/>
              </w:rPr>
              <w:t xml:space="preserve">Участники регионального проекта:</w:t>
            </w:r>
          </w:p>
        </w:tc>
        <w:tc>
          <w:tcPr>
            <w:tcW w:w="2324" w:type="dxa"/>
          </w:tcPr>
          <w:p>
            <w:pPr>
              <w:pStyle w:val="0"/>
              <w:jc w:val="center"/>
            </w:pPr>
            <w:r>
              <w:rPr>
                <w:sz w:val="20"/>
              </w:rPr>
              <w:t xml:space="preserve">А.А. Кузнецова</w:t>
            </w:r>
          </w:p>
        </w:tc>
        <w:tc>
          <w:tcPr>
            <w:tcW w:w="3175" w:type="dxa"/>
          </w:tcPr>
          <w:p>
            <w:pPr>
              <w:pStyle w:val="0"/>
              <w:jc w:val="center"/>
            </w:pPr>
            <w:r>
              <w:rPr>
                <w:sz w:val="20"/>
              </w:rPr>
              <w:t xml:space="preserve">Министр агропромышленного комплекса и потребительского рынка Свердловской области</w:t>
            </w:r>
          </w:p>
        </w:tc>
        <w:tc>
          <w:tcPr>
            <w:tcW w:w="3175" w:type="dxa"/>
          </w:tcPr>
          <w:p>
            <w:pPr>
              <w:pStyle w:val="0"/>
              <w:jc w:val="center"/>
            </w:pPr>
            <w:r>
              <w:rPr>
                <w:sz w:val="20"/>
              </w:rPr>
              <w:t xml:space="preserve">А.В. Шмыков - Первый Заместитель Губернатора Свердловской области</w:t>
            </w:r>
          </w:p>
        </w:tc>
        <w:tc>
          <w:tcPr>
            <w:tcW w:w="1531" w:type="dxa"/>
          </w:tcPr>
          <w:p>
            <w:pPr>
              <w:pStyle w:val="0"/>
              <w:jc w:val="center"/>
            </w:pPr>
            <w:r>
              <w:rPr>
                <w:sz w:val="20"/>
              </w:rPr>
              <w:t xml:space="preserve">10</w:t>
            </w:r>
          </w:p>
        </w:tc>
      </w:tr>
      <w:tr>
        <w:tc>
          <w:tcPr>
            <w:tcW w:w="907" w:type="dxa"/>
          </w:tcPr>
          <w:p>
            <w:pPr>
              <w:pStyle w:val="0"/>
              <w:jc w:val="center"/>
            </w:pPr>
            <w:r>
              <w:rPr>
                <w:sz w:val="20"/>
              </w:rPr>
              <w:t xml:space="preserve">6.</w:t>
            </w:r>
          </w:p>
        </w:tc>
        <w:tc>
          <w:tcPr>
            <w:vMerge w:val="continue"/>
          </w:tcPr>
          <w:p/>
        </w:tc>
        <w:tc>
          <w:tcPr>
            <w:tcW w:w="2324" w:type="dxa"/>
          </w:tcPr>
          <w:p>
            <w:pPr>
              <w:pStyle w:val="0"/>
              <w:jc w:val="center"/>
            </w:pPr>
            <w:r>
              <w:rPr>
                <w:sz w:val="20"/>
              </w:rPr>
              <w:t xml:space="preserve">М.М. Волков</w:t>
            </w:r>
          </w:p>
        </w:tc>
        <w:tc>
          <w:tcPr>
            <w:tcW w:w="3175" w:type="dxa"/>
          </w:tcPr>
          <w:p>
            <w:pPr>
              <w:pStyle w:val="0"/>
              <w:jc w:val="center"/>
            </w:pPr>
            <w:r>
              <w:rPr>
                <w:sz w:val="20"/>
              </w:rPr>
              <w:t xml:space="preserve">Министр строительства и развития инфраструктуры Свердловской области</w:t>
            </w:r>
          </w:p>
        </w:tc>
        <w:tc>
          <w:tcPr>
            <w:tcW w:w="3175" w:type="dxa"/>
          </w:tcPr>
          <w:p>
            <w:pPr>
              <w:pStyle w:val="0"/>
              <w:jc w:val="center"/>
            </w:pPr>
            <w:r>
              <w:rPr>
                <w:sz w:val="20"/>
              </w:rPr>
              <w:t xml:space="preserve">С.В. Швиндт - Заместитель Губернатора Свердловской области</w:t>
            </w:r>
          </w:p>
        </w:tc>
        <w:tc>
          <w:tcPr>
            <w:tcW w:w="1531" w:type="dxa"/>
          </w:tcPr>
          <w:p>
            <w:pPr>
              <w:pStyle w:val="0"/>
              <w:jc w:val="center"/>
            </w:pPr>
            <w:r>
              <w:rPr>
                <w:sz w:val="20"/>
              </w:rPr>
              <w:t xml:space="preserve">15</w:t>
            </w:r>
          </w:p>
        </w:tc>
      </w:tr>
      <w:tr>
        <w:tc>
          <w:tcPr>
            <w:tcW w:w="907" w:type="dxa"/>
          </w:tcPr>
          <w:p>
            <w:pPr>
              <w:pStyle w:val="0"/>
              <w:jc w:val="center"/>
            </w:pPr>
            <w:r>
              <w:rPr>
                <w:sz w:val="20"/>
              </w:rPr>
              <w:t xml:space="preserve">7.</w:t>
            </w:r>
          </w:p>
        </w:tc>
        <w:tc>
          <w:tcPr>
            <w:vMerge w:val="continue"/>
          </w:tcPr>
          <w:p/>
        </w:tc>
        <w:tc>
          <w:tcPr>
            <w:tcW w:w="2324" w:type="dxa"/>
          </w:tcPr>
          <w:p>
            <w:pPr>
              <w:pStyle w:val="0"/>
              <w:jc w:val="center"/>
            </w:pPr>
            <w:r>
              <w:rPr>
                <w:sz w:val="20"/>
              </w:rPr>
              <w:t xml:space="preserve">С.В. Пересторонин</w:t>
            </w:r>
          </w:p>
        </w:tc>
        <w:tc>
          <w:tcPr>
            <w:tcW w:w="3175" w:type="dxa"/>
          </w:tcPr>
          <w:p>
            <w:pPr>
              <w:pStyle w:val="0"/>
              <w:jc w:val="center"/>
            </w:pPr>
            <w:r>
              <w:rPr>
                <w:sz w:val="20"/>
              </w:rPr>
              <w:t xml:space="preserve">Министр промышленности и науки Свердловской области</w:t>
            </w:r>
          </w:p>
        </w:tc>
        <w:tc>
          <w:tcPr>
            <w:tcW w:w="3175" w:type="dxa"/>
          </w:tcPr>
          <w:p>
            <w:pPr>
              <w:pStyle w:val="0"/>
              <w:jc w:val="center"/>
            </w:pPr>
            <w:r>
              <w:rPr>
                <w:sz w:val="20"/>
              </w:rPr>
              <w:t xml:space="preserve">А.В. Шмыков - Первый Заместитель Губернатора Свердловской области</w:t>
            </w:r>
          </w:p>
        </w:tc>
        <w:tc>
          <w:tcPr>
            <w:tcW w:w="1531" w:type="dxa"/>
          </w:tcPr>
          <w:p>
            <w:pPr>
              <w:pStyle w:val="0"/>
              <w:jc w:val="center"/>
            </w:pPr>
            <w:r>
              <w:rPr>
                <w:sz w:val="20"/>
              </w:rPr>
              <w:t xml:space="preserve">20</w:t>
            </w:r>
          </w:p>
        </w:tc>
      </w:tr>
      <w:tr>
        <w:tc>
          <w:tcPr>
            <w:tcW w:w="907" w:type="dxa"/>
          </w:tcPr>
          <w:p>
            <w:pPr>
              <w:pStyle w:val="0"/>
              <w:jc w:val="center"/>
            </w:pPr>
            <w:r>
              <w:rPr>
                <w:sz w:val="20"/>
              </w:rPr>
              <w:t xml:space="preserve">8.</w:t>
            </w:r>
          </w:p>
        </w:tc>
        <w:tc>
          <w:tcPr>
            <w:vMerge w:val="continue"/>
          </w:tcPr>
          <w:p/>
        </w:tc>
        <w:tc>
          <w:tcPr>
            <w:tcW w:w="2324" w:type="dxa"/>
          </w:tcPr>
          <w:p>
            <w:pPr>
              <w:pStyle w:val="0"/>
              <w:jc w:val="center"/>
            </w:pPr>
            <w:r>
              <w:rPr>
                <w:sz w:val="20"/>
              </w:rPr>
              <w:t xml:space="preserve">Н.Б. Смирнов</w:t>
            </w:r>
          </w:p>
        </w:tc>
        <w:tc>
          <w:tcPr>
            <w:tcW w:w="3175" w:type="dxa"/>
          </w:tcPr>
          <w:p>
            <w:pPr>
              <w:pStyle w:val="0"/>
              <w:jc w:val="center"/>
            </w:pPr>
            <w:r>
              <w:rPr>
                <w:sz w:val="20"/>
              </w:rPr>
              <w:t xml:space="preserve">Министр энергетики и жилищно-коммунального хозяйства Свердловской области</w:t>
            </w:r>
          </w:p>
        </w:tc>
        <w:tc>
          <w:tcPr>
            <w:tcW w:w="3175" w:type="dxa"/>
          </w:tcPr>
          <w:p>
            <w:pPr>
              <w:pStyle w:val="0"/>
              <w:jc w:val="center"/>
            </w:pPr>
            <w:r>
              <w:rPr>
                <w:sz w:val="20"/>
              </w:rPr>
              <w:t xml:space="preserve">С.В. Швиндт - Заместитель Губернатора Свердловской области</w:t>
            </w:r>
          </w:p>
        </w:tc>
        <w:tc>
          <w:tcPr>
            <w:tcW w:w="1531" w:type="dxa"/>
          </w:tcPr>
          <w:p>
            <w:pPr>
              <w:pStyle w:val="0"/>
              <w:jc w:val="center"/>
            </w:pPr>
            <w:r>
              <w:rPr>
                <w:sz w:val="20"/>
              </w:rPr>
              <w:t xml:space="preserve">10</w:t>
            </w:r>
          </w:p>
        </w:tc>
      </w:tr>
      <w:tr>
        <w:tc>
          <w:tcPr>
            <w:tcW w:w="907" w:type="dxa"/>
          </w:tcPr>
          <w:p>
            <w:pPr>
              <w:pStyle w:val="0"/>
              <w:jc w:val="center"/>
            </w:pPr>
            <w:r>
              <w:rPr>
                <w:sz w:val="20"/>
              </w:rPr>
              <w:t xml:space="preserve">9.</w:t>
            </w:r>
          </w:p>
        </w:tc>
        <w:tc>
          <w:tcPr>
            <w:vMerge w:val="continue"/>
          </w:tcPr>
          <w:p/>
        </w:tc>
        <w:tc>
          <w:tcPr>
            <w:tcW w:w="2324" w:type="dxa"/>
          </w:tcPr>
          <w:p>
            <w:pPr>
              <w:pStyle w:val="0"/>
              <w:jc w:val="center"/>
            </w:pPr>
            <w:r>
              <w:rPr>
                <w:sz w:val="20"/>
              </w:rPr>
              <w:t xml:space="preserve">В.В. Старков</w:t>
            </w:r>
          </w:p>
        </w:tc>
        <w:tc>
          <w:tcPr>
            <w:tcW w:w="3175" w:type="dxa"/>
          </w:tcPr>
          <w:p>
            <w:pPr>
              <w:pStyle w:val="0"/>
              <w:jc w:val="center"/>
            </w:pPr>
            <w:r>
              <w:rPr>
                <w:sz w:val="20"/>
              </w:rPr>
              <w:t xml:space="preserve">Министр транспорта и дорожного хозяйства Свердловской области</w:t>
            </w:r>
          </w:p>
        </w:tc>
        <w:tc>
          <w:tcPr>
            <w:tcW w:w="3175" w:type="dxa"/>
          </w:tcPr>
          <w:p>
            <w:pPr>
              <w:pStyle w:val="0"/>
              <w:jc w:val="center"/>
            </w:pPr>
            <w:r>
              <w:rPr>
                <w:sz w:val="20"/>
              </w:rPr>
              <w:t xml:space="preserve">С.В. Швиндт - Заместитель Губернатора Свердловской области</w:t>
            </w:r>
          </w:p>
        </w:tc>
        <w:tc>
          <w:tcPr>
            <w:tcW w:w="1531"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21"/>
      <w:headerReference w:type="first" r:id="rId321"/>
      <w:footerReference w:type="default" r:id="rId322"/>
      <w:footerReference w:type="first" r:id="rId32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25.12.2014 N 1209-ПП</w:t>
            <w:br/>
            <w:t>(ред. от 27.07.2023)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25.12.2014 N 1209-ПП</w:t>
            <w:br/>
            <w:t>(ред. от 27.07.2023)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B19985C14C92CB47A895B5DD1A5572F049CA3213569501F552E0F7B3DCE8DBBF53CA74D7B0A337B81005E708D57BD340A74B187AB24138B25EB5316BeAJ" TargetMode = "External"/>
	<Relationship Id="rId8" Type="http://schemas.openxmlformats.org/officeDocument/2006/relationships/hyperlink" Target="consultantplus://offline/ref=E3B19985C14C92CB47A895B5DD1A5572F049CA3213559504F75FE0F7B3DCE8DBBF53CA74D7B0A337B81005E708D57BD340A74B187AB24138B25EB5316BeAJ" TargetMode = "External"/>
	<Relationship Id="rId9" Type="http://schemas.openxmlformats.org/officeDocument/2006/relationships/hyperlink" Target="consultantplus://offline/ref=E3B19985C14C92CB47A895B5DD1A5572F049CA321354900FF45EE0F7B3DCE8DBBF53CA74D7B0A337B81005E708D57BD340A74B187AB24138B25EB5316BeAJ" TargetMode = "External"/>
	<Relationship Id="rId10" Type="http://schemas.openxmlformats.org/officeDocument/2006/relationships/hyperlink" Target="consultantplus://offline/ref=E3B19985C14C92CB47A895B5DD1A5572F049CA3213549F06F75BE0F7B3DCE8DBBF53CA74D7B0A337B81005E708D57BD340A74B187AB24138B25EB5316BeAJ" TargetMode = "External"/>
	<Relationship Id="rId11" Type="http://schemas.openxmlformats.org/officeDocument/2006/relationships/hyperlink" Target="consultantplus://offline/ref=E3B19985C14C92CB47A895B5DD1A5572F049CA32135B900EF05CE0F7B3DCE8DBBF53CA74D7B0A337B81005E708D57BD340A74B187AB24138B25EB5316BeAJ" TargetMode = "External"/>
	<Relationship Id="rId12" Type="http://schemas.openxmlformats.org/officeDocument/2006/relationships/hyperlink" Target="consultantplus://offline/ref=E3B19985C14C92CB47A895B5DD1A5572F049CA32135B9F0FF25FE0F7B3DCE8DBBF53CA74D7B0A337B81005E708D57BD340A74B187AB24138B25EB5316BeAJ" TargetMode = "External"/>
	<Relationship Id="rId13" Type="http://schemas.openxmlformats.org/officeDocument/2006/relationships/hyperlink" Target="consultantplus://offline/ref=E3B19985C14C92CB47A895B5DD1A5572F049CA32135A9501FB59E0F7B3DCE8DBBF53CA74D7B0A337B81005E708D57BD340A74B187AB24138B25EB5316BeAJ" TargetMode = "External"/>
	<Relationship Id="rId14" Type="http://schemas.openxmlformats.org/officeDocument/2006/relationships/hyperlink" Target="consultantplus://offline/ref=E3B19985C14C92CB47A895B5DD1A5572F049CA3210539400F25BE0F7B3DCE8DBBF53CA74D7B0A337B81005E708D57BD340A74B187AB24138B25EB5316BeAJ" TargetMode = "External"/>
	<Relationship Id="rId15" Type="http://schemas.openxmlformats.org/officeDocument/2006/relationships/hyperlink" Target="consultantplus://offline/ref=E3B19985C14C92CB47A895B5DD1A5572F049CA3210539106FA5FE0F7B3DCE8DBBF53CA74D7B0A337B81005E708D57BD340A74B187AB24138B25EB5316BeAJ" TargetMode = "External"/>
	<Relationship Id="rId16" Type="http://schemas.openxmlformats.org/officeDocument/2006/relationships/hyperlink" Target="consultantplus://offline/ref=E3B19985C14C92CB47A895B5DD1A5572F049CA3210529205F45DE0F7B3DCE8DBBF53CA74D7B0A337B81005E708D57BD340A74B187AB24138B25EB5316BeAJ" TargetMode = "External"/>
	<Relationship Id="rId17" Type="http://schemas.openxmlformats.org/officeDocument/2006/relationships/hyperlink" Target="consultantplus://offline/ref=E3B19985C14C92CB47A895B5DD1A5572F049CA3210529106F253E0F7B3DCE8DBBF53CA74D7B0A337B81005E708D57BD340A74B187AB24138B25EB5316BeAJ" TargetMode = "External"/>
	<Relationship Id="rId18" Type="http://schemas.openxmlformats.org/officeDocument/2006/relationships/hyperlink" Target="consultantplus://offline/ref=E3B19985C14C92CB47A895B5DD1A5572F049CA3210519202F55BE0F7B3DCE8DBBF53CA74D7B0A337B81005E708D57BD340A74B187AB24138B25EB5316BeAJ" TargetMode = "External"/>
	<Relationship Id="rId19" Type="http://schemas.openxmlformats.org/officeDocument/2006/relationships/hyperlink" Target="consultantplus://offline/ref=E3B19985C14C92CB47A895B5DD1A5572F049CA3210519F0EF758E0F7B3DCE8DBBF53CA74D7B0A337B81005E708D57BD340A74B187AB24138B25EB5316BeAJ" TargetMode = "External"/>
	<Relationship Id="rId20" Type="http://schemas.openxmlformats.org/officeDocument/2006/relationships/hyperlink" Target="consultantplus://offline/ref=E3B19985C14C92CB47A895B5DD1A5572F049CA321050920EF45CE0F7B3DCE8DBBF53CA74D7B0A337B81005E708D57BD340A74B187AB24138B25EB5316BeAJ" TargetMode = "External"/>
	<Relationship Id="rId21" Type="http://schemas.openxmlformats.org/officeDocument/2006/relationships/hyperlink" Target="consultantplus://offline/ref=E3B19985C14C92CB47A895B5DD1A5572F049CA3210509E05F55FE0F7B3DCE8DBBF53CA74D7B0A337B81005E708D57BD340A74B187AB24138B25EB5316BeAJ" TargetMode = "External"/>
	<Relationship Id="rId22" Type="http://schemas.openxmlformats.org/officeDocument/2006/relationships/hyperlink" Target="consultantplus://offline/ref=E3B19985C14C92CB47A895B5DD1A5572F049CA3210579006F758E0F7B3DCE8DBBF53CA74D7B0A337B81005E708D57BD340A74B187AB24138B25EB5316BeAJ" TargetMode = "External"/>
	<Relationship Id="rId23" Type="http://schemas.openxmlformats.org/officeDocument/2006/relationships/hyperlink" Target="consultantplus://offline/ref=E3B19985C14C92CB47A895B5DD1A5572F049CA3210579F07F35DE0F7B3DCE8DBBF53CA74D7B0A337B81005E708D57BD340A74B187AB24138B25EB5316BeAJ" TargetMode = "External"/>
	<Relationship Id="rId24" Type="http://schemas.openxmlformats.org/officeDocument/2006/relationships/hyperlink" Target="consultantplus://offline/ref=E3B19985C14C92CB47A895B5DD1A5572F049CA3210569001F35DE0F7B3DCE8DBBF53CA74D7B0A337B81005E708D57BD340A74B187AB24138B25EB5316BeAJ" TargetMode = "External"/>
	<Relationship Id="rId25" Type="http://schemas.openxmlformats.org/officeDocument/2006/relationships/hyperlink" Target="consultantplus://offline/ref=BD1C0163D0409F53E7A103BDA0876C848FA5A62D38A0937BB6FF5CB3386A888DC61F0922B9C921C56A53D5D046DF97DC5EAEFC0A076242780F2B54327Ae5J" TargetMode = "External"/>
	<Relationship Id="rId26" Type="http://schemas.openxmlformats.org/officeDocument/2006/relationships/hyperlink" Target="consultantplus://offline/ref=BD1C0163D0409F53E7A103BDA0876C848FA5A62D38A0957AB2FC5CB3386A888DC61F0922B9C921C56A53D5D046DF97DC5EAEFC0A076242780F2B54327Ae5J" TargetMode = "External"/>
	<Relationship Id="rId27" Type="http://schemas.openxmlformats.org/officeDocument/2006/relationships/hyperlink" Target="consultantplus://offline/ref=BD1C0163D0409F53E7A103BDA0876C848FA5A62D38A0977EB2FA5CB3386A888DC61F0922B9C921C56A53D5D046DF97DC5EAEFC0A076242780F2B54327Ae5J" TargetMode = "External"/>
	<Relationship Id="rId28" Type="http://schemas.openxmlformats.org/officeDocument/2006/relationships/hyperlink" Target="consultantplus://offline/ref=BD1C0163D0409F53E7A103BDA0876C848FA5A62D38A1907FB2FB5CB3386A888DC61F0922B9C921C56A53D5D046DF97DC5EAEFC0A076242780F2B54327Ae5J" TargetMode = "External"/>
	<Relationship Id="rId29" Type="http://schemas.openxmlformats.org/officeDocument/2006/relationships/hyperlink" Target="consultantplus://offline/ref=BD1C0163D0409F53E7A103BDA0876C848FA5A62D38A1927EB2FB5CB3386A888DC61F0922B9C921C56A53D5D046DF97DC5EAEFC0A076242780F2B54327Ae5J" TargetMode = "External"/>
	<Relationship Id="rId30" Type="http://schemas.openxmlformats.org/officeDocument/2006/relationships/hyperlink" Target="consultantplus://offline/ref=BD1C0163D0409F53E7A103BDA0876C848FA5A62D38AE987DBEFE5CB3386A888DC61F0922B9C921C56A53D5D046DF97DC5EAEFC0A076242780F2B54327Ae5J" TargetMode = "External"/>
	<Relationship Id="rId31" Type="http://schemas.openxmlformats.org/officeDocument/2006/relationships/hyperlink" Target="consultantplus://offline/ref=BD1C0163D0409F53E7A103BDA0876C848FA5A62D38AF9378B2F55CB3386A888DC61F0922B9C921C56A53D5D046DF97DC5EAEFC0A076242780F2B54327Ae5J" TargetMode = "External"/>
	<Relationship Id="rId32" Type="http://schemas.openxmlformats.org/officeDocument/2006/relationships/hyperlink" Target="consultantplus://offline/ref=BD1C0163D0409F53E7A103BDA0876C848FA5A62D39A69078B7F85CB3386A888DC61F0922B9C921C56A53D5D046DF97DC5EAEFC0A076242780F2B54327Ae5J" TargetMode = "External"/>
	<Relationship Id="rId33" Type="http://schemas.openxmlformats.org/officeDocument/2006/relationships/hyperlink" Target="consultantplus://offline/ref=BD1C0163D0409F53E7A103BDA0876C848FA5A62D39A79074B5F95CB3386A888DC61F0922B9C921C56A53D5D046DF97DC5EAEFC0A076242780F2B54327Ae5J" TargetMode = "External"/>
	<Relationship Id="rId34" Type="http://schemas.openxmlformats.org/officeDocument/2006/relationships/hyperlink" Target="consultantplus://offline/ref=BD1C0163D0409F53E7A103BDA0876C848FA5A62D39A7997BB4FE5CB3386A888DC61F0922B9C921C56A53D5D046DF97DC5EAEFC0A076242780F2B54327Ae5J" TargetMode = "External"/>
	<Relationship Id="rId35" Type="http://schemas.openxmlformats.org/officeDocument/2006/relationships/hyperlink" Target="consultantplus://offline/ref=BD1C0163D0409F53E7A103BDA0876C848FA5A62D39A49579BFFC5CB3386A888DC61F0922B9C921C56A53D5D046DF97DC5EAEFC0A076242780F2B54327Ae5J" TargetMode = "External"/>
	<Relationship Id="rId36" Type="http://schemas.openxmlformats.org/officeDocument/2006/relationships/hyperlink" Target="consultantplus://offline/ref=BD1C0163D0409F53E7A103BDA0876C848FA5A62D39A2907CB7FD5CB3386A888DC61F0922B9C921C56A53D5D046DF97DC5EAEFC0A076242780F2B54327Ae5J" TargetMode = "External"/>
	<Relationship Id="rId37" Type="http://schemas.openxmlformats.org/officeDocument/2006/relationships/hyperlink" Target="consultantplus://offline/ref=BD1C0163D0409F53E7A103BDA0876C848FA5A62D39A3927AB7FD5CB3386A888DC61F0922B9C921C56A53D5D046DF97DC5EAEFC0A076242780F2B54327Ae5J" TargetMode = "External"/>
	<Relationship Id="rId38" Type="http://schemas.openxmlformats.org/officeDocument/2006/relationships/hyperlink" Target="consultantplus://offline/ref=BD1C0163D0409F53E7A103BDA0876C848FA5A62D39A39679B7FB5CB3386A888DC61F0922B9C921C56A53D5D046DF97DC5EAEFC0A076242780F2B54327Ae5J" TargetMode = "External"/>
	<Relationship Id="rId39" Type="http://schemas.openxmlformats.org/officeDocument/2006/relationships/hyperlink" Target="consultantplus://offline/ref=BD1C0163D0409F53E7A103BDA0876C848FA5A62D39A3927DB7F55CB3386A888DC61F0922B9C921C56A52DCD545DF97DC5EAEFC0A076242780F2B54327Ae5J" TargetMode = "External"/>
	<Relationship Id="rId40" Type="http://schemas.openxmlformats.org/officeDocument/2006/relationships/hyperlink" Target="consultantplus://offline/ref=BD1C0163D0409F53E7A103BDA0876C848FA5A62D39A29178B0F45CB3386A888DC61F0922B9C921C56A53D4D143DF97DC5EAEFC0A076242780F2B54327Ae5J" TargetMode = "External"/>
	<Relationship Id="rId41" Type="http://schemas.openxmlformats.org/officeDocument/2006/relationships/hyperlink" Target="consultantplus://offline/ref=BD1C0163D0409F53E7A103BDA0876C848FA5A62D3BAF937BBEFE5CB3386A888DC61F0922B9C921C56A53D5D045DF97DC5EAEFC0A076242780F2B54327Ae5J" TargetMode = "External"/>
	<Relationship Id="rId42" Type="http://schemas.openxmlformats.org/officeDocument/2006/relationships/hyperlink" Target="consultantplus://offline/ref=BD1C0163D0409F53E7A103BDA0876C848FA5A62D39A2907CB7FD5CB3386A888DC61F0922B9C921C56A53D5D045DF97DC5EAEFC0A076242780F2B54327Ae5J" TargetMode = "External"/>
	<Relationship Id="rId43" Type="http://schemas.openxmlformats.org/officeDocument/2006/relationships/hyperlink" Target="consultantplus://offline/ref=BD1C0163D0409F53E7A103BDA0876C848FA5A62D3BA2937AB5FA5CB3386A888DC61F0922ABC979C96A54CBD04BCAC18D187Fe8J" TargetMode = "External"/>
	<Relationship Id="rId44" Type="http://schemas.openxmlformats.org/officeDocument/2006/relationships/hyperlink" Target="consultantplus://offline/ref=BD1C0163D0409F53E7A103BDA0876C848FA5A62D3BA2907FB7FC5CB3386A888DC61F0922ABC979C96A54CBD04BCAC18D187Fe8J" TargetMode = "External"/>
	<Relationship Id="rId45" Type="http://schemas.openxmlformats.org/officeDocument/2006/relationships/hyperlink" Target="consultantplus://offline/ref=BD1C0163D0409F53E7A103BDA0876C848FA5A62D3BA5957DBEFC5CB3386A888DC61F0922ABC979C96A54CBD04BCAC18D187Fe8J" TargetMode = "External"/>
	<Relationship Id="rId46" Type="http://schemas.openxmlformats.org/officeDocument/2006/relationships/hyperlink" Target="consultantplus://offline/ref=BD1C0163D0409F53E7A103BDA0876C848FA5A62D3BA59674B7F85CB3386A888DC61F0922ABC979C96A54CBD04BCAC18D187Fe8J" TargetMode = "External"/>
	<Relationship Id="rId47" Type="http://schemas.openxmlformats.org/officeDocument/2006/relationships/hyperlink" Target="consultantplus://offline/ref=BD1C0163D0409F53E7A103BDA0876C848FA5A62D3BA2907EBFF45CB3386A888DC61F0922ABC979C96A54CBD04BCAC18D187Fe8J" TargetMode = "External"/>
	<Relationship Id="rId48" Type="http://schemas.openxmlformats.org/officeDocument/2006/relationships/hyperlink" Target="consultantplus://offline/ref=BD1C0163D0409F53E7A103BDA0876C848FA5A62D39A7997BB4FE5CB3386A888DC61F0922B9C921C56A53D5D045DF97DC5EAEFC0A076242780F2B54327Ae5J" TargetMode = "External"/>
	<Relationship Id="rId49" Type="http://schemas.openxmlformats.org/officeDocument/2006/relationships/hyperlink" Target="consultantplus://offline/ref=BD1C0163D0409F53E7A103BDA0876C848FA5A62D3BA3937BB0F55CB3386A888DC61F0922B9C921C56A53D5D046DF97DC5EAEFC0A076242780F2B54327Ae5J" TargetMode = "External"/>
	<Relationship Id="rId50" Type="http://schemas.openxmlformats.org/officeDocument/2006/relationships/hyperlink" Target="consultantplus://offline/ref=BD1C0163D0409F53E7A103BDA0876C848FA5A62D3BA0937EB2F85CB3386A888DC61F0922B9C921C56A53D5D046DF97DC5EAEFC0A076242780F2B54327Ae5J" TargetMode = "External"/>
	<Relationship Id="rId51" Type="http://schemas.openxmlformats.org/officeDocument/2006/relationships/hyperlink" Target="consultantplus://offline/ref=BD1C0163D0409F53E7A103BDA0876C848FA5A62D3BA19675B1F95CB3386A888DC61F0922B9C921C56A53D5D046DF97DC5EAEFC0A076242780F2B54327Ae5J" TargetMode = "External"/>
	<Relationship Id="rId52" Type="http://schemas.openxmlformats.org/officeDocument/2006/relationships/hyperlink" Target="consultantplus://offline/ref=BD1C0163D0409F53E7A103BDA0876C848FA5A62D3BA1997CB2FC5CB3386A888DC61F0922B9C921C56A53D5D046DF97DC5EAEFC0A076242780F2B54327Ae5J" TargetMode = "External"/>
	<Relationship Id="rId53" Type="http://schemas.openxmlformats.org/officeDocument/2006/relationships/hyperlink" Target="consultantplus://offline/ref=BD1C0163D0409F53E7A103BDA0876C848FA5A62D3BAE9674B5FB5CB3386A888DC61F0922B9C921C56A53D5D046DF97DC5EAEFC0A076242780F2B54327Ae5J" TargetMode = "External"/>
	<Relationship Id="rId54" Type="http://schemas.openxmlformats.org/officeDocument/2006/relationships/hyperlink" Target="consultantplus://offline/ref=BD1C0163D0409F53E7A103BDA0876C848FA5A62D3BAE9975B7F85CB3386A888DC61F0922B9C921C56A53D5D046DF97DC5EAEFC0A076242780F2B54327Ae5J" TargetMode = "External"/>
	<Relationship Id="rId55" Type="http://schemas.openxmlformats.org/officeDocument/2006/relationships/hyperlink" Target="consultantplus://offline/ref=BD1C0163D0409F53E7A103BDA0876C848FA5A62D3BAF937BBEFE5CB3386A888DC61F0922B9C921C56A53D5D04ADF97DC5EAEFC0A076242780F2B54327Ae5J" TargetMode = "External"/>
	<Relationship Id="rId56" Type="http://schemas.openxmlformats.org/officeDocument/2006/relationships/hyperlink" Target="consultantplus://offline/ref=BD1C0163D0409F53E7A103BDA0876C848FA5A62D38A6927AB7FC5CB3386A888DC61F0922B9C921C56A53D5D046DF97DC5EAEFC0A076242780F2B54327Ae5J" TargetMode = "External"/>
	<Relationship Id="rId57" Type="http://schemas.openxmlformats.org/officeDocument/2006/relationships/hyperlink" Target="consultantplus://offline/ref=BD1C0163D0409F53E7A103BDA0876C848FA5A62D38A6977CBFF85CB3386A888DC61F0922B9C921C56A53D5D046DF97DC5EAEFC0A076242780F2B54327Ae5J" TargetMode = "External"/>
	<Relationship Id="rId58" Type="http://schemas.openxmlformats.org/officeDocument/2006/relationships/hyperlink" Target="consultantplus://offline/ref=BD1C0163D0409F53E7A103BDA0876C848FA5A62D38A7947FB1FA5CB3386A888DC61F0922B9C921C56A53D5D046DF97DC5EAEFC0A076242780F2B54327Ae5J" TargetMode = "External"/>
	<Relationship Id="rId59" Type="http://schemas.openxmlformats.org/officeDocument/2006/relationships/hyperlink" Target="consultantplus://offline/ref=BD1C0163D0409F53E7A103BDA0876C848FA5A62D38A7977CB7F45CB3386A888DC61F0922B9C921C56A53D5D046DF97DC5EAEFC0A076242780F2B54327Ae5J" TargetMode = "External"/>
	<Relationship Id="rId60" Type="http://schemas.openxmlformats.org/officeDocument/2006/relationships/hyperlink" Target="consultantplus://offline/ref=BD1C0163D0409F53E7A103BDA0876C848FA5A62D38A49478B0FC5CB3386A888DC61F0922B9C921C56A53D5D046DF97DC5EAEFC0A076242780F2B54327Ae5J" TargetMode = "External"/>
	<Relationship Id="rId61" Type="http://schemas.openxmlformats.org/officeDocument/2006/relationships/hyperlink" Target="consultantplus://offline/ref=BD1C0163D0409F53E7A103BDA0876C848FA5A62D38A49974B2FF5CB3386A888DC61F0922B9C921C56A53D5D046DF97DC5EAEFC0A076242780F2B54327Ae5J" TargetMode = "External"/>
	<Relationship Id="rId62" Type="http://schemas.openxmlformats.org/officeDocument/2006/relationships/hyperlink" Target="consultantplus://offline/ref=BD1C0163D0409F53E7A103BDA0876C848FA5A62D38A59474B1FB5CB3386A888DC61F0922B9C921C56A53D5D046DF97DC5EAEFC0A076242780F2B54327Ae5J" TargetMode = "External"/>
	<Relationship Id="rId63" Type="http://schemas.openxmlformats.org/officeDocument/2006/relationships/hyperlink" Target="consultantplus://offline/ref=BD1C0163D0409F53E7A103BDA0876C848FA5A62D38A5987FB0F85CB3386A888DC61F0922B9C921C56A53D5D046DF97DC5EAEFC0A076242780F2B54327Ae5J" TargetMode = "External"/>
	<Relationship Id="rId64" Type="http://schemas.openxmlformats.org/officeDocument/2006/relationships/hyperlink" Target="consultantplus://offline/ref=BD1C0163D0409F53E7A103BDA0876C848FA5A62D38A2967CB2FF5CB3386A888DC61F0922B9C921C56A53D5D046DF97DC5EAEFC0A076242780F2B54327Ae5J" TargetMode = "External"/>
	<Relationship Id="rId65" Type="http://schemas.openxmlformats.org/officeDocument/2006/relationships/hyperlink" Target="consultantplus://offline/ref=BD1C0163D0409F53E7A103BDA0876C848FA5A62D38A2997DB6FA5CB3386A888DC61F0922B9C921C56A53D5D04BDF97DC5EAEFC0A076242780F2B54327Ae5J" TargetMode = "External"/>
	<Relationship Id="rId66" Type="http://schemas.openxmlformats.org/officeDocument/2006/relationships/hyperlink" Target="consultantplus://offline/ref=BD1C0163D0409F53E7A103BDA0876C848FA5A62D38A3967BB6FA5CB3386A888DC61F0922B9C921C56A53D5D046DF97DC5EAEFC0A076242780F2B54327Ae5J" TargetMode = "External"/>
	<Relationship Id="rId67" Type="http://schemas.openxmlformats.org/officeDocument/2006/relationships/hyperlink" Target="consultantplus://offline/ref=BD1C0163D0409F53E7A103BDA0876C848FA5A62D38A0937BB6FF5CB3386A888DC61F0922B9C921C56A53D5D046DF97DC5EAEFC0A076242780F2B54327Ae5J" TargetMode = "External"/>
	<Relationship Id="rId68" Type="http://schemas.openxmlformats.org/officeDocument/2006/relationships/hyperlink" Target="consultantplus://offline/ref=BD1C0163D0409F53E7A103BDA0876C848FA5A62D38A0957AB2FC5CB3386A888DC61F0922B9C921C56A53D5D046DF97DC5EAEFC0A076242780F2B54327Ae5J" TargetMode = "External"/>
	<Relationship Id="rId69" Type="http://schemas.openxmlformats.org/officeDocument/2006/relationships/hyperlink" Target="consultantplus://offline/ref=BD1C0163D0409F53E7A103BDA0876C848FA5A62D38A0977EB2FA5CB3386A888DC61F0922B9C921C56A53D5D046DF97DC5EAEFC0A076242780F2B54327Ae5J" TargetMode = "External"/>
	<Relationship Id="rId70" Type="http://schemas.openxmlformats.org/officeDocument/2006/relationships/hyperlink" Target="consultantplus://offline/ref=BD1C0163D0409F53E7A103BDA0876C848FA5A62D38A1907FB2FB5CB3386A888DC61F0922B9C921C56A53D5D046DF97DC5EAEFC0A076242780F2B54327Ae5J" TargetMode = "External"/>
	<Relationship Id="rId71" Type="http://schemas.openxmlformats.org/officeDocument/2006/relationships/hyperlink" Target="consultantplus://offline/ref=BD1C0163D0409F53E7A103BDA0876C848FA5A62D38A1927EB2FB5CB3386A888DC61F0922B9C921C56A53D5D046DF97DC5EAEFC0A076242780F2B54327Ae5J" TargetMode = "External"/>
	<Relationship Id="rId72" Type="http://schemas.openxmlformats.org/officeDocument/2006/relationships/hyperlink" Target="consultantplus://offline/ref=BD1C0163D0409F53E7A103BDA0876C848FA5A62D38AE987DBEFE5CB3386A888DC61F0922B9C921C56A53D5D046DF97DC5EAEFC0A076242780F2B54327Ae5J" TargetMode = "External"/>
	<Relationship Id="rId73" Type="http://schemas.openxmlformats.org/officeDocument/2006/relationships/hyperlink" Target="consultantplus://offline/ref=BD1C0163D0409F53E7A103BDA0876C848FA5A62D38AF9378B2F55CB3386A888DC61F0922B9C921C56A53D5D046DF97DC5EAEFC0A076242780F2B54327Ae5J" TargetMode = "External"/>
	<Relationship Id="rId74" Type="http://schemas.openxmlformats.org/officeDocument/2006/relationships/hyperlink" Target="consultantplus://offline/ref=BD1C0163D0409F53E7A103BDA0876C848FA5A62D39A69078B7F85CB3386A888DC61F0922B9C921C56A53D5D046DF97DC5EAEFC0A076242780F2B54327Ae5J" TargetMode = "External"/>
	<Relationship Id="rId75" Type="http://schemas.openxmlformats.org/officeDocument/2006/relationships/hyperlink" Target="consultantplus://offline/ref=BD1C0163D0409F53E7A103BDA0876C848FA5A62D39A79074B5F95CB3386A888DC61F0922B9C921C56A53D5D04BDF97DC5EAEFC0A076242780F2B54327Ae5J" TargetMode = "External"/>
	<Relationship Id="rId76" Type="http://schemas.openxmlformats.org/officeDocument/2006/relationships/hyperlink" Target="consultantplus://offline/ref=BD1C0163D0409F53E7A103BDA0876C848FA5A62D39A7997BB4FE5CB3386A888DC61F0922B9C921C56A53D5D04BDF97DC5EAEFC0A076242780F2B54327Ae5J" TargetMode = "External"/>
	<Relationship Id="rId77" Type="http://schemas.openxmlformats.org/officeDocument/2006/relationships/hyperlink" Target="consultantplus://offline/ref=BD1C0163D0409F53E7A103BDA0876C848FA5A62D39A49579BFFC5CB3386A888DC61F0922B9C921C56A53D5D046DF97DC5EAEFC0A076242780F2B54327Ae5J" TargetMode = "External"/>
	<Relationship Id="rId78" Type="http://schemas.openxmlformats.org/officeDocument/2006/relationships/hyperlink" Target="consultantplus://offline/ref=BD1C0163D0409F53E7A103BDA0876C848FA5A62D39A2907CB7FD5CB3386A888DC61F0922B9C921C56A53D5D044DF97DC5EAEFC0A076242780F2B54327Ae5J" TargetMode = "External"/>
	<Relationship Id="rId79" Type="http://schemas.openxmlformats.org/officeDocument/2006/relationships/hyperlink" Target="consultantplus://offline/ref=BD1C0163D0409F53E7A103BDA0876C848FA5A62D39A3927AB7FD5CB3386A888DC61F0922B9C921C56A53D5D046DF97DC5EAEFC0A076242780F2B54327Ae5J" TargetMode = "External"/>
	<Relationship Id="rId80" Type="http://schemas.openxmlformats.org/officeDocument/2006/relationships/hyperlink" Target="consultantplus://offline/ref=BD1C0163D0409F53E7A103BDA0876C848FA5A62D39A39679B7FB5CB3386A888DC61F0922B9C921C56A53D5D046DF97DC5EAEFC0A076242780F2B54327Ae5J" TargetMode = "External"/>
	<Relationship Id="rId81" Type="http://schemas.openxmlformats.org/officeDocument/2006/relationships/hyperlink" Target="consultantplus://offline/ref=BD1C0163D0409F53E7A103BDA0876C848FA5A62D39A2907CB7FD5CB3386A888DC61F0922B9C921C56A53D5D04ADF97DC5EAEFC0A076242780F2B54327Ae5J" TargetMode = "External"/>
	<Relationship Id="rId82" Type="http://schemas.openxmlformats.org/officeDocument/2006/relationships/hyperlink" Target="consultantplus://offline/ref=BD1C0163D0409F53E7A103BDA0876C848FA5A62D39A3927AB7FD5CB3386A888DC61F0922B9C921C56A53D5D045DF97DC5EAEFC0A076242780F2B54327Ae5J" TargetMode = "External"/>
	<Relationship Id="rId83" Type="http://schemas.openxmlformats.org/officeDocument/2006/relationships/hyperlink" Target="consultantplus://offline/ref=BD1C0163D0409F53E7A11DB0B6EB328E8AADF1293DA19B2AEAA85AE4673A8ED8945F577BFA8A32C4624DD7D0417De7J" TargetMode = "External"/>
	<Relationship Id="rId84" Type="http://schemas.openxmlformats.org/officeDocument/2006/relationships/hyperlink" Target="consultantplus://offline/ref=BD1C0163D0409F53E7A103BDA0876C848FA5A62D38A2997DB6FA5CB3386A888DC61F0922B9C921C56A53D5D646DF97DC5EAEFC0A076242780F2B54327Ae5J" TargetMode = "External"/>
	<Relationship Id="rId85" Type="http://schemas.openxmlformats.org/officeDocument/2006/relationships/hyperlink" Target="consultantplus://offline/ref=BD1C0163D0409F53E7A11DB0B6EB328E8FA9FB2633A29B2AEAA85AE4673A8ED8865F0F77FA8D2CC56A5881810781CE8D1DE5F1021E7E427271e2J" TargetMode = "External"/>
	<Relationship Id="rId86" Type="http://schemas.openxmlformats.org/officeDocument/2006/relationships/hyperlink" Target="consultantplus://offline/ref=BD1C0163D0409F53E7A103BDA0876C848FA5A62D39A39474B5FB5CB3386A888DC61F0922B9C921C56A53D5D147DF97DC5EAEFC0A076242780F2B54327Ae5J" TargetMode = "External"/>
	<Relationship Id="rId87" Type="http://schemas.openxmlformats.org/officeDocument/2006/relationships/hyperlink" Target="consultantplus://offline/ref=BD1C0163D0409F53E7A103BDA0876C848FA5A62D38A5987FB0F85CB3386A888DC61F0922B9C921C56A53D5D547DF97DC5EAEFC0A076242780F2B54327Ae5J" TargetMode = "External"/>
	<Relationship Id="rId88" Type="http://schemas.openxmlformats.org/officeDocument/2006/relationships/hyperlink" Target="consultantplus://offline/ref=BD1C0163D0409F53E7A103BDA0876C848FA5A62D3BAF957CB2FE5CB3386A888DC61F0922ABC979C96A54CBD04BCAC18D187Fe8J" TargetMode = "External"/>
	<Relationship Id="rId89" Type="http://schemas.openxmlformats.org/officeDocument/2006/relationships/hyperlink" Target="consultantplus://offline/ref=BD1C0163D0409F53E7A103BDA0876C848FA5A62D3BAF937BBEFE5CB3386A888DC61F0922B9C921C56A53D5D943DF97DC5EAEFC0A076242780F2B54327Ae5J" TargetMode = "External"/>
	<Relationship Id="rId90" Type="http://schemas.openxmlformats.org/officeDocument/2006/relationships/hyperlink" Target="consultantplus://offline/ref=BD1C0163D0409F53E7A11DB0B6EB328E8AADF1293DA19B2AEAA85AE4673A8ED8945F577BFA8A32C4624DD7D0417De7J" TargetMode = "External"/>
	<Relationship Id="rId91" Type="http://schemas.openxmlformats.org/officeDocument/2006/relationships/hyperlink" Target="consultantplus://offline/ref=BD1C0163D0409F53E7A11DB0B6EB328E8DAEF0203CAF9B2AEAA85AE4673A8ED8865F0F77FA8D2CC4625881810781CE8D1DE5F1021E7E427271e2J" TargetMode = "External"/>
	<Relationship Id="rId92" Type="http://schemas.openxmlformats.org/officeDocument/2006/relationships/hyperlink" Target="consultantplus://offline/ref=BD1C0163D0409F53E7A11DB0B6EB328E8FA9FB2633A29B2AEAA85AE4673A8ED8865F0F77FA8D2CC56A5881810781CE8D1DE5F1021E7E427271e2J" TargetMode = "External"/>
	<Relationship Id="rId93" Type="http://schemas.openxmlformats.org/officeDocument/2006/relationships/hyperlink" Target="consultantplus://offline/ref=BD1C0163D0409F53E7A103BDA0876C848FA5A62D3BAF937BBEFE5CB3386A888DC61F0922B9C921C56A53D5D941DF97DC5EAEFC0A076242780F2B54327Ae5J" TargetMode = "External"/>
	<Relationship Id="rId94" Type="http://schemas.openxmlformats.org/officeDocument/2006/relationships/hyperlink" Target="consultantplus://offline/ref=BD1C0163D0409F53E7A103BDA0876C848FA5A62D39A4957DB7FC5CB3386A888DC61F0922ABC979C96A54CBD04BCAC18D187Fe8J" TargetMode = "External"/>
	<Relationship Id="rId95" Type="http://schemas.openxmlformats.org/officeDocument/2006/relationships/hyperlink" Target="consultantplus://offline/ref=BD1C0163D0409F53E7A103BDA0876C848FA5A62D3BAF937BBEFE5CB3386A888DC61F0922B9C921C56A53D5D940DF97DC5EAEFC0A076242780F2B54327Ae5J" TargetMode = "External"/>
	<Relationship Id="rId96" Type="http://schemas.openxmlformats.org/officeDocument/2006/relationships/hyperlink" Target="consultantplus://offline/ref=BD1C0163D0409F53E7A11DB0B6EB328E8FA9FB2633A29B2AEAA85AE4673A8ED8865F0F77FA8D2CC56A5881810781CE8D1DE5F1021E7E427271e2J" TargetMode = "External"/>
	<Relationship Id="rId97" Type="http://schemas.openxmlformats.org/officeDocument/2006/relationships/hyperlink" Target="consultantplus://offline/ref=BD1C0163D0409F53E7A11DB0B6EB328E8CAFF92038A39B2AEAA85AE4673A8ED8865F0F77FA8D2CC46C5881810781CE8D1DE5F1021E7E427271e2J" TargetMode = "External"/>
	<Relationship Id="rId98" Type="http://schemas.openxmlformats.org/officeDocument/2006/relationships/hyperlink" Target="consultantplus://offline/ref=BD1C0163D0409F53E7A103BDA0876C848FA5A62D3BA3937EB2FA5CB3386A888DC61F0922ABC979C96A54CBD04BCAC18D187Fe8J" TargetMode = "External"/>
	<Relationship Id="rId99" Type="http://schemas.openxmlformats.org/officeDocument/2006/relationships/hyperlink" Target="consultantplus://offline/ref=BD1C0163D0409F53E7A103BDA0876C848FA5A62D39A39474B5FB5CB3386A888DC61F0922ABC979C96A54CBD04BCAC18D187Fe8J" TargetMode = "External"/>
	<Relationship Id="rId100" Type="http://schemas.openxmlformats.org/officeDocument/2006/relationships/hyperlink" Target="consultantplus://offline/ref=BD1C0163D0409F53E7A103BDA0876C848FA5A62D3BAF937BBEFE5CB3386A888DC61F0922B9C921C56A53D5D946DF97DC5EAEFC0A076242780F2B54327Ae5J" TargetMode = "External"/>
	<Relationship Id="rId101" Type="http://schemas.openxmlformats.org/officeDocument/2006/relationships/hyperlink" Target="consultantplus://offline/ref=BD1C0163D0409F53E7A103BDA0876C848FA5A62D3BAE917AB3FC5CB3386A888DC61F0922B9C921C56A53D5D142DF97DC5EAEFC0A076242780F2B54327Ae5J" TargetMode = "External"/>
	<Relationship Id="rId102" Type="http://schemas.openxmlformats.org/officeDocument/2006/relationships/hyperlink" Target="consultantplus://offline/ref=BD1C0163D0409F53E7A103BDA0876C848FA5A62D3BAF937BBEFE5CB3386A888DC61F0922B9C921C56A53D5D944DF97DC5EAEFC0A076242780F2B54327Ae5J" TargetMode = "External"/>
	<Relationship Id="rId103" Type="http://schemas.openxmlformats.org/officeDocument/2006/relationships/hyperlink" Target="consultantplus://offline/ref=BD1C0163D0409F53E7A103BDA0876C848FA5A62D3BAF937BBEFE5CB3386A888DC61F0922B9C921C56A53D5D94BDF97DC5EAEFC0A076242780F2B54327Ae5J" TargetMode = "External"/>
	<Relationship Id="rId104" Type="http://schemas.openxmlformats.org/officeDocument/2006/relationships/hyperlink" Target="consultantplus://offline/ref=BD1C0163D0409F53E7A103BDA0876C848FA5A62D3BAF937BBEFE5CB3386A888DC61F0922B9C921C56A53D5D94ADF97DC5EAEFC0A076242780F2B54327Ae5J" TargetMode = "External"/>
	<Relationship Id="rId105" Type="http://schemas.openxmlformats.org/officeDocument/2006/relationships/hyperlink" Target="consultantplus://offline/ref=BD1C0163D0409F53E7A103BDA0876C848FA5A62D3BAF937BBEFE5CB3386A888DC61F0922B9C921C56A53D4D043DF97DC5EAEFC0A076242780F2B54327Ae5J" TargetMode = "External"/>
	<Relationship Id="rId106" Type="http://schemas.openxmlformats.org/officeDocument/2006/relationships/hyperlink" Target="consultantplus://offline/ref=BD1C0163D0409F53E7A103BDA0876C848FA5A62D3BAF937BBEFE5CB3386A888DC61F0922B9C921C56A53D4D042DF97DC5EAEFC0A076242780F2B54327Ae5J" TargetMode = "External"/>
	<Relationship Id="rId107" Type="http://schemas.openxmlformats.org/officeDocument/2006/relationships/hyperlink" Target="consultantplus://offline/ref=BD1C0163D0409F53E7A103BDA0876C848FA5A62D3BAF937BBEFE5CB3386A888DC61F0922B9C921C56A53D4D041DF97DC5EAEFC0A076242780F2B54327Ae5J" TargetMode = "External"/>
	<Relationship Id="rId108" Type="http://schemas.openxmlformats.org/officeDocument/2006/relationships/hyperlink" Target="consultantplus://offline/ref=BD1C0163D0409F53E7A11DB0B6EB328E8AADF1293DA19B2AEAA85AE4673A8ED8945F577BFA8A32C4624DD7D0417De7J" TargetMode = "External"/>
	<Relationship Id="rId109" Type="http://schemas.openxmlformats.org/officeDocument/2006/relationships/hyperlink" Target="consultantplus://offline/ref=BD1C0163D0409F53E7A103BDA0876C848FA5A62D3BAF937BBEFE5CB3386A888DC61F0922B9C921C56A53D4D040DF97DC5EAEFC0A076242780F2B54327Ae5J" TargetMode = "External"/>
	<Relationship Id="rId110" Type="http://schemas.openxmlformats.org/officeDocument/2006/relationships/hyperlink" Target="consultantplus://offline/ref=BD1C0163D0409F53E7A103BDA0876C848FA5A62D3BAF937BBEFE5CB3386A888DC61F0922B9C921C56A53D4D047DF97DC5EAEFC0A076242780F2B54327Ae5J" TargetMode = "External"/>
	<Relationship Id="rId111" Type="http://schemas.openxmlformats.org/officeDocument/2006/relationships/hyperlink" Target="consultantplus://offline/ref=BD1C0163D0409F53E7A103BDA0876C848FA5A62D3BAF937BBEFE5CB3386A888DC61F0922B9C921C56A53D4D046DF97DC5EAEFC0A076242780F2B54327Ae5J" TargetMode = "External"/>
	<Relationship Id="rId112" Type="http://schemas.openxmlformats.org/officeDocument/2006/relationships/hyperlink" Target="consultantplus://offline/ref=BD1C0163D0409F53E7A103BDA0876C848FA5A62D3BAF937BBEFE5CB3386A888DC61F0922B9C921C56A53D4D045DF97DC5EAEFC0A076242780F2B54327Ae5J" TargetMode = "External"/>
	<Relationship Id="rId113" Type="http://schemas.openxmlformats.org/officeDocument/2006/relationships/hyperlink" Target="consultantplus://offline/ref=BD1C0163D0409F53E7A11DB0B6EB328E8AADFA2239A69B2AEAA85AE4673A8ED8945F577BFA8A32C4624DD7D0417De7J" TargetMode = "External"/>
	<Relationship Id="rId114" Type="http://schemas.openxmlformats.org/officeDocument/2006/relationships/hyperlink" Target="consultantplus://offline/ref=BD1C0163D0409F53E7A103BDA0876C848FA5A62D39A2907CB7FD5CB3386A888DC61F0922B9C921C56A53D4D140DF97DC5EAEFC0A076242780F2B54327Ae5J" TargetMode = "External"/>
	<Relationship Id="rId115" Type="http://schemas.openxmlformats.org/officeDocument/2006/relationships/hyperlink" Target="consultantplus://offline/ref=BD1C0163D0409F53E7A103BDA0876C848FA5A62D3BAF937BBEFE5CB3386A888DC61F0922B9C921C56A53D4D04BDF97DC5EAEFC0A076242780F2B54327Ae5J" TargetMode = "External"/>
	<Relationship Id="rId116" Type="http://schemas.openxmlformats.org/officeDocument/2006/relationships/hyperlink" Target="consultantplus://offline/ref=BD1C0163D0409F53E7A103BDA0876C848FA5A62D3BA59874B0FF5CB3386A888DC61F0922ABC979C96A54CBD04BCAC18D187Fe8J" TargetMode = "External"/>
	<Relationship Id="rId117" Type="http://schemas.openxmlformats.org/officeDocument/2006/relationships/hyperlink" Target="consultantplus://offline/ref=BD1C0163D0409F53E7A11DB0B6EB328E8AADF1293DA19B2AEAA85AE4673A8ED8945F577BFA8A32C4624DD7D0417De7J" TargetMode = "External"/>
	<Relationship Id="rId118" Type="http://schemas.openxmlformats.org/officeDocument/2006/relationships/hyperlink" Target="consultantplus://offline/ref=BD1C0163D0409F53E7A103BDA0876C848FA5A62D3BAF937BBEFE5CB3386A888DC61F0922B9C921C56A53D4D143DF97DC5EAEFC0A076242780F2B54327Ae5J" TargetMode = "External"/>
	<Relationship Id="rId119" Type="http://schemas.openxmlformats.org/officeDocument/2006/relationships/hyperlink" Target="consultantplus://offline/ref=BD1C0163D0409F53E7A103BDA0876C848FA5A62D39A6917BB7FE5CB3386A888DC61F0922ABC979C96A54CBD04BCAC18D187Fe8J" TargetMode = "External"/>
	<Relationship Id="rId120" Type="http://schemas.openxmlformats.org/officeDocument/2006/relationships/hyperlink" Target="consultantplus://offline/ref=BD1C0163D0409F53E7A103BDA0876C848FA5A62D3BAF937BBEFE5CB3386A888DC61F0922B9C921C56A53D4D141DF97DC5EAEFC0A076242780F2B54327Ae5J" TargetMode = "External"/>
	<Relationship Id="rId121" Type="http://schemas.openxmlformats.org/officeDocument/2006/relationships/hyperlink" Target="consultantplus://offline/ref=BD1C0163D0409F53E7A103BDA0876C848FA5A62D39A2907CB7FD5CB3386A888DC61F0922B9C921C56A53D4D146DF97DC5EAEFC0A076242780F2B54327Ae5J" TargetMode = "External"/>
	<Relationship Id="rId122" Type="http://schemas.openxmlformats.org/officeDocument/2006/relationships/hyperlink" Target="consultantplus://offline/ref=BD1C0163D0409F53E7A11DB0B6EB328E8AADF1293DA19B2AEAA85AE4673A8ED8945F577BFA8A32C4624DD7D0417De7J" TargetMode = "External"/>
	<Relationship Id="rId123" Type="http://schemas.openxmlformats.org/officeDocument/2006/relationships/hyperlink" Target="consultantplus://offline/ref=BD1C0163D0409F53E7A103BDA0876C848FA5A62D39A49275B0F45CB3386A888DC61F0922B9C921C56A53D5D141DF97DC5EAEFC0A076242780F2B54327Ae5J" TargetMode = "External"/>
	<Relationship Id="rId124" Type="http://schemas.openxmlformats.org/officeDocument/2006/relationships/hyperlink" Target="consultantplus://offline/ref=BD1C0163D0409F53E7A103BDA0876C848FA5A62D39A2907CB7FD5CB3386A888DC61F0922B9C921C56A53D4D145DF97DC5EAEFC0A076242780F2B54327Ae5J" TargetMode = "External"/>
	<Relationship Id="rId125" Type="http://schemas.openxmlformats.org/officeDocument/2006/relationships/hyperlink" Target="consultantplus://offline/ref=BD1C0163D0409F53E7A103BDA0876C848FA5A62D3BAF937BBEFE5CB3386A888DC61F0922B9C921C56A53D4D04ADF97DC5EAEFC0A076242780F2B54327Ae5J" TargetMode = "External"/>
	<Relationship Id="rId126" Type="http://schemas.openxmlformats.org/officeDocument/2006/relationships/hyperlink" Target="consultantplus://offline/ref=BD1C0163D0409F53E7A11DB0B6EB328E8DA9FA283CA69B2AEAA85AE4673A8ED8865F0F77FA8D2CC56D5881810781CE8D1DE5F1021E7E427271e2J" TargetMode = "External"/>
	<Relationship Id="rId127" Type="http://schemas.openxmlformats.org/officeDocument/2006/relationships/hyperlink" Target="consultantplus://offline/ref=BD1C0163D0409F53E7A11DB0B6EB328E8DA9FA283CA69B2AEAA85AE4673A8ED8865F0F77FA8D2CC2625881810781CE8D1DE5F1021E7E427271e2J" TargetMode = "External"/>
	<Relationship Id="rId128" Type="http://schemas.openxmlformats.org/officeDocument/2006/relationships/hyperlink" Target="consultantplus://offline/ref=BD1C0163D0409F53E7A103BDA0876C848FA5A62D39A69078B7F85CB3386A888DC61F0922B9C921C56A53D5D546DF97DC5EAEFC0A076242780F2B54327Ae5J" TargetMode = "External"/>
	<Relationship Id="rId129" Type="http://schemas.openxmlformats.org/officeDocument/2006/relationships/hyperlink" Target="consultantplus://offline/ref=BD1C0163D0409F53E7A103BDA0876C848FA5A62D39A69078B7F85CB3386A888DC61F0922B9C921C56A53D5D544DF97DC5EAEFC0A076242780F2B54327Ae5J" TargetMode = "External"/>
	<Relationship Id="rId130" Type="http://schemas.openxmlformats.org/officeDocument/2006/relationships/hyperlink" Target="consultantplus://offline/ref=BD1C0163D0409F53E7A103BDA0876C848FA5A62D39A69078B7F85CB3386A888DC61F0922B9C921C56A53D5D54ADF97DC5EAEFC0A076242780F2B54327Ae5J" TargetMode = "External"/>
	<Relationship Id="rId131" Type="http://schemas.openxmlformats.org/officeDocument/2006/relationships/hyperlink" Target="consultantplus://offline/ref=BD1C0163D0409F53E7A103BDA0876C848FA5A62D38A49974B2FF5CB3386A888DC61F0922B9C921C56A53D5D741DF97DC5EAEFC0A076242780F2B54327Ae5J" TargetMode = "External"/>
	<Relationship Id="rId132" Type="http://schemas.openxmlformats.org/officeDocument/2006/relationships/hyperlink" Target="consultantplus://offline/ref=BD1C0163D0409F53E7A103BDA0876C848FA5A62D38A49974B2FF5CB3386A888DC61F0922B9C921C56A53D5D747DF97DC5EAEFC0A076242780F2B54327Ae5J" TargetMode = "External"/>
	<Relationship Id="rId133" Type="http://schemas.openxmlformats.org/officeDocument/2006/relationships/hyperlink" Target="consultantplus://offline/ref=BD1C0163D0409F53E7A103BDA0876C848FA5A62D38A2997DB6FA5CB3386A888DC61F0922B9C921C56A53D5D644DF97DC5EAEFC0A076242780F2B54327Ae5J" TargetMode = "External"/>
	<Relationship Id="rId134" Type="http://schemas.openxmlformats.org/officeDocument/2006/relationships/hyperlink" Target="consultantplus://offline/ref=BD1C0163D0409F53E7A103BDA0876C848FA5A62D39A6967AB2F95CB3386A888DC61F0922ABC979C96A54CBD04BCAC18D187Fe8J" TargetMode = "External"/>
	<Relationship Id="rId135" Type="http://schemas.openxmlformats.org/officeDocument/2006/relationships/hyperlink" Target="consultantplus://offline/ref=BD1C0163D0409F53E7A103BDA0876C848FA5A62D38A1907FB2FB5CB3386A888DC61F0922B9C921C56A53D5D547DF97DC5EAEFC0A076242780F2B54327Ae5J" TargetMode = "External"/>
	<Relationship Id="rId136" Type="http://schemas.openxmlformats.org/officeDocument/2006/relationships/hyperlink" Target="consultantplus://offline/ref=BD1C0163D0409F53E7A103BDA0876C848FA5A62D38A1907FB2FB5CB3386A888DC61F0922B9C921C56A53D5D547DF97DC5EAEFC0A076242780F2B54327Ae5J" TargetMode = "External"/>
	<Relationship Id="rId137" Type="http://schemas.openxmlformats.org/officeDocument/2006/relationships/hyperlink" Target="consultantplus://offline/ref=BD1C0163D0409F53E7A103BDA0876C848FA5A62D38A49974B2FF5CB3386A888DC61F0922B9C921C56A53D5D745DF97DC5EAEFC0A076242780F2B54327Ae5J" TargetMode = "External"/>
	<Relationship Id="rId138" Type="http://schemas.openxmlformats.org/officeDocument/2006/relationships/hyperlink" Target="consultantplus://offline/ref=BD1C0163D0409F53E7A103BDA0876C848FA5A62D38A49974B2FF5CB3386A888DC61F0922B9C921C56A53D5D744DF97DC5EAEFC0A076242780F2B54327Ae5J" TargetMode = "External"/>
	<Relationship Id="rId139" Type="http://schemas.openxmlformats.org/officeDocument/2006/relationships/hyperlink" Target="consultantplus://offline/ref=BD1C0163D0409F53E7A103BDA0876C848FA5A62D38A49974B2FF5CB3386A888DC61F0922B9C921C56A53D5D74BDF97DC5EAEFC0A076242780F2B54327Ae5J" TargetMode = "External"/>
	<Relationship Id="rId140" Type="http://schemas.openxmlformats.org/officeDocument/2006/relationships/hyperlink" Target="consultantplus://offline/ref=BD1C0163D0409F53E7A103BDA0876C848FA5A62D38A49974B2FF5CB3386A888DC61F0922B9C921C56A53D5D74ADF97DC5EAEFC0A076242780F2B54327Ae5J" TargetMode = "External"/>
	<Relationship Id="rId141" Type="http://schemas.openxmlformats.org/officeDocument/2006/relationships/hyperlink" Target="consultantplus://offline/ref=BD1C0163D0409F53E7A103BDA0876C848FA5A62D39A4957DB7FC5CB3386A888DC61F0922B9C921C56A53D4D247DF97DC5EAEFC0A076242780F2B54327Ae5J" TargetMode = "External"/>
	<Relationship Id="rId142" Type="http://schemas.openxmlformats.org/officeDocument/2006/relationships/hyperlink" Target="consultantplus://offline/ref=BD1C0163D0409F53E7A103BDA0876C848FA5A62D39A49579BFFC5CB3386A888DC61F0922B9C921C56A53D5D545DF97DC5EAEFC0A076242780F2B54327Ae5J" TargetMode = "External"/>
	<Relationship Id="rId143" Type="http://schemas.openxmlformats.org/officeDocument/2006/relationships/hyperlink" Target="consultantplus://offline/ref=BD1C0163D0409F53E7A11DB0B6EB328E8AACF0223BA79B2AEAA85AE4673A8ED8865F0F77FA8D2CC4635881810781CE8D1DE5F1021E7E427271e2J" TargetMode = "External"/>
	<Relationship Id="rId144" Type="http://schemas.openxmlformats.org/officeDocument/2006/relationships/hyperlink" Target="consultantplus://offline/ref=BD1C0163D0409F53E7A103BDA0876C848FA5A62D39A49579BFFC5CB3386A888DC61F0922B9C921C56A53D5D54BDF97DC5EAEFC0A076242780F2B54327Ae5J" TargetMode = "External"/>
	<Relationship Id="rId145" Type="http://schemas.openxmlformats.org/officeDocument/2006/relationships/hyperlink" Target="consultantplus://offline/ref=BD1C0163D0409F53E7A103BDA0876C848FA5A62D39A49579BFFC5CB3386A888DC61F0922B9C921C56A53D5D54ADF97DC5EAEFC0A076242780F2B54327Ae5J" TargetMode = "External"/>
	<Relationship Id="rId146" Type="http://schemas.openxmlformats.org/officeDocument/2006/relationships/hyperlink" Target="consultantplus://offline/ref=BD1C0163D0409F53E7A103BDA0876C848FA5A62D39A49579BFFC5CB3386A888DC61F0922B9C921C56A53D5D643DF97DC5EAEFC0A076242780F2B54327Ae5J" TargetMode = "External"/>
	<Relationship Id="rId147" Type="http://schemas.openxmlformats.org/officeDocument/2006/relationships/hyperlink" Target="consultantplus://offline/ref=BD1C0163D0409F53E7A11DB0B6EB328E8AAAFB233FAE9B2AEAA85AE4673A8ED8945F577BFA8A32C4624DD7D0417De7J" TargetMode = "External"/>
	<Relationship Id="rId148" Type="http://schemas.openxmlformats.org/officeDocument/2006/relationships/hyperlink" Target="consultantplus://offline/ref=BD1C0163D0409F53E7A11DB0B6EB328E8DABF9293AA59B2AEAA85AE4673A8ED8945F577BFA8A32C4624DD7D0417De7J" TargetMode = "External"/>
	<Relationship Id="rId149" Type="http://schemas.openxmlformats.org/officeDocument/2006/relationships/hyperlink" Target="consultantplus://offline/ref=BD1C0163D0409F53E7A103BDA0876C848FA5A62D3BA3967BBEF701B93033848FC1105627BED821C46D4DD5D85DD6C38F71e9J" TargetMode = "External"/>
	<Relationship Id="rId150" Type="http://schemas.openxmlformats.org/officeDocument/2006/relationships/hyperlink" Target="consultantplus://offline/ref=BD1C0163D0409F53E7A103BDA0876C848FA5A62D3CA59575B5F701B93033848FC1105627BED821C46D4DD5D85DD6C38F71e9J" TargetMode = "External"/>
	<Relationship Id="rId151" Type="http://schemas.openxmlformats.org/officeDocument/2006/relationships/hyperlink" Target="consultantplus://offline/ref=BD1C0163D0409F53E7A103BDA0876C848FA5A62D39A5937EB1F95CB3386A888DC61F0922ABC979C96A54CBD04BCAC18D187Fe8J" TargetMode = "External"/>
	<Relationship Id="rId152" Type="http://schemas.openxmlformats.org/officeDocument/2006/relationships/hyperlink" Target="consultantplus://offline/ref=BD1C0163D0409F53E7A103BDA0876C848FA5A62D38AE987DBEFE5CB3386A888DC61F0922B9C921C56A53D5D045DF97DC5EAEFC0A076242780F2B54327Ae5J" TargetMode = "External"/>
	<Relationship Id="rId153" Type="http://schemas.openxmlformats.org/officeDocument/2006/relationships/hyperlink" Target="consultantplus://offline/ref=BD1C0163D0409F53E7A103BDA0876C848FA5A62D38AF9078BFFE5CB3386A888DC61F0922ABC979C96A54CBD04BCAC18D187Fe8J" TargetMode = "External"/>
	<Relationship Id="rId154" Type="http://schemas.openxmlformats.org/officeDocument/2006/relationships/hyperlink" Target="consultantplus://offline/ref=BD1C0163D0409F53E7A103BDA0876C848FA5A62D38AF9378B2F55CB3386A888DC61F0922B9C921C56A53D5D04BDF97DC5EAEFC0A076242780F2B54327Ae5J" TargetMode = "External"/>
	<Relationship Id="rId155" Type="http://schemas.openxmlformats.org/officeDocument/2006/relationships/hyperlink" Target="consultantplus://offline/ref=BD1C0163D0409F53E7A103BDA0876C848FA5A62D39A49579BFFC5CB3386A888DC61F0922B9C921C56A53D5D642DF97DC5EAEFC0A076242780F2B54327Ae5J" TargetMode = "External"/>
	<Relationship Id="rId156" Type="http://schemas.openxmlformats.org/officeDocument/2006/relationships/hyperlink" Target="consultantplus://offline/ref=BD1C0163D0409F53E7A103BDA0876C848FA5A62D39A29375BEFA5CB3386A888DC61F0922ABC979C96A54CBD04BCAC18D187Fe8J" TargetMode = "External"/>
	<Relationship Id="rId157" Type="http://schemas.openxmlformats.org/officeDocument/2006/relationships/hyperlink" Target="consultantplus://offline/ref=BD1C0163D0409F53E7A103BDA0876C848FA5A62D39A49579BFFC5CB3386A888DC61F0922B9C921C56A53D5D641DF97DC5EAEFC0A076242780F2B54327Ae5J" TargetMode = "External"/>
	<Relationship Id="rId158" Type="http://schemas.openxmlformats.org/officeDocument/2006/relationships/hyperlink" Target="consultantplus://offline/ref=BD1C0163D0409F53E7A11DB0B6EB328E8DABF02038A09B2AEAA85AE4673A8ED8945F577BFA8A32C4624DD7D0417De7J" TargetMode = "External"/>
	<Relationship Id="rId159" Type="http://schemas.openxmlformats.org/officeDocument/2006/relationships/hyperlink" Target="consultantplus://offline/ref=BD1C0163D0409F53E7A103BDA0876C848FA5A62D38A3967BB6FA5CB3386A888DC61F0922B9C921C56A53D5D045DF97DC5EAEFC0A076242780F2B54327Ae5J" TargetMode = "External"/>
	<Relationship Id="rId160" Type="http://schemas.openxmlformats.org/officeDocument/2006/relationships/hyperlink" Target="consultantplus://offline/ref=BD1C0163D0409F53E7A103BDA0876C848FA5A62D38A3967BB6FA5CB3386A888DC61F0922B9C921C56A53D5D04BDF97DC5EAEFC0A076242780F2B54327Ae5J" TargetMode = "External"/>
	<Relationship Id="rId161" Type="http://schemas.openxmlformats.org/officeDocument/2006/relationships/hyperlink" Target="consultantplus://offline/ref=BD1C0163D0409F53E7A103BDA0876C848FA5A62D38A3967BB6FA5CB3386A888DC61F0922B9C921C56A53D5D04ADF97DC5EAEFC0A076242780F2B54327Ae5J" TargetMode = "External"/>
	<Relationship Id="rId162" Type="http://schemas.openxmlformats.org/officeDocument/2006/relationships/hyperlink" Target="consultantplus://offline/ref=BD1C0163D0409F53E7A103BDA0876C848FA5A62D38A49974B2FF5CB3386A888DC61F0922B9C921C56A53D5D843DF97DC5EAEFC0A076242780F2B54327Ae5J" TargetMode = "External"/>
	<Relationship Id="rId163" Type="http://schemas.openxmlformats.org/officeDocument/2006/relationships/hyperlink" Target="consultantplus://offline/ref=BD1C0163D0409F53E7A103BDA0876C848FA5A62D3BAF937BBEFE5CB3386A888DC61F0922B9C921C56A53D4D04ADF97DC5EAEFC0A076242780F2B54327Ae5J" TargetMode = "External"/>
	<Relationship Id="rId164" Type="http://schemas.openxmlformats.org/officeDocument/2006/relationships/hyperlink" Target="consultantplus://offline/ref=BD1C0163D0409F53E7A11DB0B6EB328E8AABFA263CA19B2AEAA85AE4673A8ED8945F577BFA8A32C4624DD7D0417De7J" TargetMode = "External"/>
	<Relationship Id="rId165" Type="http://schemas.openxmlformats.org/officeDocument/2006/relationships/hyperlink" Target="consultantplus://offline/ref=BD1C0163D0409F53E7A103BDA0876C848FA5A62D3BAF937BBEFE5CB3386A888DC61F0922B9C921C56A53D4D243DF97DC5EAEFC0A076242780F2B54327Ae5J" TargetMode = "External"/>
	<Relationship Id="rId166" Type="http://schemas.openxmlformats.org/officeDocument/2006/relationships/hyperlink" Target="consultantplus://offline/ref=BD1C0163D0409F53E7A11DB0B6EB328E8DABF02038A09B2AEAA85AE4673A8ED8945F577BFA8A32C4624DD7D0417De7J" TargetMode = "External"/>
	<Relationship Id="rId167" Type="http://schemas.openxmlformats.org/officeDocument/2006/relationships/hyperlink" Target="consultantplus://offline/ref=BD1C0163D0409F53E7A11DB0B6EB328E8DABFF2938A19B2AEAA85AE4673A8ED8945F577BFA8A32C4624DD7D0417De7J" TargetMode = "External"/>
	<Relationship Id="rId168" Type="http://schemas.openxmlformats.org/officeDocument/2006/relationships/hyperlink" Target="consultantplus://offline/ref=BD1C0163D0409F53E7A103BDA0876C848FA5A62D38AF9378B2F55CB3386A888DC61F0922B9C921C56A53D5D143DF97DC5EAEFC0A076242780F2B54327Ae5J" TargetMode = "External"/>
	<Relationship Id="rId169" Type="http://schemas.openxmlformats.org/officeDocument/2006/relationships/hyperlink" Target="consultantplus://offline/ref=BD1C0163D0409F53E7A103BDA0876C848FA5A62D38A7947FB1FA5CB3386A888DC61F0922B9C921C56A53D5D44ADF97DC5EAEFC0A076242780F2B54327Ae5J" TargetMode = "External"/>
	<Relationship Id="rId170" Type="http://schemas.openxmlformats.org/officeDocument/2006/relationships/hyperlink" Target="consultantplus://offline/ref=BD1C0163D0409F53E7A103BDA0876C848FA5A62D38A79579B7FF5CB3386A888DC61F0922ABC979C96A54CBD04BCAC18D187Fe8J" TargetMode = "External"/>
	<Relationship Id="rId171" Type="http://schemas.openxmlformats.org/officeDocument/2006/relationships/hyperlink" Target="consultantplus://offline/ref=BD1C0163D0409F53E7A103BDA0876C848FA5A62D38AF9378B2F55CB3386A888DC61F0922B9C921C56A53D5D141DF97DC5EAEFC0A076242780F2B54327Ae5J" TargetMode = "External"/>
	<Relationship Id="rId172" Type="http://schemas.openxmlformats.org/officeDocument/2006/relationships/hyperlink" Target="consultantplus://offline/ref=BD1C0163D0409F53E7A103BDA0876C848FA5A62D3BAF937BBEFE5CB3386A888DC61F0922B9C921C56A53D4D247DF97DC5EAEFC0A076242780F2B54327Ae5J" TargetMode = "External"/>
	<Relationship Id="rId173" Type="http://schemas.openxmlformats.org/officeDocument/2006/relationships/hyperlink" Target="consultantplus://offline/ref=BD1C0163D0409F53E7A103BDA0876C848FA5A62D3BAF937BBEFE5CB3386A888DC61F0922B9C921C56A53D4D245DF97DC5EAEFC0A076242780F2B54327Ae5J" TargetMode = "External"/>
	<Relationship Id="rId174" Type="http://schemas.openxmlformats.org/officeDocument/2006/relationships/hyperlink" Target="consultantplus://offline/ref=BD1C0163D0409F53E7A103BDA0876C848FA5A62D3BAE9674B5FB5CB3386A888DC61F0922B9C921C56A53D5D146DF97DC5EAEFC0A076242780F2B54327Ae5J" TargetMode = "External"/>
	<Relationship Id="rId175" Type="http://schemas.openxmlformats.org/officeDocument/2006/relationships/hyperlink" Target="consultantplus://offline/ref=BD1C0163D0409F53E7A103BDA0876C848FA5A62D3BAF937BBEFE5CB3386A888DC61F0922B9C921C56A53D4D24BDF97DC5EAEFC0A076242780F2B54327Ae5J" TargetMode = "External"/>
	<Relationship Id="rId176" Type="http://schemas.openxmlformats.org/officeDocument/2006/relationships/hyperlink" Target="consultantplus://offline/ref=BD1C0163D0409F53E7A103BDA0876C848FA5A62D3BAF937BBEFE5CB3386A888DC61F0922B9C921C56A53D4D343DF97DC5EAEFC0A076242780F2B54327Ae5J" TargetMode = "External"/>
	<Relationship Id="rId177" Type="http://schemas.openxmlformats.org/officeDocument/2006/relationships/hyperlink" Target="consultantplus://offline/ref=BD1C0163D0409F53E7A103BDA0876C848FA5A62D3BAF937BBEFE5CB3386A888DC61F0922B9C921C56A53D4D342DF97DC5EAEFC0A076242780F2B54327Ae5J" TargetMode = "External"/>
	<Relationship Id="rId178" Type="http://schemas.openxmlformats.org/officeDocument/2006/relationships/hyperlink" Target="consultantplus://offline/ref=BD1C0163D0409F53E7A103BDA0876C848FA5A62D38A2997DB6FA5CB3386A888DC61F0922B9C921C56A53D5D742DF97DC5EAEFC0A076242780F2B54327Ae5J" TargetMode = "External"/>
	<Relationship Id="rId179" Type="http://schemas.openxmlformats.org/officeDocument/2006/relationships/hyperlink" Target="consultantplus://offline/ref=BD1C0163D0409F53E7A103BDA0876C848FA5A62D38A7947FB1FA5CB3386A888DC61F0922B9C921C56A53D5D540DF97DC5EAEFC0A076242780F2B54327Ae5J" TargetMode = "External"/>
	<Relationship Id="rId180" Type="http://schemas.openxmlformats.org/officeDocument/2006/relationships/hyperlink" Target="consultantplus://offline/ref=BD1C0163D0409F53E7A103BDA0876C848FA5A62D39A69078B7F85CB3386A888DC61F0922B9C921C56A53D5D643DF97DC5EAEFC0A076242780F2B54327Ae5J" TargetMode = "External"/>
	<Relationship Id="rId181" Type="http://schemas.openxmlformats.org/officeDocument/2006/relationships/hyperlink" Target="consultantplus://offline/ref=BD1C0163D0409F53E7A103BDA0876C848FA5A62D38A2997DB6FA5CB3386A888DC61F0922B9C921C56A53D5D746DF97DC5EAEFC0A076242780F2B54327Ae5J" TargetMode = "External"/>
	<Relationship Id="rId182" Type="http://schemas.openxmlformats.org/officeDocument/2006/relationships/hyperlink" Target="consultantplus://offline/ref=BD1C0163D0409F53E7A103BDA0876C848FA5A62D39A69078B7F85CB3386A888DC61F0922B9C921C56A53D5D641DF97DC5EAEFC0A076242780F2B54327Ae5J" TargetMode = "External"/>
	<Relationship Id="rId183" Type="http://schemas.openxmlformats.org/officeDocument/2006/relationships/hyperlink" Target="consultantplus://offline/ref=BD1C0163D0409F53E7A103BDA0876C848FA5A62D39A69078B7F85CB3386A888DC61F0922B9C921C56A53D5D647DF97DC5EAEFC0A076242780F2B54327Ae5J" TargetMode = "External"/>
	<Relationship Id="rId184" Type="http://schemas.openxmlformats.org/officeDocument/2006/relationships/hyperlink" Target="consultantplus://offline/ref=BD1C0163D0409F53E7A103BDA0876C848FA5A62D39A69078B7F85CB3386A888DC61F0922B9C921C56A53D5D646DF97DC5EAEFC0A076242780F2B54327Ae5J" TargetMode = "External"/>
	<Relationship Id="rId185" Type="http://schemas.openxmlformats.org/officeDocument/2006/relationships/hyperlink" Target="consultantplus://offline/ref=BD1C0163D0409F53E7A103BDA0876C848FA5A62D39A49579BFFC5CB3386A888DC61F0922B9C921C56A53D5D647DF97DC5EAEFC0A076242780F2B54327Ae5J" TargetMode = "External"/>
	<Relationship Id="rId186" Type="http://schemas.openxmlformats.org/officeDocument/2006/relationships/hyperlink" Target="consultantplus://offline/ref=BD1C0163D0409F53E7A103BDA0876C848FA5A62D39A49579BFFC5CB3386A888DC61F0922B9C921C56A53D5D645DF97DC5EAEFC0A076242780F2B54327Ae5J" TargetMode = "External"/>
	<Relationship Id="rId187" Type="http://schemas.openxmlformats.org/officeDocument/2006/relationships/hyperlink" Target="consultantplus://offline/ref=BD1C0163D0409F53E7A103BDA0876C848FA5A62D39A49579BFFC5CB3386A888DC61F0922B9C921C56A53D5D644DF97DC5EAEFC0A076242780F2B54327Ae5J" TargetMode = "External"/>
	<Relationship Id="rId188" Type="http://schemas.openxmlformats.org/officeDocument/2006/relationships/hyperlink" Target="consultantplus://offline/ref=BD1C0163D0409F53E7A103BDA0876C848FA5A62D39A3927AB7FD5CB3386A888DC61F0922B9C921C56A53D5D64ADF97DC5EAEFC0A076242780F2B54327Ae5J" TargetMode = "External"/>
	<Relationship Id="rId189" Type="http://schemas.openxmlformats.org/officeDocument/2006/relationships/hyperlink" Target="consultantplus://offline/ref=BD1C0163D0409F53E7A103BDA0876C848FA5A62D39A3927AB7FD5CB3386A888DC61F0922B9C921C56A53D5D742DF97DC5EAEFC0A076242780F2B54327Ae5J" TargetMode = "External"/>
	<Relationship Id="rId190" Type="http://schemas.openxmlformats.org/officeDocument/2006/relationships/hyperlink" Target="consultantplus://offline/ref=BD1C0163D0409F53E7A103BDA0876C848FA5A62D39A3927AB7FD5CB3386A888DC61F0922B9C921C56A53D5D741DF97DC5EAEFC0A076242780F2B54327Ae5J" TargetMode = "External"/>
	<Relationship Id="rId191" Type="http://schemas.openxmlformats.org/officeDocument/2006/relationships/hyperlink" Target="consultantplus://offline/ref=BD1C0163D0409F53E7A103BDA0876C848FA5A62D3BAF937BBEFE5CB3386A888DC61F0922B9C921C56A53D4D347DF97DC5EAEFC0A076242780F2B54327Ae5J" TargetMode = "External"/>
	<Relationship Id="rId192" Type="http://schemas.openxmlformats.org/officeDocument/2006/relationships/hyperlink" Target="consultantplus://offline/ref=BD1C0163D0409F53E7A103BDA0876C848FA5A62D38A6977CBFF85CB3386A888DC61F0922B9C921C56A53D5D44ADF97DC5EAEFC0A076242780F2B54327Ae5J" TargetMode = "External"/>
	<Relationship Id="rId193" Type="http://schemas.openxmlformats.org/officeDocument/2006/relationships/hyperlink" Target="consultantplus://offline/ref=BD1C0163D0409F53E7A103BDA0876C848FA5A62D3BAE9674B5FB5CB3386A888DC61F0922B9C921C56A53D5D146DF97DC5EAEFC0A076242780F2B54327Ae5J" TargetMode = "External"/>
	<Relationship Id="rId194" Type="http://schemas.openxmlformats.org/officeDocument/2006/relationships/hyperlink" Target="consultantplus://offline/ref=BD1C0163D0409F53E7A11DB0B6EB328E8AADFA2239A69B2AEAA85AE4673A8ED8945F577BFA8A32C4624DD7D0417De7J" TargetMode = "External"/>
	<Relationship Id="rId195" Type="http://schemas.openxmlformats.org/officeDocument/2006/relationships/hyperlink" Target="consultantplus://offline/ref=BD1C0163D0409F53E7A11DB0B6EB328E8AADF1293DA19B2AEAA85AE4673A8ED8945F577BFA8A32C4624DD7D0417De7J" TargetMode = "External"/>
	<Relationship Id="rId196" Type="http://schemas.openxmlformats.org/officeDocument/2006/relationships/hyperlink" Target="consultantplus://offline/ref=BD1C0163D0409F53E7A103BDA0876C848FA5A62D39A29178B0F45CB3386A888DC61F0922ABC979C96A54CBD04BCAC18D187Fe8J" TargetMode = "External"/>
	<Relationship Id="rId197" Type="http://schemas.openxmlformats.org/officeDocument/2006/relationships/hyperlink" Target="consultantplus://offline/ref=BD1C0163D0409F53E7A11DB0B6EB328E8AADF1293DA19B2AEAA85AE4673A8ED8945F577BFA8A32C4624DD7D0417De7J" TargetMode = "External"/>
	<Relationship Id="rId198" Type="http://schemas.openxmlformats.org/officeDocument/2006/relationships/hyperlink" Target="consultantplus://offline/ref=BD1C0163D0409F53E7A103BDA0876C848FA5A62D39A3927AB7FD5CB3386A888DC61F0922B9C921C56A53D5D740DF97DC5EAEFC0A076242780F2B54327Ae5J" TargetMode = "External"/>
	<Relationship Id="rId199" Type="http://schemas.openxmlformats.org/officeDocument/2006/relationships/hyperlink" Target="consultantplus://offline/ref=BD1C0163D0409F53E7A103BDA0876C848FA5A62D39A3927AB7FD5CB3386A888DC61F0922B9C921C56A53D5D746DF97DC5EAEFC0A076242780F2B54327Ae5J" TargetMode = "External"/>
	<Relationship Id="rId200" Type="http://schemas.openxmlformats.org/officeDocument/2006/relationships/hyperlink" Target="consultantplus://offline/ref=BD1C0163D0409F53E7A103BDA0876C848FA5A62D38A59675B5FF5CB3386A888DC61F0922ABC979C96A54CBD04BCAC18D187Fe8J" TargetMode = "External"/>
	<Relationship Id="rId201" Type="http://schemas.openxmlformats.org/officeDocument/2006/relationships/hyperlink" Target="consultantplus://offline/ref=BD1C0163D0409F53E7A103BDA0876C848FA5A62D3BAF937BBEFE5CB3386A888DC61F0922B9C921C56A53D4D443DF97DC5EAEFC0A076242780F2B54327Ae5J" TargetMode = "External"/>
	<Relationship Id="rId202" Type="http://schemas.openxmlformats.org/officeDocument/2006/relationships/hyperlink" Target="consultantplus://offline/ref=BD1C0163D0409F53E7A103BDA0876C848FA5A62D3BAF937BBEFE5CB3386A888DC61F0922B9C921C56A53D4D441DF97DC5EAEFC0A076242780F2B54327Ae5J" TargetMode = "External"/>
	<Relationship Id="rId203" Type="http://schemas.openxmlformats.org/officeDocument/2006/relationships/hyperlink" Target="consultantplus://offline/ref=BD1C0163D0409F53E7A103BDA0876C848FA5A62D3BAF937BBEFE5CB3386A888DC61F0922B9C921C56A53D4D440DF97DC5EAEFC0A076242780F2B54327Ae5J" TargetMode = "External"/>
	<Relationship Id="rId204" Type="http://schemas.openxmlformats.org/officeDocument/2006/relationships/hyperlink" Target="consultantplus://offline/ref=BD1C0163D0409F53E7A103BDA0876C848FA5A62D3BAF937BBEFE5CB3386A888DC61F0922B9C921C56A53D4D447DF97DC5EAEFC0A076242780F2B54327Ae5J" TargetMode = "External"/>
	<Relationship Id="rId205" Type="http://schemas.openxmlformats.org/officeDocument/2006/relationships/hyperlink" Target="consultantplus://offline/ref=BD1C0163D0409F53E7A103BDA0876C848FA5A62D3BAF937BBEFE5CB3386A888DC61F0922B9C921C56A53D4D446DF97DC5EAEFC0A076242780F2B54327Ae5J" TargetMode = "External"/>
	<Relationship Id="rId206" Type="http://schemas.openxmlformats.org/officeDocument/2006/relationships/hyperlink" Target="consultantplus://offline/ref=BD1C0163D0409F53E7A103BDA0876C848FA5A62D39A3927AB7FD5CB3386A888DC61F0922B9C921C56A53D5D746DF97DC5EAEFC0A076242780F2B54327Ae5J" TargetMode = "External"/>
	<Relationship Id="rId207" Type="http://schemas.openxmlformats.org/officeDocument/2006/relationships/hyperlink" Target="consultantplus://offline/ref=BD1C0163D0409F53E7A103BDA0876C848FA5A62D3BAF937BBEFE5CB3386A888DC61F0922B9C921C56A53D4D444DF97DC5EAEFC0A076242780F2B54327Ae5J" TargetMode = "External"/>
	<Relationship Id="rId208" Type="http://schemas.openxmlformats.org/officeDocument/2006/relationships/hyperlink" Target="consultantplus://offline/ref=BD1C0163D0409F53E7A103BDA0876C848FA5A62D38A7947FB1FA5CB3386A888DC61F0922B9C921C56A53D5D545DF97DC5EAEFC0A076242780F2B54327Ae5J" TargetMode = "External"/>
	<Relationship Id="rId209" Type="http://schemas.openxmlformats.org/officeDocument/2006/relationships/hyperlink" Target="consultantplus://offline/ref=BD1C0163D0409F53E7A11DB0B6EB328E8FA9FC213CA09B2AEAA85AE4673A8ED8945F577BFA8A32C4624DD7D0417De7J" TargetMode = "External"/>
	<Relationship Id="rId210" Type="http://schemas.openxmlformats.org/officeDocument/2006/relationships/hyperlink" Target="consultantplus://offline/ref=BD1C0163D0409F53E7A11DB0B6EB328E8FA6F1263EA69B2AEAA85AE4673A8ED8865F0F77FA8D2CC06C5881810781CE8D1DE5F1021E7E427271e2J" TargetMode = "External"/>
	<Relationship Id="rId211" Type="http://schemas.openxmlformats.org/officeDocument/2006/relationships/hyperlink" Target="consultantplus://offline/ref=BD1C0163D0409F53E7A103BDA0876C848FA5A62D38A0977EB2FA5CB3386A888DC61F0922B9C921C56A53D5D045DF97DC5EAEFC0A076242780F2B54327Ae5J" TargetMode = "External"/>
	<Relationship Id="rId212" Type="http://schemas.openxmlformats.org/officeDocument/2006/relationships/hyperlink" Target="consultantplus://offline/ref=BD1C0163D0409F53E7A11DB0B6EB328E8CA6FA273AA49B2AEAA85AE4673A8ED8945F577BFA8A32C4624DD7D0417De7J" TargetMode = "External"/>
	<Relationship Id="rId213" Type="http://schemas.openxmlformats.org/officeDocument/2006/relationships/hyperlink" Target="consultantplus://offline/ref=BD1C0163D0409F53E7A11DB0B6EB328E8DADF8263AA49B2AEAA85AE4673A8ED8945F577BFA8A32C4624DD7D0417De7J" TargetMode = "External"/>
	<Relationship Id="rId214" Type="http://schemas.openxmlformats.org/officeDocument/2006/relationships/hyperlink" Target="consultantplus://offline/ref=BD1C0163D0409F53E7A103BDA0876C848FA5A62D38A0977EB2FA5CB3386A888DC61F0922B9C921C56A53D5D04BDF97DC5EAEFC0A076242780F2B54327Ae5J" TargetMode = "External"/>
	<Relationship Id="rId215" Type="http://schemas.openxmlformats.org/officeDocument/2006/relationships/hyperlink" Target="consultantplus://offline/ref=BD1C0163D0409F53E7A11DB0B6EB328E8DACFB243FA79B2AEAA85AE4673A8ED8945F577BFA8A32C4624DD7D0417De7J" TargetMode = "External"/>
	<Relationship Id="rId216" Type="http://schemas.openxmlformats.org/officeDocument/2006/relationships/hyperlink" Target="consultantplus://offline/ref=BD1C0163D0409F53E7A11DB0B6EB328E8DABF02038A09B2AEAA85AE4673A8ED8945F577BFA8A32C4624DD7D0417De7J" TargetMode = "External"/>
	<Relationship Id="rId217" Type="http://schemas.openxmlformats.org/officeDocument/2006/relationships/hyperlink" Target="consultantplus://offline/ref=BD1C0163D0409F53E7A103BDA0876C848FA5A62D38A0977EB2FA5CB3386A888DC61F0922B9C921C56A53D5D04ADF97DC5EAEFC0A076242780F2B54327Ae5J" TargetMode = "External"/>
	<Relationship Id="rId218" Type="http://schemas.openxmlformats.org/officeDocument/2006/relationships/hyperlink" Target="consultantplus://offline/ref=BD1C0163D0409F53E7A11DB0B6EB328E8AACFE233DA09B2AEAA85AE4673A8ED8945F577BFA8A32C4624DD7D0417De7J" TargetMode = "External"/>
	<Relationship Id="rId219" Type="http://schemas.openxmlformats.org/officeDocument/2006/relationships/hyperlink" Target="consultantplus://offline/ref=BD1C0163D0409F53E7A11DB0B6EB328E8DABFF2938A19B2AEAA85AE4673A8ED8945F577BFA8A32C4624DD7D0417De7J" TargetMode = "External"/>
	<Relationship Id="rId220" Type="http://schemas.openxmlformats.org/officeDocument/2006/relationships/hyperlink" Target="consultantplus://offline/ref=BD1C0163D0409F53E7A103BDA0876C848FA5A62D39A3927AB7FD5CB3386A888DC61F0922B9C921C56A53D5D745DF97DC5EAEFC0A076242780F2B54327Ae5J" TargetMode = "External"/>
	<Relationship Id="rId221" Type="http://schemas.openxmlformats.org/officeDocument/2006/relationships/hyperlink" Target="consultantplus://offline/ref=BD1C0163D0409F53E7A11DB0B6EB328E8AACFE233DA09B2AEAA85AE4673A8ED8865F0F77FA8D2CC1685881810781CE8D1DE5F1021E7E427271e2J" TargetMode = "External"/>
	<Relationship Id="rId222" Type="http://schemas.openxmlformats.org/officeDocument/2006/relationships/hyperlink" Target="consultantplus://offline/ref=BD1C0163D0409F53E7A103BDA0876C848FA5A62D39A3927AB7FD5CB3386A888DC61F0922B9C921C56A53D5D74BDF97DC5EAEFC0A076242780F2B54327Ae5J" TargetMode = "External"/>
	<Relationship Id="rId223" Type="http://schemas.openxmlformats.org/officeDocument/2006/relationships/hyperlink" Target="consultantplus://offline/ref=BD1C0163D0409F53E7A103BDA0876C848FA5A62D38A0977EB2FA5CB3386A888DC61F0922B9C921C56A53D5D142DF97DC5EAEFC0A076242780F2B54327Ae5J" TargetMode = "External"/>
	<Relationship Id="rId224" Type="http://schemas.openxmlformats.org/officeDocument/2006/relationships/hyperlink" Target="consultantplus://offline/ref=BD1C0163D0409F53E7A103BDA0876C848FA5A62D38A0977EB2FA5CB3386A888DC61F0922B9C921C56A53D5D141DF97DC5EAEFC0A076242780F2B54327Ae5J" TargetMode = "External"/>
	<Relationship Id="rId225" Type="http://schemas.openxmlformats.org/officeDocument/2006/relationships/hyperlink" Target="consultantplus://offline/ref=BD1C0163D0409F53E7A103BDA0876C848FA5A62D3BA2937DB7FA5CB3386A888DC61F0922B9C921C56A53D5D146DF97DC5EAEFC0A076242780F2B54327Ae5J" TargetMode = "External"/>
	<Relationship Id="rId226" Type="http://schemas.openxmlformats.org/officeDocument/2006/relationships/hyperlink" Target="consultantplus://offline/ref=BD1C0163D0409F53E7A103BDA0876C848FA5A62D38A0977EB2FA5CB3386A888DC61F0922B9C921C56A53D5D140DF97DC5EAEFC0A076242780F2B54327Ae5J" TargetMode = "External"/>
	<Relationship Id="rId227" Type="http://schemas.openxmlformats.org/officeDocument/2006/relationships/hyperlink" Target="consultantplus://offline/ref=BD1C0163D0409F53E7A103BDA0876C848FA5A62D38A0977EB2FA5CB3386A888DC61F0922B9C921C56A53D5D147DF97DC5EAEFC0A076242780F2B54327Ae5J" TargetMode = "External"/>
	<Relationship Id="rId228" Type="http://schemas.openxmlformats.org/officeDocument/2006/relationships/hyperlink" Target="consultantplus://offline/ref=BD1C0163D0409F53E7A103BDA0876C848FA5A62D38AF977CB5FA5CB3386A888DC61F0922B9C921C56A53D5D145DF97DC5EAEFC0A076242780F2B54327Ae5J" TargetMode = "External"/>
	<Relationship Id="rId229" Type="http://schemas.openxmlformats.org/officeDocument/2006/relationships/hyperlink" Target="consultantplus://offline/ref=BD1C0163D0409F53E7A103BDA0876C848FA5A62D38A0977EB2FA5CB3386A888DC61F0922B9C921C56A53D5D146DF97DC5EAEFC0A076242780F2B54327Ae5J" TargetMode = "External"/>
	<Relationship Id="rId230" Type="http://schemas.openxmlformats.org/officeDocument/2006/relationships/hyperlink" Target="consultantplus://offline/ref=BD1C0163D0409F53E7A103BDA0876C848FA5A62D39A29079B1F55CB3386A888DC61F0922ABC979C96A54CBD04BCAC18D187Fe8J" TargetMode = "External"/>
	<Relationship Id="rId231" Type="http://schemas.openxmlformats.org/officeDocument/2006/relationships/hyperlink" Target="consultantplus://offline/ref=BD1C0163D0409F53E7A103BDA0876C848FA5A62D39A3927AB7FD5CB3386A888DC61F0922B9C921C56A53D5D74ADF97DC5EAEFC0A076242780F2B54327Ae5J" TargetMode = "External"/>
	<Relationship Id="rId232" Type="http://schemas.openxmlformats.org/officeDocument/2006/relationships/hyperlink" Target="consultantplus://offline/ref=BD1C0163D0409F53E7A103BDA0876C848FA5A62D39A29375BEFA5CB3386A888DC61F0922ABC979C96A54CBD04BCAC18D187Fe8J" TargetMode = "External"/>
	<Relationship Id="rId233" Type="http://schemas.openxmlformats.org/officeDocument/2006/relationships/hyperlink" Target="consultantplus://offline/ref=BD1C0163D0409F53E7A11DB0B6EB328E8AACFE233DA09B2AEAA85AE4673A8ED8865F0F77FA8D2CC1685881810781CE8D1DE5F1021E7E427271e2J" TargetMode = "External"/>
	<Relationship Id="rId234" Type="http://schemas.openxmlformats.org/officeDocument/2006/relationships/hyperlink" Target="consultantplus://offline/ref=BD1C0163D0409F53E7A103BDA0876C848FA5A62D39A3927AB7FD5CB3386A888DC61F0922B9C921C56A53D5D842DF97DC5EAEFC0A076242780F2B54327Ae5J" TargetMode = "External"/>
	<Relationship Id="rId235" Type="http://schemas.openxmlformats.org/officeDocument/2006/relationships/hyperlink" Target="consultantplus://offline/ref=BD1C0163D0409F53E7A11DB0B6EB328E8DA6FF223FAE9B2AEAA85AE4673A8ED8945F577BFA8A32C4624DD7D0417De7J" TargetMode = "External"/>
	<Relationship Id="rId236" Type="http://schemas.openxmlformats.org/officeDocument/2006/relationships/hyperlink" Target="consultantplus://offline/ref=BD1C0163D0409F53E7A11DB0B6EB328E8DA6F1243FAE9B2AEAA85AE4673A8ED8865F0F77FA8D2CC36A5881810781CE8D1DE5F1021E7E427271e2J" TargetMode = "External"/>
	<Relationship Id="rId237" Type="http://schemas.openxmlformats.org/officeDocument/2006/relationships/hyperlink" Target="consultantplus://offline/ref=BD1C0163D0409F53E7A103BDA0876C848FA5A62D39A2907CB7FD5CB3386A888DC61F0922B9C921C56A53D4D14BDF97DC5EAEFC0A076242780F2B54327Ae5J" TargetMode = "External"/>
	<Relationship Id="rId238" Type="http://schemas.openxmlformats.org/officeDocument/2006/relationships/hyperlink" Target="consultantplus://offline/ref=BD1C0163D0409F53E7A103BDA0876C848FA5A62D39A69078B7F85CB3386A888DC61F0922B9C921C56A53D5D645DF97DC5EAEFC0A076242780F2B54327Ae5J" TargetMode = "External"/>
	<Relationship Id="rId239" Type="http://schemas.openxmlformats.org/officeDocument/2006/relationships/hyperlink" Target="consultantplus://offline/ref=BD1C0163D0409F53E7A11DB0B6EB328E8AADF82639A39B2AEAA85AE4673A8ED8945F577BFA8A32C4624DD7D0417De7J" TargetMode = "External"/>
	<Relationship Id="rId240" Type="http://schemas.openxmlformats.org/officeDocument/2006/relationships/hyperlink" Target="consultantplus://offline/ref=BD1C0163D0409F53E7A11DB0B6EB328E8AADF82639A39B2AEAA85AE4673A8ED8945F577BFA8A32C4624DD7D0417De7J" TargetMode = "External"/>
	<Relationship Id="rId241" Type="http://schemas.openxmlformats.org/officeDocument/2006/relationships/hyperlink" Target="consultantplus://offline/ref=BD1C0163D0409F53E7A11DB0B6EB328E8AADF82639A39B2AEAA85AE4673A8ED8945F577BFA8A32C4624DD7D0417De7J" TargetMode = "External"/>
	<Relationship Id="rId242" Type="http://schemas.openxmlformats.org/officeDocument/2006/relationships/hyperlink" Target="consultantplus://offline/ref=BD1C0163D0409F53E7A11DB0B6EB328E8AABFA2938A39B2AEAA85AE4673A8ED8945F577BFA8A32C4624DD7D0417De7J" TargetMode = "External"/>
	<Relationship Id="rId243" Type="http://schemas.openxmlformats.org/officeDocument/2006/relationships/hyperlink" Target="consultantplus://offline/ref=BD1C0163D0409F53E7A103BDA0876C848FA5A62D39A6937AB7F45CB3386A888DC61F0922ABC979C96A54CBD04BCAC18D187Fe8J" TargetMode = "External"/>
	<Relationship Id="rId244" Type="http://schemas.openxmlformats.org/officeDocument/2006/relationships/hyperlink" Target="consultantplus://offline/ref=BD1C0163D0409F53E7A103BDA0876C848FA5A62D38AE987DBEFE5CB3386A888DC61F0922B9C921C56A53D5D04BDF97DC5EAEFC0A076242780F2B54327Ae5J" TargetMode = "External"/>
	<Relationship Id="rId245" Type="http://schemas.openxmlformats.org/officeDocument/2006/relationships/hyperlink" Target="consultantplus://offline/ref=BD1C0163D0409F53E7A103BDA0876C848FA5A62D39A6937AB7F45CB3386A888DC61F0922B9C921C56A53D7D740DF97DC5EAEFC0A076242780F2B54327Ae5J" TargetMode = "External"/>
	<Relationship Id="rId246" Type="http://schemas.openxmlformats.org/officeDocument/2006/relationships/hyperlink" Target="consultantplus://offline/ref=BD1C0163D0409F53E7A103BDA0876C848FA5A62D38AE987DBEFE5CB3386A888DC61F0922B9C921C56A53D5D143DF97DC5EAEFC0A076242780F2B54327Ae5J" TargetMode = "External"/>
	<Relationship Id="rId247" Type="http://schemas.openxmlformats.org/officeDocument/2006/relationships/hyperlink" Target="consultantplus://offline/ref=BD1C0163D0409F53E7A11DB0B6EB328E8CAFFB253DAE9B2AEAA85AE4673A8ED8945F577BFA8A32C4624DD7D0417De7J" TargetMode = "External"/>
	<Relationship Id="rId248" Type="http://schemas.openxmlformats.org/officeDocument/2006/relationships/hyperlink" Target="consultantplus://offline/ref=BD1C0163D0409F53E7A11DB0B6EB328E8DAFF9273CA59B2AEAA85AE4673A8ED8945F577BFA8A32C4624DD7D0417De7J" TargetMode = "External"/>
	<Relationship Id="rId249" Type="http://schemas.openxmlformats.org/officeDocument/2006/relationships/hyperlink" Target="consultantplus://offline/ref=BD1C0163D0409F53E7A11DB0B6EB328E8DAFF9273CA59B2AEAA85AE4673A8ED8945F577BFA8A32C4624DD7D0417De7J" TargetMode = "External"/>
	<Relationship Id="rId250" Type="http://schemas.openxmlformats.org/officeDocument/2006/relationships/hyperlink" Target="consultantplus://offline/ref=BD1C0163D0409F53E7A11DB0B6EB328E8AADF82639A39B2AEAA85AE4673A8ED8865F0F77FA8D2CC3695881810781CE8D1DE5F1021E7E427271e2J" TargetMode = "External"/>
	<Relationship Id="rId251" Type="http://schemas.openxmlformats.org/officeDocument/2006/relationships/hyperlink" Target="consultantplus://offline/ref=BD1C0163D0409F53E7A103BDA0876C848FA5A62D39A5947DB7F85CB3386A888DC61F0922ABC979C96A54CBD04BCAC18D187Fe8J" TargetMode = "External"/>
	<Relationship Id="rId252" Type="http://schemas.openxmlformats.org/officeDocument/2006/relationships/hyperlink" Target="consultantplus://offline/ref=BD1C0163D0409F53E7A103BDA0876C848FA5A62D38AE987DBEFE5CB3386A888DC61F0922B9C921C56A53D5D142DF97DC5EAEFC0A076242780F2B54327Ae5J" TargetMode = "External"/>
	<Relationship Id="rId253" Type="http://schemas.openxmlformats.org/officeDocument/2006/relationships/hyperlink" Target="consultantplus://offline/ref=BD1C0163D0409F53E7A103BDA0876C848FA5A62D38AE987DBEFE5CB3386A888DC61F0922B9C921C56A53D5D140DF97DC5EAEFC0A076242780F2B54327Ae5J" TargetMode = "External"/>
	<Relationship Id="rId254" Type="http://schemas.openxmlformats.org/officeDocument/2006/relationships/hyperlink" Target="consultantplus://offline/ref=BD1C0163D0409F53E7A103BDA0876C848FA5A62D38AE987DBEFE5CB3386A888DC61F0922B9C921C56A53D5D147DF97DC5EAEFC0A076242780F2B54327Ae5J" TargetMode = "External"/>
	<Relationship Id="rId255" Type="http://schemas.openxmlformats.org/officeDocument/2006/relationships/hyperlink" Target="consultantplus://offline/ref=BD1C0163D0409F53E7A103BDA0876C848FA5A62D38AE987DBEFE5CB3386A888DC61F0922B9C921C56A53D5D146DF97DC5EAEFC0A076242780F2B54327Ae5J" TargetMode = "External"/>
	<Relationship Id="rId256" Type="http://schemas.openxmlformats.org/officeDocument/2006/relationships/hyperlink" Target="consultantplus://offline/ref=BD1C0163D0409F53E7A103BDA0876C848FA5A62D38AE987DBEFE5CB3386A888DC61F0922B9C921C56A53D5D144DF97DC5EAEFC0A076242780F2B54327Ae5J" TargetMode = "External"/>
	<Relationship Id="rId257" Type="http://schemas.openxmlformats.org/officeDocument/2006/relationships/hyperlink" Target="consultantplus://offline/ref=BD1C0163D0409F53E7A103BDA0876C848FA5A62D38AE987DBEFE5CB3386A888DC61F0922B9C921C56A53D5D14BDF97DC5EAEFC0A076242780F2B54327Ae5J" TargetMode = "External"/>
	<Relationship Id="rId258" Type="http://schemas.openxmlformats.org/officeDocument/2006/relationships/hyperlink" Target="consultantplus://offline/ref=BD1C0163D0409F53E7A103BDA0876C848FA5A62D38AE987DBEFE5CB3386A888DC61F0922B9C921C56A53D5D14ADF97DC5EAEFC0A076242780F2B54327Ae5J" TargetMode = "External"/>
	<Relationship Id="rId259" Type="http://schemas.openxmlformats.org/officeDocument/2006/relationships/hyperlink" Target="consultantplus://offline/ref=BD1C0163D0409F53E7A103BDA0876C848FA5A62D38A0947DBEFC5CB3386A888DC61F0922ABC979C96A54CBD04BCAC18D187Fe8J" TargetMode = "External"/>
	<Relationship Id="rId260" Type="http://schemas.openxmlformats.org/officeDocument/2006/relationships/hyperlink" Target="consultantplus://offline/ref=BD1C0163D0409F53E7A103BDA0876C848FA5A62D38AE987DBEFE5CB3386A888DC61F0922B9C921C56A53D5D242DF97DC5EAEFC0A076242780F2B54327Ae5J" TargetMode = "External"/>
	<Relationship Id="rId261" Type="http://schemas.openxmlformats.org/officeDocument/2006/relationships/hyperlink" Target="consultantplus://offline/ref=BD1C0163D0409F53E7A103BDA0876C848FA5A62D38AE987DBEFE5CB3386A888DC61F0922B9C921C56A53D5D241DF97DC5EAEFC0A076242780F2B54327Ae5J" TargetMode = "External"/>
	<Relationship Id="rId262" Type="http://schemas.openxmlformats.org/officeDocument/2006/relationships/hyperlink" Target="consultantplus://offline/ref=BD1C0163D0409F53E7A103BDA0876C848FA5A62D38AE987DBEFE5CB3386A888DC61F0922B9C921C56A53D5D240DF97DC5EAEFC0A076242780F2B54327Ae5J" TargetMode = "External"/>
	<Relationship Id="rId263" Type="http://schemas.openxmlformats.org/officeDocument/2006/relationships/hyperlink" Target="consultantplus://offline/ref=BD1C0163D0409F53E7A11DB0B6EB328E8AADFE2338A09B2AEAA85AE4673A8ED8865F0F77FA8D2CC56A5881810781CE8D1DE5F1021E7E427271e2J" TargetMode = "External"/>
	<Relationship Id="rId264" Type="http://schemas.openxmlformats.org/officeDocument/2006/relationships/hyperlink" Target="consultantplus://offline/ref=BD1C0163D0409F53E7A11DB0B6EB328E8AADFC2638ADC620E2F156E66035D1DD814E0F76FD932CCC7451D5D274e0J" TargetMode = "External"/>
	<Relationship Id="rId265" Type="http://schemas.openxmlformats.org/officeDocument/2006/relationships/hyperlink" Target="consultantplus://offline/ref=BD1C0163D0409F53E7A11DB0B6EB328E8AADFE2338A09B2AEAA85AE4673A8ED8865F0F77FA8D2CC56A5881810781CE8D1DE5F1021E7E427271e2J" TargetMode = "External"/>
	<Relationship Id="rId266" Type="http://schemas.openxmlformats.org/officeDocument/2006/relationships/hyperlink" Target="consultantplus://offline/ref=BD1C0163D0409F53E7A103BDA0876C848FA5A62D38A6967BB6FF5CB3386A888DC61F0922ABC979C96A54CBD04BCAC18D187Fe8J" TargetMode = "External"/>
	<Relationship Id="rId267" Type="http://schemas.openxmlformats.org/officeDocument/2006/relationships/hyperlink" Target="consultantplus://offline/ref=BD1C0163D0409F53E7A103BDA0876C848FA5A62D39A2927EB0F45CB3386A888DC61F0922B9C921C56A53D5D243DF97DC5EAEFC0A076242780F2B54327Ae5J" TargetMode = "External"/>
	<Relationship Id="rId268" Type="http://schemas.openxmlformats.org/officeDocument/2006/relationships/hyperlink" Target="consultantplus://offline/ref=BD1C0163D0409F53E7A11DB0B6EB328E8FACF12339A09B2AEAA85AE4673A8ED8945F577BFA8A32C4624DD7D0417De7J" TargetMode = "External"/>
	<Relationship Id="rId269" Type="http://schemas.openxmlformats.org/officeDocument/2006/relationships/hyperlink" Target="consultantplus://offline/ref=BD1C0163D0409F53E7A11DB0B6EB328E8FACF12339A09B2AEAA85AE4673A8ED8945F577BFA8A32C4624DD7D0417De7J" TargetMode = "External"/>
	<Relationship Id="rId270" Type="http://schemas.openxmlformats.org/officeDocument/2006/relationships/hyperlink" Target="consultantplus://offline/ref=BD1C0163D0409F53E7A11DB0B6EB328E8FACF12339A09B2AEAA85AE4673A8ED8945F577BFA8A32C4624DD7D0417De7J" TargetMode = "External"/>
	<Relationship Id="rId271" Type="http://schemas.openxmlformats.org/officeDocument/2006/relationships/hyperlink" Target="consultantplus://offline/ref=BD1C0163D0409F53E7A103BDA0876C848FA5A62D38AE987DBEFE5CB3386A888DC61F0922B9C921C56A53D5D247DF97DC5EAEFC0A076242780F2B54327Ae5J" TargetMode = "External"/>
	<Relationship Id="rId272" Type="http://schemas.openxmlformats.org/officeDocument/2006/relationships/hyperlink" Target="consultantplus://offline/ref=BD1C0163D0409F53E7A103BDA0876C848FA5A62D38AE987DBEFE5CB3386A888DC61F0922B9C921C56A53D5D245DF97DC5EAEFC0A076242780F2B54327Ae5J" TargetMode = "External"/>
	<Relationship Id="rId273" Type="http://schemas.openxmlformats.org/officeDocument/2006/relationships/hyperlink" Target="consultantplus://offline/ref=BD1C0163D0409F53E7A11DB0B6EB328E8CA7FC293CAF9B2AEAA85AE4673A8ED8945F577BFA8A32C4624DD7D0417De7J" TargetMode = "External"/>
	<Relationship Id="rId274" Type="http://schemas.openxmlformats.org/officeDocument/2006/relationships/hyperlink" Target="consultantplus://offline/ref=BD1C0163D0409F53E7A103BDA0876C848FA5A62D38AE987DBEFE5CB3386A888DC61F0922B9C921C56A53D5D244DF97DC5EAEFC0A076242780F2B54327Ae5J" TargetMode = "External"/>
	<Relationship Id="rId275" Type="http://schemas.openxmlformats.org/officeDocument/2006/relationships/hyperlink" Target="consultantplus://offline/ref=BD1C0163D0409F53E7A103BDA0876C848FA5A62D39A6937AB7FA5CB3386A888DC61F0922ABC979C96A54CBD04BCAC18D187Fe8J" TargetMode = "External"/>
	<Relationship Id="rId276" Type="http://schemas.openxmlformats.org/officeDocument/2006/relationships/hyperlink" Target="consultantplus://offline/ref=BD1C0163D0409F53E7A103BDA0876C848FA5A62D38AE987DBEFE5CB3386A888DC61F0922B9C921C56A53D5D24BDF97DC5EAEFC0A076242780F2B54327Ae5J" TargetMode = "External"/>
	<Relationship Id="rId277" Type="http://schemas.openxmlformats.org/officeDocument/2006/relationships/hyperlink" Target="consultantplus://offline/ref=BD1C0163D0409F53E7A103BDA0876C848FA5A62D38AE987DBEFE5CB3386A888DC61F0922B9C921C56A53D5D24ADF97DC5EAEFC0A076242780F2B54327Ae5J" TargetMode = "External"/>
	<Relationship Id="rId278" Type="http://schemas.openxmlformats.org/officeDocument/2006/relationships/hyperlink" Target="consultantplus://offline/ref=BD1C0163D0409F53E7A103BDA0876C848FA5A62D38AE987DBEFE5CB3386A888DC61F0922B9C921C56A53D5D342DF97DC5EAEFC0A076242780F2B54327Ae5J" TargetMode = "External"/>
	<Relationship Id="rId279" Type="http://schemas.openxmlformats.org/officeDocument/2006/relationships/hyperlink" Target="consultantplus://offline/ref=BD1C0163D0409F53E7A103BDA0876C848FA5A62D39A2977CB7F85CB3386A888DC61F0922ABC979C96A54CBD04BCAC18D187Fe8J" TargetMode = "External"/>
	<Relationship Id="rId280" Type="http://schemas.openxmlformats.org/officeDocument/2006/relationships/hyperlink" Target="consultantplus://offline/ref=DF469703AEF58A04AFD6C31A3F7E4CB2DF01B2C1F1D317881C27132DCD504454373A3AF8C2FF45DA747539603C576D45854316CAB4A6D84C1DB62718ADf8J" TargetMode = "External"/>
	<Relationship Id="rId281" Type="http://schemas.openxmlformats.org/officeDocument/2006/relationships/hyperlink" Target="consultantplus://offline/ref=DF469703AEF58A04AFD6C31A3F7E4CB2DF01B2C1F1D317881C27132DCD504454373A3AF8C2FF45DA747539603A576D45854316CAB4A6D84C1DB62718ADf8J" TargetMode = "External"/>
	<Relationship Id="rId282" Type="http://schemas.openxmlformats.org/officeDocument/2006/relationships/hyperlink" Target="consultantplus://offline/ref=DF469703AEF58A04AFD6DD17291212B8DF08E5CFF0DD14DF4871157A92004201657A64A181BC56DB7C6B3B633CA5fFJ" TargetMode = "External"/>
	<Relationship Id="rId283" Type="http://schemas.openxmlformats.org/officeDocument/2006/relationships/hyperlink" Target="consultantplus://offline/ref=DF469703AEF58A04AFD6C31A3F7E4CB2DF01B2C1F1D916811026132DCD504454373A3AF8C2FF45DA7475396B3E576D45854316CAB4A6D84C1DB62718ADf8J" TargetMode = "External"/>
	<Relationship Id="rId284" Type="http://schemas.openxmlformats.org/officeDocument/2006/relationships/hyperlink" Target="consultantplus://offline/ref=DF469703AEF58A04AFD6C31A3F7E4CB2DF01B2C1F0DF1F891524132DCD504454373A3AF8C2FF45DA7475386237576D45854316CAB4A6D84C1DB62718ADf8J" TargetMode = "External"/>
	<Relationship Id="rId285" Type="http://schemas.openxmlformats.org/officeDocument/2006/relationships/hyperlink" Target="consultantplus://offline/ref=DF469703AEF58A04AFD6DD17291212B8DD0FE4CCF1DD14DF4871157A92004201657A64A181BC56DB7C6B3B633CA5fFJ" TargetMode = "External"/>
	<Relationship Id="rId286" Type="http://schemas.openxmlformats.org/officeDocument/2006/relationships/hyperlink" Target="consultantplus://offline/ref=DF469703AEF58A04AFD6DD17291212B8DD0FEBC5F1DC14DF4871157A92004201657A64A181BC56DB7C6B3B633CA5fFJ" TargetMode = "External"/>
	<Relationship Id="rId287" Type="http://schemas.openxmlformats.org/officeDocument/2006/relationships/hyperlink" Target="consultantplus://offline/ref=DF469703AEF58A04AFD6C31A3F7E4CB2DF01B2C1F0DF1F891524132DCD504454373A3AF8C2FF45DA747538613F576D45854316CAB4A6D84C1DB62718ADf8J" TargetMode = "External"/>
	<Relationship Id="rId288" Type="http://schemas.openxmlformats.org/officeDocument/2006/relationships/hyperlink" Target="consultantplus://offline/ref=DF469703AEF58A04AFD6DD17291212B8DD08E4C4F6DF14DF4871157A92004201657A64A181BC56DB7C6B3B633CA5fFJ" TargetMode = "External"/>
	<Relationship Id="rId289" Type="http://schemas.openxmlformats.org/officeDocument/2006/relationships/hyperlink" Target="consultantplus://offline/ref=DF469703AEF58A04AFD6DD17291212B8DD08E4C4F6DF14DF4871157A92004201777A3CAD81BA49D3757E6D327A093414C6081BC2ADBAD846A0f0J" TargetMode = "External"/>
	<Relationship Id="rId290" Type="http://schemas.openxmlformats.org/officeDocument/2006/relationships/hyperlink" Target="consultantplus://offline/ref=DF469703AEF58A04AFD6C31A3F7E4CB2DF01B2C1F0DF1F891524132DCD504454373A3AF8C2FF45DA747538613C576D45854316CAB4A6D84C1DB62718ADf8J" TargetMode = "External"/>
	<Relationship Id="rId291" Type="http://schemas.openxmlformats.org/officeDocument/2006/relationships/hyperlink" Target="consultantplus://offline/ref=DF469703AEF58A04AFD6DD17291212B8DA09ECCAF0DE14DF4871157A92004201657A64A181BC56DB7C6B3B633CA5fFJ" TargetMode = "External"/>
	<Relationship Id="rId292" Type="http://schemas.openxmlformats.org/officeDocument/2006/relationships/hyperlink" Target="consultantplus://offline/ref=DF469703AEF58A04AFD6C31A3F7E4CB2DF01B2C1F0DF1F891524132DCD504454373A3AF8C2FF45DA747538613D576D45854316CAB4A6D84C1DB62718ADf8J" TargetMode = "External"/>
	<Relationship Id="rId293" Type="http://schemas.openxmlformats.org/officeDocument/2006/relationships/hyperlink" Target="consultantplus://offline/ref=DF469703AEF58A04AFD6DD17291212B8DA0BEDCDF7DC14DF4871157A92004201777A3CAD81BB49DA7C7E6D327A093414C6081BC2ADBAD846A0f0J" TargetMode = "External"/>
	<Relationship Id="rId294" Type="http://schemas.openxmlformats.org/officeDocument/2006/relationships/hyperlink" Target="consultantplus://offline/ref=DF469703AEF58A04AFD6DD17291212B8DA09ECCAF0DE14DF4871157A92004201657A64A181BC56DB7C6B3B633CA5fFJ" TargetMode = "External"/>
	<Relationship Id="rId295" Type="http://schemas.openxmlformats.org/officeDocument/2006/relationships/hyperlink" Target="consultantplus://offline/ref=DF469703AEF58A04AFD6C31A3F7E4CB2DF01B2C1F0DF1F891524132DCD504454373A3AF8C2FF45DA747538613A576D45854316CAB4A6D84C1DB62718ADf8J" TargetMode = "External"/>
	<Relationship Id="rId296" Type="http://schemas.openxmlformats.org/officeDocument/2006/relationships/hyperlink" Target="consultantplus://offline/ref=DF469703AEF58A04AFD6C31A3F7E4CB2DF01B2C1F0DE1D8F1524132DCD504454373A3AF8C2FF45DA747539643B576D45854316CAB4A6D84C1DB62718ADf8J" TargetMode = "External"/>
	<Relationship Id="rId297" Type="http://schemas.openxmlformats.org/officeDocument/2006/relationships/hyperlink" Target="consultantplus://offline/ref=DF469703AEF58A04AFD6C31A3F7E4CB2DF01B2C1F1DF16881423132DCD504454373A3AF8C2FF45DA7475396439576D45854316CAB4A6D84C1DB62718ADf8J" TargetMode = "External"/>
	<Relationship Id="rId298" Type="http://schemas.openxmlformats.org/officeDocument/2006/relationships/hyperlink" Target="consultantplus://offline/ref=DF469703AEF58A04AFD6C31A3F7E4CB2DF01B2C1F0DE1B811722132DCD504454373A3AF8C2FF45DA747539623A576D45854316CAB4A6D84C1DB62718ADf8J" TargetMode = "External"/>
	<Relationship Id="rId299" Type="http://schemas.openxmlformats.org/officeDocument/2006/relationships/hyperlink" Target="consultantplus://offline/ref=DF469703AEF58A04AFD6C31A3F7E4CB2DF01B2C1F1D218891723132DCD504454373A3AF8C2FF45DA7475396238576D45854316CAB4A6D84C1DB62718ADf8J" TargetMode = "External"/>
	<Relationship Id="rId300" Type="http://schemas.openxmlformats.org/officeDocument/2006/relationships/hyperlink" Target="consultantplus://offline/ref=DF469703AEF58A04AFD6C31A3F7E4CB2DF01B2C1F0DF17881624132DCD504454373A3AF8C2FF45DA7475396239576D45854316CAB4A6D84C1DB62718ADf8J" TargetMode = "External"/>
	<Relationship Id="rId301" Type="http://schemas.openxmlformats.org/officeDocument/2006/relationships/hyperlink" Target="consultantplus://offline/ref=DF469703AEF58A04AFD6C31A3F7E4CB2DF01B2C1F1D317881C27132DCD504454373A3AF8C2FF45DA747539603B576D45854316CAB4A6D84C1DB62718ADf8J" TargetMode = "External"/>
	<Relationship Id="rId302" Type="http://schemas.openxmlformats.org/officeDocument/2006/relationships/hyperlink" Target="consultantplus://offline/ref=DF469703AEF58A04AFD6DD17291212B8DD0FE4CCF1DD14DF4871157A92004201657A64A181BC56DB7C6B3B633CA5fFJ" TargetMode = "External"/>
	<Relationship Id="rId303" Type="http://schemas.openxmlformats.org/officeDocument/2006/relationships/hyperlink" Target="consultantplus://offline/ref=DF469703AEF58A04AFD6DD17291212B8DD0FE4CCF1DD14DF4871157A92004201657A64A181BC56DB7C6B3B633CA5fFJ" TargetMode = "External"/>
	<Relationship Id="rId304" Type="http://schemas.openxmlformats.org/officeDocument/2006/relationships/hyperlink" Target="consultantplus://offline/ref=DF469703AEF58A04AFD6DD17291212B8DD0FE4CCF1DD14DF4871157A92004201657A64A181BC56DB7C6B3B633CA5fFJ" TargetMode = "External"/>
	<Relationship Id="rId305" Type="http://schemas.openxmlformats.org/officeDocument/2006/relationships/hyperlink" Target="consultantplus://offline/ref=DF469703AEF58A04AFD6DD17291212B8DD0AECCEF4DC14DF4871157A92004201657A64A181BC56DB7C6B3B633CA5fFJ" TargetMode = "External"/>
	<Relationship Id="rId306" Type="http://schemas.openxmlformats.org/officeDocument/2006/relationships/hyperlink" Target="consultantplus://offline/ref=DF469703AEF58A04AFD6C31A3F7E4CB2DF01B2C1F1DB1D8F1525132DCD504454373A3AF8C2FF45DA7475396338576D45854316CAB4A6D84C1DB62718ADf8J" TargetMode = "External"/>
	<Relationship Id="rId307" Type="http://schemas.openxmlformats.org/officeDocument/2006/relationships/hyperlink" Target="consultantplus://offline/ref=DF469703AEF58A04AFD6C31A3F7E4CB2DF01B2C1F2D3198F1D2C132DCD504454373A3AF8D0FF1DD67472276336423B14C3A1f5J" TargetMode = "External"/>
	<Relationship Id="rId308" Type="http://schemas.openxmlformats.org/officeDocument/2006/relationships/hyperlink" Target="consultantplus://offline/ref=DF469703AEF58A04AFD6C31A3F7E4CB2DF01B2C1F1DB1D8F1525132DCD504454373A3AF8C2FF45DA747539663D576D45854316CAB4A6D84C1DB62718ADf8J" TargetMode = "External"/>
	<Relationship Id="rId309" Type="http://schemas.openxmlformats.org/officeDocument/2006/relationships/hyperlink" Target="consultantplus://offline/ref=DF469703AEF58A04AFD6C31A3F7E4CB2DF01B2C1F0DF1F891524132DCD504454373A3AF8C2FF45DA7475396336576D45854316CAB4A6D84C1DB62718ADf8J" TargetMode = "External"/>
	<Relationship Id="rId310" Type="http://schemas.openxmlformats.org/officeDocument/2006/relationships/hyperlink" Target="consultantplus://offline/ref=DF469703AEF58A04AFD6C31A3F7E4CB2DF01B2C1F0DF17881624132DCD504454373A3AF8C2FF45DA74753B623C576D45854316CAB4A6D84C1DB62718ADf8J" TargetMode = "External"/>
	<Relationship Id="rId311" Type="http://schemas.openxmlformats.org/officeDocument/2006/relationships/hyperlink" Target="consultantplus://offline/ref=DF469703AEF58A04AFD6C31A3F7E4CB2DF01B2C1F1DE198E1423132DCD504454373A3AF8C2FF45DA747539623E576D45854316CAB4A6D84C1DB62718ADf8J" TargetMode = "External"/>
	<Relationship Id="rId312" Type="http://schemas.openxmlformats.org/officeDocument/2006/relationships/hyperlink" Target="consultantplus://offline/ref=DF469703AEF58A04AFD6C31A3F7E4CB2DF01B2C1F0DE1D8F1524132DCD504454373A3AF8C2FF45DA7475396B3C576D45854316CAB4A6D84C1DB62718ADf8J" TargetMode = "External"/>
	<Relationship Id="rId313" Type="http://schemas.openxmlformats.org/officeDocument/2006/relationships/hyperlink" Target="consultantplus://offline/ref=DF469703AEF58A04AFD6C31A3F7E4CB2DF01B2C1F1D3188B102D132DCD504454373A3AF8C2FF45DA747539623A576D45854316CAB4A6D84C1DB62718ADf8J" TargetMode = "External"/>
	<Relationship Id="rId314" Type="http://schemas.openxmlformats.org/officeDocument/2006/relationships/hyperlink" Target="consultantplus://offline/ref=DF469703AEF58A04AFD6C31A3F7E4CB2DF01B2C1F2D21C8E1C27132DCD504454373A3AF8C2FF45DA74753B6137576D45854316CAB4A6D84C1DB62718ADf8J" TargetMode = "External"/>
	<Relationship Id="rId315" Type="http://schemas.openxmlformats.org/officeDocument/2006/relationships/hyperlink" Target="consultantplus://offline/ref=DF469703AEF58A04AFD6C31A3F7E4CB2DF01B2C1F1DB1D8F1525132DCD504454373A3AF8C2FF45DA747539663B576D45854316CAB4A6D84C1DB62718ADf8J" TargetMode = "External"/>
	<Relationship Id="rId316" Type="http://schemas.openxmlformats.org/officeDocument/2006/relationships/hyperlink" Target="consultantplus://offline/ref=DF469703AEF58A04AFD6C31A3F7E4CB2DF01B2C1F1DF19891026132DCD504454373A3AF8C2FF45DA7475396338576D45854316CAB4A6D84C1DB62718ADf8J" TargetMode = "External"/>
	<Relationship Id="rId317" Type="http://schemas.openxmlformats.org/officeDocument/2006/relationships/hyperlink" Target="consultantplus://offline/ref=DF469703AEF58A04AFD6C31A3F7E4CB2DF01B2C1F0DB1F8D1521132DCD504454373A3AF8C2FF45DA7475396536576D45854316CAB4A6D84C1DB62718ADf8J" TargetMode = "External"/>
	<Relationship Id="rId318" Type="http://schemas.openxmlformats.org/officeDocument/2006/relationships/hyperlink" Target="consultantplus://offline/ref=DF469703AEF58A04AFD6C31A3F7E4CB2DF01B2C1F0DF1F891524132DCD504454373A3AF8C2FF45DA747538613B576D45854316CAB4A6D84C1DB62718ADf8J" TargetMode = "External"/>
	<Relationship Id="rId319" Type="http://schemas.openxmlformats.org/officeDocument/2006/relationships/hyperlink" Target="consultantplus://offline/ref=DF469703AEF58A04AFD6C31A3F7E4CB2DF01B2C1F0DE1D8F1524132DCD504454373A3AF8C2FF45DA7475396B3D576D45854316CAB4A6D84C1DB62718ADf8J" TargetMode = "External"/>
	<Relationship Id="rId320" Type="http://schemas.openxmlformats.org/officeDocument/2006/relationships/hyperlink" Target="consultantplus://offline/ref=DF469703AEF58A04AFD6C31A3F7E4CB2DF01B2C1F0DE198C1522132DCD504454373A3AF8C2FF45DA7475396338576D45854316CAB4A6D84C1DB62718ADf8J" TargetMode = "External"/>
	<Relationship Id="rId321" Type="http://schemas.openxmlformats.org/officeDocument/2006/relationships/header" Target="header2.xml"/>
	<Relationship Id="rId322" Type="http://schemas.openxmlformats.org/officeDocument/2006/relationships/footer" Target="footer2.xml"/>
	<Relationship Id="rId323" Type="http://schemas.openxmlformats.org/officeDocument/2006/relationships/hyperlink" Target="consultantplus://offline/ref=DF469703AEF58A04AFD6DD17291212B8DA09E5C5F4DC14DF4871157A92004201657A64A181BC56DB7C6B3B633CA5fFJ" TargetMode = "External"/>
	<Relationship Id="rId324" Type="http://schemas.openxmlformats.org/officeDocument/2006/relationships/hyperlink" Target="consultantplus://offline/ref=DF469703AEF58A04AFD6DD17291212B8DD0DEEC4F5DB14DF4871157A92004201657A64A181BC56DB7C6B3B633CA5fFJ" TargetMode = "External"/>
	<Relationship Id="rId325" Type="http://schemas.openxmlformats.org/officeDocument/2006/relationships/hyperlink" Target="consultantplus://offline/ref=DF469703AEF58A04AFD6C31A3F7E4CB2DF01B2C1F1D218881326132DCD504454373A3AF8D0FF1DD67472276336423B14C3A1f5J" TargetMode = "External"/>
	<Relationship Id="rId326" Type="http://schemas.openxmlformats.org/officeDocument/2006/relationships/hyperlink" Target="consultantplus://offline/ref=DF469703AEF58A04AFD6C31A3F7E4CB2DF01B2C1F0DE1D88152D132DCD504454373A3AF8D0FF1DD67472276336423B14C3A1f5J" TargetMode = "External"/>
	<Relationship Id="rId327" Type="http://schemas.openxmlformats.org/officeDocument/2006/relationships/hyperlink" Target="consultantplus://offline/ref=DF469703AEF58A04AFD6DD17291212B8DA09E5C5F4DC14DF4871157A92004201657A64A181BC56DB7C6B3B633CA5fFJ" TargetMode = "External"/>
	<Relationship Id="rId328" Type="http://schemas.openxmlformats.org/officeDocument/2006/relationships/hyperlink" Target="consultantplus://offline/ref=DF469703AEF58A04AFD6DD17291212B8DD0FEDCEF6DA14DF4871157A92004201657A64A181BC56DB7C6B3B633CA5fFJ" TargetMode = "External"/>
	<Relationship Id="rId329" Type="http://schemas.openxmlformats.org/officeDocument/2006/relationships/hyperlink" Target="consultantplus://offline/ref=DF469703AEF58A04AFD6C31A3F7E4CB2DF01B2C1F0D81C8B1D26132DCD504454373A3AF8D0FF1DD67472276336423B14C3A1f5J" TargetMode = "External"/>
	<Relationship Id="rId330" Type="http://schemas.openxmlformats.org/officeDocument/2006/relationships/hyperlink" Target="consultantplus://offline/ref=DF469703AEF58A04AFD6DD17291212B8DA09E5C5F4DC14DF4871157A92004201657A64A181BC56DB7C6B3B633CA5fFJ" TargetMode = "External"/>
	<Relationship Id="rId331" Type="http://schemas.openxmlformats.org/officeDocument/2006/relationships/hyperlink" Target="consultantplus://offline/ref=DF469703AEF58A04AFD6C31A3F7E4CB2DF01B2C1F0D91A881525132DCD504454373A3AF8D0FF1DD67472276336423B14C3A1f5J" TargetMode = "External"/>
	<Relationship Id="rId332" Type="http://schemas.openxmlformats.org/officeDocument/2006/relationships/hyperlink" Target="consultantplus://offline/ref=DF469703AEF58A04AFD6C31A3F7E4CB2DF01B2C1F0DE198C1522132DCD504454373A3AF8C2FF45DA7475396338576D45854316CAB4A6D84C1DB62718ADf8J" TargetMode = "External"/>
	<Relationship Id="rId333" Type="http://schemas.openxmlformats.org/officeDocument/2006/relationships/hyperlink" Target="consultantplus://offline/ref=DF469703AEF58A04AFD6C31A3F7E4CB2DF01B2C1F0D81C8B1320132DCD504454373A3AF8D0FF1DD67472276336423B14C3A1f5J" TargetMode = "External"/>
	<Relationship Id="rId334" Type="http://schemas.openxmlformats.org/officeDocument/2006/relationships/hyperlink" Target="consultantplus://offline/ref=DF469703AEF58A04AFD6DD17291212B8DF08E5CFF7D814DF4871157A92004201657A64A181BC56DB7C6B3B633CA5fFJ" TargetMode = "External"/>
	<Relationship Id="rId335" Type="http://schemas.openxmlformats.org/officeDocument/2006/relationships/hyperlink" Target="consultantplus://offline/ref=DF469703AEF58A04AFD6DD17291212B8DF08E5CFF7DF14DF4871157A92004201657A64A181BC56DB7C6B3B633CA5fFJ" TargetMode = "External"/>
	<Relationship Id="rId336" Type="http://schemas.openxmlformats.org/officeDocument/2006/relationships/hyperlink" Target="consultantplus://offline/ref=DF469703AEF58A04AFD6DD17291212B8DF08E5CFF7DD14DF4871157A92004201657A64A181BC56DB7C6B3B633CA5fFJ" TargetMode = "External"/>
	<Relationship Id="rId337" Type="http://schemas.openxmlformats.org/officeDocument/2006/relationships/hyperlink" Target="consultantplus://offline/ref=DF469703AEF58A04AFD6C31A3F7E4CB2DF01B2C1F1DC178D1623132DCD504454373A3AF8C2FF45DA747539613A576D45854316CAB4A6D84C1DB62718ADf8J" TargetMode = "External"/>
	<Relationship Id="rId338" Type="http://schemas.openxmlformats.org/officeDocument/2006/relationships/hyperlink" Target="consultantplus://offline/ref=DF469703AEF58A04AFD6C31A3F7E4CB2DF01B2C1F1DC178D1623132DCD504454373A3AF8D0FF1DD67472276336423B14C3A1f5J" TargetMode = "External"/>
	<Relationship Id="rId339" Type="http://schemas.openxmlformats.org/officeDocument/2006/relationships/hyperlink" Target="consultantplus://offline/ref=DF469703AEF58A04AFD6DD17291212B8DF08E5CFF7DF14DF4871157A92004201657A64A181BC56DB7C6B3B633CA5fFJ" TargetMode = "External"/>
	<Relationship Id="rId340" Type="http://schemas.openxmlformats.org/officeDocument/2006/relationships/hyperlink" Target="consultantplus://offline/ref=DF469703AEF58A04AFD6DD17291212B8DF09ECC9F2DD14DF4871157A92004201657A64A181BC56DB7C6B3B633CA5fFJ" TargetMode = "External"/>
	<Relationship Id="rId341" Type="http://schemas.openxmlformats.org/officeDocument/2006/relationships/hyperlink" Target="consultantplus://offline/ref=DF469703AEF58A04AFD6DD17291212B8DC02EECBF6D314DF4871157A92004201657A64A181BC56DB7C6B3B633CA5fFJ" TargetMode = "External"/>
	<Relationship Id="rId342" Type="http://schemas.openxmlformats.org/officeDocument/2006/relationships/hyperlink" Target="consultantplus://offline/ref=DF469703AEF58A04AFD6DD17291212B8DF08E5CFF7DF14DF4871157A92004201657A64A181BC56DB7C6B3B633CA5fFJ" TargetMode = "External"/>
	<Relationship Id="rId343" Type="http://schemas.openxmlformats.org/officeDocument/2006/relationships/hyperlink" Target="consultantplus://offline/ref=DF469703AEF58A04AFD6DD17291212B8DF09ECC9F2DD14DF4871157A92004201657A64A181BC56DB7C6B3B633CA5fFJ" TargetMode = "External"/>
	<Relationship Id="rId344" Type="http://schemas.openxmlformats.org/officeDocument/2006/relationships/hyperlink" Target="consultantplus://offline/ref=DF469703AEF58A04AFD6DD17291212B8DC02EECBF6D314DF4871157A92004201657A64A181BC56DB7C6B3B633CA5fFJ" TargetMode = "External"/>
	<Relationship Id="rId345" Type="http://schemas.openxmlformats.org/officeDocument/2006/relationships/hyperlink" Target="consultantplus://offline/ref=DF469703AEF58A04AFD6C31A3F7E4CB2DF01B2C1F0DE1F801120132DCD504454373A3AF8D0FF1DD67472276336423B14C3A1f5J" TargetMode = "External"/>
	<Relationship Id="rId346" Type="http://schemas.openxmlformats.org/officeDocument/2006/relationships/hyperlink" Target="consultantplus://offline/ref=DF469703AEF58A04AFD6DD17291212B8DA0FEDCBF4DC14DF4871157A92004201657A64A181BC56DB7C6B3B633CA5fFJ" TargetMode = "External"/>
	<Relationship Id="rId347" Type="http://schemas.openxmlformats.org/officeDocument/2006/relationships/hyperlink" Target="consultantplus://offline/ref=DF469703AEF58A04AFD6DD17291212B8DA0FEDCBF4DC14DF4871157A92004201657A64A181BC56DB7C6B3B633CA5fFJ" TargetMode = "External"/>
	<Relationship Id="rId348" Type="http://schemas.openxmlformats.org/officeDocument/2006/relationships/hyperlink" Target="consultantplus://offline/ref=DF469703AEF58A04AFD6DD17291212B8DA0FEFCDF5D214DF4871157A92004201777A3CAD81BB48D8747E6D327A093414C6081BC2ADBAD846A0f0J" TargetMode = "External"/>
	<Relationship Id="rId349" Type="http://schemas.openxmlformats.org/officeDocument/2006/relationships/hyperlink" Target="consultantplus://offline/ref=DF469703AEF58A04AFD6DD17291212B8DA0FEDCBF4DC14DF4871157A92004201657A64A181BC56DB7C6B3B633CA5fFJ" TargetMode = "External"/>
	<Relationship Id="rId350" Type="http://schemas.openxmlformats.org/officeDocument/2006/relationships/hyperlink" Target="consultantplus://offline/ref=DF469703AEF58A04AFD6DD17291212B8DA0FEFCDF5D214DF4871157A92004201657A64A181BC56DB7C6B3B633CA5fFJ" TargetMode = "External"/>
	<Relationship Id="rId351" Type="http://schemas.openxmlformats.org/officeDocument/2006/relationships/hyperlink" Target="consultantplus://offline/ref=DF469703AEF58A04AFD6DD17291212B8DA0FEDCBF4DC14DF4871157A92004201657A64A181BC56DB7C6B3B633CA5fFJ" TargetMode = "External"/>
	<Relationship Id="rId352" Type="http://schemas.openxmlformats.org/officeDocument/2006/relationships/hyperlink" Target="consultantplus://offline/ref=DF469703AEF58A04AFD6DD17291212B8DF08E5CFF7D814DF4871157A92004201657A64A181BC56DB7C6B3B633CA5fFJ" TargetMode = "External"/>
	<Relationship Id="rId353" Type="http://schemas.openxmlformats.org/officeDocument/2006/relationships/hyperlink" Target="consultantplus://offline/ref=DF469703AEF58A04AFD6DD17291212B8DF08E5CFF7DF14DF4871157A92004201657A64A181BC56DB7C6B3B633CA5fFJ" TargetMode = "External"/>
	<Relationship Id="rId354" Type="http://schemas.openxmlformats.org/officeDocument/2006/relationships/hyperlink" Target="consultantplus://offline/ref=DF469703AEF58A04AFD6DD17291212B8DF08E5CFF7DE14DF4871157A92004201657A64A181BC56DB7C6B3B633CA5fFJ" TargetMode = "External"/>
	<Relationship Id="rId355" Type="http://schemas.openxmlformats.org/officeDocument/2006/relationships/hyperlink" Target="consultantplus://offline/ref=DF469703AEF58A04AFD6DD17291212B8DF08E5CFF7DD14DF4871157A92004201657A64A181BC56DB7C6B3B633CA5fFJ" TargetMode = "External"/>
	<Relationship Id="rId356" Type="http://schemas.openxmlformats.org/officeDocument/2006/relationships/hyperlink" Target="consultantplus://offline/ref=DF469703AEF58A04AFD6DD17291212B8DF08E5CFF0DE14DF4871157A92004201657A64A181BC56DB7C6B3B633CA5fFJ" TargetMode = "External"/>
	<Relationship Id="rId357" Type="http://schemas.openxmlformats.org/officeDocument/2006/relationships/hyperlink" Target="consultantplus://offline/ref=DF469703AEF58A04AFD6DD17291212B8DF08E5CFF0DD14DF4871157A92004201657A64A181BC56DB7C6B3B633CA5fFJ" TargetMode = "External"/>
	<Relationship Id="rId358" Type="http://schemas.openxmlformats.org/officeDocument/2006/relationships/hyperlink" Target="consultantplus://offline/ref=DF469703AEF58A04AFD6DD17291212B8DF08E5CFF0DC14DF4871157A92004201657A64A181BC56DB7C6B3B633CA5fFJ" TargetMode = "External"/>
	<Relationship Id="rId359" Type="http://schemas.openxmlformats.org/officeDocument/2006/relationships/hyperlink" Target="consultantplus://offline/ref=DF469703AEF58A04AFD6DD17291212B8DA09EBC8F5D814DF4871157A92004201657A64A181BC56DB7C6B3B633CA5fFJ" TargetMode = "External"/>
	<Relationship Id="rId360" Type="http://schemas.openxmlformats.org/officeDocument/2006/relationships/hyperlink" Target="consultantplus://offline/ref=DF469703AEF58A04AFD6DD17291212B8DD0FE4CCF1DD14DF4871157A92004201657A64A181BC56DB7C6B3B633CA5fFJ" TargetMode = "External"/>
	<Relationship Id="rId361" Type="http://schemas.openxmlformats.org/officeDocument/2006/relationships/hyperlink" Target="consultantplus://offline/ref=DF469703AEF58A04AFD6C31A3F7E4CB2DF01B2C1F0DE1D8F1524132DCD504454373A3AF8C2FF45DA747538673F576D45854316CAB4A6D84C1DB62718ADf8J" TargetMode = "External"/>
	<Relationship Id="rId362" Type="http://schemas.openxmlformats.org/officeDocument/2006/relationships/hyperlink" Target="consultantplus://offline/ref=DF469703AEF58A04AFD6DD17291212B8DA0FEDCBF4DC14DF4871157A92004201657A64A181BC56DB7C6B3B633CA5fFJ" TargetMode = "External"/>
	<Relationship Id="rId363" Type="http://schemas.openxmlformats.org/officeDocument/2006/relationships/hyperlink" Target="consultantplus://offline/ref=DF469703AEF58A04AFD6DD17291212B8DA0FEFCDF5D214DF4871157A92004201657A64A181BC56DB7C6B3B633CA5fFJ" TargetMode = "External"/>
	<Relationship Id="rId364" Type="http://schemas.openxmlformats.org/officeDocument/2006/relationships/hyperlink" Target="consultantplus://offline/ref=DF469703AEF58A04AFD6C31A3F7E4CB2DF01B2C1F0DE1D8F1524132DCD504454373A3AF8C2FF45DA747538653E576D45854316CAB4A6D84C1DB62718ADf8J" TargetMode = "External"/>
	<Relationship Id="rId365" Type="http://schemas.openxmlformats.org/officeDocument/2006/relationships/hyperlink" Target="consultantplus://offline/ref=DF469703AEF58A04AFD6DD17291212B8DA0FEDCBF4DC14DF4871157A92004201657A64A181BC56DB7C6B3B633CA5fFJ" TargetMode = "External"/>
	<Relationship Id="rId366" Type="http://schemas.openxmlformats.org/officeDocument/2006/relationships/hyperlink" Target="consultantplus://offline/ref=DF469703AEF58A04AFD6DD17291212B8DA0FEFCDF5D214DF4871157A92004201657A64A181BC56DB7C6B3B633CA5fFJ" TargetMode = "External"/>
	<Relationship Id="rId367" Type="http://schemas.openxmlformats.org/officeDocument/2006/relationships/hyperlink" Target="consultantplus://offline/ref=DF469703AEF58A04AFD6C31A3F7E4CB2DF01B2C1F0DE1D8F1524132DCD504454373A3AF8C2FF45DA7475386436576D45854316CAB4A6D84C1DB62718ADf8J" TargetMode = "External"/>
	<Relationship Id="rId368" Type="http://schemas.openxmlformats.org/officeDocument/2006/relationships/hyperlink" Target="consultantplus://offline/ref=DF469703AEF58A04AFD6DD17291212B8DA0FEDCBF4DC14DF4871157A92004201657A64A181BC56DB7C6B3B633CA5fFJ" TargetMode = "External"/>
	<Relationship Id="rId369" Type="http://schemas.openxmlformats.org/officeDocument/2006/relationships/hyperlink" Target="consultantplus://offline/ref=DF469703AEF58A04AFD6DD17291212B8DA0FEFCDF5D214DF4871157A92004201657A64A181BC56DB7C6B3B633CA5fFJ" TargetMode = "External"/>
	<Relationship Id="rId370" Type="http://schemas.openxmlformats.org/officeDocument/2006/relationships/hyperlink" Target="consultantplus://offline/ref=DF469703AEF58A04AFD6C31A3F7E4CB2DF01B2C1F0DE1D8F1524132DCD504454373A3AF8C2FF45DA7475386A38576D45854316CAB4A6D84C1DB62718ADf8J" TargetMode = "External"/>
	<Relationship Id="rId371" Type="http://schemas.openxmlformats.org/officeDocument/2006/relationships/hyperlink" Target="consultantplus://offline/ref=DF469703AEF58A04AFD6DD17291212B8DC0BECC5F5DC14DF4871157A92004201657A64A181BC56DB7C6B3B633CA5fFJ" TargetMode = "External"/>
	<Relationship Id="rId372" Type="http://schemas.openxmlformats.org/officeDocument/2006/relationships/hyperlink" Target="consultantplus://offline/ref=DF469703AEF58A04AFD6DD17291212B8DA09EAC5F1DF14DF4871157A92004201657A64A181BC56DB7C6B3B633CA5fFJ" TargetMode = "External"/>
	<Relationship Id="rId373" Type="http://schemas.openxmlformats.org/officeDocument/2006/relationships/hyperlink" Target="consultantplus://offline/ref=DF469703AEF58A04AFD6DD17291212B8DC0BECC5F5DC14DF4871157A92004201657A64A181BC56DB7C6B3B633CA5fFJ" TargetMode = "External"/>
	<Relationship Id="rId374" Type="http://schemas.openxmlformats.org/officeDocument/2006/relationships/hyperlink" Target="consultantplus://offline/ref=DF469703AEF58A04AFD6DD17291212B8DA09EAC5F1DF14DF4871157A92004201657A64A181BC56DB7C6B3B633CA5fFJ" TargetMode = "External"/>
	<Relationship Id="rId375" Type="http://schemas.openxmlformats.org/officeDocument/2006/relationships/hyperlink" Target="consultantplus://offline/ref=DF469703AEF58A04AFD6DD17291212B8DC0BECC5F5DC14DF4871157A92004201657A64A181BC56DB7C6B3B633CA5fFJ" TargetMode = "External"/>
	<Relationship Id="rId376" Type="http://schemas.openxmlformats.org/officeDocument/2006/relationships/hyperlink" Target="consultantplus://offline/ref=DF469703AEF58A04AFD6DD17291212B8DA09EAC5F1DF14DF4871157A92004201657A64A181BC56DB7C6B3B633CA5fFJ" TargetMode = "External"/>
	<Relationship Id="rId377" Type="http://schemas.openxmlformats.org/officeDocument/2006/relationships/hyperlink" Target="consultantplus://offline/ref=DF469703AEF58A04AFD6DD17291212B8DC0BECC5F5DC14DF4871157A92004201657A64A181BC56DB7C6B3B633CA5fFJ" TargetMode = "External"/>
	<Relationship Id="rId378" Type="http://schemas.openxmlformats.org/officeDocument/2006/relationships/hyperlink" Target="consultantplus://offline/ref=DF469703AEF58A04AFD6DD17291212B8DA09EAC5F1DF14DF4871157A92004201657A64A181BC56DB7C6B3B633CA5fFJ" TargetMode = "External"/>
	<Relationship Id="rId379" Type="http://schemas.openxmlformats.org/officeDocument/2006/relationships/hyperlink" Target="consultantplus://offline/ref=DF469703AEF58A04AFD6C31A3F7E4CB2DF01B2C1F0DE198C1522132DCD504454373A3AF8C2FF45DA7475396339576D45854316CAB4A6D84C1DB62718ADf8J" TargetMode = "External"/>
	<Relationship Id="rId380" Type="http://schemas.openxmlformats.org/officeDocument/2006/relationships/hyperlink" Target="consultantplus://offline/ref=DF469703AEF58A04AFD6DD17291212B8DA0BE8C9F0DA14DF4871157A92004201657A64A181BC56DB7C6B3B633CA5fFJ" TargetMode = "External"/>
	<Relationship Id="rId381" Type="http://schemas.openxmlformats.org/officeDocument/2006/relationships/hyperlink" Target="consultantplus://offline/ref=DF469703AEF58A04AFD6DD17291212B8DA08EACAF0D214DF4871157A92004201657A64A181BC56DB7C6B3B633CA5fFJ" TargetMode = "External"/>
	<Relationship Id="rId382" Type="http://schemas.openxmlformats.org/officeDocument/2006/relationships/hyperlink" Target="consultantplus://offline/ref=DF469703AEF58A04AFD6C31A3F7E4CB2DF01B2C1F0DF1E8D122D132DCD504454373A3AF8D0FF1DD67472276336423B14C3A1f5J" TargetMode = "External"/>
	<Relationship Id="rId383" Type="http://schemas.openxmlformats.org/officeDocument/2006/relationships/hyperlink" Target="consultantplus://offline/ref=DF469703AEF58A04AFD6C31A3F7E4CB2DF01B2C1F0DF1E8D122D132DCD504454373A3AF8D0FF1DD67472276336423B14C3A1f5J" TargetMode = "External"/>
	<Relationship Id="rId384" Type="http://schemas.openxmlformats.org/officeDocument/2006/relationships/hyperlink" Target="consultantplus://offline/ref=DF469703AEF58A04AFD6DD17291212B8DA0FEEC5F1D814DF4871157A92004201777A3CAD81B94ADB737E6D327A093414C6081BC2ADBAD846A0f0J" TargetMode = "External"/>
	<Relationship Id="rId385" Type="http://schemas.openxmlformats.org/officeDocument/2006/relationships/hyperlink" Target="consultantplus://offline/ref=DF469703AEF58A04AFD6DD17291212B8DA0FEEC5F1D814DF4871157A92004201777A3CA985BB40D020247D36335C3E0AC11E05C8B3BAADfBJ" TargetMode = "External"/>
	<Relationship Id="rId386" Type="http://schemas.openxmlformats.org/officeDocument/2006/relationships/hyperlink" Target="consultantplus://offline/ref=DF469703AEF58A04AFD6DD17291212B8DD02EBCEF6D314DF4871157A92004201657A64A181BC56DB7C6B3B633CA5fFJ" TargetMode = "External"/>
	<Relationship Id="rId387" Type="http://schemas.openxmlformats.org/officeDocument/2006/relationships/hyperlink" Target="consultantplus://offline/ref=DF469703AEF58A04AFD6DD17291212B8DD02E5C8F6D314DF4871157A92004201657A64A181BC56DB7C6B3B633CA5fFJ" TargetMode = "External"/>
	<Relationship Id="rId388" Type="http://schemas.openxmlformats.org/officeDocument/2006/relationships/hyperlink" Target="consultantplus://offline/ref=DF469703AEF58A04AFD6DD17291212B8DD02EBCEF6D314DF4871157A92004201657A64A181BC56DB7C6B3B633CA5fFJ" TargetMode = "External"/>
	<Relationship Id="rId389" Type="http://schemas.openxmlformats.org/officeDocument/2006/relationships/hyperlink" Target="consultantplus://offline/ref=DF469703AEF58A04AFD6DD17291212B8DD02E5C8F6D314DF4871157A92004201657A64A181BC56DB7C6B3B633CA5fFJ" TargetMode = "External"/>
	<Relationship Id="rId390" Type="http://schemas.openxmlformats.org/officeDocument/2006/relationships/hyperlink" Target="consultantplus://offline/ref=DF469703AEF58A04AFD6DD17291212B8DF0DE8CDF5DD14DF4871157A92004201657A64A181BC56DB7C6B3B633CA5fFJ" TargetMode = "External"/>
	<Relationship Id="rId391" Type="http://schemas.openxmlformats.org/officeDocument/2006/relationships/hyperlink" Target="consultantplus://offline/ref=DF469703AEF58A04AFD6DD17291212B8DF02E5CAF7DB14DF4871157A92004201657A64A181BC56DB7C6B3B633CA5fFJ" TargetMode = "External"/>
	<Relationship Id="rId392" Type="http://schemas.openxmlformats.org/officeDocument/2006/relationships/hyperlink" Target="consultantplus://offline/ref=DF469703AEF58A04AFD6DD17291212B8DF0DE8CDF5DD14DF4871157A92004201657A64A181BC56DB7C6B3B633CA5fFJ" TargetMode = "External"/>
	<Relationship Id="rId393" Type="http://schemas.openxmlformats.org/officeDocument/2006/relationships/hyperlink" Target="consultantplus://offline/ref=DF469703AEF58A04AFD6DD17291212B8DF02E5CAF7DB14DF4871157A92004201657A64A181BC56DB7C6B3B633CA5fFJ" TargetMode = "External"/>
	<Relationship Id="rId394" Type="http://schemas.openxmlformats.org/officeDocument/2006/relationships/hyperlink" Target="consultantplus://offline/ref=DF469703AEF58A04AFD6DD17291212B8DC02EECBF3D914DF4871157A92004201657A64A181BC56DB7C6B3B633CA5fFJ" TargetMode = "External"/>
	<Relationship Id="rId395" Type="http://schemas.openxmlformats.org/officeDocument/2006/relationships/hyperlink" Target="consultantplus://offline/ref=DF469703AEF58A04AFD6DD17291212B8DC02EECBF3D914DF4871157A92004201657A64A181BC56DB7C6B3B633CA5fFJ" TargetMode = "External"/>
	<Relationship Id="rId396" Type="http://schemas.openxmlformats.org/officeDocument/2006/relationships/hyperlink" Target="consultantplus://offline/ref=DF469703AEF58A04AFD6DD17291212B8DD09ECCAF3D914DF4871157A92004201657A64A181BC56DB7C6B3B633CA5fFJ" TargetMode = "External"/>
	<Relationship Id="rId397" Type="http://schemas.openxmlformats.org/officeDocument/2006/relationships/hyperlink" Target="consultantplus://offline/ref=DF469703AEF58A04AFD6DD17291212B8DD08EFC8F6DA14DF4871157A92004201657A64A181BC56DB7C6B3B633CA5fFJ" TargetMode = "External"/>
	<Relationship Id="rId398" Type="http://schemas.openxmlformats.org/officeDocument/2006/relationships/hyperlink" Target="consultantplus://offline/ref=DF469703AEF58A04AFD6DD17291212B8DD08EFC8F6DA14DF4871157A92004201657A64A181BC56DB7C6B3B633CA5fFJ" TargetMode = "External"/>
	<Relationship Id="rId399" Type="http://schemas.openxmlformats.org/officeDocument/2006/relationships/hyperlink" Target="consultantplus://offline/ref=DF469703AEF58A04AFD6DD17291212B8DD02EECDF1D814DF4871157A92004201657A64A181BC56DB7C6B3B633CA5fFJ" TargetMode = "External"/>
	<Relationship Id="rId400" Type="http://schemas.openxmlformats.org/officeDocument/2006/relationships/hyperlink" Target="consultantplus://offline/ref=DF469703AEF58A04AFD6DD17291212B8DA08EACFF4DD14DF4871157A92004201777A3CAD81BB48DE767E6D327A093414C6081BC2ADBAD846A0f0J" TargetMode = "External"/>
	<Relationship Id="rId401" Type="http://schemas.openxmlformats.org/officeDocument/2006/relationships/hyperlink" Target="consultantplus://offline/ref=DF469703AEF58A04AFD6DD17291212B8DA08EACFF4DD14DF4871157A92004201657A64A181BC56DB7C6B3B633CA5fFJ" TargetMode = "External"/>
	<Relationship Id="rId402" Type="http://schemas.openxmlformats.org/officeDocument/2006/relationships/hyperlink" Target="consultantplus://offline/ref=DF469703AEF58A04AFD6DD17291212B8DA0FEDCFF7DD14DF4871157A92004201657A64A181BC56DB7C6B3B633CA5fFJ" TargetMode = "External"/>
	<Relationship Id="rId403" Type="http://schemas.openxmlformats.org/officeDocument/2006/relationships/hyperlink" Target="consultantplus://offline/ref=DF469703AEF58A04AFD6C31A3F7E4CB2DF01B2C1F0DE1D8F1524132DCD504454373A3AF8C2FF45DA74753B623A576D45854316CAB4A6D84C1DB62718ADf8J" TargetMode = "External"/>
	<Relationship Id="rId404" Type="http://schemas.openxmlformats.org/officeDocument/2006/relationships/hyperlink" Target="consultantplus://offline/ref=DF469703AEF58A04AFD6DD17291212B8DF08E5CFF0DD14DF4871157A92004201657A64A181BC56DB7C6B3B633CA5fFJ" TargetMode = "External"/>
	<Relationship Id="rId405" Type="http://schemas.openxmlformats.org/officeDocument/2006/relationships/hyperlink" Target="consultantplus://offline/ref=DF469703AEF58A04AFD6DD17291212B8DF08E5CFF0DD14DF4871157A92004201657A64A181BC56DB7C6B3B633CA5fFJ" TargetMode = "External"/>
	<Relationship Id="rId406" Type="http://schemas.openxmlformats.org/officeDocument/2006/relationships/hyperlink" Target="consultantplus://offline/ref=DF469703AEF58A04AFD6DD17291212B8DF08E5CFF0DD14DF4871157A92004201657A64A181BC56DB7C6B3B633CA5fFJ" TargetMode = "External"/>
	<Relationship Id="rId407" Type="http://schemas.openxmlformats.org/officeDocument/2006/relationships/hyperlink" Target="consultantplus://offline/ref=DF469703AEF58A04AFD6DD17291212B8DF08E5CFF0DD14DF4871157A92004201657A64A181BC56DB7C6B3B633CA5fFJ" TargetMode = "External"/>
	<Relationship Id="rId408" Type="http://schemas.openxmlformats.org/officeDocument/2006/relationships/hyperlink" Target="consultantplus://offline/ref=DF469703AEF58A04AFD6C31A3F7E4CB2DF01B2C1F0DF18891521132DCD504454373A3AF8D0FF1DD67472276336423B14C3A1f5J" TargetMode = "External"/>
	<Relationship Id="rId409" Type="http://schemas.openxmlformats.org/officeDocument/2006/relationships/hyperlink" Target="consultantplus://offline/ref=DF469703AEF58A04AFD6C31A3F7E4CB2DF01B2C1F0DF18891521132DCD504454373A3AF8D0FF1DD67472276336423B14C3A1f5J" TargetMode = "External"/>
	<Relationship Id="rId410" Type="http://schemas.openxmlformats.org/officeDocument/2006/relationships/hyperlink" Target="consultantplus://offline/ref=DF469703AEF58A04AFD6DD17291212B8DD09EAC5F5D814DF4871157A92004201657A64A181BC56DB7C6B3B633CA5fFJ" TargetMode = "External"/>
	<Relationship Id="rId411" Type="http://schemas.openxmlformats.org/officeDocument/2006/relationships/hyperlink" Target="consultantplus://offline/ref=DF469703AEF58A04AFD6C31A3F7E4CB2DF01B2C1F0DF18891521132DCD504454373A3AF8D0FF1DD67472276336423B14C3A1f5J" TargetMode = "External"/>
	<Relationship Id="rId412" Type="http://schemas.openxmlformats.org/officeDocument/2006/relationships/hyperlink" Target="consultantplus://offline/ref=DF469703AEF58A04AFD6C31A3F7E4CB2DF01B2C1F0DE1D8F1524132DCD504454373A3AF8C2FF45DA74753B603C576D45854316CAB4A6D84C1DB62718ADf8J" TargetMode = "External"/>
	<Relationship Id="rId413" Type="http://schemas.openxmlformats.org/officeDocument/2006/relationships/hyperlink" Target="consultantplus://offline/ref=DF469703AEF58A04AFD6C31A3F7E4CB2DF01B2C1F0DE1D8F1524132DCD504454373A3AF8C2FF45DA74753B603B576D45854316CAB4A6D84C1DB62718ADf8J" TargetMode = "External"/>
	<Relationship Id="rId414" Type="http://schemas.openxmlformats.org/officeDocument/2006/relationships/hyperlink" Target="consultantplus://offline/ref=DF469703AEF58A04AFD6C31A3F7E4CB2DF01B2C1F0DE1D8F1524132DCD504454373A3AF8C2FF45DA74753B6036576D45854316CAB4A6D84C1DB62718ADf8J" TargetMode = "External"/>
	<Relationship Id="rId415" Type="http://schemas.openxmlformats.org/officeDocument/2006/relationships/hyperlink" Target="consultantplus://offline/ref=DF469703AEF58A04AFD6C31A3F7E4CB2DF01B2C1F0D8168E1D20132DCD504454373A3AF8D0FF1DD67472276336423B14C3A1f5J" TargetMode = "External"/>
	<Relationship Id="rId416" Type="http://schemas.openxmlformats.org/officeDocument/2006/relationships/hyperlink" Target="consultantplus://offline/ref=DF469703AEF58A04AFD6C31A3F7E4CB2DF01B2C1F0DE1D8F1524132DCD504454373A3AF8C2FF45DA74753B673F576D45854316CAB4A6D84C1DB62718ADf8J" TargetMode = "External"/>
	<Relationship Id="rId417" Type="http://schemas.openxmlformats.org/officeDocument/2006/relationships/hyperlink" Target="consultantplus://offline/ref=DF469703AEF58A04AFD6DD17291212B8DA0AECCCF3DF14DF4871157A92004201777A3CAD81BB48DB737E6D327A093414C6081BC2ADBAD846A0f0J" TargetMode = "External"/>
	<Relationship Id="rId418" Type="http://schemas.openxmlformats.org/officeDocument/2006/relationships/hyperlink" Target="consultantplus://offline/ref=DF469703AEF58A04AFD6C31A3F7E4CB2DF01B2C1F0DE1D8F1524132DCD504454373A3AF8C2FF45DA74753B6637576D45854316CAB4A6D84C1DB62718ADf8J" TargetMode = "External"/>
	<Relationship Id="rId419" Type="http://schemas.openxmlformats.org/officeDocument/2006/relationships/hyperlink" Target="consultantplus://offline/ref=DF469703AEF58A04AFD6C31A3F7E4CB2DF01B2C1F0DE1D8F1524132DCD504454373A3AF8C2FF45DA74753B6439576D45854316CAB4A6D84C1DB62718ADf8J" TargetMode = "External"/>
	<Relationship Id="rId420" Type="http://schemas.openxmlformats.org/officeDocument/2006/relationships/hyperlink" Target="consultantplus://offline/ref=DF469703AEF58A04AFD6C31A3F7E4CB2DF01B2C1F0DE198C1522132DCD504454373A3AF8C2FF45DA7475396336576D45854316CAB4A6D84C1DB62718ADf8J" TargetMode = "External"/>
	<Relationship Id="rId421" Type="http://schemas.openxmlformats.org/officeDocument/2006/relationships/hyperlink" Target="consultantplus://offline/ref=DF469703AEF58A04AFD6C31A3F7E4CB2DF01B2C1F0DF17881624132DCD504454373A3AF8D0FF1DD67472276336423B14C3A1f5J" TargetMode = "External"/>
	<Relationship Id="rId422" Type="http://schemas.openxmlformats.org/officeDocument/2006/relationships/hyperlink" Target="consultantplus://offline/ref=DF469703AEF58A04AFD6DD17291212B8DD0FE4CCF1DD14DF4871157A92004201657A64A181BC56DB7C6B3B633CA5fFJ" TargetMode = "External"/>
	<Relationship Id="rId423" Type="http://schemas.openxmlformats.org/officeDocument/2006/relationships/hyperlink" Target="consultantplus://offline/ref=DF469703AEF58A04AFD6DD17291212B8DD0FEBC5F1DC14DF4871157A92004201657A64A181BC56DB7C6B3B633CA5fFJ" TargetMode = "External"/>
	<Relationship Id="rId424" Type="http://schemas.openxmlformats.org/officeDocument/2006/relationships/hyperlink" Target="consultantplus://offline/ref=DF469703AEF58A04AFD6DD17291212B8DD0FE4CCF1DD14DF4871157A92004201657A64A181BC56DB7C6B3B633CA5fFJ" TargetMode = "External"/>
	<Relationship Id="rId425" Type="http://schemas.openxmlformats.org/officeDocument/2006/relationships/hyperlink" Target="consultantplus://offline/ref=DF469703AEF58A04AFD6DD17291212B8DD0FEBC5F1DC14DF4871157A92004201657A64A181BC56DB7C6B3B633CA5fFJ" TargetMode = "External"/>
	<Relationship Id="rId426" Type="http://schemas.openxmlformats.org/officeDocument/2006/relationships/hyperlink" Target="consultantplus://offline/ref=DF469703AEF58A04AFD6C31A3F7E4CB2DF01B2C1F0DF17881624132DCD504454373A3AF8D0FF1DD67472276336423B14C3A1f5J" TargetMode = "External"/>
	<Relationship Id="rId427" Type="http://schemas.openxmlformats.org/officeDocument/2006/relationships/hyperlink" Target="consultantplus://offline/ref=DF469703AEF58A04AFD6C31A3F7E4CB2DF01B2C1F0DE1D8F1524132DCD504454373A3AF8C2FF45DA7475396B3A576D45854316CAB4A6D84C1DB62718ADf8J" TargetMode = "External"/>
	<Relationship Id="rId428" Type="http://schemas.openxmlformats.org/officeDocument/2006/relationships/hyperlink" Target="consultantplus://offline/ref=DF469703AEF58A04AFD6C31A3F7E4CB2DF01B2C1F2DD1C8B1021132DCD504454373A3AF8C2FF45DA747539623A576D45854316CAB4A6D84C1DB62718ADf8J" TargetMode = "External"/>
	<Relationship Id="rId429" Type="http://schemas.openxmlformats.org/officeDocument/2006/relationships/hyperlink" Target="consultantplus://offline/ref=DF469703AEF58A04AFD6C31A3F7E4CB2DF01B2C1F2D319811722132DCD504454373A3AF8C2FF45DA7475396237576D45854316CAB4A6D84C1DB62718ADf8J" TargetMode = "External"/>
	<Relationship Id="rId430" Type="http://schemas.openxmlformats.org/officeDocument/2006/relationships/hyperlink" Target="consultantplus://offline/ref=DF469703AEF58A04AFD6C31A3F7E4CB2DF01B2C1F2D21C8E1C27132DCD504454373A3AF8C2FF45DA74753B603C576D45854316CAB4A6D84C1DB62718ADf8J" TargetMode = "External"/>
	<Relationship Id="rId431" Type="http://schemas.openxmlformats.org/officeDocument/2006/relationships/hyperlink" Target="consultantplus://offline/ref=DF469703AEF58A04AFD6C31A3F7E4CB2DF01B2C1F1DB1D8F1525132DCD504454373A3AF8C2FF45DA7475396639576D45854316CAB4A6D84C1DB62718ADf8J" TargetMode = "External"/>
	<Relationship Id="rId432" Type="http://schemas.openxmlformats.org/officeDocument/2006/relationships/hyperlink" Target="consultantplus://offline/ref=DF469703AEF58A04AFD6C31A3F7E4CB2DF01B2C1F1DB18891D21132DCD504454373A3AF8C2FF45DA747539663A576D45854316CAB4A6D84C1DB62718ADf8J" TargetMode = "External"/>
	<Relationship Id="rId433" Type="http://schemas.openxmlformats.org/officeDocument/2006/relationships/hyperlink" Target="consultantplus://offline/ref=DF469703AEF58A04AFD6C31A3F7E4CB2DF01B2C1F1DA1B8A1323132DCD504454373A3AF8C2FF45DA7475386A3D576D45854316CAB4A6D84C1DB62718ADf8J" TargetMode = "External"/>
	<Relationship Id="rId434" Type="http://schemas.openxmlformats.org/officeDocument/2006/relationships/hyperlink" Target="consultantplus://offline/ref=DF469703AEF58A04AFD6C31A3F7E4CB2DF01B2C1F1DA1889152D132DCD504454373A3AF8C2FF45DA7475396B3D576D45854316CAB4A6D84C1DB62718ADf8J" TargetMode = "External"/>
	<Relationship Id="rId435" Type="http://schemas.openxmlformats.org/officeDocument/2006/relationships/hyperlink" Target="consultantplus://offline/ref=DF469703AEF58A04AFD6C31A3F7E4CB2DF01B2C1F1D916811026132DCD504454373A3AF8C2FF45DA7475396B3E576D45854316CAB4A6D84C1DB62718ADf8J" TargetMode = "External"/>
	<Relationship Id="rId436" Type="http://schemas.openxmlformats.org/officeDocument/2006/relationships/hyperlink" Target="consultantplus://offline/ref=DF469703AEF58A04AFD6C31A3F7E4CB2DF01B2C1F1D8178A1221132DCD504454373A3AF8C2FF45DA7475396537576D45854316CAB4A6D84C1DB62718ADf8J" TargetMode = "External"/>
	<Relationship Id="rId437" Type="http://schemas.openxmlformats.org/officeDocument/2006/relationships/hyperlink" Target="consultantplus://offline/ref=DF469703AEF58A04AFD6C31A3F7E4CB2DF01B2C1F1DF16881423132DCD504454373A3AF8C2FF45DA7475396A39576D45854316CAB4A6D84C1DB62718ADf8J" TargetMode = "External"/>
	<Relationship Id="rId438" Type="http://schemas.openxmlformats.org/officeDocument/2006/relationships/hyperlink" Target="consultantplus://offline/ref=DF469703AEF58A04AFD6C31A3F7E4CB2DF01B2C1F1DD188B1023132DCD504454373A3AF8C2FF45DA747539613E576D45854316CAB4A6D84C1DB62718ADf8J" TargetMode = "External"/>
	<Relationship Id="rId439" Type="http://schemas.openxmlformats.org/officeDocument/2006/relationships/hyperlink" Target="consultantplus://offline/ref=DF469703AEF58A04AFD6C31A3F7E4CB2DF01B2C1F1DC1F8A1022132DCD504454373A3AF8C2FF45DA7475396637576D45854316CAB4A6D84C1DB62718ADf8J" TargetMode = "External"/>
	<Relationship Id="rId440" Type="http://schemas.openxmlformats.org/officeDocument/2006/relationships/hyperlink" Target="consultantplus://offline/ref=DF469703AEF58A04AFD6C31A3F7E4CB2DF01B2C1F0DB1F8D1521132DCD504454373A3AF8C2FF45DA747539643C576D45854316CAB4A6D84C1DB62718ADf8J" TargetMode = "External"/>
	<Relationship Id="rId441" Type="http://schemas.openxmlformats.org/officeDocument/2006/relationships/hyperlink" Target="consultantplus://offline/ref=DF469703AEF58A04AFD6C31A3F7E4CB2DF01B2C1F0DA1F811720132DCD504454373A3AF8C2FF45DA7475396236576D45854316CAB4A6D84C1DB62718ADf8J" TargetMode = "External"/>
	<Relationship Id="rId442" Type="http://schemas.openxmlformats.org/officeDocument/2006/relationships/hyperlink" Target="consultantplus://offline/ref=DF469703AEF58A04AFD6C31A3F7E4CB2DF01B2C1F0D91A8C1D25132DCD504454373A3AF8C2FF45DA747539643C576D45854316CAB4A6D84C1DB62718ADf8J" TargetMode = "External"/>
	<Relationship Id="rId443" Type="http://schemas.openxmlformats.org/officeDocument/2006/relationships/hyperlink" Target="consultantplus://offline/ref=DF469703AEF58A04AFD6C31A3F7E4CB2DF01B2C1F0DF1F891524132DCD504454373A3AF8C2FF45DA7475396336576D45854316CAB4A6D84C1DB62718ADf8J" TargetMode = "External"/>
	<Relationship Id="rId444" Type="http://schemas.openxmlformats.org/officeDocument/2006/relationships/hyperlink" Target="consultantplus://offline/ref=DF469703AEF58A04AFD6C31A3F7E4CB2DF01B2C1F0DE1D8F1524132DCD504454373A3AF8C2FF45DA7475396B38576D45854316CAB4A6D84C1DB62718ADf8J" TargetMode = "External"/>
	<Relationship Id="rId445" Type="http://schemas.openxmlformats.org/officeDocument/2006/relationships/hyperlink" Target="consultantplus://offline/ref=DF469703AEF58A04AFD6C31A3F7E4CB2DF01B2C1F2D21C8E1C27132DCD504454373A3AF8C2FF45DA74753B603C576D45854316CAB4A6D84C1DB62718ADf8J" TargetMode = "External"/>
	<Relationship Id="rId446" Type="http://schemas.openxmlformats.org/officeDocument/2006/relationships/hyperlink" Target="consultantplus://offline/ref=DF469703AEF58A04AFD6C31A3F7E4CB2DF01B2C1F0DF1F891524132DCD504454373A3AF8C2FF45DA7475396336576D45854316CAB4A6D84C1DB62718ADf8J" TargetMode = "External"/>
	<Relationship Id="rId447" Type="http://schemas.openxmlformats.org/officeDocument/2006/relationships/hyperlink" Target="consultantplus://offline/ref=DF469703AEF58A04AFD6C31A3F7E4CB2DF01B2C1F2D21C8E1C27132DCD504454373A3AF8C2FF45DA74753B603D576D45854316CAB4A6D84C1DB62718ADf8J" TargetMode = "External"/>
	<Relationship Id="rId448" Type="http://schemas.openxmlformats.org/officeDocument/2006/relationships/hyperlink" Target="consultantplus://offline/ref=DF469703AEF58A04AFD6C31A3F7E4CB2DF01B2C1F2D21C8E1C27132DCD504454373A3AF8C2FF45DA74753B603B576D45854316CAB4A6D84C1DB62718ADf8J" TargetMode = "External"/>
	<Relationship Id="rId449" Type="http://schemas.openxmlformats.org/officeDocument/2006/relationships/hyperlink" Target="consultantplus://offline/ref=DF469703AEF58A04AFD6C31A3F7E4CB2DF01B2C1F2D21C8E1C27132DCD504454373A3AF8C2FF45DA74753B6038576D45854316CAB4A6D84C1DB62718ADf8J" TargetMode = "External"/>
	<Relationship Id="rId450" Type="http://schemas.openxmlformats.org/officeDocument/2006/relationships/hyperlink" Target="consultantplus://offline/ref=DF469703AEF58A04AFD6C31A3F7E4CB2DF01B2C1F2D21C8E1C27132DCD504454373A3AF8C2FF45DA74753B6039576D45854316CAB4A6D84C1DB62718ADf8J" TargetMode = "External"/>
	<Relationship Id="rId451" Type="http://schemas.openxmlformats.org/officeDocument/2006/relationships/hyperlink" Target="consultantplus://offline/ref=DF469703AEF58A04AFD6C31A3F7E4CB2DF01B2C1F2D21C8E1C27132DCD504454373A3AF8C2FF45DA74753B6036576D45854316CAB4A6D84C1DB62718ADf8J" TargetMode = "External"/>
	<Relationship Id="rId452" Type="http://schemas.openxmlformats.org/officeDocument/2006/relationships/hyperlink" Target="consultantplus://offline/ref=DF469703AEF58A04AFD6C31A3F7E4CB2DF01B2C1F2D21C8E1C27132DCD504454373A3AF8C2FF45DA74753B673E576D45854316CAB4A6D84C1DB62718ADf8J" TargetMode = "External"/>
	<Relationship Id="rId453" Type="http://schemas.openxmlformats.org/officeDocument/2006/relationships/hyperlink" Target="consultantplus://offline/ref=DF469703AEF58A04AFD6C31A3F7E4CB2DF01B2C1F1D916811026132DCD504454373A3AF8C2FF45DA7475396B3A576D45854316CAB4A6D84C1DB62718ADf8J" TargetMode = "External"/>
	<Relationship Id="rId454" Type="http://schemas.openxmlformats.org/officeDocument/2006/relationships/hyperlink" Target="consultantplus://offline/ref=DF469703AEF58A04AFD6C31A3F7E4CB2DF01B2C1F1D916811026132DCD504454373A3AF8C2FF45DA7475396B38576D45854316CAB4A6D84C1DB62718ADf8J" TargetMode = "External"/>
	<Relationship Id="rId455" Type="http://schemas.openxmlformats.org/officeDocument/2006/relationships/hyperlink" Target="consultantplus://offline/ref=DF469703AEF58A04AFD6C31A3F7E4CB2DF01B2C1F1DC1F8A1022132DCD504454373A3AF8C2FF45DA7475396637576D45854316CAB4A6D84C1DB62718ADf8J" TargetMode = "External"/>
	<Relationship Id="rId456" Type="http://schemas.openxmlformats.org/officeDocument/2006/relationships/hyperlink" Target="consultantplus://offline/ref=DF469703AEF58A04AFD6C31A3F7E4CB2DF01B2C1F1DC1F8A1022132DCD504454373A3AF8C2FF45DA747539653F576D45854316CAB4A6D84C1DB62718ADf8J" TargetMode = "External"/>
	<Relationship Id="rId457" Type="http://schemas.openxmlformats.org/officeDocument/2006/relationships/image" Target="media/image2.wmf"/>
	<Relationship Id="rId458" Type="http://schemas.openxmlformats.org/officeDocument/2006/relationships/hyperlink" Target="consultantplus://offline/ref=DF469703AEF58A04AFD6C31A3F7E4CB2DF01B2C1F1DC1F8A1022132DCD504454373A3AF8C2FF45DA747539653C576D45854316CAB4A6D84C1DB62718ADf8J" TargetMode = "External"/>
	<Relationship Id="rId459" Type="http://schemas.openxmlformats.org/officeDocument/2006/relationships/hyperlink" Target="consultantplus://offline/ref=DF469703AEF58A04AFD6C31A3F7E4CB2DF01B2C1F1DC1F8A1022132DCD504454373A3AF8C2FF45DA747539653A576D45854316CAB4A6D84C1DB62718ADf8J" TargetMode = "External"/>
	<Relationship Id="rId460" Type="http://schemas.openxmlformats.org/officeDocument/2006/relationships/hyperlink" Target="consultantplus://offline/ref=DF469703AEF58A04AFD6C31A3F7E4CB2DF01B2C1F1DC1F8A1022132DCD504454373A3AF8C2FF45DA747539653B576D45854316CAB4A6D84C1DB62718ADf8J" TargetMode = "External"/>
	<Relationship Id="rId461" Type="http://schemas.openxmlformats.org/officeDocument/2006/relationships/hyperlink" Target="consultantplus://offline/ref=DF469703AEF58A04AFD6C31A3F7E4CB2DF01B2C1F1DC1F8A1022132DCD504454373A3AF8C2FF45DA7475396538576D45854316CAB4A6D84C1DB62718ADf8J" TargetMode = "External"/>
	<Relationship Id="rId462" Type="http://schemas.openxmlformats.org/officeDocument/2006/relationships/hyperlink" Target="consultantplus://offline/ref=DF469703AEF58A04AFD6C31A3F7E4CB2DF01B2C1F1DC1F8A1022132DCD504454373A3AF8C2FF45DA7475396539576D45854316CAB4A6D84C1DB62718ADf8J" TargetMode = "External"/>
	<Relationship Id="rId463" Type="http://schemas.openxmlformats.org/officeDocument/2006/relationships/hyperlink" Target="consultantplus://offline/ref=DF469703AEF58A04AFD6C31A3F7E4CB2DF01B2C1F1DC1F8A1022132DCD504454373A3AF8C2FF45DA7475396536576D45854316CAB4A6D84C1DB62718ADf8J" TargetMode = "External"/>
	<Relationship Id="rId464" Type="http://schemas.openxmlformats.org/officeDocument/2006/relationships/hyperlink" Target="consultantplus://offline/ref=DF469703AEF58A04AFD6C31A3F7E4CB2DF01B2C1F0DB1F8D1521132DCD504454373A3AF8C2FF45DA747539643C576D45854316CAB4A6D84C1DB62718ADf8J" TargetMode = "External"/>
	<Relationship Id="rId465" Type="http://schemas.openxmlformats.org/officeDocument/2006/relationships/hyperlink" Target="consultantplus://offline/ref=DF469703AEF58A04AFD6C31A3F7E4CB2DF01B2C1F0DB1F8D1521132DCD504454373A3AF8C2FF45DA747539643A576D45854316CAB4A6D84C1DB62718ADf8J" TargetMode = "External"/>
	<Relationship Id="rId466" Type="http://schemas.openxmlformats.org/officeDocument/2006/relationships/hyperlink" Target="consultantplus://offline/ref=DF469703AEF58A04AFD6C31A3F7E4CB2DF01B2C1F0DB1F8D1521132DCD504454373A3AF8C2FF45DA747539643B576D45854316CAB4A6D84C1DB62718ADf8J" TargetMode = "External"/>
	<Relationship Id="rId467" Type="http://schemas.openxmlformats.org/officeDocument/2006/relationships/hyperlink" Target="consultantplus://offline/ref=DF469703AEF58A04AFD6C31A3F7E4CB2DF01B2C1F0DB1F8D1521132DCD504454373A3AF8C2FF45DA7475396438576D45854316CAB4A6D84C1DB62718ADf8J" TargetMode = "External"/>
	<Relationship Id="rId468" Type="http://schemas.openxmlformats.org/officeDocument/2006/relationships/hyperlink" Target="consultantplus://offline/ref=DF469703AEF58A04AFD6C31A3F7E4CB2DF01B2C1F0D91A8C1D25132DCD504454373A3AF8C2FF45DA747539643C576D45854316CAB4A6D84C1DB62718ADf8J" TargetMode = "External"/>
	<Relationship Id="rId469" Type="http://schemas.openxmlformats.org/officeDocument/2006/relationships/hyperlink" Target="consultantplus://offline/ref=DF469703AEF58A04AFD6C31A3F7E4CB2DF01B2C1F0D91A8C1D25132DCD504454373A3AF8C2FF45DA747539643A576D45854316CAB4A6D84C1DB62718ADf8J" TargetMode = "External"/>
	<Relationship Id="rId470" Type="http://schemas.openxmlformats.org/officeDocument/2006/relationships/hyperlink" Target="consultantplus://offline/ref=DF469703AEF58A04AFD6C31A3F7E4CB2DF01B2C1F0D91A8C1D25132DCD504454373A3AF8C2FF45DA747539643B576D45854316CAB4A6D84C1DB62718ADf8J" TargetMode = "External"/>
	<Relationship Id="rId471" Type="http://schemas.openxmlformats.org/officeDocument/2006/relationships/hyperlink" Target="consultantplus://offline/ref=DF469703AEF58A04AFD6C31A3F7E4CB2DF01B2C1F0D91A8C1D25132DCD504454373A3AF8C2FF45DA7475396438576D45854316CAB4A6D84C1DB62718ADf8J" TargetMode = "External"/>
	<Relationship Id="rId472" Type="http://schemas.openxmlformats.org/officeDocument/2006/relationships/hyperlink" Target="consultantplus://offline/ref=DF469703AEF58A04AFD6C31A3F7E4CB2DF01B2C1F0DF1F891524132DCD504454373A3AF8C2FF45DA7475386138576D45854316CAB4A6D84C1DB62718ADf8J" TargetMode = "External"/>
	<Relationship Id="rId473" Type="http://schemas.openxmlformats.org/officeDocument/2006/relationships/hyperlink" Target="consultantplus://offline/ref=DF469703AEF58A04AFD6C31A3F7E4CB2DF01B2C1F0D91A8C1D25132DCD504454373A3AF8C2FF45DA7475396436576D45854316CAB4A6D84C1DB62718ADf8J" TargetMode = "External"/>
	<Relationship Id="rId474" Type="http://schemas.openxmlformats.org/officeDocument/2006/relationships/hyperlink" Target="consultantplus://offline/ref=DF469703AEF58A04AFD6C31A3F7E4CB2DF01B2C1F0D91A8C1D25132DCD504454373A3AF8C2FF45DA7475396437576D45854316CAB4A6D84C1DB62718ADf8J" TargetMode = "External"/>
	<Relationship Id="rId475" Type="http://schemas.openxmlformats.org/officeDocument/2006/relationships/hyperlink" Target="consultantplus://offline/ref=DF469703AEF58A04AFD6C31A3F7E4CB2DF01B2C1F0D91A8C1D25132DCD504454373A3AF8C2FF45DA7475396B3E576D45854316CAB4A6D84C1DB62718ADf8J" TargetMode = "External"/>
	<Relationship Id="rId476" Type="http://schemas.openxmlformats.org/officeDocument/2006/relationships/image" Target="media/image3.wmf"/>
	<Relationship Id="rId477" Type="http://schemas.openxmlformats.org/officeDocument/2006/relationships/hyperlink" Target="consultantplus://offline/ref=DF469703AEF58A04AFD6DD17291212B8DF0EE8CDF0D314DF4871157A92004201657A64A181BC56DB7C6B3B633CA5fFJ" TargetMode = "External"/>
	<Relationship Id="rId478" Type="http://schemas.openxmlformats.org/officeDocument/2006/relationships/image" Target="media/image4.wmf"/>
	<Relationship Id="rId479" Type="http://schemas.openxmlformats.org/officeDocument/2006/relationships/hyperlink" Target="consultantplus://offline/ref=DF469703AEF58A04AFD6C31A3F7E4CB2DF01B2C1F1DC178D1623132DCD504454373A3AF8C2FF45DA747539613A576D45854316CAB4A6D84C1DB62718ADf8J" TargetMode = "External"/>
	<Relationship Id="rId480" Type="http://schemas.openxmlformats.org/officeDocument/2006/relationships/hyperlink" Target="consultantplus://offline/ref=DF469703AEF58A04AFD6C31A3F7E4CB2DF01B2C1F2D21C8E1C27132DCD504454373A3AF8C2FF45DA74753B673F576D45854316CAB4A6D84C1DB62718ADf8J" TargetMode = "External"/>
	<Relationship Id="rId481" Type="http://schemas.openxmlformats.org/officeDocument/2006/relationships/hyperlink" Target="consultantplus://offline/ref=DF469703AEF58A04AFD6C31A3F7E4CB2DF01B2C1F2D21C8E1C27132DCD504454373A3AF8C2FF45DA74753B673D576D45854316CAB4A6D84C1DB62718ADf8J" TargetMode = "External"/>
	<Relationship Id="rId482" Type="http://schemas.openxmlformats.org/officeDocument/2006/relationships/image" Target="media/image5.wmf"/>
	<Relationship Id="rId483" Type="http://schemas.openxmlformats.org/officeDocument/2006/relationships/hyperlink" Target="consultantplus://offline/ref=DF469703AEF58A04AFD6C31A3F7E4CB2DF01B2C1F2D21C8E1C27132DCD504454373A3AF8C2FF45DA74753B673A576D45854316CAB4A6D84C1DB62718ADf8J" TargetMode = "External"/>
	<Relationship Id="rId484" Type="http://schemas.openxmlformats.org/officeDocument/2006/relationships/hyperlink" Target="consultantplus://offline/ref=DF469703AEF58A04AFD6C31A3F7E4CB2DF01B2C1F2D21C8E1C27132DCD504454373A3AF8C2FF45DA74753B673B576D45854316CAB4A6D84C1DB62718ADf8J" TargetMode = "External"/>
	<Relationship Id="rId485" Type="http://schemas.openxmlformats.org/officeDocument/2006/relationships/hyperlink" Target="consultantplus://offline/ref=DF469703AEF58A04AFD6C31A3F7E4CB2DF01B2C1F2D21C8E1C27132DCD504454373A3AF8C2FF45DA74753B6738576D45854316CAB4A6D84C1DB62718ADf8J" TargetMode = "External"/>
	<Relationship Id="rId486" Type="http://schemas.openxmlformats.org/officeDocument/2006/relationships/hyperlink" Target="consultantplus://offline/ref=DF469703AEF58A04AFD6C31A3F7E4CB2DF01B2C1F1DC178D1623132DCD504454373A3AF8C2FF45DA747539613A576D45854316CAB4A6D84C1DB62718ADf8J" TargetMode = "External"/>
	<Relationship Id="rId487" Type="http://schemas.openxmlformats.org/officeDocument/2006/relationships/hyperlink" Target="consultantplus://offline/ref=DF469703AEF58A04AFD6C31A3F7E4CB2DF01B2C1F2D21C8E1C27132DCD504454373A3AF8C2FF45DA74753B6739576D45854316CAB4A6D84C1DB62718ADf8J" TargetMode = "External"/>
	<Relationship Id="rId488" Type="http://schemas.openxmlformats.org/officeDocument/2006/relationships/hyperlink" Target="consultantplus://offline/ref=DF469703AEF58A04AFD6DD17291212B8DF08E5CFF7DF14DF4871157A92004201657A64A181BC56DB7C6B3B633CA5fFJ" TargetMode = "External"/>
	<Relationship Id="rId489" Type="http://schemas.openxmlformats.org/officeDocument/2006/relationships/hyperlink" Target="consultantplus://offline/ref=DF469703AEF58A04AFD6DD17291212B8DF09ECC9F2DD14DF4871157A92004201657A64A181BC56DB7C6B3B633CA5fFJ" TargetMode = "External"/>
	<Relationship Id="rId490" Type="http://schemas.openxmlformats.org/officeDocument/2006/relationships/hyperlink" Target="consultantplus://offline/ref=DF469703AEF58A04AFD6DD17291212B8DC02EECBF6D314DF4871157A92004201657A64A181BC56DB7C6B3B633CA5fFJ" TargetMode = "External"/>
	<Relationship Id="rId491" Type="http://schemas.openxmlformats.org/officeDocument/2006/relationships/hyperlink" Target="consultantplus://offline/ref=DF469703AEF58A04AFD6C31A3F7E4CB2DF01B2C1F1DF16881423132DCD504454373A3AF8C2FF45DA7475396A36576D45854316CAB4A6D84C1DB62718ADf8J" TargetMode = "External"/>
	<Relationship Id="rId492" Type="http://schemas.openxmlformats.org/officeDocument/2006/relationships/hyperlink" Target="consultantplus://offline/ref=DF469703AEF58A04AFD6C31A3F7E4CB2DF01B2C1F1DF16881423132DCD504454373A3AF8C2FF45DA7475396A37576D45854316CAB4A6D84C1DB62718ADf8J" TargetMode = "External"/>
	<Relationship Id="rId493" Type="http://schemas.openxmlformats.org/officeDocument/2006/relationships/image" Target="media/image6.wmf"/>
	<Relationship Id="rId494" Type="http://schemas.openxmlformats.org/officeDocument/2006/relationships/hyperlink" Target="consultantplus://offline/ref=DF469703AEF58A04AFD6C31A3F7E4CB2DF01B2C1F1DF16881423132DCD504454373A3AF8C2FF45DA747538633E576D45854316CAB4A6D84C1DB62718ADf8J" TargetMode = "External"/>
	<Relationship Id="rId495" Type="http://schemas.openxmlformats.org/officeDocument/2006/relationships/hyperlink" Target="consultantplus://offline/ref=DF469703AEF58A04AFD6C31A3F7E4CB2DF01B2C1F1DF16881423132DCD504454373A3AF8C2FF45DA747538633F576D45854316CAB4A6D84C1DB62718ADf8J" TargetMode = "External"/>
	<Relationship Id="rId496" Type="http://schemas.openxmlformats.org/officeDocument/2006/relationships/hyperlink" Target="consultantplus://offline/ref=DF469703AEF58A04AFD6C31A3F7E4CB2DF01B2C1F1DF16881423132DCD504454373A3AF8C2FF45DA747538633C576D45854316CAB4A6D84C1DB62718ADf8J" TargetMode = "External"/>
	<Relationship Id="rId497" Type="http://schemas.openxmlformats.org/officeDocument/2006/relationships/hyperlink" Target="consultantplus://offline/ref=DF469703AEF58A04AFD6DD17291212B8DF08E5CFF7DF14DF4871157A92004201657A64A181BC56DB7C6B3B633CA5fFJ" TargetMode = "External"/>
	<Relationship Id="rId498" Type="http://schemas.openxmlformats.org/officeDocument/2006/relationships/hyperlink" Target="consultantplus://offline/ref=DF469703AEF58A04AFD6DD17291212B8DF09ECC9F2DD14DF4871157A92004201657A64A181BC56DB7C6B3B633CA5fFJ" TargetMode = "External"/>
	<Relationship Id="rId499" Type="http://schemas.openxmlformats.org/officeDocument/2006/relationships/hyperlink" Target="consultantplus://offline/ref=DF469703AEF58A04AFD6DD17291212B8DC02EECBF6D314DF4871157A92004201657A64A181BC56DB7C6B3B633CA5fFJ" TargetMode = "External"/>
	<Relationship Id="rId500" Type="http://schemas.openxmlformats.org/officeDocument/2006/relationships/hyperlink" Target="consultantplus://offline/ref=DF469703AEF58A04AFD6C31A3F7E4CB2DF01B2C1F1DF16881423132DCD504454373A3AF8C2FF45DA747538633D576D45854316CAB4A6D84C1DB62718ADf8J" TargetMode = "External"/>
	<Relationship Id="rId501" Type="http://schemas.openxmlformats.org/officeDocument/2006/relationships/hyperlink" Target="consultantplus://offline/ref=DF469703AEF58A04AFD6C31A3F7E4CB2DF01B2C1F1DF16881423132DCD504454373A3AF8C2FF45DA747538633A576D45854316CAB4A6D84C1DB62718ADf8J" TargetMode = "External"/>
	<Relationship Id="rId502" Type="http://schemas.openxmlformats.org/officeDocument/2006/relationships/hyperlink" Target="consultantplus://offline/ref=DF469703AEF58A04AFD6C31A3F7E4CB2DF01B2C1F1DF16881423132DCD504454373A3AF8C2FF45DA747538633B576D45854316CAB4A6D84C1DB62718ADf8J" TargetMode = "External"/>
	<Relationship Id="rId503" Type="http://schemas.openxmlformats.org/officeDocument/2006/relationships/hyperlink" Target="consultantplus://offline/ref=DF469703AEF58A04AFD6C31A3F7E4CB2DF01B2C1F1DF16881423132DCD504454373A3AF8C2FF45DA7475386338576D45854316CAB4A6D84C1DB62718ADf8J" TargetMode = "External"/>
	<Relationship Id="rId504" Type="http://schemas.openxmlformats.org/officeDocument/2006/relationships/hyperlink" Target="consultantplus://offline/ref=DF469703AEF58A04AFD6C31A3F7E4CB2DF01B2C1F1DF16881423132DCD504454373A3AF8C2FF45DA7475386339576D45854316CAB4A6D84C1DB62718ADf8J" TargetMode = "External"/>
	<Relationship Id="rId505" Type="http://schemas.openxmlformats.org/officeDocument/2006/relationships/hyperlink" Target="consultantplus://offline/ref=DF469703AEF58A04AFD6C31A3F7E4CB2DF01B2C1F1DF16881423132DCD504454373A3AF8C2FF45DA7475386336576D45854316CAB4A6D84C1DB62718ADf8J" TargetMode = "External"/>
	<Relationship Id="rId506" Type="http://schemas.openxmlformats.org/officeDocument/2006/relationships/hyperlink" Target="consultantplus://offline/ref=DF469703AEF58A04AFD6C31A3F7E4CB2DF01B2C1F1DF16881423132DCD504454373A3AF8C2FF45DA7475386337576D45854316CAB4A6D84C1DB62718ADf8J" TargetMode = "External"/>
	<Relationship Id="rId507" Type="http://schemas.openxmlformats.org/officeDocument/2006/relationships/hyperlink" Target="consultantplus://offline/ref=DF469703AEF58A04AFD6C31A3F7E4CB2DF01B2C1F1DB1D8F1525132DCD504454373A3AF8C2FF45DA7475396639576D45854316CAB4A6D84C1DB62718ADf8J" TargetMode = "External"/>
	<Relationship Id="rId508" Type="http://schemas.openxmlformats.org/officeDocument/2006/relationships/hyperlink" Target="consultantplus://offline/ref=DF469703AEF58A04AFD6C31A3F7E4CB2DF01B2C1F1DA1B8A1323132DCD504454373A3AF8C2FF45DA7475386A3D576D45854316CAB4A6D84C1DB62718ADf8J" TargetMode = "External"/>
	<Relationship Id="rId509" Type="http://schemas.openxmlformats.org/officeDocument/2006/relationships/image" Target="media/image7.wmf"/>
	<Relationship Id="rId510" Type="http://schemas.openxmlformats.org/officeDocument/2006/relationships/hyperlink" Target="consultantplus://offline/ref=DF469703AEF58A04AFD6C31A3F7E4CB2DF01B2C1F1DA1B8A1323132DCD504454373A3AF8C2FF45DA7475386A3B576D45854316CAB4A6D84C1DB62718ADf8J" TargetMode = "External"/>
	<Relationship Id="rId511" Type="http://schemas.openxmlformats.org/officeDocument/2006/relationships/hyperlink" Target="consultantplus://offline/ref=DF469703AEF58A04AFD6C31A3F7E4CB2DF01B2C1F1DA1B8A1323132DCD504454373A3AF8C2FF45DA74753B633E576D45854316CAB4A6D84C1DB62718ADf8J" TargetMode = "External"/>
	<Relationship Id="rId512" Type="http://schemas.openxmlformats.org/officeDocument/2006/relationships/image" Target="media/image8.wmf"/>
	<Relationship Id="rId513" Type="http://schemas.openxmlformats.org/officeDocument/2006/relationships/hyperlink" Target="consultantplus://offline/ref=DF469703AEF58A04AFD6C31A3F7E4CB2DF01B2C1F1DA1B8A1323132DCD504454373A3AF8C2FF45DA74753B633F576D45854316CAB4A6D84C1DB62718ADf8J" TargetMode = "External"/>
	<Relationship Id="rId514" Type="http://schemas.openxmlformats.org/officeDocument/2006/relationships/hyperlink" Target="consultantplus://offline/ref=DF469703AEF58A04AFD6C31A3F7E4CB2DF01B2C1F1DA1889152D132DCD504454373A3AF8C2FF45DA7475396B3D576D45854316CAB4A6D84C1DB62718ADf8J" TargetMode = "External"/>
	<Relationship Id="rId515" Type="http://schemas.openxmlformats.org/officeDocument/2006/relationships/hyperlink" Target="consultantplus://offline/ref=DF469703AEF58A04AFD6C31A3F7E4CB2DF01B2C1F1DA1889152D132DCD504454373A3AF8C2FF45DA7475396B3B576D45854316CAB4A6D84C1DB62718ADf8J" TargetMode = "External"/>
	<Relationship Id="rId516" Type="http://schemas.openxmlformats.org/officeDocument/2006/relationships/hyperlink" Target="consultantplus://offline/ref=DF469703AEF58A04AFD6C31A3F7E4CB2DF01B2C1F1DF16881423132DCD504454373A3AF8C2FF45DA747538623E576D45854316CAB4A6D84C1DB62718ADf8J" TargetMode = "External"/>
	<Relationship Id="rId517" Type="http://schemas.openxmlformats.org/officeDocument/2006/relationships/hyperlink" Target="consultantplus://offline/ref=DF469703AEF58A04AFD6DD17291212B8DA0FEECAF5DC14DF4871157A92004201777A3CAD81BB48DB7C7E6D327A093414C6081BC2ADBAD846A0f0J" TargetMode = "External"/>
	<Relationship Id="rId518" Type="http://schemas.openxmlformats.org/officeDocument/2006/relationships/hyperlink" Target="consultantplus://offline/ref=DF469703AEF58A04AFD6C31A3F7E4CB2DF01B2C1F1DF16881423132DCD504454373A3AF8C2FF45DA747538623C576D45854316CAB4A6D84C1DB62718ADf8J" TargetMode = "External"/>
	<Relationship Id="rId519" Type="http://schemas.openxmlformats.org/officeDocument/2006/relationships/hyperlink" Target="consultantplus://offline/ref=DF469703AEF58A04AFD6C31A3F7E4CB2DF01B2C1F1DF16881423132DCD504454373A3AF8C2FF45DA747538623D576D45854316CAB4A6D84C1DB62718ADf8J" TargetMode = "External"/>
	<Relationship Id="rId520" Type="http://schemas.openxmlformats.org/officeDocument/2006/relationships/hyperlink" Target="consultantplus://offline/ref=DF469703AEF58A04AFD6C31A3F7E4CB2DF01B2C1F0DE1D8F1524132DCD504454373A3AF8C2FF45DA7475396B38576D45854316CAB4A6D84C1DB62718ADf8J" TargetMode = "External"/>
	<Relationship Id="rId521" Type="http://schemas.openxmlformats.org/officeDocument/2006/relationships/hyperlink" Target="consultantplus://offline/ref=DF469703AEF58A04AFD6DD17291212B8DA0FEECAF5DC14DF4871157A92004201777A3CAD81BB48DB7C7E6D327A093414C6081BC2ADBAD846A0f0J" TargetMode = "External"/>
	<Relationship Id="rId522" Type="http://schemas.openxmlformats.org/officeDocument/2006/relationships/hyperlink" Target="consultantplus://offline/ref=DF469703AEF58A04AFD6C31A3F7E4CB2DF01B2C1F1DF16881423132DCD504454373A3AF8C2FF45DA747538623A576D45854316CAB4A6D84C1DB62718ADf8J" TargetMode = "External"/>
	<Relationship Id="rId523" Type="http://schemas.openxmlformats.org/officeDocument/2006/relationships/hyperlink" Target="consultantplus://offline/ref=DF469703AEF58A04AFD6C31A3F7E4CB2DF01B2C1F0DE1D8F1524132DCD504454373A3AF8C2FF45DA7475396B39576D45854316CAB4A6D84C1DB62718ADf8J" TargetMode = "External"/>
	<Relationship Id="rId524" Type="http://schemas.openxmlformats.org/officeDocument/2006/relationships/hyperlink" Target="consultantplus://offline/ref=DF469703AEF58A04AFD6C31A3F7E4CB2DF01B2C1F1DF16881423132DCD504454373A3AF8C2FF45DA747538623B576D45854316CAB4A6D84C1DB62718ADf8J" TargetMode = "External"/>
	<Relationship Id="rId525" Type="http://schemas.openxmlformats.org/officeDocument/2006/relationships/hyperlink" Target="consultantplus://offline/ref=DF469703AEF58A04AFD6DD17291212B8DA0FEECAF5DC14DF4871157A92004201777A3CAD81BB48DB7C7E6D327A093414C6081BC2ADBAD846A0f0J" TargetMode = "External"/>
	<Relationship Id="rId526" Type="http://schemas.openxmlformats.org/officeDocument/2006/relationships/hyperlink" Target="consultantplus://offline/ref=DF469703AEF58A04AFD6C31A3F7E4CB2DF01B2C1F1DF16881423132DCD504454373A3AF8C2FF45DA7475386238576D45854316CAB4A6D84C1DB62718ADf8J" TargetMode = "External"/>
	<Relationship Id="rId527" Type="http://schemas.openxmlformats.org/officeDocument/2006/relationships/hyperlink" Target="consultantplus://offline/ref=DF469703AEF58A04AFD6C31A3F7E4CB2DF01B2C1F1DF16881423132DCD504454373A3AF8C2FF45DA7475386239576D45854316CAB4A6D84C1DB62718ADf8J" TargetMode = "External"/>
	<Relationship Id="rId528" Type="http://schemas.openxmlformats.org/officeDocument/2006/relationships/hyperlink" Target="consultantplus://offline/ref=DF469703AEF58A04AFD6DD17291212B8DA0FEECAF5DC14DF4871157A92004201777A3CAD81BB48DB7C7E6D327A093414C6081BC2ADBAD846A0f0J" TargetMode = "External"/>
	<Relationship Id="rId529" Type="http://schemas.openxmlformats.org/officeDocument/2006/relationships/hyperlink" Target="consultantplus://offline/ref=DF469703AEF58A04AFD6C31A3F7E4CB2DF01B2C1F1DF16881423132DCD504454373A3AF8C2FF45DA7475386236576D45854316CAB4A6D84C1DB62718ADf8J" TargetMode = "External"/>
	<Relationship Id="rId530" Type="http://schemas.openxmlformats.org/officeDocument/2006/relationships/hyperlink" Target="consultantplus://offline/ref=DF469703AEF58A04AFD6C31A3F7E4CB2DF01B2C1F2D319811722132DCD504454373A3AF8C2FF45DA747539613E576D45854316CAB4A6D84C1DB62718ADf8J" TargetMode = "External"/>
	<Relationship Id="rId531" Type="http://schemas.openxmlformats.org/officeDocument/2006/relationships/hyperlink" Target="consultantplus://offline/ref=DF469703AEF58A04AFD6C31A3F7E4CB2DF01B2C1F1DB18891D21132DCD504454373A3AF8C2FF45DA747539663A576D45854316CAB4A6D84C1DB62718ADf8J" TargetMode = "External"/>
	<Relationship Id="rId532" Type="http://schemas.openxmlformats.org/officeDocument/2006/relationships/hyperlink" Target="consultantplus://offline/ref=DF469703AEF58A04AFD6C31A3F7E4CB2DF01B2C1F1DB18891D21132DCD504454373A3AF8C2FF45DA7475396638576D45854316CAB4A6D84C1DB62718ADf8J" TargetMode = "External"/>
	<Relationship Id="rId533" Type="http://schemas.openxmlformats.org/officeDocument/2006/relationships/hyperlink" Target="consultantplus://offline/ref=DF469703AEF58A04AFD6C31A3F7E4CB2DF01B2C1F1DA1889152D132DCD504454373A3AF8C2FF45DA7475396B38576D45854316CAB4A6D84C1DB62718ADf8J" TargetMode = "External"/>
	<Relationship Id="rId534" Type="http://schemas.openxmlformats.org/officeDocument/2006/relationships/hyperlink" Target="consultantplus://offline/ref=DF469703AEF58A04AFD6C31A3F7E4CB2DF01B2C1F1DA1889152D132DCD504454373A3AF8C2FF45DA7475396B36576D45854316CAB4A6D84C1DB62718ADf8J" TargetMode = "External"/>
	<Relationship Id="rId535" Type="http://schemas.openxmlformats.org/officeDocument/2006/relationships/hyperlink" Target="consultantplus://offline/ref=DF469703AEF58A04AFD6C31A3F7E4CB2DF01B2C1F1DC1F8A1022132DCD504454373A3AF8C2FF45DA7475396537576D45854316CAB4A6D84C1DB62718ADf8J" TargetMode = "External"/>
	<Relationship Id="rId536" Type="http://schemas.openxmlformats.org/officeDocument/2006/relationships/hyperlink" Target="consultantplus://offline/ref=DF469703AEF58A04AFD6C31A3F7E4CB2DF01B2C1F1DC1F8A1022132DCD504454373A3AF8C2FF45DA747539643F576D45854316CAB4A6D84C1DB62718ADf8J" TargetMode = "External"/>
	<Relationship Id="rId537" Type="http://schemas.openxmlformats.org/officeDocument/2006/relationships/image" Target="media/image9.wmf"/>
	<Relationship Id="rId538" Type="http://schemas.openxmlformats.org/officeDocument/2006/relationships/image" Target="media/image10.wmf"/>
	<Relationship Id="rId539" Type="http://schemas.openxmlformats.org/officeDocument/2006/relationships/hyperlink" Target="consultantplus://offline/ref=DF469703AEF58A04AFD6DD17291212B8DA09EECEF0DB14DF4871157A92004201657A64A181BC56DB7C6B3B633CA5fFJ" TargetMode = "External"/>
	<Relationship Id="rId540" Type="http://schemas.openxmlformats.org/officeDocument/2006/relationships/hyperlink" Target="consultantplus://offline/ref=DF469703AEF58A04AFD6C31A3F7E4CB2DF01B2C1F0DE1D88152D132DCD504454373A3AF8C2FF45DA74753B653F576D45854316CAB4A6D84C1DB62718ADf8J" TargetMode = "External"/>
	<Relationship Id="rId541" Type="http://schemas.openxmlformats.org/officeDocument/2006/relationships/image" Target="media/image11.wmf"/>
	<Relationship Id="rId542" Type="http://schemas.openxmlformats.org/officeDocument/2006/relationships/hyperlink" Target="consultantplus://offline/ref=DF469703AEF58A04AFD6C31A3F7E4CB2DF01B2C1F2D319811722132DCD504454373A3AF8C2FF45DA747539613B576D45854316CAB4A6D84C1DB62718ADf8J" TargetMode = "External"/>
	<Relationship Id="rId543" Type="http://schemas.openxmlformats.org/officeDocument/2006/relationships/hyperlink" Target="consultantplus://offline/ref=DF469703AEF58A04AFD6C31A3F7E4CB2DF01B2C1F0DF1F891524132DCD504454373A3AF8C2FF45DA7475386136576D45854316CAB4A6D84C1DB62718ADf8J" TargetMode = "External"/>
	<Relationship Id="rId544" Type="http://schemas.openxmlformats.org/officeDocument/2006/relationships/hyperlink" Target="consultantplus://offline/ref=DF469703AEF58A04AFD6C31A3F7E4CB2DF01B2C1F0DF1F891524132DCD504454373A3AF8C2FF45DA747538603E576D45854316CAB4A6D84C1DB62718ADf8J" TargetMode = "External"/>
	<Relationship Id="rId545" Type="http://schemas.openxmlformats.org/officeDocument/2006/relationships/hyperlink" Target="consultantplus://offline/ref=DF469703AEF58A04AFD6C31A3F7E4CB2DF01B2C1F2D21C8E1C27132DCD504454373A3AF8C2FF45DA74753B6736576D45854316CAB4A6D84C1DB62718ADf8J" TargetMode = "External"/>
	<Relationship Id="rId546" Type="http://schemas.openxmlformats.org/officeDocument/2006/relationships/hyperlink" Target="consultantplus://offline/ref=DF469703AEF58A04AFD6C31A3F7E4CB2DF01B2C1F0DF1F891524132DCD504454373A3AF8C2FF45DA747538623B576D45854316CAB4A6D84C1DB62718ADf8J" TargetMode = "External"/>
	<Relationship Id="rId547" Type="http://schemas.openxmlformats.org/officeDocument/2006/relationships/image" Target="media/image12.wmf"/>
	<Relationship Id="rId548" Type="http://schemas.openxmlformats.org/officeDocument/2006/relationships/image" Target="media/image13.wmf"/>
	<Relationship Id="rId549" Type="http://schemas.openxmlformats.org/officeDocument/2006/relationships/hyperlink" Target="consultantplus://offline/ref=DF469703AEF58A04AFD6C31A3F7E4CB2DF01B2C1F0DF1F891524132DCD504454373A3AF8C2FF45DA747538603F576D45854316CAB4A6D84C1DB62718ADf8J" TargetMode = "External"/>
	<Relationship Id="rId550" Type="http://schemas.openxmlformats.org/officeDocument/2006/relationships/hyperlink" Target="consultantplus://offline/ref=DF469703AEF58A04AFD6C31A3F7E4CB2DF01B2C1F0DA1F811720132DCD504454373A3AF8C2FF45DA747539613E576D45854316CAB4A6D84C1DB62718ADf8J" TargetMode = "External"/>
	<Relationship Id="rId551" Type="http://schemas.openxmlformats.org/officeDocument/2006/relationships/hyperlink" Target="consultantplus://offline/ref=DF469703AEF58A04AFD6C31A3F7E4CB2DF01B2C1F0DA1F811720132DCD504454373A3AF8C2FF45DA747539613F576D45854316CAB4A6D84C1DB62718ADf8J" TargetMode = "External"/>
	<Relationship Id="rId552" Type="http://schemas.openxmlformats.org/officeDocument/2006/relationships/hyperlink" Target="consultantplus://offline/ref=DF469703AEF58A04AFD6C31A3F7E4CB2DF01B2C1F2D21C8E1C27132DCD504454373A3AF8C2FF45DA74753B663B576D45854316CAB4A6D84C1DB62718ADf8J" TargetMode = "External"/>
	<Relationship Id="rId553" Type="http://schemas.openxmlformats.org/officeDocument/2006/relationships/hyperlink" Target="consultantplus://offline/ref=DF469703AEF58A04AFD6C31A3F7E4CB2DF01B2C1F2D21C8E1C27132DCD504454373A3AF8C2FF45DA74753B6639576D45854316CAB4A6D84C1DB62718ADf8J" TargetMode = "External"/>
	<Relationship Id="rId554" Type="http://schemas.openxmlformats.org/officeDocument/2006/relationships/hyperlink" Target="consultantplus://offline/ref=DF469703AEF58A04AFD6C31A3F7E4CB2DF01B2C1F2D21C8E1C27132DCD504454373A3AF8C2FF45DA7475386337576D45854316CAB4A6D84C1DB62718ADf8J" TargetMode = "External"/>
	<Relationship Id="rId555" Type="http://schemas.openxmlformats.org/officeDocument/2006/relationships/hyperlink" Target="consultantplus://offline/ref=DF469703AEF58A04AFD6C31A3F7E4CB2DF01B2C1F2D21C8E1C27132DCD504454373A3AF8C2FF45DA74753B6636576D45854316CAB4A6D84C1DB62718ADf8J" TargetMode = "External"/>
	<Relationship Id="rId556" Type="http://schemas.openxmlformats.org/officeDocument/2006/relationships/hyperlink" Target="consultantplus://offline/ref=DF469703AEF58A04AFD6C31A3F7E4CB2DF01B2C1F2D21C8E1C27132DCD504454373A3AF8C2FF45DA74753B653E576D45854316CAB4A6D84C1DB62718ADf8J" TargetMode = "External"/>
	<Relationship Id="rId557" Type="http://schemas.openxmlformats.org/officeDocument/2006/relationships/image" Target="media/image14.wmf"/>
	<Relationship Id="rId558" Type="http://schemas.openxmlformats.org/officeDocument/2006/relationships/hyperlink" Target="consultantplus://offline/ref=DF469703AEF58A04AFD6C31A3F7E4CB2DF01B2C1F2D21C8E1C27132DCD504454373A3AF8C2FF45DA74753B653F576D45854316CAB4A6D84C1DB62718ADf8J" TargetMode = "External"/>
	<Relationship Id="rId559" Type="http://schemas.openxmlformats.org/officeDocument/2006/relationships/hyperlink" Target="consultantplus://offline/ref=DF469703AEF58A04AFD6C31A3F7E4CB2DF01B2C1F2D21C8E1C27132DCD504454373A3AF8C2FF45DA74753B653C576D45854316CAB4A6D84C1DB62718ADf8J" TargetMode = "External"/>
	<Relationship Id="rId560" Type="http://schemas.openxmlformats.org/officeDocument/2006/relationships/hyperlink" Target="consultantplus://offline/ref=DF469703AEF58A04AFD6C31A3F7E4CB2DF01B2C1F2D21C8E1C27132DCD504454373A3AF8C2FF45DA74753B653D576D45854316CAB4A6D84C1DB62718ADf8J" TargetMode = "External"/>
	<Relationship Id="rId561" Type="http://schemas.openxmlformats.org/officeDocument/2006/relationships/hyperlink" Target="consultantplus://offline/ref=DF469703AEF58A04AFD6C31A3F7E4CB2DF01B2C1F2D21C8E1C27132DCD504454373A3AF8C2FF45DA74753B653A576D45854316CAB4A6D84C1DB62718ADf8J" TargetMode = "External"/>
	<Relationship Id="rId562" Type="http://schemas.openxmlformats.org/officeDocument/2006/relationships/hyperlink" Target="consultantplus://offline/ref=DF469703AEF58A04AFD6C31A3F7E4CB2DF01B2C1F2D21C8E1C27132DCD504454373A3AF8C2FF45DA74753B653B576D45854316CAB4A6D84C1DB62718ADf8J" TargetMode = "External"/>
	<Relationship Id="rId563" Type="http://schemas.openxmlformats.org/officeDocument/2006/relationships/hyperlink" Target="consultantplus://offline/ref=DF469703AEF58A04AFD6C31A3F7E4CB2DF01B2C1F2D21C8E1C27132DCD504454373A3AF8C2FF45DA74753B6538576D45854316CAB4A6D84C1DB62718ADf8J" TargetMode = "External"/>
	<Relationship Id="rId564" Type="http://schemas.openxmlformats.org/officeDocument/2006/relationships/hyperlink" Target="consultantplus://offline/ref=DF469703AEF58A04AFD6C31A3F7E4CB2DF01B2C1F2D21C8E1C27132DCD504454373A3AF8C2FF45DA74753B6539576D45854316CAB4A6D84C1DB62718ADf8J" TargetMode = "External"/>
	<Relationship Id="rId565" Type="http://schemas.openxmlformats.org/officeDocument/2006/relationships/hyperlink" Target="consultantplus://offline/ref=DF469703AEF58A04AFD6C31A3F7E4CB2DF01B2C1F2D21C8E1C27132DCD504454373A3AF8C2FF45DA74753B6536576D45854316CAB4A6D84C1DB62718ADf8J" TargetMode = "External"/>
	<Relationship Id="rId566" Type="http://schemas.openxmlformats.org/officeDocument/2006/relationships/image" Target="media/image15.wmf"/>
	<Relationship Id="rId567" Type="http://schemas.openxmlformats.org/officeDocument/2006/relationships/hyperlink" Target="consultantplus://offline/ref=DF469703AEF58A04AFD6C31A3F7E4CB2DF01B2C1F2D21C8E1C27132DCD504454373A3AF8C2FF45DA74753B6537576D45854316CAB4A6D84C1DB62718ADf8J" TargetMode = "External"/>
	<Relationship Id="rId568" Type="http://schemas.openxmlformats.org/officeDocument/2006/relationships/hyperlink" Target="consultantplus://offline/ref=DF469703AEF58A04AFD6C31A3F7E4CB2DF01B2C1F2D21C8E1C27132DCD504454373A3AF8C2FF45DA74753B643E576D45854316CAB4A6D84C1DB62718ADf8J" TargetMode = "External"/>
	<Relationship Id="rId569" Type="http://schemas.openxmlformats.org/officeDocument/2006/relationships/hyperlink" Target="consultantplus://offline/ref=DF469703AEF58A04AFD6C31A3F7E4CB2DF01B2C1F1DA1B8A1323132DCD504454373A3AF8C2FF45DA74753B6338576D45854316CAB4A6D84C1DB62718ADf8J" TargetMode = "External"/>
	<Relationship Id="rId570" Type="http://schemas.openxmlformats.org/officeDocument/2006/relationships/hyperlink" Target="consultantplus://offline/ref=DF469703AEF58A04AFD6DD17291212B8DF0DE8CDF5DD14DF4871157A92004201777A3CAD81BB48D9777E6D327A093414C6081BC2ADBAD846A0f0J" TargetMode = "External"/>
	<Relationship Id="rId571" Type="http://schemas.openxmlformats.org/officeDocument/2006/relationships/hyperlink" Target="consultantplus://offline/ref=DF469703AEF58A04AFD6DD17291212B8DF02E5CAF7DB14DF4871157A92004201777A3CAD81BB49DF737E6D327A093414C6081BC2ADBAD846A0f0J" TargetMode = "External"/>
	<Relationship Id="rId572" Type="http://schemas.openxmlformats.org/officeDocument/2006/relationships/hyperlink" Target="consultantplus://offline/ref=DF469703AEF58A04AFD6C31A3F7E4CB2DF01B2C1F2D21C8E1C27132DCD504454373A3AF8C2FF45DA74753B643C576D45854316CAB4A6D84C1DB62718ADf8J" TargetMode = "External"/>
	<Relationship Id="rId573" Type="http://schemas.openxmlformats.org/officeDocument/2006/relationships/hyperlink" Target="consultantplus://offline/ref=DF469703AEF58A04AFD6DD17291212B8DC02EECBF3D914DF4871157A92004201657A64A181BC56DB7C6B3B633CA5fFJ" TargetMode = "External"/>
	<Relationship Id="rId574" Type="http://schemas.openxmlformats.org/officeDocument/2006/relationships/hyperlink" Target="consultantplus://offline/ref=DF469703AEF58A04AFD6C31A3F7E4CB2DF01B2C1F1D8178A1221132DCD504454373A3AF8C2FF45DA7475396537576D45854316CAB4A6D84C1DB62718ADf8J" TargetMode = "External"/>
	<Relationship Id="rId575" Type="http://schemas.openxmlformats.org/officeDocument/2006/relationships/hyperlink" Target="consultantplus://offline/ref=DF469703AEF58A04AFD6C31A3F7E4CB2DF01B2C1F1D8178A1221132DCD504454373A3AF8C2FF45DA747539643F576D45854316CAB4A6D84C1DB62718ADf8J" TargetMode = "External"/>
	<Relationship Id="rId576" Type="http://schemas.openxmlformats.org/officeDocument/2006/relationships/image" Target="media/image16.wmf"/>
	<Relationship Id="rId577" Type="http://schemas.openxmlformats.org/officeDocument/2006/relationships/hyperlink" Target="consultantplus://offline/ref=DF469703AEF58A04AFD6C31A3F7E4CB2DF01B2C1F1D8178A1221132DCD504454373A3AF8C2FF45DA747539643C576D45854316CAB4A6D84C1DB62718ADf8J" TargetMode = "External"/>
	<Relationship Id="rId578" Type="http://schemas.openxmlformats.org/officeDocument/2006/relationships/hyperlink" Target="consultantplus://offline/ref=DF469703AEF58A04AFD6DD17291212B8DC02EECBF3D914DF4871157A92004201657A64A181BC56DB7C6B3B633CA5fFJ" TargetMode = "External"/>
	<Relationship Id="rId579" Type="http://schemas.openxmlformats.org/officeDocument/2006/relationships/hyperlink" Target="consultantplus://offline/ref=DF469703AEF58A04AFD6C31A3F7E4CB2DF01B2C1F1D8178A1221132DCD504454373A3AF8C2FF45DA747539643D576D45854316CAB4A6D84C1DB62718ADf8J" TargetMode = "External"/>
	<Relationship Id="rId580" Type="http://schemas.openxmlformats.org/officeDocument/2006/relationships/hyperlink" Target="consultantplus://offline/ref=DF469703AEF58A04AFD6C31A3F7E4CB2DF01B2C1F1D8178A1221132DCD504454373A3AF8C2FF45DA747539643A576D45854316CAB4A6D84C1DB62718ADf8J" TargetMode = "External"/>
	<Relationship Id="rId581" Type="http://schemas.openxmlformats.org/officeDocument/2006/relationships/hyperlink" Target="consultantplus://offline/ref=DF469703AEF58A04AFD6DD17291212B8DC02EECBF3D914DF4871157A92004201777A3CAD81BB48D8777E6D327A093414C6081BC2ADBAD846A0f0J" TargetMode = "External"/>
	<Relationship Id="rId582" Type="http://schemas.openxmlformats.org/officeDocument/2006/relationships/hyperlink" Target="consultantplus://offline/ref=DF469703AEF58A04AFD6C31A3F7E4CB2DF01B2C1F1D8178A1221132DCD504454373A3AF8C2FF45DA747539643B576D45854316CAB4A6D84C1DB62718ADf8J" TargetMode = "External"/>
	<Relationship Id="rId583" Type="http://schemas.openxmlformats.org/officeDocument/2006/relationships/hyperlink" Target="consultantplus://offline/ref=DF469703AEF58A04AFD6DD17291212B8DD08EFC8F6DA14DF4871157A92004201657A64A181BC56DB7C6B3B633CA5fFJ" TargetMode = "External"/>
	<Relationship Id="rId584" Type="http://schemas.openxmlformats.org/officeDocument/2006/relationships/hyperlink" Target="consultantplus://offline/ref=DF469703AEF58A04AFD6C31A3F7E4CB2DF01B2C1F1DD188B1023132DCD504454373A3AF8C2FF45DA747539613E576D45854316CAB4A6D84C1DB62718ADf8J" TargetMode = "External"/>
	<Relationship Id="rId585" Type="http://schemas.openxmlformats.org/officeDocument/2006/relationships/hyperlink" Target="consultantplus://offline/ref=DF469703AEF58A04AFD6C31A3F7E4CB2DF01B2C1F1DD188B1023132DCD504454373A3AF8C2FF45DA747539613C576D45854316CAB4A6D84C1DB62718ADf8J" TargetMode = "External"/>
	<Relationship Id="rId586" Type="http://schemas.openxmlformats.org/officeDocument/2006/relationships/image" Target="media/image17.wmf"/>
	<Relationship Id="rId587" Type="http://schemas.openxmlformats.org/officeDocument/2006/relationships/hyperlink" Target="consultantplus://offline/ref=DF469703AEF58A04AFD6C31A3F7E4CB2DF01B2C1F1DD188B1023132DCD504454373A3AF8C2FF45DA747539613D576D45854316CAB4A6D84C1DB62718ADf8J" TargetMode = "External"/>
	<Relationship Id="rId588" Type="http://schemas.openxmlformats.org/officeDocument/2006/relationships/hyperlink" Target="consultantplus://offline/ref=DF469703AEF58A04AFD6DD17291212B8DD08EFC8F6DA14DF4871157A92004201657A64A181BC56DB7C6B3B633CA5fFJ" TargetMode = "External"/>
	<Relationship Id="rId589" Type="http://schemas.openxmlformats.org/officeDocument/2006/relationships/hyperlink" Target="consultantplus://offline/ref=DF469703AEF58A04AFD6C31A3F7E4CB2DF01B2C1F1DD188B1023132DCD504454373A3AF8C2FF45DA747539613A576D45854316CAB4A6D84C1DB62718ADf8J" TargetMode = "External"/>
	<Relationship Id="rId590" Type="http://schemas.openxmlformats.org/officeDocument/2006/relationships/hyperlink" Target="consultantplus://offline/ref=DF469703AEF58A04AFD6C31A3F7E4CB2DF01B2C1F1DD188B1023132DCD504454373A3AF8C2FF45DA747539613B576D45854316CAB4A6D84C1DB62718ADf8J" TargetMode = "External"/>
	<Relationship Id="rId591" Type="http://schemas.openxmlformats.org/officeDocument/2006/relationships/hyperlink" Target="consultantplus://offline/ref=DF469703AEF58A04AFD6DD17291212B8DD08EFC8F6DA14DF4871157A92004201657A64A181BC56DB7C6B3B633CA5fFJ" TargetMode = "External"/>
	<Relationship Id="rId592" Type="http://schemas.openxmlformats.org/officeDocument/2006/relationships/hyperlink" Target="consultantplus://offline/ref=DF469703AEF58A04AFD6C31A3F7E4CB2DF01B2C1F1DD188B1023132DCD504454373A3AF8C2FF45DA7475396138576D45854316CAB4A6D84C1DB62718ADf8J" TargetMode = "External"/>
	<Relationship Id="rId593" Type="http://schemas.openxmlformats.org/officeDocument/2006/relationships/hyperlink" Target="consultantplus://offline/ref=DF469703AEF58A04AFD6DD17291212B8DA08EACFF4DD14DF4871157A92004201777A3CAD81BB48DE767E6D327A093414C6081BC2ADBAD846A0f0J" TargetMode = "External"/>
	<Relationship Id="rId594" Type="http://schemas.openxmlformats.org/officeDocument/2006/relationships/hyperlink" Target="consultantplus://offline/ref=DF469703AEF58A04AFD6C31A3F7E4CB2DF01B2C1F0DE1D8F1524132DCD504454373A3AF8C2FF45DA7475396B36576D45854316CAB4A6D84C1DB62718ADf8J" TargetMode = "External"/>
	<Relationship Id="rId595" Type="http://schemas.openxmlformats.org/officeDocument/2006/relationships/hyperlink" Target="consultantplus://offline/ref=DF469703AEF58A04AFD6C31A3F7E4CB2DF01B2C1F0DE1D8F1524132DCD504454373A3AF8C2FF45DA7475396A3E576D45854316CAB4A6D84C1DB62718ADf8J" TargetMode = "External"/>
	<Relationship Id="rId596" Type="http://schemas.openxmlformats.org/officeDocument/2006/relationships/image" Target="media/image18.wmf"/>
	<Relationship Id="rId597" Type="http://schemas.openxmlformats.org/officeDocument/2006/relationships/hyperlink" Target="consultantplus://offline/ref=DF469703AEF58A04AFD6C31A3F7E4CB2DF01B2C1F0DE1D8F1524132DCD504454373A3AF8C2FF45DA7475396A3F576D45854316CAB4A6D84C1DB62718ADf8J" TargetMode = "External"/>
	<Relationship Id="rId598" Type="http://schemas.openxmlformats.org/officeDocument/2006/relationships/hyperlink" Target="consultantplus://offline/ref=DF469703AEF58A04AFD6DD17291212B8DA08EACFF4DD14DF4871157A92004201777A3CAD81BB48DE767E6D327A093414C6081BC2ADBAD846A0f0J" TargetMode = "External"/>
	<Relationship Id="rId599" Type="http://schemas.openxmlformats.org/officeDocument/2006/relationships/hyperlink" Target="consultantplus://offline/ref=DF469703AEF58A04AFD6C31A3F7E4CB2DF01B2C1F0DE1D8F1524132DCD504454373A3AF8C2FF45DA7475396A3C576D45854316CAB4A6D84C1DB62718ADf8J" TargetMode = "External"/>
	<Relationship Id="rId600" Type="http://schemas.openxmlformats.org/officeDocument/2006/relationships/hyperlink" Target="consultantplus://offline/ref=DF469703AEF58A04AFD6C31A3F7E4CB2DF01B2C1F0DE1D8F1524132DCD504454373A3AF8C2FF45DA7475396A3D576D45854316CAB4A6D84C1DB62718ADf8J" TargetMode = "External"/>
	<Relationship Id="rId601" Type="http://schemas.openxmlformats.org/officeDocument/2006/relationships/hyperlink" Target="consultantplus://offline/ref=DF469703AEF58A04AFD6C31A3F7E4CB2DF01B2C1F0DE1D8F1524132DCD504454373A3AF8C2FF45DA7475396A3A576D45854316CAB4A6D84C1DB62718ADf8J" TargetMode = "External"/>
	<Relationship Id="rId602" Type="http://schemas.openxmlformats.org/officeDocument/2006/relationships/hyperlink" Target="consultantplus://offline/ref=DF469703AEF58A04AFD6DD17291212B8DA09E8CAF1D049D540281978950F1D04706B3CAC86A548D36A773961A3fDJ" TargetMode = "External"/>
	<Relationship Id="rId603" Type="http://schemas.openxmlformats.org/officeDocument/2006/relationships/hyperlink" Target="consultantplus://offline/ref=DF469703AEF58A04AFD6C31A3F7E4CB2DF01B2C1F0DF1F891524132DCD504454373A3AF8C2FF45DA747538603D576D45854316CAB4A6D84C1DB62718ADf8J" TargetMode = "External"/>
	<Relationship Id="rId604" Type="http://schemas.openxmlformats.org/officeDocument/2006/relationships/hyperlink" Target="consultantplus://offline/ref=DF469703AEF58A04AFD6C31A3F7E4CB2DF01B2C1F0DF1D8B122D132DCD504454373A3AF8D0FF1DD67472276336423B14C3A1f5J" TargetMode = "External"/>
	<Relationship Id="rId605" Type="http://schemas.openxmlformats.org/officeDocument/2006/relationships/hyperlink" Target="consultantplus://offline/ref=DF469703AEF58A04AFD6C31A3F7E4CB2DF01B2C1F0DF1F891524132DCD504454373A3AF8C2FF45DA747538603B576D45854316CAB4A6D84C1DB62718ADf8J" TargetMode = "External"/>
	<Relationship Id="rId606" Type="http://schemas.openxmlformats.org/officeDocument/2006/relationships/hyperlink" Target="consultantplus://offline/ref=DF469703AEF58A04AFD6C31A3F7E4CB2DF01B2C1F1DF16881423132DCD504454373A3AF8C2FF45DA7475386237576D45854316CAB4A6D84C1DB62718ADf8J" TargetMode = "External"/>
	<Relationship Id="rId607" Type="http://schemas.openxmlformats.org/officeDocument/2006/relationships/hyperlink" Target="consultantplus://offline/ref=DF469703AEF58A04AFD6C31A3F7E4CB2DF01B2C1F2D21C8E1C27132DCD504454373A3AF8C2FF45DA74753B643B576D45854316CAB4A6D84C1DB62718ADf8J" TargetMode = "External"/>
	<Relationship Id="rId608" Type="http://schemas.openxmlformats.org/officeDocument/2006/relationships/image" Target="media/image19.wmf"/>
	<Relationship Id="rId609" Type="http://schemas.openxmlformats.org/officeDocument/2006/relationships/hyperlink" Target="consultantplus://offline/ref=DF469703AEF58A04AFD6C31A3F7E4CB2DF01B2C1F2D21C8E1C27132DCD504454373A3AF8C2FF45DA74753B6438576D45854316CAB4A6D84C1DB62718ADf8J" TargetMode = "External"/>
	<Relationship Id="rId610" Type="http://schemas.openxmlformats.org/officeDocument/2006/relationships/hyperlink" Target="consultantplus://offline/ref=DF469703AEF58A04AFD6C31A3F7E4CB2DF01B2C1F2D21C8E1C27132DCD504454373A3AF8C2FF45DA74753B6439576D45854316CAB4A6D84C1DB62718ADf8J" TargetMode = "External"/>
	<Relationship Id="rId611" Type="http://schemas.openxmlformats.org/officeDocument/2006/relationships/hyperlink" Target="consultantplus://offline/ref=DF469703AEF58A04AFD6C31A3F7E4CB2DF01B2C1F2D21C8E1C27132DCD504454373A3AF8C2FF45DA74753B6436576D45854316CAB4A6D84C1DB62718ADf8J" TargetMode = "External"/>
	<Relationship Id="rId612" Type="http://schemas.openxmlformats.org/officeDocument/2006/relationships/hyperlink" Target="consultantplus://offline/ref=DF469703AEF58A04AFD6C31A3F7E4CB2DF01B2C1F1DF16881423132DCD504454373A3AF8C2FF45DA747538613F576D45854316CAB4A6D84C1DB62718ADf8J" TargetMode = "External"/>
	<Relationship Id="rId613" Type="http://schemas.openxmlformats.org/officeDocument/2006/relationships/hyperlink" Target="consultantplus://offline/ref=DF469703AEF58A04AFD6C31A3F7E4CB2DF01B2C1F1D916811026132DCD504454373A3AF8C2FF45DA7475396B3E576D45854316CAB4A6D84C1DB62718ADf8J" TargetMode = "External"/>
	<Relationship Id="rId614" Type="http://schemas.openxmlformats.org/officeDocument/2006/relationships/hyperlink" Target="consultantplus://offline/ref=DF469703AEF58A04AFD6C31A3F7E4CB2DF01B2C1F0DF1F891524132DCD504454373A3AF8C2FF45DA7475386039576D45854316CAB4A6D84C1DB62718ADf8J" TargetMode = "External"/>
	<Relationship Id="rId615" Type="http://schemas.openxmlformats.org/officeDocument/2006/relationships/image" Target="media/image20.wmf"/>
	<Relationship Id="rId616" Type="http://schemas.openxmlformats.org/officeDocument/2006/relationships/hyperlink" Target="consultantplus://offline/ref=DF469703AEF58A04AFD6C31A3F7E4CB2DF01B2C1F2D21C8E1C27132DCD504454373A3AF8C2FF45DA74753B603C576D45854316CAB4A6D84C1DB62718ADf8J" TargetMode = "External"/>
	<Relationship Id="rId617" Type="http://schemas.openxmlformats.org/officeDocument/2006/relationships/hyperlink" Target="consultantplus://offline/ref=DF469703AEF58A04AFD6C31A3F7E4CB2DF01B2C1F0DF1F891524132DCD504454373A3AF8C2FF45DA7475396336576D45854316CAB4A6D84C1DB62718ADf8J" TargetMode = "External"/>
	<Relationship Id="rId618" Type="http://schemas.openxmlformats.org/officeDocument/2006/relationships/hyperlink" Target="consultantplus://offline/ref=DF469703AEF58A04AFD6C31A3F7E4CB2DF01B2C1F2D21C8E1C27132DCD504454373A3AF8C2FF45DA74753B603C576D45854316CAB4A6D84C1DB62718ADf8J" TargetMode = "External"/>
	<Relationship Id="rId619" Type="http://schemas.openxmlformats.org/officeDocument/2006/relationships/hyperlink" Target="consultantplus://offline/ref=DF469703AEF58A04AFD6C31A3F7E4CB2DF01B2C1F0DF1F891524132DCD504454373A3AF8C2FF45DA7475396336576D45854316CAB4A6D84C1DB62718ADf8J" TargetMode = "External"/>
	<Relationship Id="rId620" Type="http://schemas.openxmlformats.org/officeDocument/2006/relationships/hyperlink" Target="consultantplus://offline/ref=DF469703AEF58A04AFD6C31A3F7E4CB2DF01B2C1F2D21C8E1C27132DCD504454373A3AF8C2FF45DA74753B603C576D45854316CAB4A6D84C1DB62718ADf8J" TargetMode = "External"/>
	<Relationship Id="rId621" Type="http://schemas.openxmlformats.org/officeDocument/2006/relationships/hyperlink" Target="consultantplus://offline/ref=DF469703AEF58A04AFD6C31A3F7E4CB2DF01B2C1F0DF1F891524132DCD504454373A3AF8C2FF45DA7475396336576D45854316CAB4A6D84C1DB62718ADf8J" TargetMode = "External"/>
	<Relationship Id="rId622" Type="http://schemas.openxmlformats.org/officeDocument/2006/relationships/hyperlink" Target="consultantplus://offline/ref=DF469703AEF58A04AFD6C31A3F7E4CB2DF01B2C1F2DD1C8B1021132DCD504454373A3AF8C2FF45DA747539623A576D45854316CAB4A6D84C1DB62718ADf8J" TargetMode = "External"/>
	<Relationship Id="rId623" Type="http://schemas.openxmlformats.org/officeDocument/2006/relationships/hyperlink" Target="consultantplus://offline/ref=DF469703AEF58A04AFD6C31A3F7E4CB2DF01B2C1F2DD1C8B1021132DCD504454373A3AF8C2FF45DA7475396238576D45854316CAB4A6D84C1DB62718ADf8J" TargetMode = "External"/>
	<Relationship Id="rId624" Type="http://schemas.openxmlformats.org/officeDocument/2006/relationships/hyperlink" Target="consultantplus://offline/ref=DF469703AEF58A04AFD6C31A3F7E4CB2DF01B2C1F1DA1889152D132DCD504454373A3AF8C2FF45DA7475396A3A576D45854316CAB4A6D84C1DB62718ADf8J" TargetMode = "External"/>
	<Relationship Id="rId625" Type="http://schemas.openxmlformats.org/officeDocument/2006/relationships/hyperlink" Target="consultantplus://offline/ref=DF469703AEF58A04AFD6DD17291212B8DF03E9CDFADC14DF4871157A92004201657A64A181BC56DB7C6B3B633CA5fFJ" TargetMode = "External"/>
	<Relationship Id="rId626" Type="http://schemas.openxmlformats.org/officeDocument/2006/relationships/hyperlink" Target="consultantplus://offline/ref=DF469703AEF58A04AFD6C31A3F7E4CB2DF01B2C1F1DA1889152D132DCD504454373A3AF8C2FF45DA7475396A38576D45854316CAB4A6D84C1DB62718ADf8J" TargetMode = "External"/>
	<Relationship Id="rId627" Type="http://schemas.openxmlformats.org/officeDocument/2006/relationships/hyperlink" Target="consultantplus://offline/ref=DF469703AEF58A04AFD6C31A3F7E4CB2DF01B2C1F1DF16881423132DCD504454373A3AF8C2FF45DA747538613D576D45854316CAB4A6D84C1DB62718ADf8J" TargetMode = "External"/>
	<Relationship Id="rId628" Type="http://schemas.openxmlformats.org/officeDocument/2006/relationships/hyperlink" Target="consultantplus://offline/ref=DF469703AEF58A04AFD6C31A3F7E4CB2DF01B2C1F1DF16881423132DCD504454373A3AF8C2FF45DA747538613B576D45854316CAB4A6D84C1DB62718ADf8J" TargetMode = "External"/>
	<Relationship Id="rId629" Type="http://schemas.openxmlformats.org/officeDocument/2006/relationships/hyperlink" Target="consultantplus://offline/ref=DF469703AEF58A04AFD6C31A3F7E4CB2DF01B2C1F0DF1F891524132DCD504454373A3AF8C2FF45DA7475386037576D45854316CAB4A6D84C1DB62718ADf8J" TargetMode = "External"/>
	<Relationship Id="rId630" Type="http://schemas.openxmlformats.org/officeDocument/2006/relationships/hyperlink" Target="consultantplus://offline/ref=DF469703AEF58A04AFD6C31A3F7E4CB2DF01B2C1F0DF1F891524132DCD504454373A3AF8C2FF45DA747538673F576D45854316CAB4A6D84C1DB62718ADf8J" TargetMode = "External"/>
	<Relationship Id="rId631" Type="http://schemas.openxmlformats.org/officeDocument/2006/relationships/hyperlink" Target="consultantplus://offline/ref=DF469703AEF58A04AFD6C31A3F7E4CB2DF01B2C1F1DF16881423132DCD504454373A3AF8C2FF45DA7475386138576D45854316CAB4A6D84C1DB62718ADf8J" TargetMode = "External"/>
	<Relationship Id="rId632" Type="http://schemas.openxmlformats.org/officeDocument/2006/relationships/hyperlink" Target="consultantplus://offline/ref=DF469703AEF58A04AFD6C31A3F7E4CB2DF01B2C1F1DF16881423132DCD504454373A3AF8C2FF45DA7475386139576D45854316CAB4A6D84C1DB62718ADf8J" TargetMode = "External"/>
	<Relationship Id="rId633" Type="http://schemas.openxmlformats.org/officeDocument/2006/relationships/hyperlink" Target="consultantplus://offline/ref=DF469703AEF58A04AFD6C31A3F7E4CB2DF01B2C1F1DF16881423132DCD504454373A3AF8C2FF45DA7475386136576D45854316CAB4A6D84C1DB62718ADf8J" TargetMode = "External"/>
	<Relationship Id="rId634" Type="http://schemas.openxmlformats.org/officeDocument/2006/relationships/hyperlink" Target="consultantplus://offline/ref=DF469703AEF58A04AFD6C31A3F7E4CB2DF01B2C1F1DF16881423132DCD504454373A3AF8C2FF45DA7475386137576D45854316CAB4A6D84C1DB62718ADf8J" TargetMode = "External"/>
	<Relationship Id="rId635" Type="http://schemas.openxmlformats.org/officeDocument/2006/relationships/hyperlink" Target="consultantplus://offline/ref=DF469703AEF58A04AFD6C31A3F7E4CB2DF01B2C1F1DF16881423132DCD504454373A3AF8C2FF45DA747538603E576D45854316CAB4A6D84C1DB62718ADf8J" TargetMode = "External"/>
	<Relationship Id="rId636" Type="http://schemas.openxmlformats.org/officeDocument/2006/relationships/hyperlink" Target="consultantplus://offline/ref=DF469703AEF58A04AFD6C31A3F7E4CB2DF01B2C1F0DF17881624132DCD504454373A3AF8C2FF45DA7475396239576D45854316CAB4A6D84C1DB62718ADf8J" TargetMode = "External"/>
	<Relationship Id="rId637" Type="http://schemas.openxmlformats.org/officeDocument/2006/relationships/hyperlink" Target="consultantplus://offline/ref=DF469703AEF58A04AFD6C31A3F7E4CB2DF01B2C1F1DF16881423132DCD504454373A3AF8C2FF45DA747538603F576D45854316CAB4A6D84C1DB62718ADf8J" TargetMode = "External"/>
	<Relationship Id="rId638" Type="http://schemas.openxmlformats.org/officeDocument/2006/relationships/hyperlink" Target="consultantplus://offline/ref=DF469703AEF58A04AFD6C31A3F7E4CB2DF01B2C1F1DF16881423132DCD504454373A3AF8C2FF45DA747538603C576D45854316CAB4A6D84C1DB62718ADf8J" TargetMode = "External"/>
	<Relationship Id="rId639" Type="http://schemas.openxmlformats.org/officeDocument/2006/relationships/hyperlink" Target="consultantplus://offline/ref=DF469703AEF58A04AFD6C31A3F7E4CB2DF01B2C1F1DF16881423132DCD504454373A3AF8C2FF45DA747538603D576D45854316CAB4A6D84C1DB62718ADf8J" TargetMode = "External"/>
	<Relationship Id="rId640" Type="http://schemas.openxmlformats.org/officeDocument/2006/relationships/hyperlink" Target="consultantplus://offline/ref=DF469703AEF58A04AFD6C31A3F7E4CB2DF01B2C1F1DF16881423132DCD504454373A3AF8C2FF45DA747538603A576D45854316CAB4A6D84C1DB62718ADf8J" TargetMode = "External"/>
	<Relationship Id="rId641" Type="http://schemas.openxmlformats.org/officeDocument/2006/relationships/hyperlink" Target="consultantplus://offline/ref=DF469703AEF58A04AFD6C31A3F7E4CB2DF01B2C1F1DF16881423132DCD504454373A3AF8C2FF45DA747538603B576D45854316CAB4A6D84C1DB62718ADf8J" TargetMode = "External"/>
	<Relationship Id="rId642" Type="http://schemas.openxmlformats.org/officeDocument/2006/relationships/hyperlink" Target="consultantplus://offline/ref=DF469703AEF58A04AFD6C31A3F7E4CB2DF01B2C1F1DF16881423132DCD504454373A3AF8C2FF45DA7475386038576D45854316CAB4A6D84C1DB62718ADf8J" TargetMode = "External"/>
	<Relationship Id="rId643" Type="http://schemas.openxmlformats.org/officeDocument/2006/relationships/hyperlink" Target="consultantplus://offline/ref=DF469703AEF58A04AFD6C31A3F7E4CB2DF01B2C1F0DB1F8D1521132DCD504454373A3AF8C2FF45DA7475396439576D45854316CAB4A6D84C1DB62718ADf8J" TargetMode = "External"/>
	<Relationship Id="rId644" Type="http://schemas.openxmlformats.org/officeDocument/2006/relationships/hyperlink" Target="consultantplus://offline/ref=DF469703AEF58A04AFD6C31A3F7E4CB2DF01B2C1F0DF1F891524132DCD504454373A3AF8C2FF45DA747538673C576D45854316CAB4A6D84C1DB62718ADf8J" TargetMode = "External"/>
	<Relationship Id="rId645" Type="http://schemas.openxmlformats.org/officeDocument/2006/relationships/hyperlink" Target="consultantplus://offline/ref=DF469703AEF58A04AFD6C31A3F7E4CB2DF01B2C1F0DF1F891524132DCD504454373A3AF8C2FF45DA747538673A576D45854316CAB4A6D84C1DB62718ADf8J" TargetMode = "External"/>
	<Relationship Id="rId646" Type="http://schemas.openxmlformats.org/officeDocument/2006/relationships/hyperlink" Target="consultantplus://offline/ref=DF469703AEF58A04AFD6C31A3F7E4CB2DF01B2C1F0DF1F891524132DCD504454373A3AF8C2FF45DA747538673B576D45854316CAB4A6D84C1DB62718ADf8J" TargetMode = "External"/>
	<Relationship Id="rId647" Type="http://schemas.openxmlformats.org/officeDocument/2006/relationships/hyperlink" Target="consultantplus://offline/ref=DF469703AEF58A04AFD6C31A3F7E4CB2DF01B2C1F0DF1F891524132DCD504454373A3AF8C2FF45DA7475386738576D45854316CAB4A6D84C1DB62718ADf8J" TargetMode = "External"/>
	<Relationship Id="rId648" Type="http://schemas.openxmlformats.org/officeDocument/2006/relationships/hyperlink" Target="consultantplus://offline/ref=DF469703AEF58A04AFD6C31A3F7E4CB2DF01B2C1F0DF1F891524132DCD504454373A3AF8C2FF45DA7475386739576D45854316CAB4A6D84C1DB62718ADf8J" TargetMode = "External"/>
	<Relationship Id="rId649" Type="http://schemas.openxmlformats.org/officeDocument/2006/relationships/hyperlink" Target="consultantplus://offline/ref=DF469703AEF58A04AFD6C31A3F7E4CB2DF01B2C1F0DF1F891524132DCD504454373A3AF8C2FF45DA7475386736576D45854316CAB4A6D84C1DB62718ADf8J" TargetMode = "External"/>
	<Relationship Id="rId650" Type="http://schemas.openxmlformats.org/officeDocument/2006/relationships/hyperlink" Target="consultantplus://offline/ref=DF469703AEF58A04AFD6C31A3F7E4CB2DF01B2C1F1DF16881423132DCD504454373A3AF8C2FF45DA7475386036576D45854316CAB4A6D84C1DB62718ADf8J" TargetMode = "External"/>
	<Relationship Id="rId651" Type="http://schemas.openxmlformats.org/officeDocument/2006/relationships/hyperlink" Target="consultantplus://offline/ref=DF469703AEF58A04AFD6C31A3F7E4CB2DF01B2C1F1DF16881423132DCD504454373A3AF8C2FF45DA7475386037576D45854316CAB4A6D84C1DB62718ADf8J" TargetMode = "External"/>
	<Relationship Id="rId652" Type="http://schemas.openxmlformats.org/officeDocument/2006/relationships/hyperlink" Target="consultantplus://offline/ref=DF469703AEF58A04AFD6C31A3F7E4CB2DF01B2C1F1DF16881423132DCD504454373A3AF8C2FF45DA747538673E576D45854316CAB4A6D84C1DB62718ADf8J" TargetMode = "External"/>
	<Relationship Id="rId653" Type="http://schemas.openxmlformats.org/officeDocument/2006/relationships/hyperlink" Target="consultantplus://offline/ref=DF469703AEF58A04AFD6C31A3F7E4CB2DF01B2C1F1DF16881423132DCD504454373A3AF8C2FF45DA747538673F576D45854316CAB4A6D84C1DB62718ADf8J" TargetMode = "External"/>
	<Relationship Id="rId654" Type="http://schemas.openxmlformats.org/officeDocument/2006/relationships/hyperlink" Target="consultantplus://offline/ref=DF469703AEF58A04AFD6C31A3F7E4CB2DF01B2C1F1DF16881423132DCD504454373A3AF8C2FF45DA747538673C576D45854316CAB4A6D84C1DB62718ADf8J" TargetMode = "External"/>
	<Relationship Id="rId655" Type="http://schemas.openxmlformats.org/officeDocument/2006/relationships/hyperlink" Target="consultantplus://offline/ref=DF469703AEF58A04AFD6C31A3F7E4CB2DF01B2C1F1DF16881423132DCD504454373A3AF8C2FF45DA747538673D576D45854316CAB4A6D84C1DB62718ADf8J" TargetMode = "External"/>
	<Relationship Id="rId656" Type="http://schemas.openxmlformats.org/officeDocument/2006/relationships/hyperlink" Target="consultantplus://offline/ref=DF469703AEF58A04AFD6C31A3F7E4CB2DF01B2C1F0DF1F891524132DCD504454373A3AF8C2FF45DA7475386737576D45854316CAB4A6D84C1DB62718ADf8J" TargetMode = "External"/>
	<Relationship Id="rId657" Type="http://schemas.openxmlformats.org/officeDocument/2006/relationships/hyperlink" Target="consultantplus://offline/ref=DF469703AEF58A04AFD6C31A3F7E4CB2DF01B2C1F0DE1D8F1524132DCD504454373A3AF8C2FF45DA7475396A3B576D45854316CAB4A6D84C1DB62718ADf8J" TargetMode = "External"/>
	<Relationship Id="rId658" Type="http://schemas.openxmlformats.org/officeDocument/2006/relationships/hyperlink" Target="consultantplus://offline/ref=DF469703AEF58A04AFD6C31A3F7E4CB2DF01B2C1F0DE198C1522132DCD504454373A3AF8C2FF45DA7475396337576D45854316CAB4A6D84C1DB62718ADf8J" TargetMode = "External"/>
	<Relationship Id="rId659" Type="http://schemas.openxmlformats.org/officeDocument/2006/relationships/hyperlink" Target="consultantplus://offline/ref=DF469703AEF58A04AFD6C31A3F7E4CB2DF01B2C1F0DE1D8F1524132DCD504454373A3AF8C2FF45DA7475396A3B576D45854316CAB4A6D84C1DB62718ADf8J" TargetMode = "External"/>
	<Relationship Id="rId660" Type="http://schemas.openxmlformats.org/officeDocument/2006/relationships/hyperlink" Target="consultantplus://offline/ref=DF469703AEF58A04AFD6C31A3F7E4CB2DF01B2C1F0DE1D8F1524132DCD504454373A3AF8C2FF45DA74753A663F576D45854316CAB4A6D84C1DB62718ADf8J" TargetMode = "External"/>
	<Relationship Id="rId661" Type="http://schemas.openxmlformats.org/officeDocument/2006/relationships/hyperlink" Target="consultantplus://offline/ref=DF469703AEF58A04AFD6C31A3F7E4CB2DF01B2C1F0DE1D8F1524132DCD504454373A3AF8C2FF45DA74753A6537576D45854316CAB4A6D84C1DB62718ADf8J" TargetMode = "External"/>
	<Relationship Id="rId662" Type="http://schemas.openxmlformats.org/officeDocument/2006/relationships/hyperlink" Target="consultantplus://offline/ref=DF469703AEF58A04AFD6C31A3F7E4CB2DF01B2C1F0DE1D8F1524132DCD504454373A3AF8C2FF45DA74753A6B39576D45854316CAB4A6D84C1DB62718ADf8J" TargetMode = "External"/>
	<Relationship Id="rId663" Type="http://schemas.openxmlformats.org/officeDocument/2006/relationships/hyperlink" Target="consultantplus://offline/ref=DF469703AEF58A04AFD6C31A3F7E4CB2DF01B2C1F0DE198C1522132DCD504454373A3AF8C2FF45DA7475396337576D45854316CAB4A6D84C1DB62718ADf8J" TargetMode = "External"/>
	<Relationship Id="rId664" Type="http://schemas.openxmlformats.org/officeDocument/2006/relationships/hyperlink" Target="consultantplus://offline/ref=DF469703AEF58A04AFD6C31A3F7E4CB2DF01B2C1F0DE1D8F1524132DCD504454373A3AF8C2FF45DA74753D633B576D45854316CAB4A6D84C1DB62718ADf8J" TargetMode = "External"/>
	<Relationship Id="rId665" Type="http://schemas.openxmlformats.org/officeDocument/2006/relationships/hyperlink" Target="consultantplus://offline/ref=DF469703AEF58A04AFD6C31A3F7E4CB2DF01B2C1F0DE1D8F1524132DCD504454373A3AF8C2FF45DA74753D613D576D45854316CAB4A6D84C1DB62718ADf8J" TargetMode = "External"/>
	<Relationship Id="rId666" Type="http://schemas.openxmlformats.org/officeDocument/2006/relationships/hyperlink" Target="consultantplus://offline/ref=DF469703AEF58A04AFD6C31A3F7E4CB2DF01B2C1F0DE198C1522132DCD504454373A3AF8C2FF45DA747539623E576D45854316CAB4A6D84C1DB62718ADf8J" TargetMode = "External"/>
	<Relationship Id="rId667" Type="http://schemas.openxmlformats.org/officeDocument/2006/relationships/hyperlink" Target="consultantplus://offline/ref=DF469703AEF58A04AFD6C31A3F7E4CB2DF01B2C1F0DE1D8F1524132DCD504454373A3AF8C2FF45DA74753D673F576D45854316CAB4A6D84C1DB62718ADf8J" TargetMode = "External"/>
	<Relationship Id="rId668" Type="http://schemas.openxmlformats.org/officeDocument/2006/relationships/hyperlink" Target="consultantplus://offline/ref=DF469703AEF58A04AFD6C31A3F7E4CB2DF01B2C1F0DE198C1522132DCD504454373A3AF8C2FF45DA747539623F576D45854316CAB4A6D84C1DB62718ADf8J" TargetMode = "External"/>
	<Relationship Id="rId669" Type="http://schemas.openxmlformats.org/officeDocument/2006/relationships/hyperlink" Target="consultantplus://offline/ref=DF469703AEF58A04AFD6C31A3F7E4CB2DF01B2C1F0DE1D8F1524132DCD504454373A3AF8C2FF45DA74753D6637576D45854316CAB4A6D84C1DB62718ADf8J" TargetMode = "External"/>
	<Relationship Id="rId670" Type="http://schemas.openxmlformats.org/officeDocument/2006/relationships/hyperlink" Target="consultantplus://offline/ref=DF469703AEF58A04AFD6C31A3F7E4CB2DF01B2C1F0DE198C1522132DCD504454373A3AF8C2FF45DA747539623C576D45854316CAB4A6D84C1DB62718ADf8J" TargetMode = "External"/>
	<Relationship Id="rId671" Type="http://schemas.openxmlformats.org/officeDocument/2006/relationships/hyperlink" Target="consultantplus://offline/ref=DF469703AEF58A04AFD6C31A3F7E4CB2DF01B2C1F0DE1D8F1524132DCD504454373A3AF8C2FF45DA74753D6439576D45854316CAB4A6D84C1DB62718ADf8J" TargetMode = "External"/>
	<Relationship Id="rId672" Type="http://schemas.openxmlformats.org/officeDocument/2006/relationships/hyperlink" Target="consultantplus://offline/ref=DF469703AEF58A04AFD6C31A3F7E4CB2DF01B2C1F0DE198C1522132DCD504454373A3AF8C2FF45DA747539623C576D45854316CAB4A6D84C1DB62718ADf8J" TargetMode = "External"/>
	<Relationship Id="rId673" Type="http://schemas.openxmlformats.org/officeDocument/2006/relationships/hyperlink" Target="consultantplus://offline/ref=DF469703AEF58A04AFD6C31A3F7E4CB2DF01B2C1F0DE198C1522132DCD504454373A3AF8C2FF45DA747539623D576D45854316CAB4A6D84C1DB62718ADf8J" TargetMode = "External"/>
	<Relationship Id="rId674" Type="http://schemas.openxmlformats.org/officeDocument/2006/relationships/hyperlink" Target="consultantplus://offline/ref=DF469703AEF58A04AFD6C31A3F7E4CB2DF01B2C1F0DE198C1522132DCD504454373A3AF8C2FF45DA747539623D576D45854316CAB4A6D84C1DB62718ADf8J" TargetMode = "External"/>
	<Relationship Id="rId675" Type="http://schemas.openxmlformats.org/officeDocument/2006/relationships/hyperlink" Target="consultantplus://offline/ref=DF469703AEF58A04AFD6C31A3F7E4CB2DF01B2C1F0DE1D8F1524132DCD504454373A3AF8C2FF45DA74753D6A3B576D45854316CAB4A6D84C1DB62718ADf8J" TargetMode = "External"/>
	<Relationship Id="rId676" Type="http://schemas.openxmlformats.org/officeDocument/2006/relationships/hyperlink" Target="consultantplus://offline/ref=DF469703AEF58A04AFD6C31A3F7E4CB2DF01B2C1F0DE1D8F1524132DCD504454373A3AF8C2FF45DA74753C623D576D45854316CAB4A6D84C1DB62718ADf8J" TargetMode = "External"/>
	<Relationship Id="rId677" Type="http://schemas.openxmlformats.org/officeDocument/2006/relationships/hyperlink" Target="consultantplus://offline/ref=DF469703AEF58A04AFD6C31A3F7E4CB2DF01B2C1F0DE1D8F1524132DCD504454373A3AF8C2FF45DA74753C603F576D45854316CAB4A6D84C1DB62718ADf8J" TargetMode = "External"/>
	<Relationship Id="rId678" Type="http://schemas.openxmlformats.org/officeDocument/2006/relationships/hyperlink" Target="consultantplus://offline/ref=DF469703AEF58A04AFD6C31A3F7E4CB2DF01B2C1F0DE1D8F1524132DCD504454373A3AF8C2FF45DA74753C6737576D45854316CAB4A6D84C1DB62718ADf8J" TargetMode = "External"/>
	<Relationship Id="rId679" Type="http://schemas.openxmlformats.org/officeDocument/2006/relationships/hyperlink" Target="consultantplus://offline/ref=DF469703AEF58A04AFD6C31A3F7E4CB2DF01B2C1F0DE1D8F1524132DCD504454373A3AF8C2FF45DA74753C6539576D45854316CAB4A6D84C1DB62718ADf8J" TargetMode = "External"/>
	<Relationship Id="rId680" Type="http://schemas.openxmlformats.org/officeDocument/2006/relationships/hyperlink" Target="consultantplus://offline/ref=DF469703AEF58A04AFD6C31A3F7E4CB2DF01B2C1F0DE1D8F1524132DCD504454373A3AF8C2FF45DA74753C6B3B576D45854316CAB4A6D84C1DB62718ADf8J" TargetMode = "External"/>
	<Relationship Id="rId681" Type="http://schemas.openxmlformats.org/officeDocument/2006/relationships/hyperlink" Target="consultantplus://offline/ref=DF469703AEF58A04AFD6C31A3F7E4CB2DF01B2C1F0DE1D8F1524132DCD504454373A3AF8C2FF45DA74753F633D576D45854316CAB4A6D84C1DB62718ADf8J" TargetMode = "External"/>
	<Relationship Id="rId682" Type="http://schemas.openxmlformats.org/officeDocument/2006/relationships/hyperlink" Target="consultantplus://offline/ref=DF469703AEF58A04AFD6C31A3F7E4CB2DF01B2C1F0DE1D8F1524132DCD504454373A3AF8C2FF45DA74753F613F576D45854316CAB4A6D84C1DB62718ADf8J" TargetMode = "External"/>
	<Relationship Id="rId683" Type="http://schemas.openxmlformats.org/officeDocument/2006/relationships/hyperlink" Target="consultantplus://offline/ref=DF469703AEF58A04AFD6C31A3F7E4CB2DF01B2C1F0DE1D8F1524132DCD504454373A3AF8C2FF45DA74753F6037576D45854316CAB4A6D84C1DB62718ADf8J" TargetMode = "External"/>
	<Relationship Id="rId684" Type="http://schemas.openxmlformats.org/officeDocument/2006/relationships/hyperlink" Target="consultantplus://offline/ref=DF469703AEF58A04AFD6C31A3F7E4CB2DF01B2C1F0DE1D8F1524132DCD504454373A3AF8C2FF45DA74753F6639576D45854316CAB4A6D84C1DB62718ADf8J" TargetMode = "External"/>
	<Relationship Id="rId685" Type="http://schemas.openxmlformats.org/officeDocument/2006/relationships/hyperlink" Target="consultantplus://offline/ref=DF469703AEF58A04AFD6DD17291212B8DA08EACFF4DD14DF4871157A92004201777A3CAD81BB48DE767E6D327A093414C6081BC2ADBAD846A0f0J" TargetMode = "External"/>
	<Relationship Id="rId686" Type="http://schemas.openxmlformats.org/officeDocument/2006/relationships/hyperlink" Target="consultantplus://offline/ref=DF469703AEF58A04AFD6C31A3F7E4CB2DF01B2C1F0DE1D8F1524132DCD504454373A3AF8C2FF45DA74753F643B576D45854316CAB4A6D84C1DB62718ADf8J" TargetMode = "External"/>
	<Relationship Id="rId687" Type="http://schemas.openxmlformats.org/officeDocument/2006/relationships/hyperlink" Target="consultantplus://offline/ref=DF469703AEF58A04AFD6DD17291212B8DF08E5CFF7DF14DF4871157A92004201657A64A181BC56DB7C6B3B633CA5fFJ" TargetMode = "External"/>
	<Relationship Id="rId688" Type="http://schemas.openxmlformats.org/officeDocument/2006/relationships/hyperlink" Target="consultantplus://offline/ref=DF469703AEF58A04AFD6DD17291212B8DF09ECC9F2DD14DF4871157A92004201657A64A181BC56DB7C6B3B633CA5fFJ" TargetMode = "External"/>
	<Relationship Id="rId689" Type="http://schemas.openxmlformats.org/officeDocument/2006/relationships/hyperlink" Target="consultantplus://offline/ref=DF469703AEF58A04AFD6DD17291212B8DC02EECBF6D314DF4871157A92004201657A64A181BC56DB7C6B3B633CA5fFJ" TargetMode = "External"/>
	<Relationship Id="rId690" Type="http://schemas.openxmlformats.org/officeDocument/2006/relationships/hyperlink" Target="consultantplus://offline/ref=DF469703AEF58A04AFD6C31A3F7E4CB2DF01B2C1F1DC178D1623132DCD504454373A3AF8C2FF45DA747539613A576D45854316CAB4A6D84C1DB62718ADf8J" TargetMode = "External"/>
	<Relationship Id="rId691" Type="http://schemas.openxmlformats.org/officeDocument/2006/relationships/hyperlink" Target="consultantplus://offline/ref=DF469703AEF58A04AFD6C31A3F7E4CB2DF01B2C1F0DE1F801120132DCD504454373A3AF8C2FF45DA747539623C576D45854316CAB4A6D84C1DB62718ADf8J" TargetMode = "External"/>
	<Relationship Id="rId692" Type="http://schemas.openxmlformats.org/officeDocument/2006/relationships/hyperlink" Target="consultantplus://offline/ref=DF469703AEF58A04AFD6C31A3F7E4CB2DF01B2C1F0DE1D8F1524132DCD504454373A3AF8C2FF45DA74753F6A3D576D45854316CAB4A6D84C1DB62718ADf8J" TargetMode = "External"/>
	<Relationship Id="rId693" Type="http://schemas.openxmlformats.org/officeDocument/2006/relationships/hyperlink" Target="consultantplus://offline/ref=DF469703AEF58A04AFD6C31A3F7E4CB2DF01B2C1F0DE198C1522132DCD504454373A3AF8C2FF45DA747539623A576D45854316CAB4A6D84C1DB62718ADf8J" TargetMode = "External"/>
	<Relationship Id="rId694" Type="http://schemas.openxmlformats.org/officeDocument/2006/relationships/hyperlink" Target="consultantplus://offline/ref=DF469703AEF58A04AFD6C31A3F7E4CB2DF01B2C1F0DE1D8F1524132DCD504454373A3AF8C2FF45DA74753E623E576D45854316CAB4A6D84C1DB62718ADf8J" TargetMode = "External"/>
	<Relationship Id="rId695" Type="http://schemas.openxmlformats.org/officeDocument/2006/relationships/hyperlink" Target="consultantplus://offline/ref=DF469703AEF58A04AFD6C31A3F7E4CB2DF01B2C1F0DE198C1522132DCD504454373A3AF8C2FF45DA747539623A576D45854316CAB4A6D84C1DB62718ADf8J" TargetMode = "External"/>
	<Relationship Id="rId696" Type="http://schemas.openxmlformats.org/officeDocument/2006/relationships/hyperlink" Target="consultantplus://offline/ref=DF469703AEF58A04AFD6C31A3F7E4CB2DF01B2C1F0DE1D8F1524132DCD504454373A3AF8C2FF45DA74753E6139576D45854316CAB4A6D84C1DB62718ADf8J" TargetMode = "External"/>
	<Relationship Id="rId697" Type="http://schemas.openxmlformats.org/officeDocument/2006/relationships/hyperlink" Target="consultantplus://offline/ref=DF469703AEF58A04AFD6C31A3F7E4CB2DF01B2C1F0DE198C1522132DCD504454373A3AF8C2FF45DA747539623B576D45854316CAB4A6D84C1DB62718ADf8J" TargetMode = "External"/>
	<Relationship Id="rId698" Type="http://schemas.openxmlformats.org/officeDocument/2006/relationships/hyperlink" Target="consultantplus://offline/ref=DF469703AEF58A04AFD6C31A3F7E4CB2DF01B2C1F0DE198C1522132DCD504454373A3AF8C2FF45DA7475396238576D45854316CAB4A6D84C1DB62718ADf8J" TargetMode = "External"/>
	<Relationship Id="rId699" Type="http://schemas.openxmlformats.org/officeDocument/2006/relationships/hyperlink" Target="consultantplus://offline/ref=DF469703AEF58A04AFD6C31A3F7E4CB2DF01B2C1F0DE198C1522132DCD504454373A3AF8C2FF45DA7475396238576D45854316CAB4A6D84C1DB62718ADf8J" TargetMode = "External"/>
	<Relationship Id="rId700" Type="http://schemas.openxmlformats.org/officeDocument/2006/relationships/hyperlink" Target="consultantplus://offline/ref=DF469703AEF58A04AFD6C31A3F7E4CB2DF01B2C1F0DE1D8F1524132DCD504454373A3AF8C2FF45DA74753E673A576D45854316CAB4A6D84C1DB62718ADf8J" TargetMode = "External"/>
	<Relationship Id="rId701" Type="http://schemas.openxmlformats.org/officeDocument/2006/relationships/hyperlink" Target="consultantplus://offline/ref=DF469703AEF58A04AFD6C31A3F7E4CB2DF01B2C1F0DE198C1522132DCD504454373A3AF8C2FF45DA7475396239576D45854316CAB4A6D84C1DB62718ADf8J" TargetMode = "External"/>
	<Relationship Id="rId702" Type="http://schemas.openxmlformats.org/officeDocument/2006/relationships/hyperlink" Target="consultantplus://offline/ref=DF469703AEF58A04AFD6C31A3F7E4CB2DF01B2C1F0DE1D8F1524132DCD504454373A3AF8C2FF45DA74753E653C576D45854316CAB4A6D84C1DB62718ADf8J" TargetMode = "External"/>
	<Relationship Id="rId703" Type="http://schemas.openxmlformats.org/officeDocument/2006/relationships/hyperlink" Target="consultantplus://offline/ref=DF469703AEF58A04AFD6C31A3F7E4CB2DF01B2C1F0DE198C1522132DCD504454373A3AF8C2FF45DA7475396239576D45854316CAB4A6D84C1DB62718ADf8J" TargetMode = "External"/>
	<Relationship Id="rId704" Type="http://schemas.openxmlformats.org/officeDocument/2006/relationships/hyperlink" Target="consultantplus://offline/ref=DF469703AEF58A04AFD6C31A3F7E4CB2DF01B2C1F0DE1D8F1524132DCD504454373A3AF8C2FF45DA74753E6B3E576D45854316CAB4A6D84C1DB62718ADf8J" TargetMode = "External"/>
	<Relationship Id="rId705" Type="http://schemas.openxmlformats.org/officeDocument/2006/relationships/hyperlink" Target="consultantplus://offline/ref=DF469703AEF58A04AFD6C31A3F7E4CB2DF01B2C1F0DE198C1522132DCD504454373A3AF8C2FF45DA747539623B576D45854316CAB4A6D84C1DB62718ADf8J" TargetMode = "External"/>
	<Relationship Id="rId706" Type="http://schemas.openxmlformats.org/officeDocument/2006/relationships/hyperlink" Target="consultantplus://offline/ref=DF469703AEF58A04AFD6C31A3F7E4CB2DF01B2C1F0DE1D8F1524132DCD504454373A3AF8C2FF45DA74753E6A36576D45854316CAB4A6D84C1DB62718ADf8J" TargetMode = "External"/>
	<Relationship Id="rId707" Type="http://schemas.openxmlformats.org/officeDocument/2006/relationships/hyperlink" Target="consultantplus://offline/ref=DF469703AEF58A04AFD6C31A3F7E4CB2DF01B2C1F0DE198C1522132DCD504454373A3AF8C2FF45DA7475396236576D45854316CAB4A6D84C1DB62718ADf8J" TargetMode = "External"/>
	<Relationship Id="rId708" Type="http://schemas.openxmlformats.org/officeDocument/2006/relationships/hyperlink" Target="consultantplus://offline/ref=DF469703AEF58A04AFD6C31A3F7E4CB2DF01B2C1F0DE1D8F1524132DCD504454373A3AF8C2FF45DA7475316238576D45854316CAB4A6D84C1DB62718ADf8J" TargetMode = "External"/>
	<Relationship Id="rId709" Type="http://schemas.openxmlformats.org/officeDocument/2006/relationships/hyperlink" Target="consultantplus://offline/ref=DF469703AEF58A04AFD6C31A3F7E4CB2DF01B2C1F0DE198C1522132DCD504454373A3AF8C2FF45DA7475396237576D45854316CAB4A6D84C1DB62718ADf8J" TargetMode = "External"/>
	<Relationship Id="rId710" Type="http://schemas.openxmlformats.org/officeDocument/2006/relationships/hyperlink" Target="consultantplus://offline/ref=DF469703AEF58A04AFD6C31A3F7E4CB2DF01B2C1F0DE1D8F1524132DCD504454373A3AF8C2FF45DA747531603A576D45854316CAB4A6D84C1DB62718ADf8J" TargetMode = "External"/>
	<Relationship Id="rId711" Type="http://schemas.openxmlformats.org/officeDocument/2006/relationships/hyperlink" Target="consultantplus://offline/ref=DF469703AEF58A04AFD6C31A3F7E4CB2DF01B2C1F0DE1D8F1524132DCD504454373A3AF8C2FF45DA747531663C576D45854316CAB4A6D84C1DB62718ADf8J" TargetMode = "External"/>
	<Relationship Id="rId712" Type="http://schemas.openxmlformats.org/officeDocument/2006/relationships/hyperlink" Target="consultantplus://offline/ref=DF469703AEF58A04AFD6C31A3F7E4CB2DF01B2C1F0DE198C1522132DCD504454373A3AF8C2FF45DA747539613E576D45854316CAB4A6D84C1DB62718ADf8J" TargetMode = "External"/>
	<Relationship Id="rId713" Type="http://schemas.openxmlformats.org/officeDocument/2006/relationships/hyperlink" Target="consultantplus://offline/ref=DF469703AEF58A04AFD6C31A3F7E4CB2DF01B2C1F0DE198C1522132DCD504454373A3AF8C2FF45DA747539613E576D45854316CAB4A6D84C1DB62718ADf8J" TargetMode = "External"/>
	<Relationship Id="rId714" Type="http://schemas.openxmlformats.org/officeDocument/2006/relationships/hyperlink" Target="consultantplus://offline/ref=DF469703AEF58A04AFD6C31A3F7E4CB2DF01B2C1F0DE1D8F1524132DCD504454373A3AF8C2FF45DA747531643E576D45854316CAB4A6D84C1DB62718ADf8J" TargetMode = "External"/>
	<Relationship Id="rId715" Type="http://schemas.openxmlformats.org/officeDocument/2006/relationships/hyperlink" Target="consultantplus://offline/ref=DF469703AEF58A04AFD6C31A3F7E4CB2DF01B2C1F0DE1D8F1524132DCD504454373A3AF8C2FF45DA747531643C576D45854316CAB4A6D84C1DB62718ADf8J" TargetMode = "External"/>
	<Relationship Id="rId716" Type="http://schemas.openxmlformats.org/officeDocument/2006/relationships/hyperlink" Target="consultantplus://offline/ref=DF469703AEF58A04AFD6C31A3F7E4CB2DF01B2C1F0DE1D8F1524132DCD504454373A3AF8C2FF45DA7475316A3E576D45854316CAB4A6D84C1DB62718ADf8J" TargetMode = "External"/>
	<Relationship Id="rId717" Type="http://schemas.openxmlformats.org/officeDocument/2006/relationships/hyperlink" Target="consultantplus://offline/ref=DF469703AEF58A04AFD6C31A3F7E4CB2DF01B2C1F0DE1D8F1524132DCD504454373A3AF8C2FF45DA7475306336576D45854316CAB4A6D84C1DB62718ADf8J" TargetMode = "External"/>
	<Relationship Id="rId718" Type="http://schemas.openxmlformats.org/officeDocument/2006/relationships/hyperlink" Target="consultantplus://offline/ref=DF469703AEF58A04AFD6C31A3F7E4CB2DF01B2C1F0DE1D8F1524132DCD504454373A3AF8C2FF45DA7475306138576D45854316CAB4A6D84C1DB62718ADf8J" TargetMode = "External"/>
	<Relationship Id="rId719" Type="http://schemas.openxmlformats.org/officeDocument/2006/relationships/hyperlink" Target="consultantplus://offline/ref=DF469703AEF58A04AFD6C31A3F7E4CB2DF01B2C1F0DE1D8F1524132DCD504454373A3AF8C2FF45DA747530673A576D45854316CAB4A6D84C1DB62718ADf8J" TargetMode = "External"/>
	<Relationship Id="rId720" Type="http://schemas.openxmlformats.org/officeDocument/2006/relationships/hyperlink" Target="consultantplus://offline/ref=DF469703AEF58A04AFD6C31A3F7E4CB2DF01B2C1F0DE1D8F1524132DCD504454373A3AF8C2FF45DA747530653C576D45854316CAB4A6D84C1DB62718ADf8J" TargetMode = "External"/>
	<Relationship Id="rId721" Type="http://schemas.openxmlformats.org/officeDocument/2006/relationships/hyperlink" Target="consultantplus://offline/ref=DF469703AEF58A04AFD6C31A3F7E4CB2DF01B2C1F0DE1D8F1524132DCD504454373A3AF8C2FF45DA7475306B3E576D45854316CAB4A6D84C1DB62718ADf8J" TargetMode = "External"/>
	<Relationship Id="rId722" Type="http://schemas.openxmlformats.org/officeDocument/2006/relationships/hyperlink" Target="consultantplus://offline/ref=DF469703AEF58A04AFD6C31A3F7E4CB2DF01B2C1F0DE1D8F1524132DCD504454373A3AF8C2FF45DA7475306A36576D45854316CAB4A6D84C1DB62718ADf8J" TargetMode = "External"/>
	<Relationship Id="rId723" Type="http://schemas.openxmlformats.org/officeDocument/2006/relationships/hyperlink" Target="consultantplus://offline/ref=DF469703AEF58A04AFD6C31A3F7E4CB2DF01B2C1F0DE1D8F1524132DCD504454373A3AF8C2FF45DA7474396238576D45854316CAB4A6D84C1DB62718ADf8J" TargetMode = "External"/>
	<Relationship Id="rId724" Type="http://schemas.openxmlformats.org/officeDocument/2006/relationships/hyperlink" Target="consultantplus://offline/ref=DF469703AEF58A04AFD6C31A3F7E4CB2DF01B2C1F0DE1D8F1524132DCD504454373A3AF8C2FF45DA747439603A576D45854316CAB4A6D84C1DB62718ADf8J" TargetMode = "External"/>
	<Relationship Id="rId725" Type="http://schemas.openxmlformats.org/officeDocument/2006/relationships/hyperlink" Target="consultantplus://offline/ref=DF469703AEF58A04AFD6C31A3F7E4CB2DF01B2C1F0DE1D8F1524132DCD504454373A3AF8C2FF45DA747439663C576D45854316CAB4A6D84C1DB62718ADf8J" TargetMode = "External"/>
	<Relationship Id="rId726" Type="http://schemas.openxmlformats.org/officeDocument/2006/relationships/hyperlink" Target="consultantplus://offline/ref=DF469703AEF58A04AFD6C31A3F7E4CB2DF01B2C1F0DE198C1522132DCD504454373A3AF8C2FF45DA747539613F576D45854316CAB4A6D84C1DB62718ADf8J" TargetMode = "External"/>
	<Relationship Id="rId727" Type="http://schemas.openxmlformats.org/officeDocument/2006/relationships/hyperlink" Target="consultantplus://offline/ref=DF469703AEF58A04AFD6C31A3F7E4CB2DF01B2C1F0DE1D8F1524132DCD504454373A3AF8C2FF45DA747439643E576D45854316CAB4A6D84C1DB62718ADf8J" TargetMode = "External"/>
	<Relationship Id="rId728" Type="http://schemas.openxmlformats.org/officeDocument/2006/relationships/hyperlink" Target="consultantplus://offline/ref=DF469703AEF58A04AFD6C31A3F7E4CB2DF01B2C1F0DE198C1522132DCD504454373A3AF8C2FF45DA747539613F576D45854316CAB4A6D84C1DB62718ADf8J" TargetMode = "External"/>
	<Relationship Id="rId729" Type="http://schemas.openxmlformats.org/officeDocument/2006/relationships/hyperlink" Target="consultantplus://offline/ref=DF469703AEF58A04AFD6C31A3F7E4CB2DF01B2C1F0DE198C1522132DCD504454373A3AF8C2FF45DA747539613C576D45854316CAB4A6D84C1DB62718ADf8J" TargetMode = "External"/>
	<Relationship Id="rId730" Type="http://schemas.openxmlformats.org/officeDocument/2006/relationships/hyperlink" Target="consultantplus://offline/ref=DF469703AEF58A04AFD6C31A3F7E4CB2DF01B2C1F0DE198C1522132DCD504454373A3AF8C2FF45DA747539613C576D45854316CAB4A6D84C1DB62718ADf8J" TargetMode = "External"/>
	<Relationship Id="rId731" Type="http://schemas.openxmlformats.org/officeDocument/2006/relationships/hyperlink" Target="consultantplus://offline/ref=DF469703AEF58A04AFD6C31A3F7E4CB2DF01B2C1F0DE1D8F1524132DCD504454373A3AF8C2FF45DA7474396B36576D45854316CAB4A6D84C1DB62718ADf8J" TargetMode = "External"/>
	<Relationship Id="rId732" Type="http://schemas.openxmlformats.org/officeDocument/2006/relationships/hyperlink" Target="consultantplus://offline/ref=DF469703AEF58A04AFD6C31A3F7E4CB2DF01B2C1F0DE198C1522132DCD504454373A3AF8C2FF45DA747539613D576D45854316CAB4A6D84C1DB62718ADf8J" TargetMode = "External"/>
	<Relationship Id="rId733" Type="http://schemas.openxmlformats.org/officeDocument/2006/relationships/hyperlink" Target="consultantplus://offline/ref=DF469703AEF58A04AFD6C31A3F7E4CB2DF01B2C1F0DE1D8F1524132DCD504454373A3AF8C2FF45DA7474386338576D45854316CAB4A6D84C1DB62718ADf8J" TargetMode = "External"/>
	<Relationship Id="rId734" Type="http://schemas.openxmlformats.org/officeDocument/2006/relationships/hyperlink" Target="consultantplus://offline/ref=DF469703AEF58A04AFD6C31A3F7E4CB2DF01B2C1F0DE198C1522132DCD504454373A3AF8C2FF45DA747539613D576D45854316CAB4A6D84C1DB62718ADf8J" TargetMode = "External"/>
	<Relationship Id="rId735" Type="http://schemas.openxmlformats.org/officeDocument/2006/relationships/hyperlink" Target="consultantplus://offline/ref=DF469703AEF58A04AFD6C31A3F7E4CB2DF01B2C1F0DE1D8F1524132DCD504454373A3AF8C2FF45DA7475396A38576D45854316CAB4A6D84C1DB62718ADf8J" TargetMode = "External"/>
	<Relationship Id="rId736" Type="http://schemas.openxmlformats.org/officeDocument/2006/relationships/hyperlink" Target="consultantplus://offline/ref=DF469703AEF58A04AFD6C31A3F7E4CB2DF01B2C1F1DD1A8F1025132DCD504454373A3AF8C2FF45DA7475396338576D45854316CAB4A6D84C1DB62718ADf8J" TargetMode = "External"/>
	<Relationship Id="rId737" Type="http://schemas.openxmlformats.org/officeDocument/2006/relationships/hyperlink" Target="consultantplus://offline/ref=DF469703AEF58A04AFD6C31A3F7E4CB2DF01B2C1F0DF1F891524132DCD504454373A3AF8C2FF45DA7475396336576D45854316CAB4A6D84C1DB62718ADf8J" TargetMode = "External"/>
	<Relationship Id="rId738" Type="http://schemas.openxmlformats.org/officeDocument/2006/relationships/hyperlink" Target="consultantplus://offline/ref=DF469703AEF58A04AFD6C31A3F7E4CB2DF01B2C1F0DF1F891524132DCD504454373A3AF8C2FF45DA747538663E576D45854316CAB4A6D84C1DB62718ADf8J" TargetMode = "External"/>
	<Relationship Id="rId739" Type="http://schemas.openxmlformats.org/officeDocument/2006/relationships/hyperlink" Target="consultantplus://offline/ref=DF469703AEF58A04AFD6DD17291212B8DA09EECEF0DB14DF4871157A92004201657A64A181BC56DB7C6B3B633CA5fFJ" TargetMode = "External"/>
	<Relationship Id="rId740" Type="http://schemas.openxmlformats.org/officeDocument/2006/relationships/hyperlink" Target="consultantplus://offline/ref=DF469703AEF58A04AFD6C31A3F7E4CB2DF01B2C1F0DE1D881627132DCD504454373A3AF8D0FF1DD67472276336423B14C3A1f5J" TargetMode = "External"/>
	<Relationship Id="rId741" Type="http://schemas.openxmlformats.org/officeDocument/2006/relationships/hyperlink" Target="consultantplus://offline/ref=DF469703AEF58A04AFD6DD17291212B8DA0FEECAF5DC14DF4871157A92004201777A3CAD81BB48DB7C7E6D327A093414C6081BC2ADBAD846A0f0J" TargetMode = "External"/>
	<Relationship Id="rId742" Type="http://schemas.openxmlformats.org/officeDocument/2006/relationships/hyperlink" Target="consultantplus://offline/ref=DF469703AEF58A04AFD6C31A3F7E4CB2DF01B2C1F1D91B8D1225132DCD504454373A3AF8C2FF45DA7475396339576D45854316CAB4A6D84C1DB62718ADf8J" TargetMode = "External"/>
	<Relationship Id="rId743" Type="http://schemas.openxmlformats.org/officeDocument/2006/relationships/hyperlink" Target="consultantplus://offline/ref=DF469703AEF58A04AFD6C31A3F7E4CB2DF01B2C1F1D91B8D1225132DCD504454373A3AF8C2FF45DA7475396336576D45854316CAB4A6D84C1DB62718ADf8J" TargetMode = "External"/>
	<Relationship Id="rId744" Type="http://schemas.openxmlformats.org/officeDocument/2006/relationships/hyperlink" Target="consultantplus://offline/ref=DF469703AEF58A04AFD6C31A3F7E4CB2DF01B2C1F1D81B811322132DCD504454373A3AF8C2FF45DA747539663D576D45854316CAB4A6D84C1DB62718ADf8J" TargetMode = "External"/>
	<Relationship Id="rId745" Type="http://schemas.openxmlformats.org/officeDocument/2006/relationships/hyperlink" Target="consultantplus://offline/ref=DF469703AEF58A04AFD6C31A3F7E4CB2DF01B2C1F1DF19891026132DCD504454373A3AF8C2FF45DA7475396336576D45854316CAB4A6D84C1DB62718ADf8J" TargetMode = "External"/>
	<Relationship Id="rId746" Type="http://schemas.openxmlformats.org/officeDocument/2006/relationships/hyperlink" Target="consultantplus://offline/ref=DF469703AEF58A04AFD6C31A3F7E4CB2DF01B2C1F1DC1D8B1022132DCD504454373A3AF8C2FF45DA7475396338576D45854316CAB4A6D84C1DB62718ADf8J" TargetMode = "External"/>
	<Relationship Id="rId747" Type="http://schemas.openxmlformats.org/officeDocument/2006/relationships/hyperlink" Target="consultantplus://offline/ref=DF469703AEF58A04AFD6C31A3F7E4CB2DF01B2C1F1D21C8D102C132DCD504454373A3AF8C2FF45DA747539613F576D45854316CAB4A6D84C1DB62718ADf8J" TargetMode = "External"/>
	<Relationship Id="rId748" Type="http://schemas.openxmlformats.org/officeDocument/2006/relationships/hyperlink" Target="consultantplus://offline/ref=DF469703AEF58A04AFD6C31A3F7E4CB2DF01B2C1F0DA168E1627132DCD504454373A3AF8C2FF45DA747539623C576D45854316CAB4A6D84C1DB62718ADf8J" TargetMode = "External"/>
	<Relationship Id="rId749" Type="http://schemas.openxmlformats.org/officeDocument/2006/relationships/hyperlink" Target="consultantplus://offline/ref=DF469703AEF58A04AFD6C31A3F7E4CB2DF01B2C1F0DF1F891524132DCD504454373A3AF8C2FF45DA7475396336576D45854316CAB4A6D84C1DB62718ADf8J" TargetMode = "External"/>
	<Relationship Id="rId750" Type="http://schemas.openxmlformats.org/officeDocument/2006/relationships/hyperlink" Target="consultantplus://offline/ref=DF469703AEF58A04AFD6C31A3F7E4CB2DF01B2C1F0DE198C1522132DCD504454373A3AF8C2FF45DA747539613A576D45854316CAB4A6D84C1DB62718ADf8J" TargetMode = "External"/>
	<Relationship Id="rId751" Type="http://schemas.openxmlformats.org/officeDocument/2006/relationships/hyperlink" Target="consultantplus://offline/ref=DF469703AEF58A04AFD6C31A3F7E4CB2DF01B2C1F0DE198C1522132DCD504454373A3AF8C2FF45DA747539613A576D45854316CAB4A6D84C1DB62718ADf8J" TargetMode = "External"/>
	<Relationship Id="rId752" Type="http://schemas.openxmlformats.org/officeDocument/2006/relationships/hyperlink" Target="consultantplus://offline/ref=DF469703AEF58A04AFD6C31A3F7E4CB2DF01B2C1F0DA168E1627132DCD504454373A3AF8C2FF45DA747539623C576D45854316CAB4A6D84C1DB62718ADf8J" TargetMode = "External"/>
	<Relationship Id="rId753" Type="http://schemas.openxmlformats.org/officeDocument/2006/relationships/hyperlink" Target="consultantplus://offline/ref=DF469703AEF58A04AFD6DD17291212B8DA09EECEF0DB14DF4871157A92004201657A64A181BC56DB7C6B3B633CA5fFJ" TargetMode = "External"/>
	<Relationship Id="rId754" Type="http://schemas.openxmlformats.org/officeDocument/2006/relationships/hyperlink" Target="consultantplus://offline/ref=DF469703AEF58A04AFD6C31A3F7E4CB2DF01B2C1F0DE1D881627132DCD504454373A3AF8D0FF1DD67472276336423B14C3A1f5J" TargetMode = "External"/>
	<Relationship Id="rId755" Type="http://schemas.openxmlformats.org/officeDocument/2006/relationships/hyperlink" Target="consultantplus://offline/ref=DF469703AEF58A04AFD6C31A3F7E4CB2DF01B2C1F1D21C8D102C132DCD504454373A3AF8C2FF45DA747539613F576D45854316CAB4A6D84C1DB62718ADf8J" TargetMode = "External"/>
	<Relationship Id="rId756" Type="http://schemas.openxmlformats.org/officeDocument/2006/relationships/hyperlink" Target="consultantplus://offline/ref=DF469703AEF58A04AFD6C31A3F7E4CB2DF01B2C1F1DF19891026132DCD504454373A3AF8C2FF45DA747539623A576D45854316CAB4A6D84C1DB62718ADf8J" TargetMode = "External"/>
	<Relationship Id="rId757" Type="http://schemas.openxmlformats.org/officeDocument/2006/relationships/hyperlink" Target="consultantplus://offline/ref=DF469703AEF58A04AFD6C31A3F7E4CB2DF01B2C1F0DE198C1522132DCD504454373A3AF8C2FF45DA747539613B576D45854316CAB4A6D84C1DB62718ADf8J" TargetMode = "External"/>
	<Relationship Id="rId758" Type="http://schemas.openxmlformats.org/officeDocument/2006/relationships/hyperlink" Target="consultantplus://offline/ref=DF469703AEF58A04AFD6C31A3F7E4CB2DF01B2C1F0DE198C1522132DCD504454373A3AF8C2FF45DA7475396A3B576D45854316CAB4A6D84C1DB62718ADf8J" TargetMode = "External"/>
	<Relationship Id="rId759" Type="http://schemas.openxmlformats.org/officeDocument/2006/relationships/hyperlink" Target="consultantplus://offline/ref=DF469703AEF58A04AFD6C31A3F7E4CB2DF01B2C1F0DE198C1522132DCD504454373A3AF8C2FF45DA747539613B576D45854316CAB4A6D84C1DB62718ADf8J" TargetMode = "External"/>
	<Relationship Id="rId760" Type="http://schemas.openxmlformats.org/officeDocument/2006/relationships/hyperlink" Target="consultantplus://offline/ref=DF469703AEF58A04AFD6C31A3F7E4CB2DF01B2C1F0DF1F891524132DCD504454373A3AF8C2FF45DA747538663C576D45854316CAB4A6D84C1DB62718ADf8J" TargetMode = "External"/>
	<Relationship Id="rId761" Type="http://schemas.openxmlformats.org/officeDocument/2006/relationships/hyperlink" Target="consultantplus://offline/ref=DF469703AEF58A04AFD6C31A3F7E4CB2DF01B2C1F0DE198C1522132DCD504454373A3AF8C2FF45DA7475396138576D45854316CAB4A6D84C1DB62718ADf8J" TargetMode = "External"/>
	<Relationship Id="rId762" Type="http://schemas.openxmlformats.org/officeDocument/2006/relationships/hyperlink" Target="consultantplus://offline/ref=DF469703AEF58A04AFD6C31A3F7E4CB2DF01B2C1F0DE198C1522132DCD504454373A3AF8C2FF45DA7475396136576D45854316CAB4A6D84C1DB62718ADf8J" TargetMode = "External"/>
	<Relationship Id="rId763" Type="http://schemas.openxmlformats.org/officeDocument/2006/relationships/hyperlink" Target="consultantplus://offline/ref=DF469703AEF58A04AFD6C31A3F7E4CB2DF01B2C1F1DF19891026132DCD504454373A3AF8C2FF45DA747539623B576D45854316CAB4A6D84C1DB62718ADf8J" TargetMode = "External"/>
	<Relationship Id="rId764" Type="http://schemas.openxmlformats.org/officeDocument/2006/relationships/hyperlink" Target="consultantplus://offline/ref=DF469703AEF58A04AFD6C31A3F7E4CB2DF01B2C1F0DE198C1522132DCD504454373A3AF8C2FF45DA747539603E576D45854316CAB4A6D84C1DB62718ADf8J" TargetMode = "External"/>
	<Relationship Id="rId765" Type="http://schemas.openxmlformats.org/officeDocument/2006/relationships/hyperlink" Target="consultantplus://offline/ref=DF469703AEF58A04AFD6C31A3F7E4CB2DF01B2C1F0DE198C1522132DCD504454373A3AF8C2FF45DA747539603F576D45854316CAB4A6D84C1DB62718ADf8J" TargetMode = "External"/>
	<Relationship Id="rId766" Type="http://schemas.openxmlformats.org/officeDocument/2006/relationships/hyperlink" Target="consultantplus://offline/ref=DF469703AEF58A04AFD6C31A3F7E4CB2DF01B2C1F0DE198C1522132DCD504454373A3AF8C2FF45DA747539603D576D45854316CAB4A6D84C1DB62718ADf8J" TargetMode = "External"/>
	<Relationship Id="rId767" Type="http://schemas.openxmlformats.org/officeDocument/2006/relationships/hyperlink" Target="consultantplus://offline/ref=DF469703AEF58A04AFD6C31A3F7E4CB2DF01B2C1F0DE198C1522132DCD504454373A3AF8C2FF45DA7475396037576D45854316CAB4A6D84C1DB62718ADf8J" TargetMode = "External"/>
	<Relationship Id="rId768" Type="http://schemas.openxmlformats.org/officeDocument/2006/relationships/hyperlink" Target="consultantplus://offline/ref=DF469703AEF58A04AFD6C31A3F7E4CB2DF01B2C1F1DF19891026132DCD504454373A3AF8C2FF45DA747539613F576D45854316CAB4A6D84C1DB62718ADf8J" TargetMode = "External"/>
	<Relationship Id="rId769" Type="http://schemas.openxmlformats.org/officeDocument/2006/relationships/image" Target="media/image21.wmf"/>
	<Relationship Id="rId770" Type="http://schemas.openxmlformats.org/officeDocument/2006/relationships/hyperlink" Target="consultantplus://offline/ref=DF469703AEF58A04AFD6C31A3F7E4CB2DF01B2C1F0DE198C1522132DCD504454373A3AF8C2FF45DA747539673E576D45854316CAB4A6D84C1DB62718ADf8J" TargetMode = "External"/>
	<Relationship Id="rId771" Type="http://schemas.openxmlformats.org/officeDocument/2006/relationships/hyperlink" Target="consultantplus://offline/ref=DF469703AEF58A04AFD6C31A3F7E4CB2DF01B2C1F1DC1D8B1022132DCD504454373A3AF8C2FF45DA7475396338576D45854316CAB4A6D84C1DB62718ADf8J" TargetMode = "External"/>
	<Relationship Id="rId772" Type="http://schemas.openxmlformats.org/officeDocument/2006/relationships/hyperlink" Target="consultantplus://offline/ref=DF469703AEF58A04AFD6C31A3F7E4CB2DF01B2C1F1DC1D8B1022132DCD504454373A3AF8C2FF45DA747539623D576D45854316CAB4A6D84C1DB62718ADf8J" TargetMode = "External"/>
	<Relationship Id="rId773" Type="http://schemas.openxmlformats.org/officeDocument/2006/relationships/hyperlink" Target="consultantplus://offline/ref=DF469703AEF58A04AFD6C31A3F7E4CB2DF01B2C1F0DE198C1522132DCD504454373A3AF8C2FF45DA747539673E576D45854316CAB4A6D84C1DB62718ADf8J" TargetMode = "External"/>
	<Relationship Id="rId774" Type="http://schemas.openxmlformats.org/officeDocument/2006/relationships/hyperlink" Target="consultantplus://offline/ref=DF469703AEF58A04AFD6C31A3F7E4CB2DF01B2C1F0DE198C1522132DCD504454373A3AF8C2FF45DA747539673E576D45854316CAB4A6D84C1DB62718ADf8J" TargetMode = "External"/>
	<Relationship Id="rId775" Type="http://schemas.openxmlformats.org/officeDocument/2006/relationships/hyperlink" Target="consultantplus://offline/ref=DF469703AEF58A04AFD6C31A3F7E4CB2DF01B2C1F1DC1D8B1022132DCD504454373A3AF8C2FF45DA7475396237576D45854316CAB4A6D84C1DB62718ADf8J" TargetMode = "External"/>
	<Relationship Id="rId776" Type="http://schemas.openxmlformats.org/officeDocument/2006/relationships/hyperlink" Target="consultantplus://offline/ref=DF469703AEF58A04AFD6C31A3F7E4CB2DF01B2C1F0DE198C1522132DCD504454373A3AF8C2FF45DA747539673F576D45854316CAB4A6D84C1DB62718ADf8J" TargetMode = "External"/>
	<Relationship Id="rId777" Type="http://schemas.openxmlformats.org/officeDocument/2006/relationships/hyperlink" Target="consultantplus://offline/ref=DF469703AEF58A04AFD6C31A3F7E4CB2DF01B2C1F0DE198C1522132DCD504454373A3AF8C2FF45DA747539673D576D45854316CAB4A6D84C1DB62718ADf8J" TargetMode = "External"/>
	<Relationship Id="rId778" Type="http://schemas.openxmlformats.org/officeDocument/2006/relationships/hyperlink" Target="consultantplus://offline/ref=DF469703AEF58A04AFD6C31A3F7E4CB2DF01B2C1F1DF19891026132DCD504454373A3AF8C2FF45DA747539603F576D45854316CAB4A6D84C1DB62718ADf8J" TargetMode = "External"/>
	<Relationship Id="rId779" Type="http://schemas.openxmlformats.org/officeDocument/2006/relationships/hyperlink" Target="consultantplus://offline/ref=DF469703AEF58A04AFD6C31A3F7E4CB2DF01B2C1F1DC1D8B1022132DCD504454373A3AF8C2FF45DA747539613F576D45854316CAB4A6D84C1DB62718ADf8J" TargetMode = "External"/>
	<Relationship Id="rId780" Type="http://schemas.openxmlformats.org/officeDocument/2006/relationships/hyperlink" Target="consultantplus://offline/ref=DF469703AEF58A04AFD6C31A3F7E4CB2DF01B2C1F1DF19891026132DCD504454373A3AF8C2FF45DA747539603D576D45854316CAB4A6D84C1DB62718ADf8J" TargetMode = "External"/>
	<Relationship Id="rId781" Type="http://schemas.openxmlformats.org/officeDocument/2006/relationships/hyperlink" Target="consultantplus://offline/ref=DF469703AEF58A04AFD6C31A3F7E4CB2DF01B2C1F1D2198F1D2D132DCD504454373A3AF8D0FF1DD67472276336423B14C3A1f5J" TargetMode = "External"/>
	<Relationship Id="rId782" Type="http://schemas.openxmlformats.org/officeDocument/2006/relationships/hyperlink" Target="consultantplus://offline/ref=DF469703AEF58A04AFD6C31A3F7E4CB2DF01B2C1F1DC1D8B1022132DCD504454373A3AF8C2FF45DA747539613C576D45854316CAB4A6D84C1DB62718ADf8J" TargetMode = "External"/>
	<Relationship Id="rId783" Type="http://schemas.openxmlformats.org/officeDocument/2006/relationships/hyperlink" Target="consultantplus://offline/ref=DF469703AEF58A04AFD6C31A3F7E4CB2DF01B2C1F0DF1F891524132DCD504454373A3AF8C2FF45DA747538663A576D45854316CAB4A6D84C1DB62718ADf8J" TargetMode = "External"/>
	<Relationship Id="rId784" Type="http://schemas.openxmlformats.org/officeDocument/2006/relationships/hyperlink" Target="consultantplus://offline/ref=DF469703AEF58A04AFD6C31A3F7E4CB2DF01B2C1F0DE198C1522132DCD504454373A3AF8C2FF45DA747539673B576D45854316CAB4A6D84C1DB62718ADf8J" TargetMode = "External"/>
	<Relationship Id="rId785" Type="http://schemas.openxmlformats.org/officeDocument/2006/relationships/hyperlink" Target="consultantplus://offline/ref=DF469703AEF58A04AFD6C31A3F7E4CB2DF01B2C1F0DE198C1522132DCD504454373A3AF8C2FF45DA7475396A3B576D45854316CAB4A6D84C1DB62718ADf8J" TargetMode = "External"/>
	<Relationship Id="rId786" Type="http://schemas.openxmlformats.org/officeDocument/2006/relationships/hyperlink" Target="consultantplus://offline/ref=DF469703AEF58A04AFD6C31A3F7E4CB2DF01B2C1F0DE198C1522132DCD504454373A3AF8C2FF45DA747539673B576D45854316CAB4A6D84C1DB62718ADf8J" TargetMode = "External"/>
	<Relationship Id="rId787" Type="http://schemas.openxmlformats.org/officeDocument/2006/relationships/hyperlink" Target="consultantplus://offline/ref=DF469703AEF58A04AFD6C31A3F7E4CB2DF01B2C1F0DA168E1627132DCD504454373A3AF8C2FF45DA747539613E576D45854316CAB4A6D84C1DB62718ADf8J" TargetMode = "External"/>
	<Relationship Id="rId788" Type="http://schemas.openxmlformats.org/officeDocument/2006/relationships/hyperlink" Target="consultantplus://offline/ref=DF469703AEF58A04AFD6C31A3F7E4CB2DF01B2C1F0DE198C1522132DCD504454373A3AF8C2FF45DA7475396739576D45854316CAB4A6D84C1DB62718ADf8J" TargetMode = "External"/>
	<Relationship Id="rId789" Type="http://schemas.openxmlformats.org/officeDocument/2006/relationships/hyperlink" Target="consultantplus://offline/ref=DF469703AEF58A04AFD6C31A3F7E4CB2DF01B2C1F1DF19891026132DCD504454373A3AF8C2FF45DA7475396038576D45854316CAB4A6D84C1DB62718ADf8J" TargetMode = "External"/>
	<Relationship Id="rId790" Type="http://schemas.openxmlformats.org/officeDocument/2006/relationships/hyperlink" Target="consultantplus://offline/ref=DF469703AEF58A04AFD6C31A3F7E4CB2DF01B2C1F0DE198C1522132DCD504454373A3AF8C2FF45DA7475396736576D45854316CAB4A6D84C1DB62718ADf8J" TargetMode = "External"/>
	<Relationship Id="rId791" Type="http://schemas.openxmlformats.org/officeDocument/2006/relationships/hyperlink" Target="consultantplus://offline/ref=DF469703AEF58A04AFD6C31A3F7E4CB2DF01B2C1F1DC1D8B1022132DCD504454373A3AF8C2FF45DA747539613A576D45854316CAB4A6D84C1DB62718ADf8J" TargetMode = "External"/>
	<Relationship Id="rId792" Type="http://schemas.openxmlformats.org/officeDocument/2006/relationships/image" Target="media/image22.wmf"/>
	<Relationship Id="rId793" Type="http://schemas.openxmlformats.org/officeDocument/2006/relationships/hyperlink" Target="consultantplus://offline/ref=DF469703AEF58A04AFD6C31A3F7E4CB2DF01B2C1F1DC1D8B1022132DCD504454373A3AF8C2FF45DA747539603E576D45854316CAB4A6D84C1DB62718ADf8J" TargetMode = "External"/>
	<Relationship Id="rId794" Type="http://schemas.openxmlformats.org/officeDocument/2006/relationships/image" Target="media/image23.wmf"/>
	<Relationship Id="rId795" Type="http://schemas.openxmlformats.org/officeDocument/2006/relationships/hyperlink" Target="consultantplus://offline/ref=DF469703AEF58A04AFD6C31A3F7E4CB2DF01B2C1F1DC1D8B1022132DCD504454373A3AF8C2FF45DA747539603F576D45854316CAB4A6D84C1DB62718ADf8J" TargetMode = "External"/>
	<Relationship Id="rId796" Type="http://schemas.openxmlformats.org/officeDocument/2006/relationships/hyperlink" Target="consultantplus://offline/ref=DF469703AEF58A04AFD6C31A3F7E4CB2DF01B2C1F0DF1F891524132DCD504454373A3AF8C2FF45DA747538663B576D45854316CAB4A6D84C1DB62718ADf8J" TargetMode = "External"/>
	<Relationship Id="rId797" Type="http://schemas.openxmlformats.org/officeDocument/2006/relationships/image" Target="media/image24.wmf"/>
	<Relationship Id="rId798" Type="http://schemas.openxmlformats.org/officeDocument/2006/relationships/image" Target="media/image25.wmf"/>
	<Relationship Id="rId799" Type="http://schemas.openxmlformats.org/officeDocument/2006/relationships/image" Target="media/image26.wmf"/>
	<Relationship Id="rId800" Type="http://schemas.openxmlformats.org/officeDocument/2006/relationships/image" Target="media/image27.wmf"/>
	<Relationship Id="rId801" Type="http://schemas.openxmlformats.org/officeDocument/2006/relationships/hyperlink" Target="consultantplus://offline/ref=DF469703AEF58A04AFD6C31A3F7E4CB2DF01B2C1F0DE198C1522132DCD504454373A3AF8C2FF45DA747539663E576D45854316CAB4A6D84C1DB62718ADf8J" TargetMode = "External"/>
	<Relationship Id="rId802" Type="http://schemas.openxmlformats.org/officeDocument/2006/relationships/hyperlink" Target="consultantplus://offline/ref=DF469703AEF58A04AFD6C31A3F7E4CB2DF01B2C1F0DF1F891524132DCD504454373A3AF8C2FF45DA7475386638576D45854316CAB4A6D84C1DB62718ADf8J" TargetMode = "External"/>
	<Relationship Id="rId803" Type="http://schemas.openxmlformats.org/officeDocument/2006/relationships/image" Target="media/image28.wmf"/>
	<Relationship Id="rId804" Type="http://schemas.openxmlformats.org/officeDocument/2006/relationships/hyperlink" Target="consultantplus://offline/ref=DF469703AEF58A04AFD6C31A3F7E4CB2DF01B2C1F0DF1F891524132DCD504454373A3AF8C2FF45DA7475386639576D45854316CAB4A6D84C1DB62718ADf8J" TargetMode = "External"/>
	<Relationship Id="rId805" Type="http://schemas.openxmlformats.org/officeDocument/2006/relationships/image" Target="media/image29.wmf"/>
	<Relationship Id="rId806" Type="http://schemas.openxmlformats.org/officeDocument/2006/relationships/hyperlink" Target="consultantplus://offline/ref=DF469703AEF58A04AFD6C31A3F7E4CB2DF01B2C1F1DC1D8B1022132DCD504454373A3AF8C2FF45DA747539603C576D45854316CAB4A6D84C1DB62718ADf8J" TargetMode = "External"/>
	<Relationship Id="rId807" Type="http://schemas.openxmlformats.org/officeDocument/2006/relationships/image" Target="media/image30.wmf"/>
	<Relationship Id="rId808" Type="http://schemas.openxmlformats.org/officeDocument/2006/relationships/hyperlink" Target="consultantplus://offline/ref=DF469703AEF58A04AFD6C31A3F7E4CB2DF01B2C1F1DF19891026132DCD504454373A3AF8C2FF45DA7475396037576D45854316CAB4A6D84C1DB62718ADf8J" TargetMode = "External"/>
	<Relationship Id="rId809" Type="http://schemas.openxmlformats.org/officeDocument/2006/relationships/hyperlink" Target="consultantplus://offline/ref=DF469703AEF58A04AFD6C31A3F7E4CB2DF01B2C1F1DC1D8B1022132DCD504454373A3AF8C2FF45DA747539603D576D45854316CAB4A6D84C1DB62718ADf8J" TargetMode = "External"/>
	<Relationship Id="rId810" Type="http://schemas.openxmlformats.org/officeDocument/2006/relationships/hyperlink" Target="consultantplus://offline/ref=DF469703AEF58A04AFD6C31A3F7E4CB2DF01B2C1F0DF1F891524132DCD504454373A3AF8C2FF45DA7475386636576D45854316CAB4A6D84C1DB62718ADf8J" TargetMode = "External"/>
	<Relationship Id="rId811" Type="http://schemas.openxmlformats.org/officeDocument/2006/relationships/image" Target="media/image31.wmf"/>
	<Relationship Id="rId812" Type="http://schemas.openxmlformats.org/officeDocument/2006/relationships/hyperlink" Target="consultantplus://offline/ref=DF469703AEF58A04AFD6C31A3F7E4CB2DF01B2C1F1DC1D8B1022132DCD504454373A3AF8C2FF45DA747539603A576D45854316CAB4A6D84C1DB62718ADf8J" TargetMode = "External"/>
	<Relationship Id="rId813" Type="http://schemas.openxmlformats.org/officeDocument/2006/relationships/hyperlink" Target="consultantplus://offline/ref=DF469703AEF58A04AFD6C31A3F7E4CB2DF01B2C1F0DF1F891524132DCD504454373A3AF8C2FF45DA7475386637576D45854316CAB4A6D84C1DB62718ADf8J" TargetMode = "External"/>
	<Relationship Id="rId814" Type="http://schemas.openxmlformats.org/officeDocument/2006/relationships/image" Target="media/image32.wmf"/>
	<Relationship Id="rId815" Type="http://schemas.openxmlformats.org/officeDocument/2006/relationships/hyperlink" Target="consultantplus://offline/ref=DF469703AEF58A04AFD6C31A3F7E4CB2DF01B2C1F1DC1D8B1022132DCD504454373A3AF8C2FF45DA747539673F576D45854316CAB4A6D84C1DB62718ADf8J" TargetMode = "External"/>
	<Relationship Id="rId816" Type="http://schemas.openxmlformats.org/officeDocument/2006/relationships/hyperlink" Target="consultantplus://offline/ref=DF469703AEF58A04AFD6C31A3F7E4CB2DF01B2C1F0DE198C1522132DCD504454373A3AF8C2FF45DA7475396639576D45854316CAB4A6D84C1DB62718ADf8J" TargetMode = "External"/>
	<Relationship Id="rId817" Type="http://schemas.openxmlformats.org/officeDocument/2006/relationships/hyperlink" Target="consultantplus://offline/ref=DF469703AEF58A04AFD6C31A3F7E4CB2DF01B2C1F0DE198C1522132DCD504454373A3AF8C2FF45DA747539653C576D45854316CAB4A6D84C1DB62718ADf8J" TargetMode = "External"/>
	<Relationship Id="rId818" Type="http://schemas.openxmlformats.org/officeDocument/2006/relationships/hyperlink" Target="consultantplus://offline/ref=DF469703AEF58A04AFD6C31A3F7E4CB2DF01B2C1F0DE198C1522132DCD504454373A3AF8C2FF45DA7475396739576D45854316CAB4A6D84C1DB62718ADf8J" TargetMode = "External"/>
	<Relationship Id="rId819" Type="http://schemas.openxmlformats.org/officeDocument/2006/relationships/hyperlink" Target="consultantplus://offline/ref=DF469703AEF58A04AFD6C31A3F7E4CB2DF01B2C1F0DE198C1522132DCD504454373A3AF8C2FF45DA7475396739576D45854316CAB4A6D84C1DB62718ADf8J" TargetMode = "External"/>
	<Relationship Id="rId820" Type="http://schemas.openxmlformats.org/officeDocument/2006/relationships/hyperlink" Target="consultantplus://offline/ref=DF469703AEF58A04AFD6C31A3F7E4CB2DF01B2C1F1DC1D8B1022132DCD504454373A3AF8C2FF45DA747539673C576D45854316CAB4A6D84C1DB62718ADf8J" TargetMode = "External"/>
	<Relationship Id="rId821" Type="http://schemas.openxmlformats.org/officeDocument/2006/relationships/hyperlink" Target="consultantplus://offline/ref=DF469703AEF58A04AFD6C31A3F7E4CB2DF01B2C1F0DA168E1627132DCD504454373A3AF8C2FF45DA747539613C576D45854316CAB4A6D84C1DB62718ADf8J" TargetMode = "External"/>
	<Relationship Id="rId822" Type="http://schemas.openxmlformats.org/officeDocument/2006/relationships/hyperlink" Target="consultantplus://offline/ref=DF469703AEF58A04AFD6C31A3F7E4CB2DF01B2C1F0DE198C1522132DCD504454373A3AF8C2FF45DA747539653A576D45854316CAB4A6D84C1DB62718ADf8J" TargetMode = "External"/>
	<Relationship Id="rId823" Type="http://schemas.openxmlformats.org/officeDocument/2006/relationships/hyperlink" Target="consultantplus://offline/ref=DF469703AEF58A04AFD6C31A3F7E4CB2DF01B2C1F0DE198C1522132DCD504454373A3AF8C2FF45DA7475396538576D45854316CAB4A6D84C1DB62718ADf8J" TargetMode = "External"/>
	<Relationship Id="rId824" Type="http://schemas.openxmlformats.org/officeDocument/2006/relationships/hyperlink" Target="consultantplus://offline/ref=DF469703AEF58A04AFD6C31A3F7E4CB2DF01B2C1F1DC1D8B1022132DCD504454373A3AF8C2FF45DA747539673B576D45854316CAB4A6D84C1DB62718ADf8J" TargetMode = "External"/>
	<Relationship Id="rId825" Type="http://schemas.openxmlformats.org/officeDocument/2006/relationships/hyperlink" Target="consultantplus://offline/ref=DF469703AEF58A04AFD6C31A3F7E4CB2DF01B2C1F0DE198C1522132DCD504454373A3AF8C2FF45DA7475396539576D45854316CAB4A6D84C1DB62718ADf8J" TargetMode = "External"/>
	<Relationship Id="rId826" Type="http://schemas.openxmlformats.org/officeDocument/2006/relationships/hyperlink" Target="consultantplus://offline/ref=DF469703AEF58A04AFD6C31A3F7E4CB2DF01B2C1F1DC1D8B1022132DCD504454373A3AF8C2FF45DA7475396739576D45854316CAB4A6D84C1DB62718ADf8J" TargetMode = "External"/>
	<Relationship Id="rId827" Type="http://schemas.openxmlformats.org/officeDocument/2006/relationships/hyperlink" Target="consultantplus://offline/ref=DF469703AEF58A04AFD6C31A3F7E4CB2DF01B2C1F1DF19891026132DCD504454373A3AF8C2FF45DA7475396736576D45854316CAB4A6D84C1DB62718ADf8J" TargetMode = "External"/>
	<Relationship Id="rId828" Type="http://schemas.openxmlformats.org/officeDocument/2006/relationships/hyperlink" Target="consultantplus://offline/ref=DF469703AEF58A04AFD6C31A3F7E4CB2DF01B2C1F1DF19891026132DCD504454373A3AF8C2FF45DA747539663E576D45854316CAB4A6D84C1DB62718ADf8J" TargetMode = "External"/>
	<Relationship Id="rId829" Type="http://schemas.openxmlformats.org/officeDocument/2006/relationships/hyperlink" Target="consultantplus://offline/ref=DF469703AEF58A04AFD6C31A3F7E4CB2DF01B2C1F0DA168E1627132DCD504454373A3AF8C2FF45DA747539613B576D45854316CAB4A6D84C1DB62718ADf8J" TargetMode = "External"/>
	<Relationship Id="rId830" Type="http://schemas.openxmlformats.org/officeDocument/2006/relationships/hyperlink" Target="consultantplus://offline/ref=DF469703AEF58A04AFD6C31A3F7E4CB2DF01B2C1F0DA168E1627132DCD504454373A3AF8C2FF45DA747539603E576D45854316CAB4A6D84C1DB62718ADf8J" TargetMode = "External"/>
	<Relationship Id="rId831" Type="http://schemas.openxmlformats.org/officeDocument/2006/relationships/hyperlink" Target="consultantplus://offline/ref=DF469703AEF58A04AFD6C31A3F7E4CB2DF01B2C1F0DA168E1627132DCD504454373A3AF8C2FF45DA747539603F576D45854316CAB4A6D84C1DB62718ADf8J" TargetMode = "External"/>
	<Relationship Id="rId832" Type="http://schemas.openxmlformats.org/officeDocument/2006/relationships/hyperlink" Target="consultantplus://offline/ref=DF469703AEF58A04AFD6C31A3F7E4CB2DF01B2C1F0DF1F891524132DCD504454373A3AF8C2FF45DA747538653E576D45854316CAB4A6D84C1DB62718ADf8J" TargetMode = "External"/>
	<Relationship Id="rId833" Type="http://schemas.openxmlformats.org/officeDocument/2006/relationships/hyperlink" Target="consultantplus://offline/ref=DF469703AEF58A04AFD6C31A3F7E4CB2DF01B2C1F1DF19891026132DCD504454373A3AF8C2FF45DA747539663C576D45854316CAB4A6D84C1DB62718ADf8J" TargetMode = "External"/>
	<Relationship Id="rId834" Type="http://schemas.openxmlformats.org/officeDocument/2006/relationships/hyperlink" Target="consultantplus://offline/ref=DF469703AEF58A04AFD6C31A3F7E4CB2DF01B2C1F1DF19891026132DCD504454373A3AF8C2FF45DA747539603D576D45854316CAB4A6D84C1DB62718ADf8J" TargetMode = "External"/>
	<Relationship Id="rId835" Type="http://schemas.openxmlformats.org/officeDocument/2006/relationships/hyperlink" Target="consultantplus://offline/ref=DF469703AEF58A04AFD6C31A3F7E4CB2DF01B2C1F1DF19891026132DCD504454373A3AF8C2FF45DA747539663A576D45854316CAB4A6D84C1DB62718ADf8J" TargetMode = "External"/>
	<Relationship Id="rId836" Type="http://schemas.openxmlformats.org/officeDocument/2006/relationships/hyperlink" Target="consultantplus://offline/ref=DF469703AEF58A04AFD6C31A3F7E4CB2DF01B2C1F0DF1F891524132DCD504454373A3AF8C2FF45DA747538653C576D45854316CAB4A6D84C1DB62718ADf8J" TargetMode = "External"/>
	<Relationship Id="rId837" Type="http://schemas.openxmlformats.org/officeDocument/2006/relationships/hyperlink" Target="consultantplus://offline/ref=DF469703AEF58A04AFD6C31A3F7E4CB2DF01B2C1F1DC1D8B1022132DCD504454373A3AF8C2FF45DA747539663C576D45854316CAB4A6D84C1DB62718ADf8J" TargetMode = "External"/>
	<Relationship Id="rId838" Type="http://schemas.openxmlformats.org/officeDocument/2006/relationships/hyperlink" Target="consultantplus://offline/ref=DF469703AEF58A04AFD6C31A3F7E4CB2DF01B2C1F0DE198C1522132DCD504454373A3AF8C2FF45DA7475396537576D45854316CAB4A6D84C1DB62718ADf8J" TargetMode = "External"/>
	<Relationship Id="rId839" Type="http://schemas.openxmlformats.org/officeDocument/2006/relationships/hyperlink" Target="consultantplus://offline/ref=DF469703AEF58A04AFD6C31A3F7E4CB2DF01B2C1F1DC1D8B1022132DCD504454373A3AF8C2FF45DA7475396638576D45854316CAB4A6D84C1DB62718ADf8J" TargetMode = "External"/>
	<Relationship Id="rId840" Type="http://schemas.openxmlformats.org/officeDocument/2006/relationships/hyperlink" Target="consultantplus://offline/ref=DF469703AEF58A04AFD6C31A3F7E4CB2DF01B2C1F0DE198C1522132DCD504454373A3AF8C2FF45DA747539643F576D45854316CAB4A6D84C1DB62718ADf8J" TargetMode = "External"/>
	<Relationship Id="rId841" Type="http://schemas.openxmlformats.org/officeDocument/2006/relationships/hyperlink" Target="consultantplus://offline/ref=DF469703AEF58A04AFD6C31A3F7E4CB2DF01B2C1F0DE198C1522132DCD504454373A3AF8C2FF45DA747539643C576D45854316CAB4A6D84C1DB62718ADf8J" TargetMode = "External"/>
	<Relationship Id="rId842" Type="http://schemas.openxmlformats.org/officeDocument/2006/relationships/hyperlink" Target="consultantplus://offline/ref=DF469703AEF58A04AFD6C31A3F7E4CB2DF01B2C1F0DF1F891524132DCD504454373A3AF8C2FF45DA747538653A576D45854316CAB4A6D84C1DB62718ADf8J" TargetMode = "External"/>
	<Relationship Id="rId843" Type="http://schemas.openxmlformats.org/officeDocument/2006/relationships/hyperlink" Target="consultantplus://offline/ref=DF469703AEF58A04AFD6C31A3F7E4CB2DF01B2C1F0DE198C1522132DCD504454373A3AF8C2FF45DA747539643D576D45854316CAB4A6D84C1DB62718ADf8J" TargetMode = "External"/>
	<Relationship Id="rId844" Type="http://schemas.openxmlformats.org/officeDocument/2006/relationships/hyperlink" Target="consultantplus://offline/ref=DF469703AEF58A04AFD6C31A3F7E4CB2DF01B2C1F0DE198C1522132DCD504454373A3AF8C2FF45DA7475396739576D45854316CAB4A6D84C1DB62718ADf8J" TargetMode = "External"/>
	<Relationship Id="rId845" Type="http://schemas.openxmlformats.org/officeDocument/2006/relationships/hyperlink" Target="consultantplus://offline/ref=DF469703AEF58A04AFD6C31A3F7E4CB2DF01B2C1F0DE198C1522132DCD504454373A3AF8C2FF45DA7475396B3E576D45854316CAB4A6D84C1DB62718ADf8J" TargetMode = "External"/>
	<Relationship Id="rId846" Type="http://schemas.openxmlformats.org/officeDocument/2006/relationships/hyperlink" Target="consultantplus://offline/ref=DF469703AEF58A04AFD6C31A3F7E4CB2DF01B2C1F0DE198C1522132DCD504454373A3AF8C2FF45DA7475396B3C576D45854316CAB4A6D84C1DB62718ADf8J" TargetMode = "External"/>
	<Relationship Id="rId847" Type="http://schemas.openxmlformats.org/officeDocument/2006/relationships/hyperlink" Target="consultantplus://offline/ref=DF469703AEF58A04AFD6C31A3F7E4CB2DF01B2C1F0DE198C1522132DCD504454373A3AF8C2FF45DA7475396B3D576D45854316CAB4A6D84C1DB62718ADf8J" TargetMode = "External"/>
	<Relationship Id="rId848" Type="http://schemas.openxmlformats.org/officeDocument/2006/relationships/hyperlink" Target="consultantplus://offline/ref=DF469703AEF58A04AFD6C31A3F7E4CB2DF01B2C1F1DC1D8B1022132DCD504454373A3AF8C2FF45DA747539643F576D45854316CAB4A6D84C1DB62718ADf8J" TargetMode = "External"/>
	<Relationship Id="rId849" Type="http://schemas.openxmlformats.org/officeDocument/2006/relationships/hyperlink" Target="consultantplus://offline/ref=DF469703AEF58A04AFD6C31A3F7E4CB2DF01B2C1F0DA168E1627132DCD504454373A3AF8C2FF45DA747539603D576D45854316CAB4A6D84C1DB62718ADf8J" TargetMode = "External"/>
	<Relationship Id="rId850" Type="http://schemas.openxmlformats.org/officeDocument/2006/relationships/hyperlink" Target="consultantplus://offline/ref=DF469703AEF58A04AFD6C31A3F7E4CB2DF01B2C1F1DC1D8B1022132DCD504454373A3AF8C2FF45DA747539643C576D45854316CAB4A6D84C1DB62718ADf8J" TargetMode = "External"/>
	<Relationship Id="rId851" Type="http://schemas.openxmlformats.org/officeDocument/2006/relationships/hyperlink" Target="consultantplus://offline/ref=DF469703AEF58A04AFD6C31A3F7E4CB2DF01B2C1F0DE198C1522132DCD504454373A3AF8C2FF45DA7475396B3A576D45854316CAB4A6D84C1DB62718ADf8J" TargetMode = "External"/>
	<Relationship Id="rId852" Type="http://schemas.openxmlformats.org/officeDocument/2006/relationships/hyperlink" Target="consultantplus://offline/ref=DF469703AEF58A04AFD6C31A3F7E4CB2DF01B2C1F0DE198C1522132DCD504454373A3AF8C2FF45DA7475396B3B576D45854316CAB4A6D84C1DB62718ADf8J" TargetMode = "External"/>
	<Relationship Id="rId853" Type="http://schemas.openxmlformats.org/officeDocument/2006/relationships/hyperlink" Target="consultantplus://offline/ref=DF469703AEF58A04AFD6DD17291212B8DA09EECEF0DB14DF4871157A92004201657A64A181BC56DB7C6B3B633CA5fFJ" TargetMode = "External"/>
	<Relationship Id="rId854" Type="http://schemas.openxmlformats.org/officeDocument/2006/relationships/hyperlink" Target="consultantplus://offline/ref=DF469703AEF58A04AFD6C31A3F7E4CB2DF01B2C1F1DF19891026132DCD504454373A3AF8C2FF45DA7475396638576D45854316CAB4A6D84C1DB62718ADf8J" TargetMode = "External"/>
	<Relationship Id="rId855" Type="http://schemas.openxmlformats.org/officeDocument/2006/relationships/image" Target="media/image33.wmf"/>
	<Relationship Id="rId856" Type="http://schemas.openxmlformats.org/officeDocument/2006/relationships/hyperlink" Target="consultantplus://offline/ref=DF469703AEF58A04AFD6C31A3F7E4CB2DF01B2C1F0DE198C1522132DCD504454373A3AF8C2FF45DA7475396B38576D45854316CAB4A6D84C1DB62718ADf8J" TargetMode = "External"/>
	<Relationship Id="rId857" Type="http://schemas.openxmlformats.org/officeDocument/2006/relationships/hyperlink" Target="consultantplus://offline/ref=DF469703AEF58A04AFD6C31A3F7E4CB2DF01B2C1F1DF19891026132DCD504454373A3AF8C2FF45DA7475396636576D45854316CAB4A6D84C1DB62718ADf8J" TargetMode = "External"/>
	<Relationship Id="rId858" Type="http://schemas.openxmlformats.org/officeDocument/2006/relationships/hyperlink" Target="consultantplus://offline/ref=DF469703AEF58A04AFD6C31A3F7E4CB2DF01B2C1F1D81B811322132DCD504454373A3AF8C2FF45DA747539663D576D45854316CAB4A6D84C1DB62718ADf8J" TargetMode = "External"/>
	<Relationship Id="rId859" Type="http://schemas.openxmlformats.org/officeDocument/2006/relationships/hyperlink" Target="consultantplus://offline/ref=DF469703AEF58A04AFD6C31A3F7E4CB2DF01B2C1F1DF19891026132DCD504454373A3AF8C2FF45DA747539653E576D45854316CAB4A6D84C1DB62718ADf8J" TargetMode = "External"/>
	<Relationship Id="rId860" Type="http://schemas.openxmlformats.org/officeDocument/2006/relationships/hyperlink" Target="consultantplus://offline/ref=DF469703AEF58A04AFD6C31A3F7E4CB2DF01B2C1F1DC1D8B1022132DCD504454373A3AF8C2FF45DA7475396B3F576D45854316CAB4A6D84C1DB62718ADf8J" TargetMode = "External"/>
	<Relationship Id="rId861" Type="http://schemas.openxmlformats.org/officeDocument/2006/relationships/hyperlink" Target="consultantplus://offline/ref=DF469703AEF58A04AFD6C31A3F7E4CB2DF01B2C1F0DA168E1627132DCD504454373A3AF8C2FF45DA747539603B576D45854316CAB4A6D84C1DB62718ADf8J" TargetMode = "External"/>
	<Relationship Id="rId862" Type="http://schemas.openxmlformats.org/officeDocument/2006/relationships/hyperlink" Target="consultantplus://offline/ref=DF469703AEF58A04AFD6C31A3F7E4CB2DF01B2C1F1DC1D8B1022132DCD504454373A3AF8C2FF45DA747539643F576D45854316CAB4A6D84C1DB62718ADf8J" TargetMode = "External"/>
	<Relationship Id="rId863" Type="http://schemas.openxmlformats.org/officeDocument/2006/relationships/hyperlink" Target="consultantplus://offline/ref=DF469703AEF58A04AFD6C31A3F7E4CB2DF01B2C1F1D21C8D102C132DCD504454373A3AF8C2FF45DA7475396136576D45854316CAB4A6D84C1DB62718ADf8J" TargetMode = "External"/>
	<Relationship Id="rId864" Type="http://schemas.openxmlformats.org/officeDocument/2006/relationships/image" Target="media/image34.wmf"/>
	<Relationship Id="rId865" Type="http://schemas.openxmlformats.org/officeDocument/2006/relationships/image" Target="media/image35.wmf"/>
	<Relationship Id="rId866" Type="http://schemas.openxmlformats.org/officeDocument/2006/relationships/image" Target="media/image36.wmf"/>
	<Relationship Id="rId867" Type="http://schemas.openxmlformats.org/officeDocument/2006/relationships/hyperlink" Target="consultantplus://offline/ref=DF469703AEF58A04AFD6C31A3F7E4CB2DF01B2C1F1DC1D8B1022132DCD504454373A3AF8C2FF45DA7475396B39576D45854316CAB4A6D84C1DB62718ADf8J" TargetMode = "External"/>
	<Relationship Id="rId868" Type="http://schemas.openxmlformats.org/officeDocument/2006/relationships/hyperlink" Target="consultantplus://offline/ref=DF469703AEF58A04AFD6C31A3F7E4CB2DF01B2C1F1D21C8D102C132DCD504454373A3AF8C2FF45DA7475396137576D45854316CAB4A6D84C1DB62718ADf8J" TargetMode = "External"/>
	<Relationship Id="rId869" Type="http://schemas.openxmlformats.org/officeDocument/2006/relationships/hyperlink" Target="consultantplus://offline/ref=DF469703AEF58A04AFD6C31A3F7E4CB2DF01B2C1F0DA168E1627132DCD504454373A3AF8C2FF45DA7475396039576D45854316CAB4A6D84C1DB62718ADf8J" TargetMode = "External"/>
	<Relationship Id="rId870" Type="http://schemas.openxmlformats.org/officeDocument/2006/relationships/hyperlink" Target="consultantplus://offline/ref=DF469703AEF58A04AFD6C31A3F7E4CB2DF01B2C1F0DE198C1522132DCD504454373A3AF8C2FF45DA7475396A3D576D45854316CAB4A6D84C1DB62718ADf8J" TargetMode = "External"/>
	<Relationship Id="rId871" Type="http://schemas.openxmlformats.org/officeDocument/2006/relationships/hyperlink" Target="consultantplus://offline/ref=DF469703AEF58A04AFD6DD17291212B8DA0EEDCDF0DE14DF4871157A92004201657A64A181BC56DB7C6B3B633CA5fFJ" TargetMode = "External"/>
	<Relationship Id="rId872" Type="http://schemas.openxmlformats.org/officeDocument/2006/relationships/hyperlink" Target="consultantplus://offline/ref=DF469703AEF58A04AFD6C31A3F7E4CB2DF01B2C1F0DA1F811720132DCD504454373A3AF8C2FF45DA747539603F576D45854316CAB4A6D84C1DB62718ADf8J" TargetMode = "External"/>
	<Relationship Id="rId873" Type="http://schemas.openxmlformats.org/officeDocument/2006/relationships/hyperlink" Target="consultantplus://offline/ref=DF469703AEF58A04AFD6C31A3F7E4CB2DF01B2C1F0D91A8C1D25132DCD504454373A3AF8C2FF45DA7475396B3D576D45854316CAB4A6D84C1DB62718ADf8J" TargetMode = "External"/>
	<Relationship Id="rId874" Type="http://schemas.openxmlformats.org/officeDocument/2006/relationships/hyperlink" Target="consultantplus://offline/ref=DF469703AEF58A04AFD6C31A3F7E4CB2DF01B2C1F0DF1F891524132DCD504454373A3AF8C2FF45DA7475396336576D45854316CAB4A6D84C1DB62718ADf8J" TargetMode = "External"/>
	<Relationship Id="rId875" Type="http://schemas.openxmlformats.org/officeDocument/2006/relationships/hyperlink" Target="consultantplus://offline/ref=DF469703AEF58A04AFD6C31A3F7E4CB2DF01B2C1F0DE1D8F1524132DCD504454373A3AF8C2FF45DA7475396A36576D45854316CAB4A6D84C1DB62718ADf8J" TargetMode = "External"/>
	<Relationship Id="rId876" Type="http://schemas.openxmlformats.org/officeDocument/2006/relationships/hyperlink" Target="consultantplus://offline/ref=DF469703AEF58A04AFD6C31A3F7E4CB2DF01B2C1F0DE1D8F1524132DCD504454373A3AF8C2FF45DA7475396A36576D45854316CAB4A6D84C1DB62718ADf8J" TargetMode = "External"/>
	<Relationship Id="rId877" Type="http://schemas.openxmlformats.org/officeDocument/2006/relationships/hyperlink" Target="consultantplus://offline/ref=DF469703AEF58A04AFD6C31A3F7E4CB2DF01B2C1F0DE1D8F1524132DCD504454373A3AF8C2FF45DA7475396A37576D45854316CAB4A6D84C1DB62718ADf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25.12.2014 N 1209-ПП
(ред. от 27.07.2023)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dc:title>
  <dcterms:created xsi:type="dcterms:W3CDTF">2023-08-07T09:30:56Z</dcterms:created>
</cp:coreProperties>
</file>