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A6D0F8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1FBAEE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F7113E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01666A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66D02A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F0C001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0B7BA318" w14:textId="77777777" w:rsidTr="00FA0F5D">
        <w:tc>
          <w:tcPr>
            <w:tcW w:w="9747" w:type="dxa"/>
            <w:gridSpan w:val="6"/>
          </w:tcPr>
          <w:p w14:paraId="54F9BAA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12C893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497DC7D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культуры и туризма в Невьянском городском округе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10F29063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499EBCC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33C05C59" w14:textId="269AB839" w:rsidR="0011632C" w:rsidRDefault="0011632C" w:rsidP="0011632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 соответствии со статьей 43 Федерального закона</w:t>
      </w:r>
      <w:r>
        <w:rPr>
          <w:rFonts w:ascii="Liberation Serif" w:eastAsia="Calibri" w:hAnsi="Liberation Serif" w:cs="Liberation Serif"/>
          <w:lang w:eastAsia="en-US"/>
        </w:rPr>
        <w:br/>
        <w:t xml:space="preserve">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решением Думы Невьянского городского округа </w:t>
      </w:r>
      <w:r w:rsidRPr="0011632C">
        <w:rPr>
          <w:rFonts w:ascii="Liberation Serif" w:eastAsia="Calibri" w:hAnsi="Liberation Serif" w:cs="Liberation Serif"/>
          <w:lang w:eastAsia="en-US"/>
        </w:rPr>
        <w:t xml:space="preserve">                      </w:t>
      </w:r>
      <w:r>
        <w:rPr>
          <w:rFonts w:ascii="Liberation Serif" w:eastAsia="Calibri" w:hAnsi="Liberation Serif" w:cs="Liberation Serif"/>
          <w:lang w:eastAsia="en-US"/>
        </w:rPr>
        <w:t xml:space="preserve">от 13.12.2023 № 115,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11632C">
        <w:rPr>
          <w:rFonts w:ascii="Liberation Serif" w:eastAsia="Calibri" w:hAnsi="Liberation Serif" w:cs="Liberation Serif"/>
          <w:lang w:eastAsia="en-US"/>
        </w:rPr>
        <w:t xml:space="preserve">  </w:t>
      </w:r>
      <w:r>
        <w:rPr>
          <w:rFonts w:ascii="Liberation Serif" w:eastAsia="Calibri" w:hAnsi="Liberation Serif" w:cs="Liberation Serif"/>
          <w:lang w:eastAsia="en-US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75A3A383" w14:textId="77777777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21C4C8FC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ПОСТАНОВЛЯЕТ:</w:t>
      </w:r>
    </w:p>
    <w:p w14:paraId="155F30B5" w14:textId="77777777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7FDC5C54" w14:textId="6D99CA54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Внести изменения в муниципальную программу «Развитие культуры </w:t>
      </w:r>
      <w:r w:rsidRPr="0011632C"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и туризма в Невьянском городском округе до 2027 года», утвержденную постановлением администрации Невьянского городского округа от 22.10.2014 </w:t>
      </w:r>
      <w:r w:rsidRPr="0011632C"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</w:rPr>
        <w:t xml:space="preserve">№ 2575-п «Об утверждении муниципальной программы «Развитие культуры </w:t>
      </w:r>
      <w:r w:rsidRPr="0011632C">
        <w:rPr>
          <w:rFonts w:ascii="Liberation Serif" w:hAnsi="Liberation Serif" w:cs="Liberation Serif"/>
        </w:rPr>
        <w:t xml:space="preserve">                     </w:t>
      </w:r>
      <w:r>
        <w:rPr>
          <w:rFonts w:ascii="Liberation Serif" w:hAnsi="Liberation Serif" w:cs="Liberation Serif"/>
        </w:rPr>
        <w:t xml:space="preserve">и туризма в Невьянском городском округе до 2027 года», изменения, изложив </w:t>
      </w:r>
      <w:r w:rsidRPr="0011632C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в новой редакции (приложение № 2) : </w:t>
      </w:r>
    </w:p>
    <w:p w14:paraId="43CEF4C8" w14:textId="77777777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строку № 6 Паспорта муниципальной программы изложить в следующей редакции:</w:t>
      </w:r>
    </w:p>
    <w:p w14:paraId="759176A4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11632C" w14:paraId="61E375B0" w14:textId="77777777" w:rsidTr="0011632C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78C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Объемы финансирования муниципальной программы по годам реализации</w:t>
            </w:r>
          </w:p>
          <w:p w14:paraId="49D42D5F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14:paraId="6BDD647C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41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всего – 1 539 665,94 тыс. рублей,</w:t>
            </w:r>
          </w:p>
          <w:p w14:paraId="622A727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11762AD5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- 142 122,91 тыс. рублей;</w:t>
            </w:r>
          </w:p>
          <w:p w14:paraId="7D55DA8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160 466,53 тыс. рублей;</w:t>
            </w:r>
          </w:p>
          <w:p w14:paraId="61AE8E1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167 809,03 тыс. рублей;</w:t>
            </w:r>
          </w:p>
          <w:p w14:paraId="008E092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188 578,29 тыс. рублей;</w:t>
            </w:r>
          </w:p>
          <w:p w14:paraId="64022696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212 822,65 тыс. рублей;</w:t>
            </w:r>
          </w:p>
          <w:p w14:paraId="418F274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219 955,47 тыс. рублей;</w:t>
            </w:r>
          </w:p>
          <w:p w14:paraId="2BE2AB7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223 955,53 тыс. рублей;</w:t>
            </w:r>
          </w:p>
          <w:p w14:paraId="31D95B9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223 955,53 тыс. рублей;</w:t>
            </w:r>
          </w:p>
          <w:p w14:paraId="7A9C45E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из них: </w:t>
            </w:r>
          </w:p>
          <w:p w14:paraId="5832FE7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областной бюджет: 20 267,31 тыс. рублей;</w:t>
            </w:r>
          </w:p>
          <w:p w14:paraId="3759212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 xml:space="preserve">в том числе: </w:t>
            </w:r>
          </w:p>
          <w:p w14:paraId="7158B92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2 248,67 тыс. рублей;</w:t>
            </w:r>
          </w:p>
          <w:p w14:paraId="73C479B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2 164,20 тыс. рублей;</w:t>
            </w:r>
          </w:p>
          <w:p w14:paraId="537E4C4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2 434,50 тыс. рублей;</w:t>
            </w:r>
          </w:p>
          <w:p w14:paraId="2F402D4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10 950,04 тыс. рублей;</w:t>
            </w:r>
          </w:p>
          <w:p w14:paraId="4C17056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2 469,90 тыс. рублей;</w:t>
            </w:r>
          </w:p>
          <w:p w14:paraId="2A37ABE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2025 год – </w:t>
            </w:r>
          </w:p>
          <w:p w14:paraId="34CB2C3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</w:t>
            </w:r>
          </w:p>
          <w:p w14:paraId="716D002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2027 год – </w:t>
            </w:r>
          </w:p>
          <w:p w14:paraId="7DAB591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федеральный бюджет: 84,00 тыс. рублей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;</w:t>
            </w:r>
          </w:p>
          <w:p w14:paraId="3184C1E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4D0FCE4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2020 год – </w:t>
            </w:r>
          </w:p>
          <w:p w14:paraId="726A44D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2021 год – </w:t>
            </w:r>
          </w:p>
          <w:p w14:paraId="71DF3F3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84,00 тыс. рублей;</w:t>
            </w:r>
          </w:p>
          <w:p w14:paraId="1C894F3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</w:t>
            </w:r>
          </w:p>
          <w:p w14:paraId="5AAFCA6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2024 год – </w:t>
            </w:r>
          </w:p>
          <w:p w14:paraId="24F5268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2025 год –  </w:t>
            </w:r>
          </w:p>
          <w:p w14:paraId="6BD35FE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2026 год – </w:t>
            </w:r>
          </w:p>
          <w:p w14:paraId="27132BD6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2027 год – </w:t>
            </w:r>
          </w:p>
          <w:p w14:paraId="2585819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1 519 314,63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тыс. рублей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0DC9575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том числе: </w:t>
            </w:r>
          </w:p>
          <w:p w14:paraId="0027B9F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139 874,24 тыс. рублей;</w:t>
            </w:r>
          </w:p>
          <w:p w14:paraId="0F16C02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158 302,33 тыс. рублей;</w:t>
            </w:r>
          </w:p>
          <w:p w14:paraId="76D7711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165 290,53 тыс. рублей;</w:t>
            </w:r>
          </w:p>
          <w:p w14:paraId="42195E8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177 628,25 тыс. рублей;</w:t>
            </w:r>
          </w:p>
          <w:p w14:paraId="624CBD8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210 352,75 тыс. рублей;</w:t>
            </w:r>
          </w:p>
          <w:p w14:paraId="3510E03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219 955,47 тыс. рублей;</w:t>
            </w:r>
          </w:p>
          <w:p w14:paraId="637703A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223 955,53 тыс. рублей;</w:t>
            </w:r>
          </w:p>
          <w:p w14:paraId="67D353A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223 955,53 тыс. рублей;</w:t>
            </w:r>
          </w:p>
          <w:p w14:paraId="313C82B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79703D10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внебюджетные источники: не запланированы</w:t>
            </w:r>
          </w:p>
        </w:tc>
      </w:tr>
    </w:tbl>
    <w:p w14:paraId="6E26C9E9" w14:textId="2150E80F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1632C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>»;</w:t>
      </w:r>
    </w:p>
    <w:p w14:paraId="611CDBD7" w14:textId="27DED687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2) строку № 5 Паспорта подпрограммы 1 «Развитие </w:t>
      </w:r>
      <w:proofErr w:type="gramStart"/>
      <w:r>
        <w:rPr>
          <w:rFonts w:ascii="Liberation Serif" w:hAnsi="Liberation Serif" w:cs="Liberation Serif"/>
        </w:rPr>
        <w:t>туризма  в</w:t>
      </w:r>
      <w:proofErr w:type="gramEnd"/>
      <w:r>
        <w:rPr>
          <w:rFonts w:ascii="Liberation Serif" w:hAnsi="Liberation Serif" w:cs="Liberation Serif"/>
        </w:rPr>
        <w:t xml:space="preserve"> Невьянском городском округе на 2020-2027 годы» муниципальной программы изложить </w:t>
      </w:r>
      <w:r w:rsidRPr="0011632C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>в следующей редакции:</w:t>
      </w:r>
    </w:p>
    <w:p w14:paraId="2B2AAC09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11632C" w14:paraId="3340587A" w14:textId="77777777" w:rsidTr="0011632C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273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Объемы финансирования подпрограммы 1 муниципальной программы по годам реализации</w:t>
            </w:r>
          </w:p>
          <w:p w14:paraId="4262CCB3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14:paraId="6353CE56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94E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всего – 1 084,49 тыс. рублей, </w:t>
            </w:r>
          </w:p>
          <w:p w14:paraId="539F5B3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237A76B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160,83 тыс. рублей;</w:t>
            </w:r>
          </w:p>
          <w:p w14:paraId="2C2A07E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30,70 тыс. рублей;</w:t>
            </w:r>
          </w:p>
          <w:p w14:paraId="637D06B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108,26 тыс. рублей;</w:t>
            </w:r>
          </w:p>
          <w:p w14:paraId="4E76D13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0,00 тыс. рублей;</w:t>
            </w:r>
          </w:p>
          <w:p w14:paraId="3F44790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288,26 тыс. рублей;</w:t>
            </w:r>
          </w:p>
          <w:p w14:paraId="40E2EF4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258,26 тыс. рублей;</w:t>
            </w:r>
          </w:p>
          <w:p w14:paraId="5D0287C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119,09 тыс. рублей;</w:t>
            </w:r>
          </w:p>
          <w:p w14:paraId="451FC95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2027 год – 119,09 тыс. рублей;</w:t>
            </w:r>
          </w:p>
          <w:p w14:paraId="6F7BE59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местный бюджет: 1 084,49 тыс. рублей,</w:t>
            </w:r>
          </w:p>
          <w:p w14:paraId="7F23F3F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том числе: </w:t>
            </w:r>
          </w:p>
          <w:p w14:paraId="2154808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160,83 тыс. рублей;</w:t>
            </w:r>
          </w:p>
          <w:p w14:paraId="41D3EE3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30,70 тыс. рублей;</w:t>
            </w:r>
          </w:p>
          <w:p w14:paraId="7A65D99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108,26 тыс. рублей;</w:t>
            </w:r>
          </w:p>
          <w:p w14:paraId="305A59F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0,00 тыс. рублей;</w:t>
            </w:r>
          </w:p>
          <w:p w14:paraId="153B25C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288,26 тыс. рублей;</w:t>
            </w:r>
          </w:p>
          <w:p w14:paraId="192578E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258,26 тыс. рублей;</w:t>
            </w:r>
          </w:p>
          <w:p w14:paraId="4D9CB49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119,09 тыс. рублей;</w:t>
            </w:r>
          </w:p>
          <w:p w14:paraId="0FC93AA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119,09 тыс. рублей;</w:t>
            </w:r>
          </w:p>
          <w:p w14:paraId="35DB25A7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внебюджетные источники: не запланированы</w:t>
            </w:r>
          </w:p>
        </w:tc>
      </w:tr>
    </w:tbl>
    <w:p w14:paraId="468F0DDF" w14:textId="374E2C92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»; </w:t>
      </w:r>
    </w:p>
    <w:p w14:paraId="7913FDC6" w14:textId="2F658262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строку № 5 Паспорта подпрограммы 2 «Развитие культуры </w:t>
      </w:r>
      <w:r w:rsidRPr="0011632C">
        <w:rPr>
          <w:rFonts w:ascii="Liberation Serif" w:hAnsi="Liberation Serif" w:cs="Liberation Serif"/>
        </w:rPr>
        <w:t xml:space="preserve">                                       </w:t>
      </w:r>
      <w:r>
        <w:rPr>
          <w:rFonts w:ascii="Liberation Serif" w:hAnsi="Liberation Serif" w:cs="Liberation Serif"/>
        </w:rPr>
        <w:t>в Невьянском городском округе на 2020-2027 годы» муниципальной программы изложить в следующей редакции:</w:t>
      </w:r>
    </w:p>
    <w:p w14:paraId="0EFB8600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240"/>
      </w:tblGrid>
      <w:tr w:rsidR="0011632C" w14:paraId="348F6B7E" w14:textId="77777777" w:rsidTr="0011632C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538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Объемы финансирования подпрограммы 2 муниципальной программы по годам реализации</w:t>
            </w:r>
          </w:p>
          <w:p w14:paraId="41481087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14:paraId="04AED633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D1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всего –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767 253,98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тыс. рублей, </w:t>
            </w:r>
          </w:p>
          <w:p w14:paraId="62D609B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4840DC46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71 576,95 тыс. рублей;</w:t>
            </w:r>
          </w:p>
          <w:p w14:paraId="7B4F34E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77 583,26 тыс. рублей;</w:t>
            </w:r>
          </w:p>
          <w:p w14:paraId="28AC989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82 329,94 тыс. рублей;</w:t>
            </w:r>
          </w:p>
          <w:p w14:paraId="0065E43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89 937,77 тыс. рублей;</w:t>
            </w:r>
          </w:p>
          <w:p w14:paraId="5FF00CC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108 933,94 тыс. рублей;</w:t>
            </w:r>
          </w:p>
          <w:p w14:paraId="172649F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112445,24 тыс. рублей;</w:t>
            </w:r>
          </w:p>
          <w:p w14:paraId="32F068A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112 223,44 тыс. рублей;</w:t>
            </w:r>
          </w:p>
          <w:p w14:paraId="4BEB223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112 223,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  тыс.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рублей;</w:t>
            </w:r>
          </w:p>
          <w:p w14:paraId="168D3CA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из них: </w:t>
            </w:r>
          </w:p>
          <w:p w14:paraId="435C98E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областной бюджет: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1263,67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тыс. рублей;</w:t>
            </w:r>
          </w:p>
          <w:p w14:paraId="5261AAC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07E1999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348,87 тыс. рублей;</w:t>
            </w:r>
          </w:p>
          <w:p w14:paraId="74CE150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150,00 тыс. рублей;</w:t>
            </w:r>
          </w:p>
          <w:p w14:paraId="2109082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286,00 тыс. рублей;</w:t>
            </w:r>
          </w:p>
          <w:p w14:paraId="728AA7F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358,80 тыс. рублей;</w:t>
            </w:r>
          </w:p>
          <w:p w14:paraId="4C59B85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120,00 тыс. рублей.</w:t>
            </w:r>
          </w:p>
          <w:p w14:paraId="2901E21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2025 год –  </w:t>
            </w:r>
          </w:p>
          <w:p w14:paraId="484C135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2026 год – </w:t>
            </w:r>
          </w:p>
          <w:p w14:paraId="298F52F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2027 год – </w:t>
            </w:r>
          </w:p>
          <w:p w14:paraId="7A6E9D7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федеральный бюджет: 84,00 тыс. рублей;</w:t>
            </w:r>
          </w:p>
          <w:p w14:paraId="009B4F2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6139115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84,00 тыс. рублей;</w:t>
            </w:r>
          </w:p>
          <w:p w14:paraId="655B25F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местный бюджет: 765 906,31 тыс. рублей,</w:t>
            </w:r>
          </w:p>
          <w:p w14:paraId="74CBBD6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том числе: </w:t>
            </w:r>
          </w:p>
          <w:p w14:paraId="472F233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71 228,08 тыс. рублей;</w:t>
            </w:r>
          </w:p>
          <w:p w14:paraId="7666D15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77 433,26 тыс. рублей;</w:t>
            </w:r>
          </w:p>
          <w:p w14:paraId="617ADB9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2022 год – 81 959,94 тыс. рублей;</w:t>
            </w:r>
          </w:p>
          <w:p w14:paraId="41460A0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89 578,97 тыс. рублей;</w:t>
            </w:r>
          </w:p>
          <w:p w14:paraId="36FBFC9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108 813,94 тыс. рублей;</w:t>
            </w:r>
          </w:p>
          <w:p w14:paraId="7C1640B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112 445,24 тыс. рублей;</w:t>
            </w:r>
          </w:p>
          <w:p w14:paraId="7CBC883C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112 223,44 тыс. рублей;</w:t>
            </w:r>
          </w:p>
          <w:p w14:paraId="67C3600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112 223,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  тыс.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рублей;</w:t>
            </w:r>
          </w:p>
          <w:p w14:paraId="4D46EA18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внебюджетные источники: не запланированы</w:t>
            </w:r>
          </w:p>
        </w:tc>
      </w:tr>
    </w:tbl>
    <w:p w14:paraId="7D1B9344" w14:textId="321F91C9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>»;</w:t>
      </w:r>
    </w:p>
    <w:p w14:paraId="25ED9762" w14:textId="77777777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строку № 5 Паспорта подпрограммы 3 «Развитие дополнительного образования в области искусства» муниципальной программы изложить в следующей редакции:</w:t>
      </w:r>
    </w:p>
    <w:p w14:paraId="26D551DC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7"/>
        <w:gridCol w:w="5243"/>
      </w:tblGrid>
      <w:tr w:rsidR="0011632C" w14:paraId="63FDF0B2" w14:textId="77777777" w:rsidTr="0011632C">
        <w:trPr>
          <w:trHeight w:val="8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4CB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Объемы финансирования подпрограммы 3 муниципальной программы по годам реализации</w:t>
            </w:r>
          </w:p>
          <w:p w14:paraId="2FA041B7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14:paraId="3205C786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27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всего – 521 103,61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тыс. рублей,</w:t>
            </w:r>
          </w:p>
          <w:p w14:paraId="596A1CD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56E080F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46 069,75 тыс. рублей;</w:t>
            </w:r>
          </w:p>
          <w:p w14:paraId="7DC0C4B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57 500,56 тыс. рублей;</w:t>
            </w:r>
          </w:p>
          <w:p w14:paraId="6748A9A1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58 306,37 тыс. рублей;</w:t>
            </w:r>
          </w:p>
          <w:p w14:paraId="69A06206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68 654,71 тыс. рублей;</w:t>
            </w:r>
          </w:p>
          <w:p w14:paraId="48DD668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68 950,95 тыс. рублей;</w:t>
            </w:r>
          </w:p>
          <w:p w14:paraId="70B34DE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71 877,67 тыс. рублей;</w:t>
            </w:r>
          </w:p>
          <w:p w14:paraId="29BFFF8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74 871,80 тыс. рублей;</w:t>
            </w:r>
          </w:p>
          <w:p w14:paraId="45BB378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74 871,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80  тыс.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рублей;</w:t>
            </w:r>
          </w:p>
          <w:p w14:paraId="3A4F4E6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из них: </w:t>
            </w:r>
          </w:p>
          <w:p w14:paraId="0F7F9D0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федеральный бюджет: 0,00 тыс. рублей;</w:t>
            </w:r>
          </w:p>
          <w:p w14:paraId="2DB73C8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0,00 тыс. рублей;</w:t>
            </w:r>
          </w:p>
          <w:p w14:paraId="6999E8F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областной бюджет: 19 003,64 тыс. рублей;</w:t>
            </w:r>
          </w:p>
          <w:p w14:paraId="508B81C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12FFA48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1 899,80 тыс. рублей;</w:t>
            </w:r>
          </w:p>
          <w:p w14:paraId="745705E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2 014,20 тыс. рублей;</w:t>
            </w:r>
          </w:p>
          <w:p w14:paraId="498AB10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2 148,50 тыс. рублей;</w:t>
            </w:r>
          </w:p>
          <w:p w14:paraId="68B7583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10 591,24 тыс. рублей;</w:t>
            </w:r>
          </w:p>
          <w:p w14:paraId="5CBF8ED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2 349,90 тыс. руб.</w:t>
            </w:r>
          </w:p>
          <w:p w14:paraId="3BD8BB8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</w:t>
            </w:r>
          </w:p>
          <w:p w14:paraId="049F24E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</w:t>
            </w:r>
          </w:p>
          <w:p w14:paraId="68586DBD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2027 год – </w:t>
            </w:r>
          </w:p>
          <w:p w14:paraId="2376DD1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502 099,97 тыс. рублей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220D0870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том числе: </w:t>
            </w:r>
          </w:p>
          <w:p w14:paraId="690969E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44 169,95 тыс. рублей;</w:t>
            </w:r>
          </w:p>
          <w:p w14:paraId="2931C6F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55 486,36 тыс. рублей;</w:t>
            </w:r>
          </w:p>
          <w:p w14:paraId="75AB0D6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56 157,87 тыс. рублей;</w:t>
            </w:r>
          </w:p>
          <w:p w14:paraId="3E2F200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58 063,47 тыс. рублей;</w:t>
            </w:r>
          </w:p>
          <w:p w14:paraId="30ECC27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66 601,05 тыс. рублей;</w:t>
            </w:r>
          </w:p>
          <w:p w14:paraId="05ED878F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71 877,67 тыс. рублей;</w:t>
            </w:r>
          </w:p>
          <w:p w14:paraId="04762623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74 871,80 тыс. рублей;</w:t>
            </w:r>
          </w:p>
          <w:p w14:paraId="43A1AE22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74 871,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80  тыс.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рублей;</w:t>
            </w:r>
          </w:p>
          <w:p w14:paraId="2CA228A4" w14:textId="77777777" w:rsidR="0011632C" w:rsidRDefault="0011632C">
            <w:pPr>
              <w:pStyle w:val="aa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внебюджетные источники: не запланированы</w:t>
            </w:r>
          </w:p>
        </w:tc>
      </w:tr>
    </w:tbl>
    <w:p w14:paraId="2007C3B1" w14:textId="77777777" w:rsidR="0011632C" w:rsidRDefault="0011632C" w:rsidP="0011632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»;</w:t>
      </w:r>
    </w:p>
    <w:p w14:paraId="64EB2DC6" w14:textId="77B574E8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2027 года» изложить </w:t>
      </w:r>
      <w:r w:rsidRPr="0011632C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>в следующей редакции:</w:t>
      </w:r>
    </w:p>
    <w:p w14:paraId="2D47E1EB" w14:textId="77777777" w:rsidR="0011632C" w:rsidRDefault="0011632C" w:rsidP="001163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240"/>
      </w:tblGrid>
      <w:tr w:rsidR="0011632C" w14:paraId="78C02D0B" w14:textId="77777777" w:rsidTr="0011632C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7CF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Объемы финансирования подпрограммы 4 муниципальной программы по годам реализации</w:t>
            </w:r>
          </w:p>
          <w:p w14:paraId="184245F6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14:paraId="4182A5F7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607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всего – 250 223,86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тыс. рублей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602AD77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местный бюджет:</w:t>
            </w:r>
          </w:p>
          <w:p w14:paraId="66985FF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  <w:p w14:paraId="7EA69D55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 – 24 315,38 тыс. рублей;</w:t>
            </w:r>
          </w:p>
          <w:p w14:paraId="58EEC9D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 – 25 352,01 тыс. рублей;</w:t>
            </w:r>
          </w:p>
          <w:p w14:paraId="5BC19EE8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 – 27 064,46 тыс. рублей;</w:t>
            </w:r>
          </w:p>
          <w:p w14:paraId="2DFA22C4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 – 29 985,81 тыс. рублей;</w:t>
            </w:r>
          </w:p>
          <w:p w14:paraId="70149609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 – 34 649,50 тыс. рублей;</w:t>
            </w:r>
          </w:p>
          <w:p w14:paraId="60CCD97E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2025 год – 35 374,30 тыс. рублей;</w:t>
            </w:r>
          </w:p>
          <w:p w14:paraId="2DC0AB4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2026 год – 36 741,20 тыс. рублей;</w:t>
            </w:r>
          </w:p>
          <w:p w14:paraId="5377FAAB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2027 год – 36 741,20 тыс. рублей;</w:t>
            </w:r>
          </w:p>
          <w:p w14:paraId="3CD84238" w14:textId="77777777" w:rsidR="0011632C" w:rsidRDefault="0011632C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4F713EDA" w14:textId="77777777" w:rsidR="0011632C" w:rsidRDefault="0011632C">
            <w:pPr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внебюджетные источники: не запланированы</w:t>
            </w:r>
          </w:p>
          <w:p w14:paraId="4685093C" w14:textId="77777777" w:rsidR="0011632C" w:rsidRDefault="0011632C">
            <w:pPr>
              <w:pStyle w:val="aa"/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14:paraId="7F8CEE90" w14:textId="2F6EDCCE" w:rsidR="0011632C" w:rsidRDefault="0011632C" w:rsidP="0011632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11632C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»; </w:t>
      </w:r>
    </w:p>
    <w:p w14:paraId="5CA8F5FC" w14:textId="0300EB53" w:rsidR="0011632C" w:rsidRDefault="0011632C" w:rsidP="001163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приложение № 2 Плана мероприятий по выполнению муниципальной программы «Развитие культуры и туризма в Невьянском городском округе</w:t>
      </w:r>
      <w:r w:rsidRPr="0011632C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до 2027 года» изложить в новой редакции (прилагается).</w:t>
      </w:r>
    </w:p>
    <w:p w14:paraId="58F19F22" w14:textId="77777777" w:rsidR="0011632C" w:rsidRDefault="0011632C" w:rsidP="0011632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4" w:name="_Hlk73536668"/>
      <w:r>
        <w:rPr>
          <w:rFonts w:ascii="Liberation Serif" w:hAnsi="Liberation Serif" w:cs="Liberation Serif"/>
        </w:rPr>
        <w:t>«</w:t>
      </w:r>
      <w:bookmarkEnd w:id="4"/>
      <w:r>
        <w:rPr>
          <w:rFonts w:ascii="Liberation Serif" w:hAnsi="Liberation Serif" w:cs="Liberation Serif"/>
        </w:rPr>
        <w:t>Интернет».</w:t>
      </w:r>
    </w:p>
    <w:p w14:paraId="4872CC58" w14:textId="77777777" w:rsidR="0011632C" w:rsidRDefault="0011632C" w:rsidP="0011632C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14:paraId="5EF9685B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6D4E4953" w14:textId="77777777" w:rsidTr="004A2D97">
        <w:tc>
          <w:tcPr>
            <w:tcW w:w="3374" w:type="dxa"/>
            <w:gridSpan w:val="2"/>
          </w:tcPr>
          <w:p w14:paraId="212546B3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E15FA20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1C2960D7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A74C8F5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53034E43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6F5FEBC3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4DE4865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1567FFA" w14:textId="77777777" w:rsidR="00610F70" w:rsidRDefault="00610F70" w:rsidP="0011632C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BC8A" w14:textId="77777777" w:rsidR="00723F4D" w:rsidRDefault="00723F4D" w:rsidP="00485EDB">
      <w:r>
        <w:separator/>
      </w:r>
    </w:p>
  </w:endnote>
  <w:endnote w:type="continuationSeparator" w:id="0">
    <w:p w14:paraId="5E030B75" w14:textId="77777777" w:rsidR="00723F4D" w:rsidRDefault="00723F4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32A1" w14:textId="77777777" w:rsidR="00723F4D" w:rsidRDefault="00723F4D" w:rsidP="00485EDB">
      <w:r>
        <w:separator/>
      </w:r>
    </w:p>
  </w:footnote>
  <w:footnote w:type="continuationSeparator" w:id="0">
    <w:p w14:paraId="59EF0509" w14:textId="77777777" w:rsidR="00723F4D" w:rsidRDefault="00723F4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E67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97E5C7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FAE1707" w14:textId="0578752C" w:rsidR="00DE2B81" w:rsidRPr="00DE2B81" w:rsidRDefault="00E5223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C1E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24F1059" wp14:editId="1E32EA7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6E801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FAF389E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01BDF7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8CF2A" wp14:editId="4410372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632C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3F4D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52237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52D9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163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2024-01-29T10:13:00Z</dcterms:created>
  <dcterms:modified xsi:type="dcterms:W3CDTF">2024-01-29T10:13:00Z</dcterms:modified>
</cp:coreProperties>
</file>