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BD645B" w:rsidRPr="00F80E36" w:rsidRDefault="00BD645B" w:rsidP="00BD645B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BD645B" w:rsidRPr="00D611D8" w:rsidRDefault="00BD645B" w:rsidP="00BD645B">
      <w:pPr>
        <w:jc w:val="both"/>
        <w:rPr>
          <w:rFonts w:ascii="Liberation Serif" w:hAnsi="Liberation Serif"/>
        </w:rPr>
      </w:pPr>
    </w:p>
    <w:p w:rsidR="00BD645B" w:rsidRPr="00D611D8" w:rsidRDefault="00BD645B" w:rsidP="00BD645B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BD645B" w:rsidRPr="00D611D8" w:rsidRDefault="00BD645B" w:rsidP="00BD645B">
      <w:pPr>
        <w:rPr>
          <w:rFonts w:ascii="Liberation Serif" w:hAnsi="Liberation Serif"/>
          <w:b/>
        </w:rPr>
      </w:pPr>
    </w:p>
    <w:p w:rsidR="00BD645B" w:rsidRPr="00F90B83" w:rsidRDefault="00BD645B" w:rsidP="00BD645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 xml:space="preserve">общественные обсуждения по проекту </w:t>
      </w:r>
      <w:r w:rsidRPr="00F90B83">
        <w:rPr>
          <w:rFonts w:ascii="Liberation Serif" w:hAnsi="Liberation Serif"/>
        </w:rPr>
        <w:t>межевания территории «</w:t>
      </w:r>
      <w:r w:rsidRPr="00EC7EDC">
        <w:rPr>
          <w:rFonts w:ascii="Liberation Serif" w:hAnsi="Liberation Serif"/>
        </w:rPr>
        <w:t>Комплексное благоустройство дворовой территории многоквартирных домов № 38, № 40, № 42 по улице Матвеева, № 23 по улице Максима Горького в городе Невьянске Свердловской области</w:t>
      </w:r>
      <w:r w:rsidRPr="00F90B8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Pr="00F90B83">
        <w:rPr>
          <w:rFonts w:ascii="Liberation Serif" w:hAnsi="Liberation Serif"/>
        </w:rPr>
        <w:t>(далее- проект).</w:t>
      </w:r>
    </w:p>
    <w:p w:rsidR="00BD645B" w:rsidRPr="00A519E6" w:rsidRDefault="00BD645B" w:rsidP="00BD645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BD645B" w:rsidRPr="00CF373A" w:rsidRDefault="00BD645B" w:rsidP="00BD645B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BD645B" w:rsidRDefault="00BD645B" w:rsidP="00BD645B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BD645B" w:rsidRDefault="00BD645B" w:rsidP="00BD645B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Тюкина</w:t>
      </w:r>
      <w:proofErr w:type="spellEnd"/>
      <w:r w:rsidRPr="003B3FD7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BD645B" w:rsidRPr="00680889" w:rsidRDefault="00BD645B" w:rsidP="00BD645B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BD645B" w:rsidRPr="00EC7EDC" w:rsidRDefault="00BD645B" w:rsidP="00BD64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EC7ED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BD645B" w:rsidRPr="00EC7EDC" w:rsidRDefault="00BD645B" w:rsidP="00BD64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BD645B" w:rsidRPr="00EC7EDC" w:rsidRDefault="00BD645B" w:rsidP="00BD64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BD645B" w:rsidRPr="00EC7EDC" w:rsidRDefault="00BD645B" w:rsidP="00BD645B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 w:rsidRPr="00EC7EDC">
        <w:rPr>
          <w:rFonts w:ascii="Liberation Serif" w:hAnsi="Liberation Serif"/>
          <w:color w:val="000000"/>
        </w:rPr>
        <w:t xml:space="preserve">,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BD645B" w:rsidRPr="00EC7EDC" w:rsidRDefault="00BD645B" w:rsidP="00BD645B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BD645B" w:rsidRPr="00EC7EDC" w:rsidRDefault="00BD645B" w:rsidP="00BD645B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BD645B" w:rsidRPr="00EC7EDC" w:rsidRDefault="00BD645B" w:rsidP="00BD645B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BD645B" w:rsidRPr="00EC7EDC" w:rsidRDefault="00BD645B" w:rsidP="00BD645B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44C85" w:rsidRPr="00BD645B" w:rsidRDefault="00BD645B" w:rsidP="00BD645B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533"/>
      </w:tblGrid>
      <w:tr w:rsidR="0030287A" w:rsidTr="00BD645B">
        <w:tc>
          <w:tcPr>
            <w:tcW w:w="3140" w:type="dxa"/>
            <w:hideMark/>
          </w:tcPr>
          <w:p w:rsidR="0030287A" w:rsidRDefault="0030287A" w:rsidP="00BD645B">
            <w:pPr>
              <w:ind w:left="-7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 w:rsidP="00BD645B">
            <w:pPr>
              <w:ind w:left="-7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53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BD645B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="0030287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BD645B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53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ED" w:rsidRDefault="00DB72ED">
      <w:r>
        <w:separator/>
      </w:r>
    </w:p>
  </w:endnote>
  <w:endnote w:type="continuationSeparator" w:id="0">
    <w:p w:rsidR="00DB72ED" w:rsidRDefault="00DB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ED" w:rsidRDefault="00DB72ED">
      <w:r>
        <w:separator/>
      </w:r>
    </w:p>
  </w:footnote>
  <w:footnote w:type="continuationSeparator" w:id="0">
    <w:p w:rsidR="00DB72ED" w:rsidRDefault="00DB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5E62A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E62A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D645B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B72ED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D645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D64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2023-06-29T04:44:00Z</dcterms:created>
  <dcterms:modified xsi:type="dcterms:W3CDTF">2023-06-29T04:44:00Z</dcterms:modified>
</cp:coreProperties>
</file>