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09" w:rsidRDefault="00307E09">
      <w:pPr>
        <w:jc w:val="center"/>
        <w:rPr>
          <w:b/>
          <w:sz w:val="28"/>
          <w:szCs w:val="28"/>
          <w:lang w:val="ru-RU"/>
        </w:rPr>
      </w:pPr>
    </w:p>
    <w:p w:rsidR="00BE6BBD" w:rsidRPr="008B1A54" w:rsidRDefault="00307E0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</w:t>
      </w:r>
      <w:r w:rsidR="00F70A45" w:rsidRPr="008B1A54">
        <w:rPr>
          <w:b/>
          <w:sz w:val="28"/>
          <w:szCs w:val="28"/>
          <w:lang w:val="ru-RU"/>
        </w:rPr>
        <w:t>ЗВЕЩЕНИЕ</w:t>
      </w:r>
    </w:p>
    <w:p w:rsidR="00BE6BBD" w:rsidRPr="008B1A54" w:rsidRDefault="00F70A45">
      <w:pPr>
        <w:jc w:val="center"/>
        <w:rPr>
          <w:b/>
          <w:sz w:val="28"/>
          <w:szCs w:val="28"/>
          <w:lang w:val="ru-RU"/>
        </w:rPr>
      </w:pPr>
      <w:r w:rsidRPr="008B1A54">
        <w:rPr>
          <w:b/>
          <w:sz w:val="28"/>
          <w:szCs w:val="28"/>
          <w:lang w:val="ru-RU"/>
        </w:rPr>
        <w:t>о проведении аукциона, открытого по составу участников, по продаже объекта незавершенного строительства</w:t>
      </w:r>
    </w:p>
    <w:p w:rsidR="00BE6BBD" w:rsidRPr="008B1A54" w:rsidRDefault="00BE6BBD">
      <w:pPr>
        <w:jc w:val="center"/>
        <w:rPr>
          <w:b/>
          <w:sz w:val="28"/>
          <w:szCs w:val="28"/>
          <w:lang w:val="ru-RU"/>
        </w:rPr>
      </w:pPr>
    </w:p>
    <w:p w:rsidR="00BE6BBD" w:rsidRPr="008B1A54" w:rsidRDefault="00F70A45">
      <w:pPr>
        <w:ind w:firstLine="708"/>
        <w:jc w:val="both"/>
        <w:rPr>
          <w:b/>
          <w:sz w:val="28"/>
          <w:szCs w:val="28"/>
          <w:lang w:val="ru-RU"/>
        </w:rPr>
      </w:pPr>
      <w:r w:rsidRPr="008B1A54">
        <w:rPr>
          <w:b/>
          <w:sz w:val="28"/>
          <w:szCs w:val="28"/>
          <w:lang w:val="ru-RU"/>
        </w:rPr>
        <w:t>1. Сведения об организаторе аукциона, уполномоченном органе и форме аукциона.</w:t>
      </w:r>
    </w:p>
    <w:p w:rsidR="008B1A54" w:rsidRDefault="00F70A45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8B1A54">
        <w:rPr>
          <w:sz w:val="28"/>
          <w:szCs w:val="28"/>
          <w:lang w:val="ru-RU"/>
        </w:rPr>
        <w:t xml:space="preserve">1.1. Комитет по управлению имуществом администрации </w:t>
      </w:r>
      <w:r w:rsidR="00E00788">
        <w:rPr>
          <w:sz w:val="28"/>
          <w:szCs w:val="28"/>
          <w:lang w:val="ru-RU"/>
        </w:rPr>
        <w:t xml:space="preserve">Невьянского </w:t>
      </w:r>
      <w:r w:rsidR="00877F3D">
        <w:rPr>
          <w:sz w:val="28"/>
          <w:szCs w:val="28"/>
          <w:lang w:val="ru-RU"/>
        </w:rPr>
        <w:t>городского округа – организатор аукциона</w:t>
      </w:r>
      <w:r w:rsidRPr="008B1A54">
        <w:rPr>
          <w:sz w:val="28"/>
          <w:szCs w:val="28"/>
          <w:lang w:val="ru-RU"/>
        </w:rPr>
        <w:t xml:space="preserve"> (далее – Организатор аукциона) сообщает о проведении публичных торгов в форме аукциона, открытого по составу участников (далее – аукцион) по продаже объект</w:t>
      </w:r>
      <w:r w:rsidR="008B1A54">
        <w:rPr>
          <w:sz w:val="28"/>
          <w:szCs w:val="28"/>
          <w:lang w:val="ru-RU"/>
        </w:rPr>
        <w:t>ов</w:t>
      </w:r>
      <w:r w:rsidRPr="008B1A54">
        <w:rPr>
          <w:sz w:val="28"/>
          <w:szCs w:val="28"/>
          <w:lang w:val="ru-RU"/>
        </w:rPr>
        <w:t xml:space="preserve"> незавершенного строительства</w:t>
      </w:r>
      <w:r w:rsidR="0037691E">
        <w:rPr>
          <w:sz w:val="28"/>
          <w:szCs w:val="28"/>
          <w:lang w:val="ru-RU"/>
        </w:rPr>
        <w:t>.</w:t>
      </w:r>
    </w:p>
    <w:p w:rsidR="00BE6BBD" w:rsidRPr="008B1A54" w:rsidRDefault="00F70A45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8B1A54">
        <w:rPr>
          <w:sz w:val="28"/>
          <w:szCs w:val="28"/>
          <w:lang w:val="ru-RU"/>
        </w:rPr>
        <w:t>1.2. Место нахождения Организатора аукциона – 624</w:t>
      </w:r>
      <w:r w:rsidR="00E00788">
        <w:rPr>
          <w:sz w:val="28"/>
          <w:szCs w:val="28"/>
          <w:lang w:val="ru-RU"/>
        </w:rPr>
        <w:t>192</w:t>
      </w:r>
      <w:r w:rsidRPr="008B1A54">
        <w:rPr>
          <w:sz w:val="28"/>
          <w:szCs w:val="28"/>
          <w:lang w:val="ru-RU"/>
        </w:rPr>
        <w:t xml:space="preserve">, Свердловская область, г. </w:t>
      </w:r>
      <w:r w:rsidR="00E00788">
        <w:rPr>
          <w:sz w:val="28"/>
          <w:szCs w:val="28"/>
          <w:lang w:val="ru-RU"/>
        </w:rPr>
        <w:t>Невьянск</w:t>
      </w:r>
      <w:r w:rsidRPr="008B1A54">
        <w:rPr>
          <w:sz w:val="28"/>
          <w:szCs w:val="28"/>
          <w:lang w:val="ru-RU"/>
        </w:rPr>
        <w:t xml:space="preserve">, ул. </w:t>
      </w:r>
      <w:r w:rsidR="00E00788">
        <w:rPr>
          <w:sz w:val="28"/>
          <w:szCs w:val="28"/>
          <w:lang w:val="ru-RU"/>
        </w:rPr>
        <w:t>Кирова</w:t>
      </w:r>
      <w:r w:rsidRPr="008B1A54">
        <w:rPr>
          <w:sz w:val="28"/>
          <w:szCs w:val="28"/>
          <w:lang w:val="ru-RU"/>
        </w:rPr>
        <w:t>, д.</w:t>
      </w:r>
      <w:r w:rsidR="00E00788">
        <w:rPr>
          <w:sz w:val="28"/>
          <w:szCs w:val="28"/>
          <w:lang w:val="ru-RU"/>
        </w:rPr>
        <w:t xml:space="preserve"> 1</w:t>
      </w:r>
      <w:r w:rsidR="008B1A54">
        <w:rPr>
          <w:sz w:val="28"/>
          <w:szCs w:val="28"/>
          <w:lang w:val="ru-RU"/>
        </w:rPr>
        <w:t>.</w:t>
      </w:r>
    </w:p>
    <w:p w:rsidR="00BE6BBD" w:rsidRPr="008B1A54" w:rsidRDefault="00F70A45">
      <w:pPr>
        <w:ind w:left="-567" w:firstLine="567"/>
        <w:jc w:val="both"/>
        <w:rPr>
          <w:lang w:val="ru-RU"/>
        </w:rPr>
      </w:pPr>
      <w:r w:rsidRPr="008B1A54">
        <w:rPr>
          <w:sz w:val="28"/>
          <w:szCs w:val="28"/>
          <w:lang w:val="ru-RU"/>
        </w:rPr>
        <w:tab/>
        <w:t xml:space="preserve">1.3. Адрес электронной почты Организатора аукциона – </w:t>
      </w:r>
      <w:r w:rsidR="0021681B" w:rsidRPr="0021681B">
        <w:rPr>
          <w:sz w:val="28"/>
          <w:szCs w:val="28"/>
          <w:lang w:val="ru-RU"/>
        </w:rPr>
        <w:t xml:space="preserve"> </w:t>
      </w:r>
      <w:r w:rsidR="0021681B" w:rsidRPr="0021681B">
        <w:rPr>
          <w:sz w:val="28"/>
          <w:szCs w:val="28"/>
          <w:lang w:val="ru-RU"/>
        </w:rPr>
        <w:tab/>
      </w:r>
      <w:hyperlink r:id="rId8" w:history="1">
        <w:r w:rsidR="00272378" w:rsidRPr="00B32B83">
          <w:rPr>
            <w:rStyle w:val="a8"/>
            <w:sz w:val="28"/>
            <w:szCs w:val="28"/>
          </w:rPr>
          <w:t>kumi</w:t>
        </w:r>
        <w:r w:rsidR="00272378" w:rsidRPr="00B32B83">
          <w:rPr>
            <w:rStyle w:val="a8"/>
            <w:sz w:val="28"/>
            <w:szCs w:val="28"/>
            <w:lang w:val="ru-RU"/>
          </w:rPr>
          <w:t>@</w:t>
        </w:r>
        <w:r w:rsidR="00272378" w:rsidRPr="00B32B83">
          <w:rPr>
            <w:rStyle w:val="a8"/>
            <w:sz w:val="28"/>
            <w:szCs w:val="28"/>
          </w:rPr>
          <w:t>nvnsk</w:t>
        </w:r>
        <w:r w:rsidR="00272378" w:rsidRPr="00B32B83">
          <w:rPr>
            <w:rStyle w:val="a8"/>
            <w:sz w:val="28"/>
            <w:szCs w:val="28"/>
            <w:lang w:val="ru-RU"/>
          </w:rPr>
          <w:t>.</w:t>
        </w:r>
        <w:r w:rsidR="00272378" w:rsidRPr="00B32B83">
          <w:rPr>
            <w:rStyle w:val="a8"/>
            <w:sz w:val="28"/>
            <w:szCs w:val="28"/>
          </w:rPr>
          <w:t>ru</w:t>
        </w:r>
      </w:hyperlink>
      <w:r w:rsidR="008B1A54">
        <w:rPr>
          <w:sz w:val="28"/>
          <w:szCs w:val="28"/>
          <w:lang w:val="ru-RU"/>
        </w:rPr>
        <w:t>.</w:t>
      </w:r>
    </w:p>
    <w:p w:rsidR="00BE6BBD" w:rsidRPr="008B1A54" w:rsidRDefault="00F70A45">
      <w:pPr>
        <w:tabs>
          <w:tab w:val="left" w:pos="709"/>
        </w:tabs>
        <w:ind w:left="-567" w:firstLine="567"/>
        <w:jc w:val="both"/>
        <w:rPr>
          <w:sz w:val="28"/>
          <w:szCs w:val="28"/>
          <w:lang w:val="ru-RU"/>
        </w:rPr>
      </w:pPr>
      <w:r w:rsidRPr="008B1A54">
        <w:rPr>
          <w:sz w:val="28"/>
          <w:szCs w:val="28"/>
          <w:lang w:val="ru-RU"/>
        </w:rPr>
        <w:tab/>
        <w:t>1.4. Контактные телефоны Организатора аукциона – 8 (3434</w:t>
      </w:r>
      <w:r w:rsidR="00E00788">
        <w:rPr>
          <w:sz w:val="28"/>
          <w:szCs w:val="28"/>
          <w:lang w:val="ru-RU"/>
        </w:rPr>
        <w:t>6</w:t>
      </w:r>
      <w:r w:rsidRPr="008B1A54">
        <w:rPr>
          <w:sz w:val="28"/>
          <w:szCs w:val="28"/>
          <w:lang w:val="ru-RU"/>
        </w:rPr>
        <w:t xml:space="preserve">) </w:t>
      </w:r>
      <w:r w:rsidR="00E00788">
        <w:rPr>
          <w:sz w:val="28"/>
          <w:szCs w:val="28"/>
          <w:lang w:val="ru-RU"/>
        </w:rPr>
        <w:t>4</w:t>
      </w:r>
      <w:r w:rsidRPr="008B1A54">
        <w:rPr>
          <w:sz w:val="28"/>
          <w:szCs w:val="28"/>
          <w:lang w:val="ru-RU"/>
        </w:rPr>
        <w:t>-</w:t>
      </w:r>
      <w:r w:rsidR="00E00788">
        <w:rPr>
          <w:sz w:val="28"/>
          <w:szCs w:val="28"/>
          <w:lang w:val="ru-RU"/>
        </w:rPr>
        <w:t>25</w:t>
      </w:r>
      <w:r w:rsidRPr="008B1A54">
        <w:rPr>
          <w:sz w:val="28"/>
          <w:szCs w:val="28"/>
          <w:lang w:val="ru-RU"/>
        </w:rPr>
        <w:t>-</w:t>
      </w:r>
      <w:r w:rsidR="00E00788">
        <w:rPr>
          <w:sz w:val="28"/>
          <w:szCs w:val="28"/>
          <w:lang w:val="ru-RU"/>
        </w:rPr>
        <w:t>12 (640)</w:t>
      </w:r>
      <w:r w:rsidR="008B1A54">
        <w:rPr>
          <w:sz w:val="28"/>
          <w:szCs w:val="28"/>
          <w:lang w:val="ru-RU"/>
        </w:rPr>
        <w:t>.</w:t>
      </w:r>
    </w:p>
    <w:p w:rsidR="00BE6BBD" w:rsidRPr="008B1A54" w:rsidRDefault="00F70A45">
      <w:pPr>
        <w:tabs>
          <w:tab w:val="left" w:pos="709"/>
        </w:tabs>
        <w:jc w:val="both"/>
        <w:rPr>
          <w:lang w:val="ru-RU"/>
        </w:rPr>
      </w:pPr>
      <w:r w:rsidRPr="008B1A54">
        <w:rPr>
          <w:sz w:val="28"/>
          <w:szCs w:val="28"/>
          <w:lang w:val="ru-RU"/>
        </w:rPr>
        <w:tab/>
        <w:t>1.</w:t>
      </w:r>
      <w:r w:rsidR="00432971">
        <w:rPr>
          <w:sz w:val="28"/>
          <w:szCs w:val="28"/>
          <w:lang w:val="ru-RU"/>
        </w:rPr>
        <w:t>5</w:t>
      </w:r>
      <w:r w:rsidRPr="008B1A54">
        <w:rPr>
          <w:sz w:val="28"/>
          <w:szCs w:val="28"/>
          <w:lang w:val="ru-RU"/>
        </w:rPr>
        <w:t>. Аукцион проводится на основании решени</w:t>
      </w:r>
      <w:r>
        <w:rPr>
          <w:sz w:val="28"/>
          <w:szCs w:val="28"/>
          <w:lang w:val="ru-RU"/>
        </w:rPr>
        <w:t>я</w:t>
      </w:r>
      <w:r w:rsidRPr="008B1A54">
        <w:rPr>
          <w:sz w:val="28"/>
          <w:szCs w:val="28"/>
          <w:lang w:val="ru-RU"/>
        </w:rPr>
        <w:t xml:space="preserve"> суд</w:t>
      </w:r>
      <w:r w:rsidR="00076505">
        <w:rPr>
          <w:sz w:val="28"/>
          <w:szCs w:val="28"/>
          <w:lang w:val="ru-RU"/>
        </w:rPr>
        <w:t>а</w:t>
      </w:r>
      <w:r w:rsidRPr="008B1A54">
        <w:rPr>
          <w:sz w:val="28"/>
          <w:szCs w:val="28"/>
          <w:lang w:val="ru-RU"/>
        </w:rPr>
        <w:t xml:space="preserve"> об изъятии объект</w:t>
      </w:r>
      <w:r>
        <w:rPr>
          <w:sz w:val="28"/>
          <w:szCs w:val="28"/>
          <w:lang w:val="ru-RU"/>
        </w:rPr>
        <w:t>а</w:t>
      </w:r>
      <w:r w:rsidR="00076505">
        <w:rPr>
          <w:sz w:val="28"/>
          <w:szCs w:val="28"/>
          <w:lang w:val="ru-RU"/>
        </w:rPr>
        <w:t xml:space="preserve"> </w:t>
      </w:r>
      <w:r w:rsidRPr="008B1A54">
        <w:rPr>
          <w:sz w:val="28"/>
          <w:szCs w:val="28"/>
          <w:lang w:val="ru-RU"/>
        </w:rPr>
        <w:t>незавершенного строительства у собственник</w:t>
      </w:r>
      <w:r w:rsidR="00076505">
        <w:rPr>
          <w:sz w:val="28"/>
          <w:szCs w:val="28"/>
          <w:lang w:val="ru-RU"/>
        </w:rPr>
        <w:t>ов</w:t>
      </w:r>
      <w:r w:rsidRPr="008B1A54">
        <w:rPr>
          <w:sz w:val="28"/>
          <w:szCs w:val="28"/>
          <w:lang w:val="ru-RU"/>
        </w:rPr>
        <w:t xml:space="preserve"> путем продажи с публичных торгов, </w:t>
      </w:r>
      <w:r w:rsidRPr="008B1A54">
        <w:rPr>
          <w:rFonts w:eastAsia="Calibri"/>
          <w:sz w:val="28"/>
          <w:szCs w:val="28"/>
          <w:lang w:val="ru-RU"/>
        </w:rPr>
        <w:t>в порядке, установленном Постановлением Правительства Российской Федерации от 03.12.2014 № 1299 «Об утверждении Правил проведения публичных торгов по продаже объектов незавершенного строительства».</w:t>
      </w:r>
    </w:p>
    <w:p w:rsidR="00BE6BBD" w:rsidRPr="00F24214" w:rsidRDefault="00F70A45">
      <w:pPr>
        <w:pStyle w:val="a6"/>
        <w:ind w:left="0" w:firstLine="708"/>
        <w:jc w:val="both"/>
        <w:rPr>
          <w:lang w:val="ru-RU"/>
        </w:rPr>
      </w:pPr>
      <w:r w:rsidRPr="008B1A54">
        <w:rPr>
          <w:rFonts w:eastAsia="Calibri"/>
          <w:sz w:val="28"/>
          <w:szCs w:val="28"/>
          <w:lang w:val="ru-RU"/>
        </w:rPr>
        <w:t>1.</w:t>
      </w:r>
      <w:r w:rsidR="00432971">
        <w:rPr>
          <w:rFonts w:eastAsia="Calibri"/>
          <w:sz w:val="28"/>
          <w:szCs w:val="28"/>
          <w:lang w:val="ru-RU"/>
        </w:rPr>
        <w:t>6</w:t>
      </w:r>
      <w:r w:rsidRPr="008B1A54">
        <w:rPr>
          <w:rFonts w:eastAsia="Calibri"/>
          <w:sz w:val="28"/>
          <w:szCs w:val="28"/>
          <w:lang w:val="ru-RU"/>
        </w:rPr>
        <w:t xml:space="preserve">. Сведения о суде: </w:t>
      </w:r>
      <w:r w:rsidR="009B2EB8">
        <w:rPr>
          <w:rFonts w:eastAsia="Calibri"/>
          <w:sz w:val="28"/>
          <w:szCs w:val="28"/>
          <w:lang w:val="ru-RU"/>
        </w:rPr>
        <w:t>Невьянский городской суд</w:t>
      </w:r>
      <w:r w:rsidRPr="008B1A54">
        <w:rPr>
          <w:rFonts w:eastAsia="Calibri"/>
          <w:sz w:val="28"/>
          <w:szCs w:val="28"/>
          <w:lang w:val="ru-RU"/>
        </w:rPr>
        <w:t xml:space="preserve"> Свердловской области</w:t>
      </w:r>
      <w:r w:rsidR="00942F71">
        <w:rPr>
          <w:rFonts w:eastAsia="Calibri"/>
          <w:sz w:val="28"/>
          <w:szCs w:val="28"/>
          <w:lang w:val="ru-RU"/>
        </w:rPr>
        <w:t>, адрес:</w:t>
      </w:r>
      <w:r w:rsidRPr="008B1A54">
        <w:rPr>
          <w:rFonts w:eastAsia="Calibri"/>
          <w:sz w:val="28"/>
          <w:szCs w:val="28"/>
          <w:lang w:val="ru-RU"/>
        </w:rPr>
        <w:t xml:space="preserve"> 62</w:t>
      </w:r>
      <w:r w:rsidR="009B2EB8">
        <w:rPr>
          <w:rFonts w:eastAsia="Calibri"/>
          <w:sz w:val="28"/>
          <w:szCs w:val="28"/>
          <w:lang w:val="ru-RU"/>
        </w:rPr>
        <w:t>4192</w:t>
      </w:r>
      <w:r w:rsidR="00076505">
        <w:rPr>
          <w:rFonts w:eastAsia="Calibri"/>
          <w:sz w:val="28"/>
          <w:szCs w:val="28"/>
          <w:lang w:val="ru-RU"/>
        </w:rPr>
        <w:t xml:space="preserve">, </w:t>
      </w:r>
      <w:r w:rsidRPr="008B1A54">
        <w:rPr>
          <w:rFonts w:eastAsia="Calibri"/>
          <w:sz w:val="28"/>
          <w:szCs w:val="28"/>
          <w:lang w:val="ru-RU"/>
        </w:rPr>
        <w:t>г</w:t>
      </w:r>
      <w:r w:rsidR="00076505">
        <w:rPr>
          <w:rFonts w:eastAsia="Calibri"/>
          <w:sz w:val="28"/>
          <w:szCs w:val="28"/>
          <w:lang w:val="ru-RU"/>
        </w:rPr>
        <w:t>. </w:t>
      </w:r>
      <w:r w:rsidR="009B2EB8">
        <w:rPr>
          <w:rFonts w:eastAsia="Calibri"/>
          <w:sz w:val="28"/>
          <w:szCs w:val="28"/>
          <w:lang w:val="ru-RU"/>
        </w:rPr>
        <w:t>Невьянск</w:t>
      </w:r>
      <w:r w:rsidRPr="008B1A54">
        <w:rPr>
          <w:rFonts w:eastAsia="Calibri"/>
          <w:sz w:val="28"/>
          <w:szCs w:val="28"/>
          <w:lang w:val="ru-RU"/>
        </w:rPr>
        <w:t xml:space="preserve">, ул. </w:t>
      </w:r>
      <w:r w:rsidR="009B2EB8">
        <w:rPr>
          <w:rFonts w:eastAsia="Calibri"/>
          <w:sz w:val="28"/>
          <w:szCs w:val="28"/>
          <w:lang w:val="ru-RU"/>
        </w:rPr>
        <w:t>Вайнера</w:t>
      </w:r>
      <w:r w:rsidRPr="00805ED2">
        <w:rPr>
          <w:rFonts w:eastAsia="Calibri"/>
          <w:sz w:val="28"/>
          <w:szCs w:val="28"/>
          <w:lang w:val="ru-RU"/>
        </w:rPr>
        <w:t xml:space="preserve">, </w:t>
      </w:r>
      <w:r w:rsidRPr="008B1A54">
        <w:rPr>
          <w:rFonts w:eastAsia="Calibri"/>
          <w:sz w:val="28"/>
          <w:szCs w:val="28"/>
          <w:lang w:val="ru-RU"/>
        </w:rPr>
        <w:t>д</w:t>
      </w:r>
      <w:r w:rsidRPr="00805ED2">
        <w:rPr>
          <w:rFonts w:eastAsia="Calibri"/>
          <w:sz w:val="28"/>
          <w:szCs w:val="28"/>
          <w:lang w:val="ru-RU"/>
        </w:rPr>
        <w:t xml:space="preserve">. </w:t>
      </w:r>
      <w:r w:rsidR="009B2EB8" w:rsidRPr="00805ED2">
        <w:rPr>
          <w:rFonts w:eastAsia="Calibri"/>
          <w:sz w:val="28"/>
          <w:szCs w:val="28"/>
          <w:lang w:val="ru-RU"/>
        </w:rPr>
        <w:t>2</w:t>
      </w:r>
      <w:r w:rsidR="009B2EB8">
        <w:rPr>
          <w:rFonts w:eastAsia="Calibri"/>
          <w:sz w:val="28"/>
          <w:szCs w:val="28"/>
          <w:lang w:val="ru-RU"/>
        </w:rPr>
        <w:t>а</w:t>
      </w:r>
      <w:r w:rsidRPr="00805ED2">
        <w:rPr>
          <w:rFonts w:eastAsia="Calibri"/>
          <w:sz w:val="28"/>
          <w:szCs w:val="28"/>
          <w:lang w:val="ru-RU"/>
        </w:rPr>
        <w:t>,</w:t>
      </w:r>
      <w:r w:rsidR="00805ED2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</w:rPr>
        <w:t>e </w:t>
      </w:r>
      <w:r w:rsidRPr="00805ED2">
        <w:rPr>
          <w:rFonts w:eastAsia="Calibri"/>
          <w:sz w:val="28"/>
          <w:szCs w:val="28"/>
          <w:lang w:val="ru-RU"/>
        </w:rPr>
        <w:t>–</w:t>
      </w:r>
      <w:r>
        <w:rPr>
          <w:rFonts w:eastAsia="Calibri"/>
          <w:sz w:val="28"/>
          <w:szCs w:val="28"/>
        </w:rPr>
        <w:t> mail</w:t>
      </w:r>
      <w:r w:rsidRPr="00805ED2">
        <w:rPr>
          <w:rFonts w:eastAsia="Calibri"/>
          <w:sz w:val="28"/>
          <w:szCs w:val="28"/>
          <w:lang w:val="ru-RU"/>
        </w:rPr>
        <w:t>:</w:t>
      </w:r>
      <w:r w:rsidR="00805ED2">
        <w:rPr>
          <w:rFonts w:eastAsia="Calibri"/>
          <w:sz w:val="28"/>
          <w:szCs w:val="28"/>
          <w:lang w:val="ru-RU"/>
        </w:rPr>
        <w:t xml:space="preserve"> </w:t>
      </w:r>
      <w:r w:rsidR="00805ED2">
        <w:rPr>
          <w:rFonts w:eastAsia="Calibri"/>
          <w:sz w:val="28"/>
          <w:szCs w:val="28"/>
        </w:rPr>
        <w:t>neviansky</w:t>
      </w:r>
      <w:r w:rsidR="00805ED2" w:rsidRPr="00805ED2">
        <w:rPr>
          <w:rFonts w:eastAsia="Calibri"/>
          <w:sz w:val="28"/>
          <w:szCs w:val="28"/>
          <w:lang w:val="ru-RU"/>
        </w:rPr>
        <w:t>.</w:t>
      </w:r>
      <w:r w:rsidR="00805ED2">
        <w:rPr>
          <w:rFonts w:eastAsia="Calibri"/>
          <w:sz w:val="28"/>
          <w:szCs w:val="28"/>
        </w:rPr>
        <w:t>svd</w:t>
      </w:r>
      <w:r w:rsidR="00805ED2" w:rsidRPr="00805ED2">
        <w:rPr>
          <w:rFonts w:eastAsia="Calibri"/>
          <w:sz w:val="28"/>
          <w:szCs w:val="28"/>
          <w:lang w:val="ru-RU"/>
        </w:rPr>
        <w:t>@</w:t>
      </w:r>
      <w:r w:rsidR="00805ED2">
        <w:rPr>
          <w:rFonts w:eastAsia="Calibri"/>
          <w:sz w:val="28"/>
          <w:szCs w:val="28"/>
        </w:rPr>
        <w:t>sudrf</w:t>
      </w:r>
      <w:r w:rsidR="00805ED2" w:rsidRPr="00805ED2">
        <w:rPr>
          <w:rFonts w:eastAsia="Calibri"/>
          <w:sz w:val="28"/>
          <w:szCs w:val="28"/>
          <w:lang w:val="ru-RU"/>
        </w:rPr>
        <w:t>.</w:t>
      </w:r>
      <w:r w:rsidR="00805ED2">
        <w:rPr>
          <w:rFonts w:eastAsia="Calibri"/>
          <w:sz w:val="28"/>
          <w:szCs w:val="28"/>
        </w:rPr>
        <w:t>ru</w:t>
      </w:r>
      <w:r w:rsidRPr="00F24214">
        <w:rPr>
          <w:rFonts w:eastAsia="Calibri"/>
          <w:sz w:val="28"/>
          <w:szCs w:val="28"/>
          <w:lang w:val="ru-RU"/>
        </w:rPr>
        <w:t>.</w:t>
      </w:r>
    </w:p>
    <w:p w:rsidR="00BE6BBD" w:rsidRDefault="00F70A45">
      <w:pPr>
        <w:pStyle w:val="a6"/>
        <w:ind w:left="0" w:firstLine="708"/>
        <w:jc w:val="both"/>
        <w:rPr>
          <w:rFonts w:eastAsia="Calibri"/>
          <w:sz w:val="28"/>
          <w:szCs w:val="28"/>
          <w:lang w:val="ru-RU"/>
        </w:rPr>
      </w:pPr>
      <w:r w:rsidRPr="00DB6238">
        <w:rPr>
          <w:rFonts w:eastAsia="Calibri"/>
          <w:sz w:val="28"/>
          <w:szCs w:val="28"/>
          <w:lang w:val="ru-RU"/>
        </w:rPr>
        <w:t>1.</w:t>
      </w:r>
      <w:r w:rsidR="00432971" w:rsidRPr="00DB6238">
        <w:rPr>
          <w:rFonts w:eastAsia="Calibri"/>
          <w:sz w:val="28"/>
          <w:szCs w:val="28"/>
          <w:lang w:val="ru-RU"/>
        </w:rPr>
        <w:t>7</w:t>
      </w:r>
      <w:r w:rsidRPr="00DB6238">
        <w:rPr>
          <w:rFonts w:eastAsia="Calibri"/>
          <w:sz w:val="28"/>
          <w:szCs w:val="28"/>
          <w:lang w:val="ru-RU"/>
        </w:rPr>
        <w:t xml:space="preserve">. Резолютивная часть </w:t>
      </w:r>
      <w:r w:rsidR="00F64F72" w:rsidRPr="00F64F72">
        <w:rPr>
          <w:rFonts w:eastAsia="Calibri"/>
          <w:sz w:val="28"/>
          <w:szCs w:val="28"/>
          <w:lang w:val="ru-RU"/>
        </w:rPr>
        <w:t>апелляционн</w:t>
      </w:r>
      <w:r w:rsidR="00F64F72">
        <w:rPr>
          <w:rFonts w:eastAsia="Calibri"/>
          <w:sz w:val="28"/>
          <w:szCs w:val="28"/>
          <w:lang w:val="ru-RU"/>
        </w:rPr>
        <w:t>ого</w:t>
      </w:r>
      <w:r w:rsidR="00F64F72" w:rsidRPr="00F64F72">
        <w:rPr>
          <w:rFonts w:eastAsia="Calibri"/>
          <w:sz w:val="28"/>
          <w:szCs w:val="28"/>
          <w:lang w:val="ru-RU"/>
        </w:rPr>
        <w:t xml:space="preserve"> определени</w:t>
      </w:r>
      <w:r w:rsidR="00F64F72">
        <w:rPr>
          <w:rFonts w:eastAsia="Calibri"/>
          <w:sz w:val="28"/>
          <w:szCs w:val="28"/>
          <w:lang w:val="ru-RU"/>
        </w:rPr>
        <w:t>я</w:t>
      </w:r>
      <w:r w:rsidR="00F64F72" w:rsidRPr="00F64F72">
        <w:rPr>
          <w:rFonts w:eastAsia="Calibri"/>
          <w:sz w:val="28"/>
          <w:szCs w:val="28"/>
          <w:lang w:val="ru-RU"/>
        </w:rPr>
        <w:t xml:space="preserve"> </w:t>
      </w:r>
      <w:r w:rsidR="00F64F72">
        <w:rPr>
          <w:rFonts w:eastAsia="Calibri"/>
          <w:sz w:val="28"/>
          <w:szCs w:val="28"/>
          <w:lang w:val="ru-RU"/>
        </w:rPr>
        <w:t>С</w:t>
      </w:r>
      <w:r w:rsidR="00F64F72" w:rsidRPr="00F64F72">
        <w:rPr>
          <w:rFonts w:eastAsia="Calibri"/>
          <w:sz w:val="28"/>
          <w:szCs w:val="28"/>
          <w:lang w:val="ru-RU"/>
        </w:rPr>
        <w:t>удебной коллегии по гражданским делам Свердловского областного суда от 01.03.2021 по делу № 33-2750/2021</w:t>
      </w:r>
      <w:r w:rsidRPr="00DB6238">
        <w:rPr>
          <w:rFonts w:eastAsia="Calibri"/>
          <w:sz w:val="28"/>
          <w:szCs w:val="28"/>
          <w:lang w:val="ru-RU"/>
        </w:rPr>
        <w:t xml:space="preserve">: Исковые требования удовлетворить. Изъять у </w:t>
      </w:r>
      <w:r w:rsidR="00DB6238">
        <w:rPr>
          <w:rFonts w:eastAsia="Calibri"/>
          <w:sz w:val="28"/>
          <w:szCs w:val="28"/>
          <w:lang w:val="ru-RU"/>
        </w:rPr>
        <w:t>Долгинцевой Катерины Владиславовны объект незавершенного строительства с кадастровым номером 66</w:t>
      </w:r>
      <w:r w:rsidR="00DB6238" w:rsidRPr="00DB6238">
        <w:rPr>
          <w:rFonts w:eastAsia="Calibri"/>
          <w:sz w:val="28"/>
          <w:szCs w:val="28"/>
          <w:lang w:val="ru-RU"/>
        </w:rPr>
        <w:t>:15:1501023:1476</w:t>
      </w:r>
      <w:r w:rsidR="00DB6238">
        <w:rPr>
          <w:rFonts w:eastAsia="Calibri"/>
          <w:sz w:val="28"/>
          <w:szCs w:val="28"/>
          <w:lang w:val="ru-RU"/>
        </w:rPr>
        <w:t xml:space="preserve">, расположенный на земельном участке с кадастровым номером </w:t>
      </w:r>
      <w:r w:rsidR="00DA5A4F">
        <w:rPr>
          <w:rFonts w:eastAsia="Calibri"/>
          <w:sz w:val="28"/>
          <w:szCs w:val="28"/>
          <w:lang w:val="ru-RU"/>
        </w:rPr>
        <w:t>66</w:t>
      </w:r>
      <w:r w:rsidR="00DA5A4F" w:rsidRPr="00DA5A4F">
        <w:rPr>
          <w:rFonts w:eastAsia="Calibri"/>
          <w:sz w:val="28"/>
          <w:szCs w:val="28"/>
          <w:lang w:val="ru-RU"/>
        </w:rPr>
        <w:t>:15:1501023:84</w:t>
      </w:r>
      <w:r w:rsidR="00DA5A4F">
        <w:rPr>
          <w:rFonts w:eastAsia="Calibri"/>
          <w:sz w:val="28"/>
          <w:szCs w:val="28"/>
          <w:lang w:val="ru-RU"/>
        </w:rPr>
        <w:t xml:space="preserve"> по адресу</w:t>
      </w:r>
      <w:r w:rsidR="00DA5A4F" w:rsidRPr="00DA5A4F">
        <w:rPr>
          <w:rFonts w:eastAsia="Calibri"/>
          <w:sz w:val="28"/>
          <w:szCs w:val="28"/>
          <w:lang w:val="ru-RU"/>
        </w:rPr>
        <w:t>:</w:t>
      </w:r>
      <w:r w:rsidR="00DA5A4F">
        <w:rPr>
          <w:rFonts w:eastAsia="Calibri"/>
          <w:sz w:val="28"/>
          <w:szCs w:val="28"/>
          <w:lang w:val="ru-RU"/>
        </w:rPr>
        <w:t xml:space="preserve"> Свердловская область, г. Невьянск, ул. Малышева, 9г, путем продажи с публичных торгов в порядке, установленном постановлением Правительства Российской Федерации от 03.12.2014 № 1299 «Об утверждении Правил проведения публичных торгов</w:t>
      </w:r>
      <w:r w:rsidR="00870967">
        <w:rPr>
          <w:rFonts w:eastAsia="Calibri"/>
          <w:sz w:val="28"/>
          <w:szCs w:val="28"/>
          <w:lang w:val="ru-RU"/>
        </w:rPr>
        <w:t xml:space="preserve"> </w:t>
      </w:r>
      <w:r w:rsidR="00870967" w:rsidRPr="008B1A54">
        <w:rPr>
          <w:rFonts w:eastAsia="Calibri"/>
          <w:sz w:val="28"/>
          <w:szCs w:val="28"/>
          <w:lang w:val="ru-RU"/>
        </w:rPr>
        <w:t>по продаже объектов незавершенного строительства»</w:t>
      </w:r>
      <w:r w:rsidRPr="00DB6238">
        <w:rPr>
          <w:rFonts w:eastAsia="Calibri"/>
          <w:sz w:val="28"/>
          <w:szCs w:val="28"/>
          <w:lang w:val="ru-RU"/>
        </w:rPr>
        <w:t>.</w:t>
      </w:r>
    </w:p>
    <w:p w:rsidR="00BE6BBD" w:rsidRPr="008B1A54" w:rsidRDefault="00F70A45" w:rsidP="00007DBE">
      <w:pPr>
        <w:pStyle w:val="a6"/>
        <w:ind w:left="0"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</w:t>
      </w:r>
      <w:r w:rsidR="00432971">
        <w:rPr>
          <w:rFonts w:eastAsia="Calibri"/>
          <w:sz w:val="28"/>
          <w:szCs w:val="28"/>
          <w:lang w:val="ru-RU"/>
        </w:rPr>
        <w:t>8</w:t>
      </w:r>
      <w:r>
        <w:rPr>
          <w:rFonts w:eastAsia="Calibri"/>
          <w:sz w:val="28"/>
          <w:szCs w:val="28"/>
          <w:lang w:val="ru-RU"/>
        </w:rPr>
        <w:t xml:space="preserve">. </w:t>
      </w:r>
      <w:r w:rsidR="00C80C8F" w:rsidRPr="008B1A54">
        <w:rPr>
          <w:rFonts w:eastAsia="Calibri"/>
          <w:sz w:val="28"/>
          <w:szCs w:val="28"/>
          <w:lang w:val="ru-RU"/>
        </w:rPr>
        <w:t xml:space="preserve">Резолютивная часть Решения </w:t>
      </w:r>
      <w:r w:rsidR="00870967">
        <w:rPr>
          <w:rFonts w:eastAsia="Calibri"/>
          <w:sz w:val="28"/>
          <w:szCs w:val="28"/>
          <w:lang w:val="ru-RU"/>
        </w:rPr>
        <w:t>Невьянского городского суда</w:t>
      </w:r>
      <w:r w:rsidR="00C80C8F" w:rsidRPr="008B1A54">
        <w:rPr>
          <w:rFonts w:eastAsia="Calibri"/>
          <w:sz w:val="28"/>
          <w:szCs w:val="28"/>
          <w:lang w:val="ru-RU"/>
        </w:rPr>
        <w:t xml:space="preserve"> Свердловской области от </w:t>
      </w:r>
      <w:r w:rsidR="00870967">
        <w:rPr>
          <w:rFonts w:eastAsia="Calibri"/>
          <w:sz w:val="28"/>
          <w:szCs w:val="28"/>
          <w:lang w:val="ru-RU"/>
        </w:rPr>
        <w:t>20</w:t>
      </w:r>
      <w:r w:rsidR="00C80C8F" w:rsidRPr="008B1A54">
        <w:rPr>
          <w:rFonts w:eastAsia="Calibri"/>
          <w:sz w:val="28"/>
          <w:szCs w:val="28"/>
          <w:lang w:val="ru-RU"/>
        </w:rPr>
        <w:t>.</w:t>
      </w:r>
      <w:r w:rsidR="00870967">
        <w:rPr>
          <w:rFonts w:eastAsia="Calibri"/>
          <w:sz w:val="28"/>
          <w:szCs w:val="28"/>
          <w:lang w:val="ru-RU"/>
        </w:rPr>
        <w:t>10</w:t>
      </w:r>
      <w:r w:rsidR="00C80C8F" w:rsidRPr="008B1A54">
        <w:rPr>
          <w:rFonts w:eastAsia="Calibri"/>
          <w:sz w:val="28"/>
          <w:szCs w:val="28"/>
          <w:lang w:val="ru-RU"/>
        </w:rPr>
        <w:t>.202</w:t>
      </w:r>
      <w:r w:rsidR="00AA4479">
        <w:rPr>
          <w:rFonts w:eastAsia="Calibri"/>
          <w:sz w:val="28"/>
          <w:szCs w:val="28"/>
          <w:lang w:val="ru-RU"/>
        </w:rPr>
        <w:t>1</w:t>
      </w:r>
      <w:r w:rsidR="00C80C8F" w:rsidRPr="008B1A54">
        <w:rPr>
          <w:rFonts w:eastAsia="Calibri"/>
          <w:sz w:val="28"/>
          <w:szCs w:val="28"/>
          <w:lang w:val="ru-RU"/>
        </w:rPr>
        <w:t xml:space="preserve"> по делу</w:t>
      </w:r>
      <w:r w:rsidR="00AA4479">
        <w:rPr>
          <w:rFonts w:eastAsia="Calibri"/>
          <w:sz w:val="28"/>
          <w:szCs w:val="28"/>
          <w:lang w:val="ru-RU"/>
        </w:rPr>
        <w:t xml:space="preserve"> № </w:t>
      </w:r>
      <w:r w:rsidR="00870967">
        <w:rPr>
          <w:rFonts w:eastAsia="Calibri"/>
          <w:sz w:val="28"/>
          <w:szCs w:val="28"/>
          <w:lang w:val="ru-RU"/>
        </w:rPr>
        <w:t>2-994/2021</w:t>
      </w:r>
      <w:r w:rsidR="00AA4479">
        <w:rPr>
          <w:rFonts w:eastAsia="Calibri"/>
          <w:sz w:val="28"/>
          <w:szCs w:val="28"/>
          <w:lang w:val="ru-RU"/>
        </w:rPr>
        <w:t>:</w:t>
      </w:r>
      <w:r w:rsidR="00AA4479" w:rsidRPr="00AA4479">
        <w:rPr>
          <w:lang w:val="ru-RU"/>
        </w:rPr>
        <w:t xml:space="preserve"> </w:t>
      </w:r>
      <w:r w:rsidR="00AA4479" w:rsidRPr="00AA4479">
        <w:rPr>
          <w:rFonts w:eastAsia="Calibri"/>
          <w:sz w:val="28"/>
          <w:szCs w:val="28"/>
          <w:lang w:val="ru-RU"/>
        </w:rPr>
        <w:t>Исковые требования удовлетворить.</w:t>
      </w:r>
      <w:r w:rsidR="00870967">
        <w:rPr>
          <w:rFonts w:eastAsia="Calibri"/>
          <w:sz w:val="28"/>
          <w:szCs w:val="28"/>
          <w:lang w:val="ru-RU"/>
        </w:rPr>
        <w:t xml:space="preserve"> Изъять у Беляева Петра Николаевича объект незавершенного строительства </w:t>
      </w:r>
      <w:r w:rsidR="00B753DA">
        <w:rPr>
          <w:rFonts w:eastAsia="Calibri"/>
          <w:sz w:val="28"/>
          <w:szCs w:val="28"/>
          <w:lang w:val="ru-RU"/>
        </w:rPr>
        <w:t>с кадастровым номером 66:15:1501025:687, расположенный на земельном участке с кадастровым номером 66</w:t>
      </w:r>
      <w:r w:rsidR="00B753DA" w:rsidRPr="00B753DA">
        <w:rPr>
          <w:rFonts w:eastAsia="Calibri"/>
          <w:sz w:val="28"/>
          <w:szCs w:val="28"/>
          <w:lang w:val="ru-RU"/>
        </w:rPr>
        <w:t xml:space="preserve">:15:1501025:208 </w:t>
      </w:r>
      <w:r w:rsidR="00B753DA">
        <w:rPr>
          <w:rFonts w:eastAsia="Calibri"/>
          <w:sz w:val="28"/>
          <w:szCs w:val="28"/>
          <w:lang w:val="ru-RU"/>
        </w:rPr>
        <w:t>по адресу</w:t>
      </w:r>
      <w:r w:rsidR="00B753DA" w:rsidRPr="00B753DA">
        <w:rPr>
          <w:rFonts w:eastAsia="Calibri"/>
          <w:sz w:val="28"/>
          <w:szCs w:val="28"/>
          <w:lang w:val="ru-RU"/>
        </w:rPr>
        <w:t>:</w:t>
      </w:r>
      <w:r w:rsidR="00B753DA">
        <w:rPr>
          <w:rFonts w:eastAsia="Calibri"/>
          <w:sz w:val="28"/>
          <w:szCs w:val="28"/>
          <w:lang w:val="ru-RU"/>
        </w:rPr>
        <w:t xml:space="preserve"> Свердловская область, г. Невьянск, ул. Энгельса, № 43-в, путем продажи с публичных торгов в порядке,</w:t>
      </w:r>
      <w:r w:rsidR="00B753DA" w:rsidRPr="00B753DA">
        <w:rPr>
          <w:rFonts w:eastAsia="Calibri"/>
          <w:sz w:val="28"/>
          <w:szCs w:val="28"/>
          <w:lang w:val="ru-RU"/>
        </w:rPr>
        <w:t xml:space="preserve"> </w:t>
      </w:r>
      <w:r w:rsidR="00B753DA">
        <w:rPr>
          <w:rFonts w:eastAsia="Calibri"/>
          <w:sz w:val="28"/>
          <w:szCs w:val="28"/>
          <w:lang w:val="ru-RU"/>
        </w:rPr>
        <w:t xml:space="preserve">установленном постановлением Правительства Российской Федерации от 03.12.2014 № 1299 «Об утверждении Правил проведения публичных торгов </w:t>
      </w:r>
      <w:r w:rsidR="00B753DA" w:rsidRPr="008B1A54">
        <w:rPr>
          <w:rFonts w:eastAsia="Calibri"/>
          <w:sz w:val="28"/>
          <w:szCs w:val="28"/>
          <w:lang w:val="ru-RU"/>
        </w:rPr>
        <w:t>по продаже объектов незавершенного строительства»</w:t>
      </w:r>
      <w:r w:rsidR="00B753DA" w:rsidRPr="00DB6238">
        <w:rPr>
          <w:rFonts w:eastAsia="Calibri"/>
          <w:sz w:val="28"/>
          <w:szCs w:val="28"/>
          <w:lang w:val="ru-RU"/>
        </w:rPr>
        <w:t>.</w:t>
      </w:r>
      <w:r w:rsidR="00870967">
        <w:rPr>
          <w:rFonts w:eastAsia="Calibri"/>
          <w:sz w:val="28"/>
          <w:szCs w:val="28"/>
          <w:lang w:val="ru-RU"/>
        </w:rPr>
        <w:t xml:space="preserve">  </w:t>
      </w:r>
    </w:p>
    <w:p w:rsidR="00BE6BBD" w:rsidRPr="008B1A54" w:rsidRDefault="00F70A45">
      <w:pPr>
        <w:tabs>
          <w:tab w:val="left" w:pos="709"/>
        </w:tabs>
        <w:jc w:val="both"/>
        <w:rPr>
          <w:lang w:val="ru-RU"/>
        </w:rPr>
      </w:pPr>
      <w:r w:rsidRPr="008B1A54">
        <w:rPr>
          <w:rFonts w:eastAsia="Calibri"/>
          <w:sz w:val="28"/>
          <w:szCs w:val="28"/>
          <w:lang w:val="ru-RU"/>
        </w:rPr>
        <w:tab/>
      </w:r>
      <w:r w:rsidRPr="008B1A54">
        <w:rPr>
          <w:rFonts w:eastAsia="Calibri"/>
          <w:b/>
          <w:sz w:val="28"/>
          <w:szCs w:val="28"/>
          <w:lang w:val="ru-RU"/>
        </w:rPr>
        <w:t>2. Сведения о предмете аукциона.</w:t>
      </w:r>
    </w:p>
    <w:p w:rsidR="00BA45D2" w:rsidRDefault="0093238C" w:rsidP="00190483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2.1. </w:t>
      </w:r>
      <w:r w:rsidR="00DF5FDC" w:rsidRPr="00D275B0">
        <w:rPr>
          <w:b/>
          <w:sz w:val="28"/>
          <w:szCs w:val="28"/>
          <w:lang w:val="ru-RU"/>
        </w:rPr>
        <w:t>Лот № 1</w:t>
      </w:r>
      <w:r w:rsidR="00DF5FDC">
        <w:rPr>
          <w:sz w:val="28"/>
          <w:szCs w:val="28"/>
          <w:lang w:val="ru-RU"/>
        </w:rPr>
        <w:t xml:space="preserve"> –</w:t>
      </w:r>
      <w:r w:rsidR="0037691E">
        <w:rPr>
          <w:sz w:val="28"/>
          <w:szCs w:val="28"/>
          <w:lang w:val="ru-RU"/>
        </w:rPr>
        <w:t xml:space="preserve"> о</w:t>
      </w:r>
      <w:r w:rsidR="0037691E" w:rsidRPr="008B1A54">
        <w:rPr>
          <w:sz w:val="28"/>
          <w:szCs w:val="28"/>
          <w:lang w:val="ru-RU"/>
        </w:rPr>
        <w:t>бъект незавершенного строительства,</w:t>
      </w:r>
      <w:r w:rsidR="00BA45D2">
        <w:rPr>
          <w:sz w:val="28"/>
          <w:szCs w:val="28"/>
          <w:lang w:val="ru-RU"/>
        </w:rPr>
        <w:t xml:space="preserve"> </w:t>
      </w:r>
      <w:r w:rsidR="0009301B">
        <w:rPr>
          <w:sz w:val="28"/>
          <w:szCs w:val="28"/>
          <w:lang w:val="ru-RU"/>
        </w:rPr>
        <w:t xml:space="preserve">проектируемое </w:t>
      </w:r>
      <w:r w:rsidR="00BA45D2">
        <w:rPr>
          <w:sz w:val="28"/>
          <w:szCs w:val="28"/>
          <w:lang w:val="ru-RU"/>
        </w:rPr>
        <w:t xml:space="preserve">назначение: </w:t>
      </w:r>
      <w:r w:rsidR="0009301B">
        <w:rPr>
          <w:sz w:val="28"/>
          <w:szCs w:val="28"/>
          <w:lang w:val="ru-RU"/>
        </w:rPr>
        <w:t>не задано</w:t>
      </w:r>
      <w:r w:rsidR="00BA45D2">
        <w:rPr>
          <w:sz w:val="28"/>
          <w:szCs w:val="28"/>
          <w:lang w:val="ru-RU"/>
        </w:rPr>
        <w:t xml:space="preserve">, </w:t>
      </w:r>
      <w:r w:rsidR="0037691E" w:rsidRPr="008B1A54">
        <w:rPr>
          <w:sz w:val="28"/>
          <w:szCs w:val="28"/>
          <w:lang w:val="ru-RU"/>
        </w:rPr>
        <w:t>расположенный по адресу: г.</w:t>
      </w:r>
      <w:r w:rsidR="00BA45D2">
        <w:rPr>
          <w:sz w:val="28"/>
          <w:szCs w:val="28"/>
          <w:lang w:val="ru-RU"/>
        </w:rPr>
        <w:t> </w:t>
      </w:r>
      <w:r w:rsidR="0009301B">
        <w:rPr>
          <w:sz w:val="28"/>
          <w:szCs w:val="28"/>
          <w:lang w:val="ru-RU"/>
        </w:rPr>
        <w:t>Невьянск</w:t>
      </w:r>
      <w:r w:rsidR="0037691E" w:rsidRPr="008B1A54">
        <w:rPr>
          <w:sz w:val="28"/>
          <w:szCs w:val="28"/>
          <w:lang w:val="ru-RU"/>
        </w:rPr>
        <w:t xml:space="preserve">, </w:t>
      </w:r>
      <w:r w:rsidR="0009301B">
        <w:rPr>
          <w:sz w:val="28"/>
          <w:szCs w:val="28"/>
          <w:lang w:val="ru-RU"/>
        </w:rPr>
        <w:t>ул. Малышева, д. 9г</w:t>
      </w:r>
      <w:r w:rsidR="0037691E">
        <w:rPr>
          <w:sz w:val="28"/>
          <w:szCs w:val="28"/>
          <w:lang w:val="ru-RU"/>
        </w:rPr>
        <w:t>, кадастровый номер –</w:t>
      </w:r>
      <w:r w:rsidR="0037691E" w:rsidRPr="008B1A54">
        <w:rPr>
          <w:sz w:val="28"/>
          <w:szCs w:val="28"/>
          <w:lang w:val="ru-RU"/>
        </w:rPr>
        <w:t xml:space="preserve"> </w:t>
      </w:r>
      <w:r w:rsidR="0009301B">
        <w:rPr>
          <w:rFonts w:eastAsia="Calibri"/>
          <w:sz w:val="28"/>
          <w:szCs w:val="28"/>
          <w:lang w:val="ru-RU"/>
        </w:rPr>
        <w:t>66</w:t>
      </w:r>
      <w:r w:rsidR="0009301B" w:rsidRPr="00DB6238">
        <w:rPr>
          <w:rFonts w:eastAsia="Calibri"/>
          <w:sz w:val="28"/>
          <w:szCs w:val="28"/>
          <w:lang w:val="ru-RU"/>
        </w:rPr>
        <w:t>:15:1501023:1476</w:t>
      </w:r>
      <w:r w:rsidR="00BA45D2">
        <w:rPr>
          <w:sz w:val="28"/>
          <w:szCs w:val="28"/>
          <w:lang w:val="ru-RU"/>
        </w:rPr>
        <w:t>.</w:t>
      </w:r>
    </w:p>
    <w:p w:rsidR="0057001B" w:rsidRDefault="0057001B" w:rsidP="00190483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Степень готовности объекта незавершенного строительства согласно </w:t>
      </w:r>
      <w:r w:rsidR="0009301B">
        <w:rPr>
          <w:sz w:val="28"/>
          <w:szCs w:val="28"/>
          <w:lang w:val="ru-RU"/>
        </w:rPr>
        <w:t xml:space="preserve">Выписке </w:t>
      </w:r>
      <w:r w:rsidR="00BC4DA6">
        <w:rPr>
          <w:sz w:val="28"/>
          <w:szCs w:val="28"/>
          <w:lang w:val="ru-RU"/>
        </w:rPr>
        <w:t>и</w:t>
      </w:r>
      <w:r w:rsidR="0009301B">
        <w:rPr>
          <w:sz w:val="28"/>
          <w:szCs w:val="28"/>
          <w:lang w:val="ru-RU"/>
        </w:rPr>
        <w:t>з Единого государственного реестра недвижимости об объекте недвижимости</w:t>
      </w:r>
      <w:r>
        <w:rPr>
          <w:sz w:val="28"/>
          <w:szCs w:val="28"/>
          <w:lang w:val="ru-RU"/>
        </w:rPr>
        <w:t xml:space="preserve"> – </w:t>
      </w:r>
      <w:r w:rsidR="00614DDE">
        <w:rPr>
          <w:sz w:val="28"/>
          <w:szCs w:val="28"/>
          <w:lang w:val="ru-RU"/>
        </w:rPr>
        <w:t>68</w:t>
      </w:r>
      <w:r>
        <w:rPr>
          <w:sz w:val="28"/>
          <w:szCs w:val="28"/>
          <w:lang w:val="ru-RU"/>
        </w:rPr>
        <w:t xml:space="preserve">%.   </w:t>
      </w:r>
    </w:p>
    <w:p w:rsidR="00BA45D2" w:rsidRPr="008B1A54" w:rsidRDefault="00BA45D2" w:rsidP="00190483">
      <w:pPr>
        <w:tabs>
          <w:tab w:val="left" w:pos="709"/>
        </w:tabs>
        <w:ind w:firstLine="709"/>
        <w:jc w:val="both"/>
        <w:rPr>
          <w:lang w:val="ru-RU"/>
        </w:rPr>
      </w:pPr>
      <w:r w:rsidRPr="008B1A54">
        <w:rPr>
          <w:sz w:val="28"/>
          <w:szCs w:val="28"/>
          <w:lang w:val="ru-RU"/>
        </w:rPr>
        <w:lastRenderedPageBreak/>
        <w:t xml:space="preserve">Объект принадлежит на праве собственности </w:t>
      </w:r>
      <w:r w:rsidR="00614DDE">
        <w:rPr>
          <w:sz w:val="28"/>
          <w:szCs w:val="28"/>
          <w:lang w:val="ru-RU"/>
        </w:rPr>
        <w:t>Долгинцевой Катерине Владиславовне</w:t>
      </w:r>
      <w:r w:rsidRPr="008B1A54">
        <w:rPr>
          <w:rFonts w:eastAsia="Calibri"/>
          <w:sz w:val="28"/>
          <w:szCs w:val="28"/>
          <w:lang w:val="ru-RU"/>
        </w:rPr>
        <w:t xml:space="preserve">, </w:t>
      </w:r>
      <w:r w:rsidRPr="008B1A54">
        <w:rPr>
          <w:sz w:val="28"/>
          <w:szCs w:val="28"/>
          <w:lang w:val="ru-RU"/>
        </w:rPr>
        <w:t xml:space="preserve">о чем в ЕГРН сделана запись № </w:t>
      </w:r>
      <w:r w:rsidR="00614DDE">
        <w:rPr>
          <w:sz w:val="28"/>
          <w:szCs w:val="28"/>
          <w:lang w:val="ru-RU"/>
        </w:rPr>
        <w:t>66-66/012-66/300/2016-1336/2</w:t>
      </w:r>
      <w:r w:rsidRPr="008B1A54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0</w:t>
      </w:r>
      <w:r w:rsidR="00A14E83">
        <w:rPr>
          <w:sz w:val="28"/>
          <w:szCs w:val="28"/>
          <w:lang w:val="ru-RU"/>
        </w:rPr>
        <w:t>4</w:t>
      </w:r>
      <w:r w:rsidRPr="008B1A5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</w:t>
      </w:r>
      <w:r w:rsidR="00A14E83">
        <w:rPr>
          <w:sz w:val="28"/>
          <w:szCs w:val="28"/>
          <w:lang w:val="ru-RU"/>
        </w:rPr>
        <w:t>4</w:t>
      </w:r>
      <w:r w:rsidRPr="008B1A54">
        <w:rPr>
          <w:sz w:val="28"/>
          <w:szCs w:val="28"/>
          <w:lang w:val="ru-RU"/>
        </w:rPr>
        <w:t>.201</w:t>
      </w:r>
      <w:r w:rsidR="00A14E83">
        <w:rPr>
          <w:sz w:val="28"/>
          <w:szCs w:val="28"/>
          <w:lang w:val="ru-RU"/>
        </w:rPr>
        <w:t>6</w:t>
      </w:r>
      <w:r w:rsidRPr="008B1A54">
        <w:rPr>
          <w:sz w:val="28"/>
          <w:szCs w:val="28"/>
          <w:lang w:val="ru-RU"/>
        </w:rPr>
        <w:t>.</w:t>
      </w:r>
    </w:p>
    <w:p w:rsidR="00BA45D2" w:rsidRPr="00066224" w:rsidRDefault="00BA45D2" w:rsidP="00190483">
      <w:pPr>
        <w:tabs>
          <w:tab w:val="left" w:pos="709"/>
        </w:tabs>
        <w:ind w:firstLine="709"/>
        <w:jc w:val="both"/>
        <w:rPr>
          <w:lang w:val="ru-RU"/>
        </w:rPr>
      </w:pPr>
      <w:r w:rsidRPr="0025605C">
        <w:rPr>
          <w:bCs/>
          <w:sz w:val="28"/>
          <w:szCs w:val="28"/>
          <w:lang w:val="ru-RU"/>
        </w:rPr>
        <w:t xml:space="preserve">Объект незавершенного строительства расположен на земельном участке площадью </w:t>
      </w:r>
      <w:r w:rsidR="00066224" w:rsidRPr="0025605C">
        <w:rPr>
          <w:bCs/>
          <w:sz w:val="28"/>
          <w:szCs w:val="28"/>
          <w:lang w:val="ru-RU"/>
        </w:rPr>
        <w:t>2</w:t>
      </w:r>
      <w:r w:rsidR="002519F1">
        <w:rPr>
          <w:bCs/>
          <w:sz w:val="28"/>
          <w:szCs w:val="28"/>
          <w:lang w:val="ru-RU"/>
        </w:rPr>
        <w:t>0</w:t>
      </w:r>
      <w:r w:rsidR="00066224" w:rsidRPr="0025605C">
        <w:rPr>
          <w:bCs/>
          <w:sz w:val="28"/>
          <w:szCs w:val="28"/>
          <w:lang w:val="ru-RU"/>
        </w:rPr>
        <w:t>0</w:t>
      </w:r>
      <w:r w:rsidRPr="0025605C">
        <w:rPr>
          <w:bCs/>
          <w:sz w:val="28"/>
          <w:szCs w:val="28"/>
          <w:lang w:val="ru-RU"/>
        </w:rPr>
        <w:t xml:space="preserve"> кв. м с кадастровым номером </w:t>
      </w:r>
      <w:r w:rsidR="002519F1">
        <w:rPr>
          <w:rFonts w:eastAsia="Calibri"/>
          <w:sz w:val="28"/>
          <w:szCs w:val="28"/>
          <w:lang w:val="ru-RU"/>
        </w:rPr>
        <w:t>66</w:t>
      </w:r>
      <w:r w:rsidR="002519F1" w:rsidRPr="00DA5A4F">
        <w:rPr>
          <w:rFonts w:eastAsia="Calibri"/>
          <w:sz w:val="28"/>
          <w:szCs w:val="28"/>
          <w:lang w:val="ru-RU"/>
        </w:rPr>
        <w:t>:15:1501023:84</w:t>
      </w:r>
      <w:r w:rsidR="00066224" w:rsidRPr="0025605C">
        <w:rPr>
          <w:bCs/>
          <w:sz w:val="28"/>
          <w:szCs w:val="28"/>
          <w:lang w:val="ru-RU"/>
        </w:rPr>
        <w:t>. Местоположение</w:t>
      </w:r>
      <w:r w:rsidR="002519F1" w:rsidRPr="002519F1">
        <w:rPr>
          <w:bCs/>
          <w:sz w:val="28"/>
          <w:szCs w:val="28"/>
          <w:lang w:val="ru-RU"/>
        </w:rPr>
        <w:t>:</w:t>
      </w:r>
      <w:r w:rsidR="00066224" w:rsidRPr="0025605C">
        <w:rPr>
          <w:bCs/>
          <w:sz w:val="28"/>
          <w:szCs w:val="28"/>
          <w:lang w:val="ru-RU"/>
        </w:rPr>
        <w:t xml:space="preserve"> </w:t>
      </w:r>
      <w:r w:rsidR="002519F1">
        <w:rPr>
          <w:rFonts w:eastAsia="Calibri"/>
          <w:sz w:val="28"/>
          <w:szCs w:val="28"/>
          <w:lang w:val="ru-RU"/>
        </w:rPr>
        <w:t>Свердловская область, г. Невьянск, ул. Малышева, 9г</w:t>
      </w:r>
      <w:r w:rsidR="00066224" w:rsidRPr="00066224">
        <w:rPr>
          <w:bCs/>
          <w:sz w:val="28"/>
          <w:szCs w:val="28"/>
          <w:lang w:val="ru-RU"/>
        </w:rPr>
        <w:t>.</w:t>
      </w:r>
      <w:r w:rsidRPr="00066224">
        <w:rPr>
          <w:sz w:val="28"/>
          <w:szCs w:val="28"/>
          <w:lang w:val="ru-RU"/>
        </w:rPr>
        <w:t xml:space="preserve"> </w:t>
      </w:r>
      <w:r w:rsidR="00066224" w:rsidRPr="00066224">
        <w:rPr>
          <w:sz w:val="28"/>
          <w:szCs w:val="28"/>
          <w:lang w:val="ru-RU"/>
        </w:rPr>
        <w:t>К</w:t>
      </w:r>
      <w:r w:rsidRPr="00066224">
        <w:rPr>
          <w:sz w:val="28"/>
          <w:szCs w:val="28"/>
          <w:lang w:val="ru-RU"/>
        </w:rPr>
        <w:t xml:space="preserve">атегория земель: земли населенных пунктов, вид разрешенного использования – </w:t>
      </w:r>
      <w:r w:rsidR="002519F1">
        <w:rPr>
          <w:sz w:val="28"/>
          <w:szCs w:val="28"/>
          <w:lang w:val="ru-RU"/>
        </w:rPr>
        <w:t>под строительство объекта торговли (магазин)</w:t>
      </w:r>
      <w:r w:rsidRPr="00066224">
        <w:rPr>
          <w:sz w:val="28"/>
          <w:szCs w:val="28"/>
          <w:lang w:val="ru-RU"/>
        </w:rPr>
        <w:t>.</w:t>
      </w:r>
    </w:p>
    <w:p w:rsidR="003F3387" w:rsidRDefault="00BA45D2" w:rsidP="000C0714">
      <w:pPr>
        <w:ind w:firstLine="567"/>
        <w:jc w:val="both"/>
        <w:rPr>
          <w:rFonts w:eastAsia="Calibri"/>
          <w:color w:val="000000"/>
          <w:sz w:val="28"/>
          <w:szCs w:val="28"/>
          <w:lang w:val="ru-RU"/>
        </w:rPr>
      </w:pPr>
      <w:r w:rsidRPr="008D526C">
        <w:rPr>
          <w:rFonts w:eastAsia="Calibri"/>
          <w:color w:val="000000"/>
          <w:sz w:val="28"/>
          <w:szCs w:val="28"/>
          <w:lang w:val="ru-RU"/>
        </w:rPr>
        <w:t>В соответствии с Градостроительным планом земельного участка №</w:t>
      </w:r>
      <w:r w:rsidR="00FF40B1" w:rsidRPr="008D526C">
        <w:rPr>
          <w:rFonts w:eastAsia="Calibri"/>
          <w:color w:val="000000"/>
          <w:sz w:val="28"/>
          <w:szCs w:val="28"/>
          <w:lang w:val="ru-RU"/>
        </w:rPr>
        <w:t> </w:t>
      </w:r>
      <w:r w:rsidR="008D526C" w:rsidRPr="008D526C">
        <w:rPr>
          <w:rFonts w:eastAsia="Calibri"/>
          <w:color w:val="000000"/>
          <w:sz w:val="28"/>
          <w:szCs w:val="28"/>
          <w:lang w:val="ru-RU"/>
        </w:rPr>
        <w:t>РФ-66-</w:t>
      </w:r>
      <w:r w:rsidR="002519F1">
        <w:rPr>
          <w:rFonts w:eastAsia="Calibri"/>
          <w:color w:val="000000"/>
          <w:sz w:val="28"/>
          <w:szCs w:val="28"/>
          <w:lang w:val="ru-RU"/>
        </w:rPr>
        <w:t>2</w:t>
      </w:r>
      <w:r w:rsidR="008D526C">
        <w:rPr>
          <w:rFonts w:eastAsia="Calibri"/>
          <w:color w:val="000000"/>
          <w:sz w:val="28"/>
          <w:szCs w:val="28"/>
          <w:lang w:val="ru-RU"/>
        </w:rPr>
        <w:t>-</w:t>
      </w:r>
      <w:r w:rsidR="002519F1">
        <w:rPr>
          <w:rFonts w:eastAsia="Calibri"/>
          <w:color w:val="000000"/>
          <w:sz w:val="28"/>
          <w:szCs w:val="28"/>
          <w:lang w:val="ru-RU"/>
        </w:rPr>
        <w:t>29</w:t>
      </w:r>
      <w:r w:rsidR="008D526C">
        <w:rPr>
          <w:rFonts w:eastAsia="Calibri"/>
          <w:color w:val="000000"/>
          <w:sz w:val="28"/>
          <w:szCs w:val="28"/>
          <w:lang w:val="ru-RU"/>
        </w:rPr>
        <w:t>-0-00-202</w:t>
      </w:r>
      <w:r w:rsidR="002519F1">
        <w:rPr>
          <w:rFonts w:eastAsia="Calibri"/>
          <w:color w:val="000000"/>
          <w:sz w:val="28"/>
          <w:szCs w:val="28"/>
          <w:lang w:val="ru-RU"/>
        </w:rPr>
        <w:t>3</w:t>
      </w:r>
      <w:r w:rsidR="008D526C">
        <w:rPr>
          <w:rFonts w:eastAsia="Calibri"/>
          <w:color w:val="000000"/>
          <w:sz w:val="28"/>
          <w:szCs w:val="28"/>
          <w:lang w:val="ru-RU"/>
        </w:rPr>
        <w:t>-</w:t>
      </w:r>
      <w:r w:rsidR="002519F1">
        <w:rPr>
          <w:rFonts w:eastAsia="Calibri"/>
          <w:color w:val="000000"/>
          <w:sz w:val="28"/>
          <w:szCs w:val="28"/>
          <w:lang w:val="ru-RU"/>
        </w:rPr>
        <w:t>15</w:t>
      </w:r>
      <w:r w:rsidR="002764F7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8D526C">
        <w:rPr>
          <w:rFonts w:eastAsia="Calibri"/>
          <w:color w:val="000000"/>
          <w:sz w:val="28"/>
          <w:szCs w:val="28"/>
          <w:lang w:val="ru-RU"/>
        </w:rPr>
        <w:t xml:space="preserve">земельный участок расположен в территориальной зоне </w:t>
      </w:r>
      <w:r w:rsidR="008D526C" w:rsidRPr="008D526C">
        <w:rPr>
          <w:sz w:val="28"/>
          <w:szCs w:val="28"/>
          <w:lang w:val="ru-RU"/>
        </w:rPr>
        <w:t xml:space="preserve">Ж </w:t>
      </w:r>
      <w:r w:rsidR="002764F7">
        <w:rPr>
          <w:sz w:val="28"/>
          <w:szCs w:val="28"/>
          <w:lang w:val="ru-RU"/>
        </w:rPr>
        <w:t>–</w:t>
      </w:r>
      <w:r w:rsidR="008D526C" w:rsidRPr="008D526C">
        <w:rPr>
          <w:sz w:val="28"/>
          <w:szCs w:val="28"/>
          <w:lang w:val="ru-RU"/>
        </w:rPr>
        <w:t xml:space="preserve"> </w:t>
      </w:r>
      <w:r w:rsidR="002764F7">
        <w:rPr>
          <w:sz w:val="28"/>
          <w:szCs w:val="28"/>
          <w:lang w:val="ru-RU"/>
        </w:rPr>
        <w:t>6.1</w:t>
      </w:r>
      <w:r w:rsidR="008D526C" w:rsidRPr="008D526C">
        <w:rPr>
          <w:sz w:val="28"/>
          <w:szCs w:val="28"/>
          <w:lang w:val="ru-RU"/>
        </w:rPr>
        <w:t xml:space="preserve"> </w:t>
      </w:r>
      <w:r w:rsidR="00992ACE">
        <w:rPr>
          <w:sz w:val="28"/>
          <w:szCs w:val="28"/>
          <w:lang w:val="ru-RU"/>
        </w:rPr>
        <w:t>–</w:t>
      </w:r>
      <w:r w:rsidR="008D526C" w:rsidRPr="008D526C">
        <w:rPr>
          <w:sz w:val="28"/>
          <w:szCs w:val="28"/>
          <w:lang w:val="ru-RU"/>
        </w:rPr>
        <w:t xml:space="preserve"> </w:t>
      </w:r>
      <w:r w:rsidR="002764F7">
        <w:rPr>
          <w:sz w:val="28"/>
          <w:szCs w:val="28"/>
          <w:lang w:val="ru-RU"/>
        </w:rPr>
        <w:t>З</w:t>
      </w:r>
      <w:r w:rsidR="008D526C" w:rsidRPr="008D526C">
        <w:rPr>
          <w:sz w:val="28"/>
          <w:szCs w:val="28"/>
          <w:lang w:val="ru-RU"/>
        </w:rPr>
        <w:t xml:space="preserve">она </w:t>
      </w:r>
      <w:r w:rsidR="002764F7">
        <w:rPr>
          <w:sz w:val="28"/>
          <w:szCs w:val="28"/>
          <w:lang w:val="ru-RU"/>
        </w:rPr>
        <w:t>размещения среднеэтажной многоквартирной жилой застройки с объектами обслуживания</w:t>
      </w:r>
      <w:r w:rsidR="003F3387">
        <w:rPr>
          <w:rFonts w:eastAsia="Calibri"/>
          <w:color w:val="000000"/>
          <w:sz w:val="28"/>
          <w:szCs w:val="28"/>
          <w:lang w:val="ru-RU"/>
        </w:rPr>
        <w:t>.</w:t>
      </w:r>
    </w:p>
    <w:p w:rsidR="0079385E" w:rsidRPr="006635B7" w:rsidRDefault="0079385E" w:rsidP="006635B7">
      <w:pPr>
        <w:ind w:firstLine="567"/>
        <w:jc w:val="both"/>
        <w:rPr>
          <w:rFonts w:cs="Liberation Serif"/>
          <w:spacing w:val="-1"/>
          <w:sz w:val="28"/>
          <w:szCs w:val="28"/>
          <w:lang w:val="ru-RU"/>
        </w:rPr>
      </w:pPr>
      <w:r w:rsidRPr="006635B7">
        <w:rPr>
          <w:rFonts w:eastAsia="Calibri"/>
          <w:color w:val="000000"/>
          <w:sz w:val="28"/>
          <w:szCs w:val="28"/>
          <w:lang w:val="ru-RU"/>
        </w:rPr>
        <w:t xml:space="preserve">Виды разрешенного использования земельных участков и объектов капитального строительства установлены </w:t>
      </w:r>
      <w:r w:rsidR="006635B7" w:rsidRPr="006635B7">
        <w:rPr>
          <w:rFonts w:cs="Liberation Serif"/>
          <w:spacing w:val="-1"/>
          <w:sz w:val="28"/>
          <w:szCs w:val="28"/>
          <w:lang w:val="ru-RU"/>
        </w:rPr>
        <w:t>Правилами землепользования и застройки</w:t>
      </w:r>
      <w:r w:rsidR="004E3485">
        <w:rPr>
          <w:rFonts w:cs="Liberation Serif"/>
          <w:spacing w:val="-1"/>
          <w:sz w:val="28"/>
          <w:szCs w:val="28"/>
          <w:lang w:val="ru-RU"/>
        </w:rPr>
        <w:t>,</w:t>
      </w:r>
      <w:r w:rsidR="006635B7" w:rsidRPr="006635B7">
        <w:rPr>
          <w:rFonts w:cs="Liberation Serif"/>
          <w:spacing w:val="-1"/>
          <w:sz w:val="28"/>
          <w:szCs w:val="28"/>
          <w:lang w:val="ru-RU"/>
        </w:rPr>
        <w:t xml:space="preserve"> утвержден</w:t>
      </w:r>
      <w:r w:rsidR="007079D0">
        <w:rPr>
          <w:rFonts w:cs="Liberation Serif"/>
          <w:spacing w:val="-1"/>
          <w:sz w:val="28"/>
          <w:szCs w:val="28"/>
          <w:lang w:val="ru-RU"/>
        </w:rPr>
        <w:t>н</w:t>
      </w:r>
      <w:r w:rsidR="006635B7" w:rsidRPr="006635B7">
        <w:rPr>
          <w:rFonts w:cs="Liberation Serif"/>
          <w:spacing w:val="-1"/>
          <w:sz w:val="28"/>
          <w:szCs w:val="28"/>
          <w:lang w:val="ru-RU"/>
        </w:rPr>
        <w:t>ы</w:t>
      </w:r>
      <w:r w:rsidR="004E3485">
        <w:rPr>
          <w:rFonts w:cs="Liberation Serif"/>
          <w:spacing w:val="-1"/>
          <w:sz w:val="28"/>
          <w:szCs w:val="28"/>
          <w:lang w:val="ru-RU"/>
        </w:rPr>
        <w:t>ми</w:t>
      </w:r>
      <w:r w:rsidR="006635B7" w:rsidRPr="006635B7">
        <w:rPr>
          <w:rFonts w:cs="Liberation Serif"/>
          <w:spacing w:val="-1"/>
          <w:sz w:val="28"/>
          <w:szCs w:val="28"/>
          <w:lang w:val="ru-RU"/>
        </w:rPr>
        <w:t xml:space="preserve"> решением Думы Невьянского городского округа № 66 от 26.06.2019</w:t>
      </w:r>
      <w:r w:rsidRPr="006635B7">
        <w:rPr>
          <w:rFonts w:eastAsia="Calibri" w:cs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</w:p>
    <w:p w:rsidR="00BA45D2" w:rsidRPr="008B1A54" w:rsidRDefault="00BA45D2" w:rsidP="00190483">
      <w:pPr>
        <w:ind w:firstLine="567"/>
        <w:jc w:val="both"/>
        <w:rPr>
          <w:rFonts w:eastAsia="Calibri"/>
          <w:color w:val="000000"/>
          <w:sz w:val="28"/>
          <w:szCs w:val="28"/>
          <w:highlight w:val="yellow"/>
          <w:lang w:val="ru-RU"/>
        </w:rPr>
      </w:pPr>
      <w:r w:rsidRPr="0079385E">
        <w:rPr>
          <w:rFonts w:eastAsia="Calibri"/>
          <w:color w:val="000000"/>
          <w:sz w:val="28"/>
          <w:szCs w:val="28"/>
          <w:lang w:val="ru-RU"/>
        </w:rPr>
        <w:t>Требования к размещению объекта капитального строительства на земельном участке: согласно чертежу ГПЗУ.</w:t>
      </w:r>
    </w:p>
    <w:p w:rsidR="0079385E" w:rsidRDefault="00BA45D2" w:rsidP="00007DBE">
      <w:pPr>
        <w:ind w:firstLine="567"/>
        <w:jc w:val="both"/>
        <w:rPr>
          <w:rFonts w:eastAsia="Calibri"/>
          <w:color w:val="000000"/>
          <w:sz w:val="28"/>
          <w:szCs w:val="28"/>
          <w:lang w:val="ru-RU"/>
        </w:rPr>
      </w:pPr>
      <w:r w:rsidRPr="008B1A54">
        <w:rPr>
          <w:rFonts w:eastAsia="Calibri"/>
          <w:color w:val="000000"/>
          <w:sz w:val="28"/>
          <w:szCs w:val="28"/>
          <w:lang w:val="ru-RU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</w:t>
      </w:r>
      <w:r w:rsidR="00657E14" w:rsidRPr="00657E14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657E14">
        <w:rPr>
          <w:rFonts w:eastAsia="Calibri"/>
          <w:color w:val="000000"/>
          <w:sz w:val="28"/>
          <w:szCs w:val="28"/>
          <w:lang w:val="ru-RU"/>
        </w:rPr>
        <w:t xml:space="preserve">указаны в </w:t>
      </w:r>
      <w:r w:rsidR="00657E14" w:rsidRPr="008D526C">
        <w:rPr>
          <w:rFonts w:eastAsia="Calibri"/>
          <w:color w:val="000000"/>
          <w:sz w:val="28"/>
          <w:szCs w:val="28"/>
          <w:lang w:val="ru-RU"/>
        </w:rPr>
        <w:t>Градостроительн</w:t>
      </w:r>
      <w:r w:rsidR="00657E14">
        <w:rPr>
          <w:rFonts w:eastAsia="Calibri"/>
          <w:color w:val="000000"/>
          <w:sz w:val="28"/>
          <w:szCs w:val="28"/>
          <w:lang w:val="ru-RU"/>
        </w:rPr>
        <w:t>ом</w:t>
      </w:r>
      <w:r w:rsidR="00657E14" w:rsidRPr="008D526C">
        <w:rPr>
          <w:rFonts w:eastAsia="Calibri"/>
          <w:color w:val="000000"/>
          <w:sz w:val="28"/>
          <w:szCs w:val="28"/>
          <w:lang w:val="ru-RU"/>
        </w:rPr>
        <w:t xml:space="preserve"> план</w:t>
      </w:r>
      <w:r w:rsidR="00657E14">
        <w:rPr>
          <w:rFonts w:eastAsia="Calibri"/>
          <w:color w:val="000000"/>
          <w:sz w:val="28"/>
          <w:szCs w:val="28"/>
          <w:lang w:val="ru-RU"/>
        </w:rPr>
        <w:t>е</w:t>
      </w:r>
      <w:r w:rsidR="00657E14" w:rsidRPr="008D526C">
        <w:rPr>
          <w:rFonts w:eastAsia="Calibri"/>
          <w:color w:val="000000"/>
          <w:sz w:val="28"/>
          <w:szCs w:val="28"/>
          <w:lang w:val="ru-RU"/>
        </w:rPr>
        <w:t xml:space="preserve"> земельного участка № РФ-66-</w:t>
      </w:r>
      <w:r w:rsidR="00657E14">
        <w:rPr>
          <w:rFonts w:eastAsia="Calibri"/>
          <w:color w:val="000000"/>
          <w:sz w:val="28"/>
          <w:szCs w:val="28"/>
          <w:lang w:val="ru-RU"/>
        </w:rPr>
        <w:t>2-29-0-00-2023-15 (</w:t>
      </w:r>
      <w:r w:rsidR="00357EE1">
        <w:rPr>
          <w:rFonts w:eastAsia="Calibri"/>
          <w:color w:val="000000"/>
          <w:sz w:val="28"/>
          <w:szCs w:val="28"/>
          <w:lang w:val="ru-RU"/>
        </w:rPr>
        <w:t>приложение № 1 к извещению</w:t>
      </w:r>
      <w:r w:rsidR="00657E14">
        <w:rPr>
          <w:rFonts w:eastAsia="Calibri"/>
          <w:color w:val="000000"/>
          <w:sz w:val="28"/>
          <w:szCs w:val="28"/>
          <w:lang w:val="ru-RU"/>
        </w:rPr>
        <w:t>).</w:t>
      </w:r>
    </w:p>
    <w:p w:rsidR="00AC165E" w:rsidRDefault="00BA45D2" w:rsidP="006408D4">
      <w:pPr>
        <w:ind w:firstLine="567"/>
        <w:jc w:val="both"/>
        <w:rPr>
          <w:rFonts w:eastAsia="Calibri"/>
          <w:color w:val="000000"/>
          <w:sz w:val="28"/>
          <w:szCs w:val="28"/>
          <w:lang w:val="ru-RU"/>
        </w:rPr>
      </w:pPr>
      <w:r w:rsidRPr="00277893">
        <w:rPr>
          <w:rFonts w:eastAsia="Calibri"/>
          <w:color w:val="000000"/>
          <w:sz w:val="28"/>
          <w:szCs w:val="28"/>
          <w:lang w:val="ru-RU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территорий:</w:t>
      </w:r>
      <w:r w:rsidR="00E15B75" w:rsidRPr="00277893">
        <w:rPr>
          <w:rFonts w:eastAsia="Calibri"/>
          <w:color w:val="000000"/>
          <w:sz w:val="28"/>
          <w:szCs w:val="28"/>
          <w:lang w:val="ru-RU"/>
        </w:rPr>
        <w:t xml:space="preserve"> </w:t>
      </w:r>
    </w:p>
    <w:p w:rsidR="00277893" w:rsidRPr="006408D4" w:rsidRDefault="00277893" w:rsidP="00277893">
      <w:pPr>
        <w:ind w:firstLine="709"/>
        <w:jc w:val="both"/>
        <w:rPr>
          <w:sz w:val="28"/>
          <w:szCs w:val="28"/>
          <w:lang w:val="ru-RU"/>
        </w:rPr>
      </w:pPr>
      <w:r w:rsidRPr="006408D4">
        <w:rPr>
          <w:sz w:val="28"/>
          <w:szCs w:val="28"/>
          <w:lang w:val="ru-RU"/>
        </w:rPr>
        <w:t xml:space="preserve">- </w:t>
      </w:r>
      <w:r w:rsidRPr="006408D4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Зона санитарной охраны Романовского участка Невьянского месторождения подземных вод скважин №№ 6, 7, 8, 9,10 - источников питьевого и хозяйственно-бытового водоснабжения города Невьянска, расположенных на территории Невьянского ГО (</w:t>
      </w:r>
      <w:r w:rsidRPr="006408D4">
        <w:rPr>
          <w:rFonts w:cs="Calibri"/>
          <w:color w:val="000000"/>
          <w:sz w:val="28"/>
          <w:szCs w:val="28"/>
          <w:shd w:val="clear" w:color="auto" w:fill="FFFFFF"/>
        </w:rPr>
        <w:t>III</w:t>
      </w:r>
      <w:r w:rsidRPr="006408D4">
        <w:rPr>
          <w:rFonts w:cs="Calibri"/>
          <w:color w:val="000000"/>
          <w:sz w:val="28"/>
          <w:szCs w:val="28"/>
          <w:shd w:val="clear" w:color="auto" w:fill="FFFFFF"/>
          <w:lang w:val="ru-RU"/>
        </w:rPr>
        <w:t xml:space="preserve"> пояс)</w:t>
      </w:r>
      <w:r w:rsidRPr="006408D4">
        <w:rPr>
          <w:sz w:val="28"/>
          <w:szCs w:val="28"/>
          <w:lang w:val="ru-RU"/>
        </w:rPr>
        <w:t>.</w:t>
      </w:r>
    </w:p>
    <w:p w:rsidR="00277893" w:rsidRDefault="00277893" w:rsidP="00277893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  <w:lang w:val="ru-RU"/>
        </w:rPr>
      </w:pPr>
      <w:r w:rsidRPr="006408D4">
        <w:rPr>
          <w:rFonts w:cs="Calibri"/>
          <w:color w:val="000000"/>
          <w:sz w:val="28"/>
          <w:szCs w:val="28"/>
          <w:shd w:val="clear" w:color="auto" w:fill="FFFFFF"/>
          <w:lang w:val="ru-RU"/>
        </w:rPr>
        <w:t xml:space="preserve">- Охранная зона ЭСК ПС </w:t>
      </w:r>
      <w:r>
        <w:rPr>
          <w:rFonts w:cs="Calibri"/>
          <w:color w:val="000000"/>
          <w:sz w:val="28"/>
          <w:szCs w:val="28"/>
          <w:shd w:val="clear" w:color="auto" w:fill="FFFFFF"/>
          <w:lang w:val="ru-RU"/>
        </w:rPr>
        <w:t>«</w:t>
      </w:r>
      <w:r w:rsidRPr="006408D4">
        <w:rPr>
          <w:rFonts w:cs="Calibri"/>
          <w:color w:val="000000"/>
          <w:sz w:val="28"/>
          <w:szCs w:val="28"/>
          <w:shd w:val="clear" w:color="auto" w:fill="FFFFFF"/>
          <w:lang w:val="ru-RU"/>
        </w:rPr>
        <w:t>Романовская</w:t>
      </w:r>
      <w:r>
        <w:rPr>
          <w:rFonts w:cs="Calibri"/>
          <w:color w:val="000000"/>
          <w:sz w:val="28"/>
          <w:szCs w:val="28"/>
          <w:shd w:val="clear" w:color="auto" w:fill="FFFFFF"/>
          <w:lang w:val="ru-RU"/>
        </w:rPr>
        <w:t>»</w:t>
      </w:r>
      <w:r w:rsidRPr="006408D4">
        <w:rPr>
          <w:rFonts w:cs="Calibri"/>
          <w:color w:val="000000"/>
          <w:sz w:val="28"/>
          <w:szCs w:val="28"/>
          <w:shd w:val="clear" w:color="auto" w:fill="FFFFFF"/>
          <w:lang w:val="ru-RU"/>
        </w:rPr>
        <w:t xml:space="preserve">: КЛ-6кВ литера 13; литера 15; литера 26; КЛ-0,4кВ литера 74; литера 75; литера 85; литера 91. </w:t>
      </w:r>
    </w:p>
    <w:p w:rsidR="00CD090B" w:rsidRDefault="006B03ED" w:rsidP="006B03E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F3387">
        <w:rPr>
          <w:sz w:val="28"/>
          <w:szCs w:val="28"/>
          <w:lang w:val="ru-RU"/>
        </w:rPr>
        <w:t xml:space="preserve">В соответствии с подпунктом 1 пункта 5 статьи 39.6 </w:t>
      </w:r>
      <w:r w:rsidR="001B3C2E">
        <w:rPr>
          <w:sz w:val="28"/>
          <w:szCs w:val="28"/>
          <w:lang w:val="ru-RU"/>
        </w:rPr>
        <w:t xml:space="preserve">и </w:t>
      </w:r>
      <w:r w:rsidR="001B3C2E" w:rsidRPr="003F3387">
        <w:rPr>
          <w:sz w:val="28"/>
          <w:szCs w:val="28"/>
          <w:lang w:val="ru-RU"/>
        </w:rPr>
        <w:t xml:space="preserve">подпунктом </w:t>
      </w:r>
      <w:r w:rsidR="001B3C2E">
        <w:rPr>
          <w:sz w:val="28"/>
          <w:szCs w:val="28"/>
          <w:lang w:val="ru-RU"/>
        </w:rPr>
        <w:t>6</w:t>
      </w:r>
      <w:r w:rsidR="001B3C2E" w:rsidRPr="003F3387">
        <w:rPr>
          <w:sz w:val="28"/>
          <w:szCs w:val="28"/>
          <w:lang w:val="ru-RU"/>
        </w:rPr>
        <w:t xml:space="preserve"> пункта </w:t>
      </w:r>
      <w:r w:rsidR="001B3C2E">
        <w:rPr>
          <w:sz w:val="28"/>
          <w:szCs w:val="28"/>
          <w:lang w:val="ru-RU"/>
        </w:rPr>
        <w:t>8</w:t>
      </w:r>
      <w:r w:rsidR="001B3C2E" w:rsidRPr="003F3387">
        <w:rPr>
          <w:sz w:val="28"/>
          <w:szCs w:val="28"/>
          <w:lang w:val="ru-RU"/>
        </w:rPr>
        <w:t xml:space="preserve"> статьи 39.</w:t>
      </w:r>
      <w:r w:rsidR="001B3C2E">
        <w:rPr>
          <w:sz w:val="28"/>
          <w:szCs w:val="28"/>
          <w:lang w:val="ru-RU"/>
        </w:rPr>
        <w:t>8</w:t>
      </w:r>
      <w:r w:rsidR="001B3C2E" w:rsidRPr="003F3387">
        <w:rPr>
          <w:sz w:val="28"/>
          <w:szCs w:val="28"/>
          <w:lang w:val="ru-RU"/>
        </w:rPr>
        <w:t xml:space="preserve"> </w:t>
      </w:r>
      <w:r w:rsidRPr="003F3387">
        <w:rPr>
          <w:sz w:val="28"/>
          <w:szCs w:val="28"/>
          <w:lang w:val="ru-RU"/>
        </w:rPr>
        <w:t>Земельного кодекса Российской Федерации предоставление в аренду без проведения торгов земельного участка, который находится в</w:t>
      </w:r>
      <w:r w:rsidRPr="003F3387">
        <w:rPr>
          <w:sz w:val="28"/>
          <w:szCs w:val="28"/>
        </w:rPr>
        <w:t>  </w:t>
      </w:r>
      <w:r w:rsidRPr="003F3387">
        <w:rPr>
          <w:sz w:val="28"/>
          <w:szCs w:val="28"/>
          <w:lang w:val="ru-RU"/>
        </w:rPr>
        <w:t xml:space="preserve">государственной или муниципальной собственности и на котором расположен объект незавершенного строительства, осуществляется однократно </w:t>
      </w:r>
      <w:r w:rsidR="001B3C2E">
        <w:rPr>
          <w:sz w:val="28"/>
          <w:szCs w:val="28"/>
          <w:lang w:val="ru-RU"/>
        </w:rPr>
        <w:t xml:space="preserve">на срок до трех лет, </w:t>
      </w:r>
      <w:r w:rsidRPr="003F3387">
        <w:rPr>
          <w:sz w:val="28"/>
          <w:szCs w:val="28"/>
          <w:lang w:val="ru-RU"/>
        </w:rPr>
        <w:t>для завершения строительства этого объекта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</w:t>
      </w:r>
      <w:r w:rsidRPr="003F3387">
        <w:rPr>
          <w:sz w:val="28"/>
          <w:szCs w:val="28"/>
        </w:rPr>
        <w:t>  </w:t>
      </w:r>
      <w:r w:rsidRPr="003F3387">
        <w:rPr>
          <w:sz w:val="28"/>
          <w:szCs w:val="28"/>
          <w:lang w:val="ru-RU"/>
        </w:rPr>
        <w:t>предыдущего собственника в связи с прекращением действия договора аренды земельного участка, находящегося в</w:t>
      </w:r>
      <w:r w:rsidRPr="003F3387">
        <w:rPr>
          <w:sz w:val="28"/>
          <w:szCs w:val="28"/>
        </w:rPr>
        <w:t> </w:t>
      </w:r>
      <w:r w:rsidRPr="003F3387">
        <w:rPr>
          <w:sz w:val="28"/>
          <w:szCs w:val="28"/>
          <w:lang w:val="ru-RU"/>
        </w:rPr>
        <w:t>государственной или муниципальной собственности.</w:t>
      </w:r>
      <w:r>
        <w:rPr>
          <w:sz w:val="28"/>
          <w:szCs w:val="28"/>
          <w:lang w:val="ru-RU"/>
        </w:rPr>
        <w:t xml:space="preserve"> </w:t>
      </w:r>
    </w:p>
    <w:p w:rsidR="006B03ED" w:rsidRDefault="006B03ED" w:rsidP="00277893">
      <w:pPr>
        <w:ind w:firstLine="709"/>
        <w:jc w:val="both"/>
        <w:rPr>
          <w:sz w:val="28"/>
          <w:szCs w:val="28"/>
          <w:lang w:val="ru-RU"/>
        </w:rPr>
      </w:pPr>
    </w:p>
    <w:p w:rsidR="009419C9" w:rsidRDefault="0093238C" w:rsidP="009419C9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F912DA">
        <w:rPr>
          <w:sz w:val="28"/>
          <w:szCs w:val="28"/>
          <w:lang w:val="ru-RU"/>
        </w:rPr>
        <w:t>2.2.</w:t>
      </w:r>
      <w:r>
        <w:rPr>
          <w:b/>
          <w:sz w:val="28"/>
          <w:szCs w:val="28"/>
          <w:lang w:val="ru-RU"/>
        </w:rPr>
        <w:t xml:space="preserve"> </w:t>
      </w:r>
      <w:r w:rsidR="00DF5FDC" w:rsidRPr="0093238C">
        <w:rPr>
          <w:b/>
          <w:sz w:val="28"/>
          <w:szCs w:val="28"/>
          <w:lang w:val="ru-RU"/>
        </w:rPr>
        <w:t>Лот № 2</w:t>
      </w:r>
      <w:r w:rsidR="00DF5FDC">
        <w:rPr>
          <w:sz w:val="28"/>
          <w:szCs w:val="28"/>
          <w:lang w:val="ru-RU"/>
        </w:rPr>
        <w:t xml:space="preserve"> </w:t>
      </w:r>
      <w:r w:rsidR="0037691E">
        <w:rPr>
          <w:sz w:val="28"/>
          <w:szCs w:val="28"/>
          <w:lang w:val="ru-RU"/>
        </w:rPr>
        <w:t xml:space="preserve">– </w:t>
      </w:r>
      <w:r w:rsidR="009419C9">
        <w:rPr>
          <w:sz w:val="28"/>
          <w:szCs w:val="28"/>
          <w:lang w:val="ru-RU"/>
        </w:rPr>
        <w:t>о</w:t>
      </w:r>
      <w:r w:rsidR="009419C9" w:rsidRPr="008B1A54">
        <w:rPr>
          <w:sz w:val="28"/>
          <w:szCs w:val="28"/>
          <w:lang w:val="ru-RU"/>
        </w:rPr>
        <w:t>бъект незавершенного строительства,</w:t>
      </w:r>
      <w:r w:rsidR="009419C9">
        <w:rPr>
          <w:sz w:val="28"/>
          <w:szCs w:val="28"/>
          <w:lang w:val="ru-RU"/>
        </w:rPr>
        <w:t xml:space="preserve"> проектируемое назначение: нежилое, </w:t>
      </w:r>
      <w:r w:rsidR="003F4B69">
        <w:rPr>
          <w:sz w:val="28"/>
          <w:szCs w:val="28"/>
          <w:lang w:val="ru-RU"/>
        </w:rPr>
        <w:t xml:space="preserve">общей площадью 75,1 кв.м, </w:t>
      </w:r>
      <w:r w:rsidR="009419C9" w:rsidRPr="008B1A54">
        <w:rPr>
          <w:sz w:val="28"/>
          <w:szCs w:val="28"/>
          <w:lang w:val="ru-RU"/>
        </w:rPr>
        <w:t>расположенный по адресу: г.</w:t>
      </w:r>
      <w:r w:rsidR="009419C9">
        <w:rPr>
          <w:sz w:val="28"/>
          <w:szCs w:val="28"/>
          <w:lang w:val="ru-RU"/>
        </w:rPr>
        <w:t> Невьянск</w:t>
      </w:r>
      <w:r w:rsidR="009419C9" w:rsidRPr="008B1A54">
        <w:rPr>
          <w:sz w:val="28"/>
          <w:szCs w:val="28"/>
          <w:lang w:val="ru-RU"/>
        </w:rPr>
        <w:t xml:space="preserve">, </w:t>
      </w:r>
      <w:r w:rsidR="009419C9">
        <w:rPr>
          <w:sz w:val="28"/>
          <w:szCs w:val="28"/>
          <w:lang w:val="ru-RU"/>
        </w:rPr>
        <w:t xml:space="preserve">ул. </w:t>
      </w:r>
      <w:r w:rsidR="003F4B69">
        <w:rPr>
          <w:sz w:val="28"/>
          <w:szCs w:val="28"/>
          <w:lang w:val="ru-RU"/>
        </w:rPr>
        <w:t>Энгельса</w:t>
      </w:r>
      <w:r w:rsidR="009419C9">
        <w:rPr>
          <w:sz w:val="28"/>
          <w:szCs w:val="28"/>
          <w:lang w:val="ru-RU"/>
        </w:rPr>
        <w:t xml:space="preserve">, д. </w:t>
      </w:r>
      <w:r w:rsidR="003F4B69">
        <w:rPr>
          <w:sz w:val="28"/>
          <w:szCs w:val="28"/>
          <w:lang w:val="ru-RU"/>
        </w:rPr>
        <w:t>43-в</w:t>
      </w:r>
      <w:r w:rsidR="009419C9">
        <w:rPr>
          <w:sz w:val="28"/>
          <w:szCs w:val="28"/>
          <w:lang w:val="ru-RU"/>
        </w:rPr>
        <w:t xml:space="preserve">, </w:t>
      </w:r>
      <w:r w:rsidR="003F4B69">
        <w:rPr>
          <w:sz w:val="28"/>
          <w:szCs w:val="28"/>
          <w:lang w:val="ru-RU"/>
        </w:rPr>
        <w:t>к</w:t>
      </w:r>
      <w:r w:rsidR="009419C9">
        <w:rPr>
          <w:sz w:val="28"/>
          <w:szCs w:val="28"/>
          <w:lang w:val="ru-RU"/>
        </w:rPr>
        <w:t>адастровый номер –</w:t>
      </w:r>
      <w:r w:rsidR="009419C9" w:rsidRPr="008B1A54">
        <w:rPr>
          <w:sz w:val="28"/>
          <w:szCs w:val="28"/>
          <w:lang w:val="ru-RU"/>
        </w:rPr>
        <w:t xml:space="preserve"> </w:t>
      </w:r>
      <w:r w:rsidR="009419C9">
        <w:rPr>
          <w:rFonts w:eastAsia="Calibri"/>
          <w:sz w:val="28"/>
          <w:szCs w:val="28"/>
          <w:lang w:val="ru-RU"/>
        </w:rPr>
        <w:t>66</w:t>
      </w:r>
      <w:r w:rsidR="009419C9" w:rsidRPr="00DB6238">
        <w:rPr>
          <w:rFonts w:eastAsia="Calibri"/>
          <w:sz w:val="28"/>
          <w:szCs w:val="28"/>
          <w:lang w:val="ru-RU"/>
        </w:rPr>
        <w:t>:15:150102</w:t>
      </w:r>
      <w:r w:rsidR="003F4B69">
        <w:rPr>
          <w:rFonts w:eastAsia="Calibri"/>
          <w:sz w:val="28"/>
          <w:szCs w:val="28"/>
          <w:lang w:val="ru-RU"/>
        </w:rPr>
        <w:t>5</w:t>
      </w:r>
      <w:r w:rsidR="009419C9" w:rsidRPr="00DB6238">
        <w:rPr>
          <w:rFonts w:eastAsia="Calibri"/>
          <w:sz w:val="28"/>
          <w:szCs w:val="28"/>
          <w:lang w:val="ru-RU"/>
        </w:rPr>
        <w:t>:</w:t>
      </w:r>
      <w:r w:rsidR="003F4B69">
        <w:rPr>
          <w:rFonts w:eastAsia="Calibri"/>
          <w:sz w:val="28"/>
          <w:szCs w:val="28"/>
          <w:lang w:val="ru-RU"/>
        </w:rPr>
        <w:t>687</w:t>
      </w:r>
      <w:r w:rsidR="009419C9">
        <w:rPr>
          <w:sz w:val="28"/>
          <w:szCs w:val="28"/>
          <w:lang w:val="ru-RU"/>
        </w:rPr>
        <w:t>.</w:t>
      </w:r>
    </w:p>
    <w:p w:rsidR="009419C9" w:rsidRDefault="009419C9" w:rsidP="009419C9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Степень готовности объекта незавершенного строительства согласно Выписке</w:t>
      </w:r>
      <w:r w:rsidR="004538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 Единого государственного реестра недвижимости об объекте недвижимости – </w:t>
      </w:r>
      <w:r w:rsidR="003F4B69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%.   </w:t>
      </w:r>
    </w:p>
    <w:p w:rsidR="009419C9" w:rsidRPr="008B1A54" w:rsidRDefault="009419C9" w:rsidP="009419C9">
      <w:pPr>
        <w:tabs>
          <w:tab w:val="left" w:pos="709"/>
        </w:tabs>
        <w:ind w:firstLine="709"/>
        <w:jc w:val="both"/>
        <w:rPr>
          <w:lang w:val="ru-RU"/>
        </w:rPr>
      </w:pPr>
      <w:r w:rsidRPr="008B1A54">
        <w:rPr>
          <w:sz w:val="28"/>
          <w:szCs w:val="28"/>
          <w:lang w:val="ru-RU"/>
        </w:rPr>
        <w:t xml:space="preserve">Объект принадлежит на праве собственности </w:t>
      </w:r>
      <w:r w:rsidR="003F4B69">
        <w:rPr>
          <w:sz w:val="28"/>
          <w:szCs w:val="28"/>
          <w:lang w:val="ru-RU"/>
        </w:rPr>
        <w:t>Беляеву Петру Николаевичу</w:t>
      </w:r>
      <w:r w:rsidRPr="008B1A54">
        <w:rPr>
          <w:rFonts w:eastAsia="Calibri"/>
          <w:sz w:val="28"/>
          <w:szCs w:val="28"/>
          <w:lang w:val="ru-RU"/>
        </w:rPr>
        <w:t xml:space="preserve">, </w:t>
      </w:r>
      <w:r w:rsidRPr="008B1A54">
        <w:rPr>
          <w:sz w:val="28"/>
          <w:szCs w:val="28"/>
          <w:lang w:val="ru-RU"/>
        </w:rPr>
        <w:t xml:space="preserve">о чем в ЕГРН сделана запись № </w:t>
      </w:r>
      <w:r w:rsidR="00135662">
        <w:rPr>
          <w:rFonts w:eastAsia="Calibri"/>
          <w:sz w:val="28"/>
          <w:szCs w:val="28"/>
          <w:lang w:val="ru-RU"/>
        </w:rPr>
        <w:t>66</w:t>
      </w:r>
      <w:r w:rsidR="00135662" w:rsidRPr="00DB6238">
        <w:rPr>
          <w:rFonts w:eastAsia="Calibri"/>
          <w:sz w:val="28"/>
          <w:szCs w:val="28"/>
          <w:lang w:val="ru-RU"/>
        </w:rPr>
        <w:t>:15:150102</w:t>
      </w:r>
      <w:r w:rsidR="00135662">
        <w:rPr>
          <w:rFonts w:eastAsia="Calibri"/>
          <w:sz w:val="28"/>
          <w:szCs w:val="28"/>
          <w:lang w:val="ru-RU"/>
        </w:rPr>
        <w:t>5</w:t>
      </w:r>
      <w:r w:rsidR="00135662" w:rsidRPr="00DB6238">
        <w:rPr>
          <w:rFonts w:eastAsia="Calibri"/>
          <w:sz w:val="28"/>
          <w:szCs w:val="28"/>
          <w:lang w:val="ru-RU"/>
        </w:rPr>
        <w:t>:</w:t>
      </w:r>
      <w:r w:rsidR="00135662">
        <w:rPr>
          <w:rFonts w:eastAsia="Calibri"/>
          <w:sz w:val="28"/>
          <w:szCs w:val="28"/>
          <w:lang w:val="ru-RU"/>
        </w:rPr>
        <w:t xml:space="preserve">687-66/116/2021-3 </w:t>
      </w:r>
      <w:r w:rsidRPr="008B1A54">
        <w:rPr>
          <w:sz w:val="28"/>
          <w:szCs w:val="28"/>
          <w:lang w:val="ru-RU"/>
        </w:rPr>
        <w:t xml:space="preserve">от </w:t>
      </w:r>
      <w:r w:rsidR="00135662">
        <w:rPr>
          <w:sz w:val="28"/>
          <w:szCs w:val="28"/>
          <w:lang w:val="ru-RU"/>
        </w:rPr>
        <w:t>29</w:t>
      </w:r>
      <w:r w:rsidRPr="008B1A5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</w:t>
      </w:r>
      <w:r w:rsidR="00135662">
        <w:rPr>
          <w:sz w:val="28"/>
          <w:szCs w:val="28"/>
          <w:lang w:val="ru-RU"/>
        </w:rPr>
        <w:t>6</w:t>
      </w:r>
      <w:r w:rsidRPr="008B1A54">
        <w:rPr>
          <w:sz w:val="28"/>
          <w:szCs w:val="28"/>
          <w:lang w:val="ru-RU"/>
        </w:rPr>
        <w:t>.20</w:t>
      </w:r>
      <w:r w:rsidR="00135662">
        <w:rPr>
          <w:sz w:val="28"/>
          <w:szCs w:val="28"/>
          <w:lang w:val="ru-RU"/>
        </w:rPr>
        <w:t>21</w:t>
      </w:r>
      <w:r w:rsidRPr="008B1A54">
        <w:rPr>
          <w:sz w:val="28"/>
          <w:szCs w:val="28"/>
          <w:lang w:val="ru-RU"/>
        </w:rPr>
        <w:t>.</w:t>
      </w:r>
    </w:p>
    <w:p w:rsidR="003733CE" w:rsidRPr="00FC016B" w:rsidRDefault="003733CE" w:rsidP="009419C9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3805E9">
        <w:rPr>
          <w:sz w:val="28"/>
          <w:szCs w:val="28"/>
          <w:lang w:val="ru-RU"/>
        </w:rPr>
        <w:t>Ограничения, обременения: отсутствуют.</w:t>
      </w:r>
    </w:p>
    <w:p w:rsidR="003C09DE" w:rsidRDefault="003733CE" w:rsidP="003C09DE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9F2161">
        <w:rPr>
          <w:bCs/>
          <w:sz w:val="28"/>
          <w:szCs w:val="28"/>
          <w:lang w:val="ru-RU"/>
        </w:rPr>
        <w:t xml:space="preserve">Объект незавершенного строительства расположен на земельном участке площадью </w:t>
      </w:r>
      <w:r w:rsidR="00135662">
        <w:rPr>
          <w:bCs/>
          <w:sz w:val="28"/>
          <w:szCs w:val="28"/>
          <w:lang w:val="ru-RU"/>
        </w:rPr>
        <w:t>1420</w:t>
      </w:r>
      <w:r w:rsidRPr="009F2161">
        <w:rPr>
          <w:bCs/>
          <w:sz w:val="28"/>
          <w:szCs w:val="28"/>
          <w:lang w:val="ru-RU"/>
        </w:rPr>
        <w:t xml:space="preserve"> кв. м с кадастровым номером 66:</w:t>
      </w:r>
      <w:r w:rsidR="00135662">
        <w:rPr>
          <w:bCs/>
          <w:sz w:val="28"/>
          <w:szCs w:val="28"/>
          <w:lang w:val="ru-RU"/>
        </w:rPr>
        <w:t>15</w:t>
      </w:r>
      <w:r w:rsidRPr="009F2161">
        <w:rPr>
          <w:bCs/>
          <w:sz w:val="28"/>
          <w:szCs w:val="28"/>
          <w:lang w:val="ru-RU"/>
        </w:rPr>
        <w:t>:</w:t>
      </w:r>
      <w:r w:rsidR="00135662">
        <w:rPr>
          <w:bCs/>
          <w:sz w:val="28"/>
          <w:szCs w:val="28"/>
          <w:lang w:val="ru-RU"/>
        </w:rPr>
        <w:t>1501025</w:t>
      </w:r>
      <w:r w:rsidRPr="009F2161">
        <w:rPr>
          <w:bCs/>
          <w:sz w:val="28"/>
          <w:szCs w:val="28"/>
          <w:lang w:val="ru-RU"/>
        </w:rPr>
        <w:t>:</w:t>
      </w:r>
      <w:r w:rsidR="00135662">
        <w:rPr>
          <w:bCs/>
          <w:sz w:val="28"/>
          <w:szCs w:val="28"/>
          <w:lang w:val="ru-RU"/>
        </w:rPr>
        <w:t>208</w:t>
      </w:r>
      <w:r w:rsidR="009F2161" w:rsidRPr="009F2161">
        <w:rPr>
          <w:bCs/>
          <w:sz w:val="28"/>
          <w:szCs w:val="28"/>
          <w:lang w:val="ru-RU"/>
        </w:rPr>
        <w:t>, местоположение: Свердловская область,</w:t>
      </w:r>
      <w:r w:rsidR="00135662">
        <w:rPr>
          <w:bCs/>
          <w:sz w:val="28"/>
          <w:szCs w:val="28"/>
          <w:lang w:val="ru-RU"/>
        </w:rPr>
        <w:t xml:space="preserve"> </w:t>
      </w:r>
      <w:r w:rsidR="009F2161" w:rsidRPr="009F2161">
        <w:rPr>
          <w:bCs/>
          <w:sz w:val="28"/>
          <w:szCs w:val="28"/>
          <w:lang w:val="ru-RU"/>
        </w:rPr>
        <w:t xml:space="preserve">г. </w:t>
      </w:r>
      <w:r w:rsidR="00135662">
        <w:rPr>
          <w:bCs/>
          <w:sz w:val="28"/>
          <w:szCs w:val="28"/>
          <w:lang w:val="ru-RU"/>
        </w:rPr>
        <w:t>Невьянск</w:t>
      </w:r>
      <w:r w:rsidR="009F2161" w:rsidRPr="009F2161">
        <w:rPr>
          <w:bCs/>
          <w:sz w:val="28"/>
          <w:szCs w:val="28"/>
          <w:lang w:val="ru-RU"/>
        </w:rPr>
        <w:t xml:space="preserve">, ул. </w:t>
      </w:r>
      <w:r w:rsidR="00135662">
        <w:rPr>
          <w:bCs/>
          <w:sz w:val="28"/>
          <w:szCs w:val="28"/>
          <w:lang w:val="ru-RU"/>
        </w:rPr>
        <w:t>Энгельса</w:t>
      </w:r>
      <w:r w:rsidR="009F2161" w:rsidRPr="009F2161">
        <w:rPr>
          <w:bCs/>
          <w:sz w:val="28"/>
          <w:szCs w:val="28"/>
          <w:lang w:val="ru-RU"/>
        </w:rPr>
        <w:t>, д.</w:t>
      </w:r>
      <w:r w:rsidR="009F2161">
        <w:rPr>
          <w:bCs/>
          <w:sz w:val="28"/>
          <w:szCs w:val="28"/>
          <w:lang w:val="ru-RU"/>
        </w:rPr>
        <w:t> </w:t>
      </w:r>
      <w:r w:rsidR="00135662">
        <w:rPr>
          <w:bCs/>
          <w:sz w:val="28"/>
          <w:szCs w:val="28"/>
          <w:lang w:val="ru-RU"/>
        </w:rPr>
        <w:t>43-в</w:t>
      </w:r>
      <w:r w:rsidR="009F2161">
        <w:rPr>
          <w:bCs/>
          <w:sz w:val="28"/>
          <w:szCs w:val="28"/>
          <w:lang w:val="ru-RU"/>
        </w:rPr>
        <w:t xml:space="preserve">, </w:t>
      </w:r>
      <w:r w:rsidRPr="009F2161">
        <w:rPr>
          <w:sz w:val="28"/>
          <w:szCs w:val="28"/>
          <w:lang w:val="ru-RU"/>
        </w:rPr>
        <w:t xml:space="preserve">категория земель: земли населенных пунктов, вид разрешенного использования – </w:t>
      </w:r>
      <w:r w:rsidR="00135662">
        <w:rPr>
          <w:sz w:val="28"/>
          <w:szCs w:val="28"/>
          <w:lang w:val="ru-RU"/>
        </w:rPr>
        <w:t>под индивидуальное жилищное строительство</w:t>
      </w:r>
      <w:r w:rsidRPr="009F2161">
        <w:rPr>
          <w:sz w:val="28"/>
          <w:szCs w:val="28"/>
          <w:lang w:val="ru-RU"/>
        </w:rPr>
        <w:t>.</w:t>
      </w:r>
    </w:p>
    <w:p w:rsidR="00992ACE" w:rsidRPr="00007DBE" w:rsidRDefault="003733CE" w:rsidP="00007DBE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827FBA">
        <w:rPr>
          <w:rFonts w:eastAsia="Calibri"/>
          <w:color w:val="000000"/>
          <w:sz w:val="28"/>
          <w:szCs w:val="28"/>
          <w:lang w:val="ru-RU"/>
        </w:rPr>
        <w:t xml:space="preserve">В соответствии с Градостроительным планом земельного участка </w:t>
      </w:r>
      <w:r w:rsidR="004538FF">
        <w:rPr>
          <w:rFonts w:eastAsia="Calibri"/>
          <w:color w:val="000000"/>
          <w:sz w:val="28"/>
          <w:szCs w:val="28"/>
          <w:lang w:val="ru-RU"/>
        </w:rPr>
        <w:br/>
      </w:r>
      <w:r w:rsidR="00827FBA" w:rsidRPr="00827FBA">
        <w:rPr>
          <w:rFonts w:eastAsia="Calibri"/>
          <w:color w:val="000000"/>
          <w:sz w:val="28"/>
          <w:szCs w:val="28"/>
          <w:lang w:val="ru-RU"/>
        </w:rPr>
        <w:t>№ РФ-66-</w:t>
      </w:r>
      <w:r w:rsidR="007079D0">
        <w:rPr>
          <w:rFonts w:eastAsia="Calibri"/>
          <w:color w:val="000000"/>
          <w:sz w:val="28"/>
          <w:szCs w:val="28"/>
          <w:lang w:val="ru-RU"/>
        </w:rPr>
        <w:t>2</w:t>
      </w:r>
      <w:r w:rsidR="00827FBA" w:rsidRPr="00827FBA">
        <w:rPr>
          <w:rFonts w:eastAsia="Calibri"/>
          <w:color w:val="000000"/>
          <w:sz w:val="28"/>
          <w:szCs w:val="28"/>
          <w:lang w:val="ru-RU"/>
        </w:rPr>
        <w:t>-</w:t>
      </w:r>
      <w:r w:rsidR="007079D0">
        <w:rPr>
          <w:rFonts w:eastAsia="Calibri"/>
          <w:color w:val="000000"/>
          <w:sz w:val="28"/>
          <w:szCs w:val="28"/>
          <w:lang w:val="ru-RU"/>
        </w:rPr>
        <w:t>29</w:t>
      </w:r>
      <w:r w:rsidR="00827FBA" w:rsidRPr="00827FBA">
        <w:rPr>
          <w:rFonts w:eastAsia="Calibri"/>
          <w:color w:val="000000"/>
          <w:sz w:val="28"/>
          <w:szCs w:val="28"/>
          <w:lang w:val="ru-RU"/>
        </w:rPr>
        <w:t>-0-00-202</w:t>
      </w:r>
      <w:r w:rsidR="007079D0">
        <w:rPr>
          <w:rFonts w:eastAsia="Calibri"/>
          <w:color w:val="000000"/>
          <w:sz w:val="28"/>
          <w:szCs w:val="28"/>
          <w:lang w:val="ru-RU"/>
        </w:rPr>
        <w:t>3</w:t>
      </w:r>
      <w:r w:rsidR="00827FBA" w:rsidRPr="00827FBA">
        <w:rPr>
          <w:rFonts w:eastAsia="Calibri"/>
          <w:color w:val="000000"/>
          <w:sz w:val="28"/>
          <w:szCs w:val="28"/>
          <w:lang w:val="ru-RU"/>
        </w:rPr>
        <w:t>-</w:t>
      </w:r>
      <w:r w:rsidR="007079D0">
        <w:rPr>
          <w:rFonts w:eastAsia="Calibri"/>
          <w:color w:val="000000"/>
          <w:sz w:val="28"/>
          <w:szCs w:val="28"/>
          <w:lang w:val="ru-RU"/>
        </w:rPr>
        <w:t>14</w:t>
      </w:r>
      <w:r w:rsidR="00827FBA" w:rsidRPr="00827FBA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827FBA">
        <w:rPr>
          <w:rFonts w:eastAsia="Calibri"/>
          <w:color w:val="000000"/>
          <w:sz w:val="28"/>
          <w:szCs w:val="28"/>
          <w:lang w:val="ru-RU"/>
        </w:rPr>
        <w:t xml:space="preserve">земельный участок расположен в территориальной зоне </w:t>
      </w:r>
      <w:r w:rsidR="00827FBA" w:rsidRPr="00827FBA">
        <w:rPr>
          <w:sz w:val="28"/>
          <w:szCs w:val="28"/>
          <w:lang w:val="ru-RU"/>
        </w:rPr>
        <w:t xml:space="preserve">Ж </w:t>
      </w:r>
      <w:r w:rsidR="007079D0">
        <w:rPr>
          <w:sz w:val="28"/>
          <w:szCs w:val="28"/>
          <w:lang w:val="ru-RU"/>
        </w:rPr>
        <w:t>–</w:t>
      </w:r>
      <w:r w:rsidR="00827FBA" w:rsidRPr="00827FBA">
        <w:rPr>
          <w:sz w:val="28"/>
          <w:szCs w:val="28"/>
          <w:lang w:val="ru-RU"/>
        </w:rPr>
        <w:t xml:space="preserve"> </w:t>
      </w:r>
      <w:r w:rsidR="007079D0">
        <w:rPr>
          <w:sz w:val="28"/>
          <w:szCs w:val="28"/>
          <w:lang w:val="ru-RU"/>
        </w:rPr>
        <w:t>2.</w:t>
      </w:r>
      <w:r w:rsidR="00827FBA" w:rsidRPr="00827FBA">
        <w:rPr>
          <w:sz w:val="28"/>
          <w:szCs w:val="28"/>
          <w:lang w:val="ru-RU"/>
        </w:rPr>
        <w:t xml:space="preserve">1 </w:t>
      </w:r>
      <w:r w:rsidR="00992ACE">
        <w:rPr>
          <w:sz w:val="28"/>
          <w:szCs w:val="28"/>
          <w:lang w:val="ru-RU"/>
        </w:rPr>
        <w:t>–</w:t>
      </w:r>
      <w:r w:rsidR="00827FBA" w:rsidRPr="00827FBA">
        <w:rPr>
          <w:sz w:val="28"/>
          <w:szCs w:val="28"/>
          <w:lang w:val="ru-RU"/>
        </w:rPr>
        <w:t xml:space="preserve"> </w:t>
      </w:r>
      <w:r w:rsidR="007079D0">
        <w:rPr>
          <w:sz w:val="28"/>
          <w:szCs w:val="28"/>
          <w:lang w:val="ru-RU"/>
        </w:rPr>
        <w:t>З</w:t>
      </w:r>
      <w:r w:rsidR="00827FBA" w:rsidRPr="00827FBA">
        <w:rPr>
          <w:sz w:val="28"/>
          <w:szCs w:val="28"/>
          <w:lang w:val="ru-RU"/>
        </w:rPr>
        <w:t>она</w:t>
      </w:r>
      <w:r w:rsidR="007079D0">
        <w:rPr>
          <w:sz w:val="28"/>
          <w:szCs w:val="28"/>
          <w:lang w:val="ru-RU"/>
        </w:rPr>
        <w:t xml:space="preserve"> размещения</w:t>
      </w:r>
      <w:r w:rsidR="00827FBA" w:rsidRPr="00827FBA">
        <w:rPr>
          <w:sz w:val="28"/>
          <w:szCs w:val="28"/>
          <w:lang w:val="ru-RU"/>
        </w:rPr>
        <w:t xml:space="preserve"> жил</w:t>
      </w:r>
      <w:r w:rsidR="007079D0">
        <w:rPr>
          <w:sz w:val="28"/>
          <w:szCs w:val="28"/>
          <w:lang w:val="ru-RU"/>
        </w:rPr>
        <w:t xml:space="preserve">ой застройки </w:t>
      </w:r>
      <w:r w:rsidR="00827FBA" w:rsidRPr="00827FBA">
        <w:rPr>
          <w:sz w:val="28"/>
          <w:szCs w:val="28"/>
          <w:lang w:val="ru-RU"/>
        </w:rPr>
        <w:t xml:space="preserve">усадебного типа </w:t>
      </w:r>
      <w:r w:rsidR="007079D0">
        <w:rPr>
          <w:sz w:val="28"/>
          <w:szCs w:val="28"/>
          <w:lang w:val="ru-RU"/>
        </w:rPr>
        <w:t>с объектами обслуживания</w:t>
      </w:r>
      <w:r w:rsidR="00827FBA" w:rsidRPr="00827FBA">
        <w:rPr>
          <w:sz w:val="28"/>
          <w:szCs w:val="28"/>
          <w:lang w:val="ru-RU"/>
        </w:rPr>
        <w:t xml:space="preserve">. </w:t>
      </w:r>
    </w:p>
    <w:p w:rsidR="00577D91" w:rsidRPr="006635B7" w:rsidRDefault="00577D91" w:rsidP="00577D91">
      <w:pPr>
        <w:ind w:firstLine="567"/>
        <w:jc w:val="both"/>
        <w:rPr>
          <w:rFonts w:cs="Liberation Serif"/>
          <w:spacing w:val="-1"/>
          <w:sz w:val="28"/>
          <w:szCs w:val="28"/>
          <w:lang w:val="ru-RU"/>
        </w:rPr>
      </w:pPr>
      <w:r w:rsidRPr="006635B7">
        <w:rPr>
          <w:rFonts w:eastAsia="Calibri"/>
          <w:color w:val="000000"/>
          <w:sz w:val="28"/>
          <w:szCs w:val="28"/>
          <w:lang w:val="ru-RU"/>
        </w:rPr>
        <w:t xml:space="preserve">Виды разрешенного использования земельных участков и объектов капитального строительства установлены </w:t>
      </w:r>
      <w:r w:rsidRPr="006635B7">
        <w:rPr>
          <w:rFonts w:cs="Liberation Serif"/>
          <w:spacing w:val="-1"/>
          <w:sz w:val="28"/>
          <w:szCs w:val="28"/>
          <w:lang w:val="ru-RU"/>
        </w:rPr>
        <w:t>Правилами землепользования и застройки</w:t>
      </w:r>
      <w:r>
        <w:rPr>
          <w:rFonts w:cs="Liberation Serif"/>
          <w:spacing w:val="-1"/>
          <w:sz w:val="28"/>
          <w:szCs w:val="28"/>
          <w:lang w:val="ru-RU"/>
        </w:rPr>
        <w:t>,</w:t>
      </w:r>
      <w:r w:rsidRPr="006635B7">
        <w:rPr>
          <w:rFonts w:cs="Liberation Serif"/>
          <w:spacing w:val="-1"/>
          <w:sz w:val="28"/>
          <w:szCs w:val="28"/>
          <w:lang w:val="ru-RU"/>
        </w:rPr>
        <w:t xml:space="preserve"> утвержден</w:t>
      </w:r>
      <w:r>
        <w:rPr>
          <w:rFonts w:cs="Liberation Serif"/>
          <w:spacing w:val="-1"/>
          <w:sz w:val="28"/>
          <w:szCs w:val="28"/>
          <w:lang w:val="ru-RU"/>
        </w:rPr>
        <w:t>н</w:t>
      </w:r>
      <w:r w:rsidRPr="006635B7">
        <w:rPr>
          <w:rFonts w:cs="Liberation Serif"/>
          <w:spacing w:val="-1"/>
          <w:sz w:val="28"/>
          <w:szCs w:val="28"/>
          <w:lang w:val="ru-RU"/>
        </w:rPr>
        <w:t>ы</w:t>
      </w:r>
      <w:r>
        <w:rPr>
          <w:rFonts w:cs="Liberation Serif"/>
          <w:spacing w:val="-1"/>
          <w:sz w:val="28"/>
          <w:szCs w:val="28"/>
          <w:lang w:val="ru-RU"/>
        </w:rPr>
        <w:t>ми</w:t>
      </w:r>
      <w:r w:rsidRPr="006635B7">
        <w:rPr>
          <w:rFonts w:cs="Liberation Serif"/>
          <w:spacing w:val="-1"/>
          <w:sz w:val="28"/>
          <w:szCs w:val="28"/>
          <w:lang w:val="ru-RU"/>
        </w:rPr>
        <w:t xml:space="preserve"> решением Думы Невьянского городского округа № 66 от 26.06.2019</w:t>
      </w:r>
      <w:r w:rsidRPr="006635B7">
        <w:rPr>
          <w:rFonts w:eastAsia="Calibri" w:cs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</w:p>
    <w:p w:rsidR="00577D91" w:rsidRPr="008B1A54" w:rsidRDefault="00577D91" w:rsidP="00577D91">
      <w:pPr>
        <w:ind w:firstLine="567"/>
        <w:jc w:val="both"/>
        <w:rPr>
          <w:rFonts w:eastAsia="Calibri"/>
          <w:color w:val="000000"/>
          <w:sz w:val="28"/>
          <w:szCs w:val="28"/>
          <w:highlight w:val="yellow"/>
          <w:lang w:val="ru-RU"/>
        </w:rPr>
      </w:pPr>
      <w:r w:rsidRPr="0079385E">
        <w:rPr>
          <w:rFonts w:eastAsia="Calibri"/>
          <w:color w:val="000000"/>
          <w:sz w:val="28"/>
          <w:szCs w:val="28"/>
          <w:lang w:val="ru-RU"/>
        </w:rPr>
        <w:t>Требования к размещению объекта капитального строительства на земельном участке: согласно чертежу ГПЗУ.</w:t>
      </w:r>
    </w:p>
    <w:p w:rsidR="00577D91" w:rsidRPr="00577D91" w:rsidRDefault="00577D91" w:rsidP="000C0714">
      <w:pPr>
        <w:ind w:firstLine="567"/>
        <w:jc w:val="both"/>
        <w:rPr>
          <w:rFonts w:eastAsia="Calibri"/>
          <w:color w:val="000000"/>
          <w:sz w:val="28"/>
          <w:szCs w:val="28"/>
          <w:lang w:val="ru-RU"/>
        </w:rPr>
      </w:pPr>
      <w:r w:rsidRPr="008B1A54">
        <w:rPr>
          <w:rFonts w:eastAsia="Calibri"/>
          <w:color w:val="000000"/>
          <w:sz w:val="28"/>
          <w:szCs w:val="28"/>
          <w:lang w:val="ru-RU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</w:t>
      </w:r>
      <w:r w:rsidRPr="00657E14">
        <w:rPr>
          <w:rFonts w:eastAsia="Calibri"/>
          <w:color w:val="000000"/>
          <w:sz w:val="28"/>
          <w:szCs w:val="28"/>
          <w:lang w:val="ru-RU"/>
        </w:rPr>
        <w:t xml:space="preserve"> </w:t>
      </w:r>
      <w:r>
        <w:rPr>
          <w:rFonts w:eastAsia="Calibri"/>
          <w:color w:val="000000"/>
          <w:sz w:val="28"/>
          <w:szCs w:val="28"/>
          <w:lang w:val="ru-RU"/>
        </w:rPr>
        <w:t xml:space="preserve">указаны в </w:t>
      </w:r>
      <w:r w:rsidRPr="008D526C">
        <w:rPr>
          <w:rFonts w:eastAsia="Calibri"/>
          <w:color w:val="000000"/>
          <w:sz w:val="28"/>
          <w:szCs w:val="28"/>
          <w:lang w:val="ru-RU"/>
        </w:rPr>
        <w:t>Градостроительн</w:t>
      </w:r>
      <w:r>
        <w:rPr>
          <w:rFonts w:eastAsia="Calibri"/>
          <w:color w:val="000000"/>
          <w:sz w:val="28"/>
          <w:szCs w:val="28"/>
          <w:lang w:val="ru-RU"/>
        </w:rPr>
        <w:t>ом</w:t>
      </w:r>
      <w:r w:rsidRPr="008D526C">
        <w:rPr>
          <w:rFonts w:eastAsia="Calibri"/>
          <w:color w:val="000000"/>
          <w:sz w:val="28"/>
          <w:szCs w:val="28"/>
          <w:lang w:val="ru-RU"/>
        </w:rPr>
        <w:t xml:space="preserve"> план</w:t>
      </w:r>
      <w:r>
        <w:rPr>
          <w:rFonts w:eastAsia="Calibri"/>
          <w:color w:val="000000"/>
          <w:sz w:val="28"/>
          <w:szCs w:val="28"/>
          <w:lang w:val="ru-RU"/>
        </w:rPr>
        <w:t>е</w:t>
      </w:r>
      <w:r w:rsidRPr="008D526C">
        <w:rPr>
          <w:rFonts w:eastAsia="Calibri"/>
          <w:color w:val="000000"/>
          <w:sz w:val="28"/>
          <w:szCs w:val="28"/>
          <w:lang w:val="ru-RU"/>
        </w:rPr>
        <w:t xml:space="preserve"> земельного участка № РФ-66-</w:t>
      </w:r>
      <w:r>
        <w:rPr>
          <w:rFonts w:eastAsia="Calibri"/>
          <w:color w:val="000000"/>
          <w:sz w:val="28"/>
          <w:szCs w:val="28"/>
          <w:lang w:val="ru-RU"/>
        </w:rPr>
        <w:t>2-29-0-00-2023-1</w:t>
      </w:r>
      <w:r w:rsidR="00C6215B">
        <w:rPr>
          <w:rFonts w:eastAsia="Calibri"/>
          <w:color w:val="000000"/>
          <w:sz w:val="28"/>
          <w:szCs w:val="28"/>
          <w:lang w:val="ru-RU"/>
        </w:rPr>
        <w:t>4</w:t>
      </w:r>
      <w:r>
        <w:rPr>
          <w:rFonts w:eastAsia="Calibri"/>
          <w:color w:val="000000"/>
          <w:sz w:val="28"/>
          <w:szCs w:val="28"/>
          <w:lang w:val="ru-RU"/>
        </w:rPr>
        <w:t xml:space="preserve"> (</w:t>
      </w:r>
      <w:r w:rsidR="00357EE1">
        <w:rPr>
          <w:rFonts w:eastAsia="Calibri"/>
          <w:color w:val="000000"/>
          <w:sz w:val="28"/>
          <w:szCs w:val="28"/>
          <w:lang w:val="ru-RU"/>
        </w:rPr>
        <w:t>приложение № 2 к извещению</w:t>
      </w:r>
      <w:r>
        <w:rPr>
          <w:rFonts w:eastAsia="Calibri"/>
          <w:color w:val="000000"/>
          <w:sz w:val="28"/>
          <w:szCs w:val="28"/>
          <w:lang w:val="ru-RU"/>
        </w:rPr>
        <w:t>).</w:t>
      </w:r>
    </w:p>
    <w:p w:rsidR="003733CE" w:rsidRPr="008B1A54" w:rsidRDefault="003733CE" w:rsidP="00E15B75">
      <w:pPr>
        <w:ind w:firstLine="567"/>
        <w:jc w:val="both"/>
        <w:rPr>
          <w:rFonts w:eastAsia="Calibri"/>
          <w:color w:val="000000"/>
          <w:sz w:val="28"/>
          <w:szCs w:val="28"/>
          <w:lang w:val="ru-RU"/>
        </w:rPr>
      </w:pPr>
      <w:r w:rsidRPr="003805E9">
        <w:rPr>
          <w:rFonts w:eastAsia="Calibri"/>
          <w:color w:val="000000"/>
          <w:sz w:val="28"/>
          <w:szCs w:val="28"/>
          <w:lang w:val="ru-RU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территорий:</w:t>
      </w:r>
      <w:r w:rsidR="00E15B75" w:rsidRPr="003805E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9F2161" w:rsidRPr="003805E9">
        <w:rPr>
          <w:rFonts w:eastAsia="Calibri"/>
          <w:color w:val="000000"/>
          <w:sz w:val="28"/>
          <w:szCs w:val="28"/>
          <w:lang w:val="ru-RU"/>
        </w:rPr>
        <w:t>отсутствует.</w:t>
      </w:r>
    </w:p>
    <w:p w:rsidR="001B3C2E" w:rsidRDefault="001B3C2E" w:rsidP="001B3C2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F3387">
        <w:rPr>
          <w:sz w:val="28"/>
          <w:szCs w:val="28"/>
          <w:lang w:val="ru-RU"/>
        </w:rPr>
        <w:t xml:space="preserve">В соответствии с подпунктом 1 пункта 5 статьи 39.6 </w:t>
      </w:r>
      <w:r>
        <w:rPr>
          <w:sz w:val="28"/>
          <w:szCs w:val="28"/>
          <w:lang w:val="ru-RU"/>
        </w:rPr>
        <w:t xml:space="preserve">и </w:t>
      </w:r>
      <w:r w:rsidRPr="003F3387">
        <w:rPr>
          <w:sz w:val="28"/>
          <w:szCs w:val="28"/>
          <w:lang w:val="ru-RU"/>
        </w:rPr>
        <w:t xml:space="preserve">подпунктом </w:t>
      </w:r>
      <w:r>
        <w:rPr>
          <w:sz w:val="28"/>
          <w:szCs w:val="28"/>
          <w:lang w:val="ru-RU"/>
        </w:rPr>
        <w:t>6</w:t>
      </w:r>
      <w:r w:rsidRPr="003F3387">
        <w:rPr>
          <w:sz w:val="28"/>
          <w:szCs w:val="28"/>
          <w:lang w:val="ru-RU"/>
        </w:rPr>
        <w:t xml:space="preserve"> пункта </w:t>
      </w:r>
      <w:r>
        <w:rPr>
          <w:sz w:val="28"/>
          <w:szCs w:val="28"/>
          <w:lang w:val="ru-RU"/>
        </w:rPr>
        <w:t>8</w:t>
      </w:r>
      <w:r w:rsidRPr="003F3387">
        <w:rPr>
          <w:sz w:val="28"/>
          <w:szCs w:val="28"/>
          <w:lang w:val="ru-RU"/>
        </w:rPr>
        <w:t xml:space="preserve"> статьи 39.</w:t>
      </w:r>
      <w:r>
        <w:rPr>
          <w:sz w:val="28"/>
          <w:szCs w:val="28"/>
          <w:lang w:val="ru-RU"/>
        </w:rPr>
        <w:t>8</w:t>
      </w:r>
      <w:r w:rsidRPr="003F3387">
        <w:rPr>
          <w:sz w:val="28"/>
          <w:szCs w:val="28"/>
          <w:lang w:val="ru-RU"/>
        </w:rPr>
        <w:t xml:space="preserve"> Земельного кодекса Российской Федерации предоставление в аренду без проведения торгов земельного участка, который находится в</w:t>
      </w:r>
      <w:r w:rsidRPr="003F3387">
        <w:rPr>
          <w:sz w:val="28"/>
          <w:szCs w:val="28"/>
        </w:rPr>
        <w:t>  </w:t>
      </w:r>
      <w:r w:rsidRPr="003F3387">
        <w:rPr>
          <w:sz w:val="28"/>
          <w:szCs w:val="28"/>
          <w:lang w:val="ru-RU"/>
        </w:rPr>
        <w:t xml:space="preserve">государственной или муниципальной собственности и на котором расположен объект незавершенного строительства, осуществляется однократно </w:t>
      </w:r>
      <w:r>
        <w:rPr>
          <w:sz w:val="28"/>
          <w:szCs w:val="28"/>
          <w:lang w:val="ru-RU"/>
        </w:rPr>
        <w:t xml:space="preserve">на срок до трех лет, </w:t>
      </w:r>
      <w:r w:rsidRPr="003F3387">
        <w:rPr>
          <w:sz w:val="28"/>
          <w:szCs w:val="28"/>
          <w:lang w:val="ru-RU"/>
        </w:rPr>
        <w:t>для завершения строительства этого объекта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</w:t>
      </w:r>
      <w:r w:rsidRPr="003F3387">
        <w:rPr>
          <w:sz w:val="28"/>
          <w:szCs w:val="28"/>
        </w:rPr>
        <w:t>  </w:t>
      </w:r>
      <w:r w:rsidRPr="003F3387">
        <w:rPr>
          <w:sz w:val="28"/>
          <w:szCs w:val="28"/>
          <w:lang w:val="ru-RU"/>
        </w:rPr>
        <w:t>предыдущего собственника в связи с прекращением действия договора аренды земельного участка, находящегося в</w:t>
      </w:r>
      <w:r w:rsidRPr="003F3387">
        <w:rPr>
          <w:sz w:val="28"/>
          <w:szCs w:val="28"/>
        </w:rPr>
        <w:t> </w:t>
      </w:r>
      <w:r w:rsidRPr="003F3387">
        <w:rPr>
          <w:sz w:val="28"/>
          <w:szCs w:val="28"/>
          <w:lang w:val="ru-RU"/>
        </w:rPr>
        <w:t>государственной или муниципальной собственности.</w:t>
      </w:r>
      <w:r>
        <w:rPr>
          <w:sz w:val="28"/>
          <w:szCs w:val="28"/>
          <w:lang w:val="ru-RU"/>
        </w:rPr>
        <w:t xml:space="preserve"> </w:t>
      </w:r>
    </w:p>
    <w:p w:rsidR="00CD090B" w:rsidRDefault="00CD090B" w:rsidP="00CD090B">
      <w:pPr>
        <w:ind w:firstLine="709"/>
        <w:jc w:val="both"/>
        <w:rPr>
          <w:sz w:val="28"/>
          <w:szCs w:val="28"/>
          <w:lang w:val="ru-RU"/>
        </w:rPr>
      </w:pPr>
    </w:p>
    <w:p w:rsidR="003C086F" w:rsidRDefault="0093238C" w:rsidP="00162CFA">
      <w:pPr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</w:t>
      </w:r>
      <w:r w:rsidR="00E8234B">
        <w:rPr>
          <w:bCs/>
          <w:sz w:val="28"/>
          <w:szCs w:val="28"/>
          <w:lang w:val="ru-RU"/>
        </w:rPr>
        <w:t>10</w:t>
      </w:r>
      <w:r w:rsidR="00F70A45" w:rsidRPr="008B1A54">
        <w:rPr>
          <w:bCs/>
          <w:sz w:val="28"/>
          <w:szCs w:val="28"/>
          <w:lang w:val="ru-RU"/>
        </w:rPr>
        <w:t xml:space="preserve">. </w:t>
      </w:r>
      <w:r w:rsidR="00F70A45" w:rsidRPr="00183A2F">
        <w:rPr>
          <w:b/>
          <w:bCs/>
          <w:sz w:val="28"/>
          <w:szCs w:val="28"/>
          <w:lang w:val="ru-RU"/>
        </w:rPr>
        <w:t xml:space="preserve">Начальная цена </w:t>
      </w:r>
      <w:r w:rsidR="008E73E8" w:rsidRPr="00183A2F">
        <w:rPr>
          <w:b/>
          <w:bCs/>
          <w:sz w:val="28"/>
          <w:szCs w:val="28"/>
          <w:lang w:val="ru-RU"/>
        </w:rPr>
        <w:t>продажи объектов незавершенного строительства</w:t>
      </w:r>
      <w:r w:rsidR="00F70A45" w:rsidRPr="008B1A54">
        <w:rPr>
          <w:bCs/>
          <w:sz w:val="28"/>
          <w:szCs w:val="28"/>
          <w:lang w:val="ru-RU"/>
        </w:rPr>
        <w:t xml:space="preserve">, которая определена на основании оценки его рыночной стоимости </w:t>
      </w:r>
      <w:r w:rsidR="00F912DA">
        <w:rPr>
          <w:bCs/>
          <w:sz w:val="28"/>
          <w:szCs w:val="28"/>
          <w:lang w:val="ru-RU"/>
        </w:rPr>
        <w:t>(отчет</w:t>
      </w:r>
      <w:r w:rsidR="00C6215B">
        <w:rPr>
          <w:bCs/>
          <w:sz w:val="28"/>
          <w:szCs w:val="28"/>
          <w:lang w:val="ru-RU"/>
        </w:rPr>
        <w:t>ы</w:t>
      </w:r>
      <w:r w:rsidR="00F912DA">
        <w:rPr>
          <w:bCs/>
          <w:sz w:val="28"/>
          <w:szCs w:val="28"/>
          <w:lang w:val="ru-RU"/>
        </w:rPr>
        <w:t xml:space="preserve"> об оценке № </w:t>
      </w:r>
      <w:r w:rsidR="00C6215B">
        <w:rPr>
          <w:bCs/>
          <w:sz w:val="28"/>
          <w:szCs w:val="28"/>
          <w:lang w:val="ru-RU"/>
        </w:rPr>
        <w:t>2478/22, 2479/22</w:t>
      </w:r>
      <w:r w:rsidR="00F912DA">
        <w:rPr>
          <w:bCs/>
          <w:sz w:val="28"/>
          <w:szCs w:val="28"/>
          <w:lang w:val="ru-RU"/>
        </w:rPr>
        <w:t xml:space="preserve"> от </w:t>
      </w:r>
      <w:r w:rsidR="00C6215B">
        <w:rPr>
          <w:bCs/>
          <w:sz w:val="28"/>
          <w:szCs w:val="28"/>
          <w:lang w:val="ru-RU"/>
        </w:rPr>
        <w:t>28</w:t>
      </w:r>
      <w:r w:rsidR="00F912DA">
        <w:rPr>
          <w:bCs/>
          <w:sz w:val="28"/>
          <w:szCs w:val="28"/>
          <w:lang w:val="ru-RU"/>
        </w:rPr>
        <w:t>.</w:t>
      </w:r>
      <w:r w:rsidR="00C6215B">
        <w:rPr>
          <w:bCs/>
          <w:sz w:val="28"/>
          <w:szCs w:val="28"/>
          <w:lang w:val="ru-RU"/>
        </w:rPr>
        <w:t>11</w:t>
      </w:r>
      <w:r w:rsidR="00F912DA">
        <w:rPr>
          <w:bCs/>
          <w:sz w:val="28"/>
          <w:szCs w:val="28"/>
          <w:lang w:val="ru-RU"/>
        </w:rPr>
        <w:t>.2022</w:t>
      </w:r>
      <w:r w:rsidR="003C086F">
        <w:rPr>
          <w:bCs/>
          <w:sz w:val="28"/>
          <w:szCs w:val="28"/>
          <w:lang w:val="ru-RU"/>
        </w:rPr>
        <w:t>, составленны</w:t>
      </w:r>
      <w:r w:rsidR="00C6215B">
        <w:rPr>
          <w:bCs/>
          <w:sz w:val="28"/>
          <w:szCs w:val="28"/>
          <w:lang w:val="ru-RU"/>
        </w:rPr>
        <w:t>е</w:t>
      </w:r>
      <w:r w:rsidR="003C086F">
        <w:rPr>
          <w:bCs/>
          <w:sz w:val="28"/>
          <w:szCs w:val="28"/>
          <w:lang w:val="ru-RU"/>
        </w:rPr>
        <w:t xml:space="preserve"> </w:t>
      </w:r>
      <w:r w:rsidR="00C6215B">
        <w:rPr>
          <w:bCs/>
          <w:sz w:val="28"/>
          <w:szCs w:val="28"/>
          <w:lang w:val="ru-RU"/>
        </w:rPr>
        <w:t>частнопрактикующим оценщиком Петайкиным Евгением Николаевичем</w:t>
      </w:r>
      <w:r w:rsidR="00F912DA">
        <w:rPr>
          <w:bCs/>
          <w:sz w:val="28"/>
          <w:szCs w:val="28"/>
          <w:lang w:val="ru-RU"/>
        </w:rPr>
        <w:t xml:space="preserve">) </w:t>
      </w:r>
      <w:r w:rsidR="00F70A45" w:rsidRPr="008B1A54">
        <w:rPr>
          <w:bCs/>
          <w:sz w:val="28"/>
          <w:szCs w:val="28"/>
          <w:lang w:val="ru-RU"/>
        </w:rPr>
        <w:t>составляет</w:t>
      </w:r>
      <w:r w:rsidR="00DC6400">
        <w:rPr>
          <w:bCs/>
          <w:sz w:val="28"/>
          <w:szCs w:val="28"/>
          <w:lang w:val="ru-RU"/>
        </w:rPr>
        <w:t xml:space="preserve"> (с учетом НДС)</w:t>
      </w:r>
      <w:r w:rsidR="003C086F">
        <w:rPr>
          <w:bCs/>
          <w:sz w:val="28"/>
          <w:szCs w:val="28"/>
          <w:lang w:val="ru-RU"/>
        </w:rPr>
        <w:t>:</w:t>
      </w:r>
    </w:p>
    <w:p w:rsidR="00BE6BBD" w:rsidRDefault="003C086F" w:rsidP="00162CFA">
      <w:pPr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Лот № 1 – </w:t>
      </w:r>
      <w:r w:rsidR="00DC6400">
        <w:rPr>
          <w:bCs/>
          <w:sz w:val="28"/>
          <w:szCs w:val="28"/>
          <w:lang w:val="ru-RU"/>
        </w:rPr>
        <w:t xml:space="preserve"> 1 605 983</w:t>
      </w:r>
      <w:r w:rsidR="00F70A45" w:rsidRPr="008B1A54">
        <w:rPr>
          <w:bCs/>
          <w:sz w:val="28"/>
          <w:szCs w:val="28"/>
          <w:lang w:val="ru-RU"/>
        </w:rPr>
        <w:t xml:space="preserve"> (</w:t>
      </w:r>
      <w:r w:rsidR="00DC6400">
        <w:rPr>
          <w:bCs/>
          <w:sz w:val="28"/>
          <w:szCs w:val="28"/>
          <w:lang w:val="ru-RU"/>
        </w:rPr>
        <w:t>Один миллион шестьсот пять</w:t>
      </w:r>
      <w:r w:rsidR="00F70A45" w:rsidRPr="008B1A54">
        <w:rPr>
          <w:bCs/>
          <w:sz w:val="28"/>
          <w:szCs w:val="28"/>
          <w:lang w:val="ru-RU"/>
        </w:rPr>
        <w:t xml:space="preserve"> тысяч</w:t>
      </w:r>
      <w:r w:rsidR="00DC6400">
        <w:rPr>
          <w:bCs/>
          <w:sz w:val="28"/>
          <w:szCs w:val="28"/>
          <w:lang w:val="ru-RU"/>
        </w:rPr>
        <w:t xml:space="preserve"> девятьсот восемьдесят три</w:t>
      </w:r>
      <w:r w:rsidR="00F70A45" w:rsidRPr="008B1A54">
        <w:rPr>
          <w:bCs/>
          <w:sz w:val="28"/>
          <w:szCs w:val="28"/>
          <w:lang w:val="ru-RU"/>
        </w:rPr>
        <w:t>) рубл</w:t>
      </w:r>
      <w:r w:rsidR="00DC6400">
        <w:rPr>
          <w:bCs/>
          <w:sz w:val="28"/>
          <w:szCs w:val="28"/>
          <w:lang w:val="ru-RU"/>
        </w:rPr>
        <w:t>я</w:t>
      </w:r>
      <w:r w:rsidR="00F70A45" w:rsidRPr="008B1A54">
        <w:rPr>
          <w:bCs/>
          <w:sz w:val="28"/>
          <w:szCs w:val="28"/>
          <w:lang w:val="ru-RU"/>
        </w:rPr>
        <w:t xml:space="preserve"> 00 копеек</w:t>
      </w:r>
      <w:r>
        <w:rPr>
          <w:bCs/>
          <w:sz w:val="28"/>
          <w:szCs w:val="28"/>
          <w:lang w:val="ru-RU"/>
        </w:rPr>
        <w:t>;</w:t>
      </w:r>
    </w:p>
    <w:p w:rsidR="003C086F" w:rsidRDefault="003C086F">
      <w:pPr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Лот № 2 – </w:t>
      </w:r>
      <w:r w:rsidR="00DC6400">
        <w:rPr>
          <w:bCs/>
          <w:sz w:val="28"/>
          <w:szCs w:val="28"/>
          <w:lang w:val="ru-RU"/>
        </w:rPr>
        <w:t>249 317</w:t>
      </w:r>
      <w:r>
        <w:rPr>
          <w:bCs/>
          <w:sz w:val="28"/>
          <w:szCs w:val="28"/>
          <w:lang w:val="ru-RU"/>
        </w:rPr>
        <w:t xml:space="preserve"> (</w:t>
      </w:r>
      <w:r w:rsidR="00570411">
        <w:rPr>
          <w:bCs/>
          <w:sz w:val="28"/>
          <w:szCs w:val="28"/>
          <w:lang w:val="ru-RU"/>
        </w:rPr>
        <w:t>Двести сорок девять</w:t>
      </w:r>
      <w:r w:rsidR="00985173">
        <w:rPr>
          <w:bCs/>
          <w:sz w:val="28"/>
          <w:szCs w:val="28"/>
          <w:lang w:val="ru-RU"/>
        </w:rPr>
        <w:t xml:space="preserve"> тысяч</w:t>
      </w:r>
      <w:r w:rsidR="00570411">
        <w:rPr>
          <w:bCs/>
          <w:sz w:val="28"/>
          <w:szCs w:val="28"/>
          <w:lang w:val="ru-RU"/>
        </w:rPr>
        <w:t xml:space="preserve"> триста семнадцать</w:t>
      </w:r>
      <w:r w:rsidR="00985173">
        <w:rPr>
          <w:bCs/>
          <w:sz w:val="28"/>
          <w:szCs w:val="28"/>
          <w:lang w:val="ru-RU"/>
        </w:rPr>
        <w:t xml:space="preserve">) рублей </w:t>
      </w:r>
      <w:r w:rsidR="00DC6400">
        <w:rPr>
          <w:bCs/>
          <w:sz w:val="28"/>
          <w:szCs w:val="28"/>
          <w:lang w:val="ru-RU"/>
        </w:rPr>
        <w:t>62</w:t>
      </w:r>
      <w:r w:rsidR="00985173">
        <w:rPr>
          <w:bCs/>
          <w:sz w:val="28"/>
          <w:szCs w:val="28"/>
          <w:lang w:val="ru-RU"/>
        </w:rPr>
        <w:t xml:space="preserve"> копе</w:t>
      </w:r>
      <w:r w:rsidR="00570411">
        <w:rPr>
          <w:bCs/>
          <w:sz w:val="28"/>
          <w:szCs w:val="28"/>
          <w:lang w:val="ru-RU"/>
        </w:rPr>
        <w:t>й</w:t>
      </w:r>
      <w:r w:rsidR="00985173">
        <w:rPr>
          <w:bCs/>
          <w:sz w:val="28"/>
          <w:szCs w:val="28"/>
          <w:lang w:val="ru-RU"/>
        </w:rPr>
        <w:t>к</w:t>
      </w:r>
      <w:r w:rsidR="00570411">
        <w:rPr>
          <w:bCs/>
          <w:sz w:val="28"/>
          <w:szCs w:val="28"/>
          <w:lang w:val="ru-RU"/>
        </w:rPr>
        <w:t>и</w:t>
      </w:r>
      <w:r w:rsidR="00985173">
        <w:rPr>
          <w:bCs/>
          <w:sz w:val="28"/>
          <w:szCs w:val="28"/>
          <w:lang w:val="ru-RU"/>
        </w:rPr>
        <w:t>.</w:t>
      </w:r>
    </w:p>
    <w:p w:rsidR="00985173" w:rsidRDefault="00985173">
      <w:pPr>
        <w:ind w:firstLine="567"/>
        <w:jc w:val="both"/>
        <w:rPr>
          <w:bCs/>
          <w:sz w:val="28"/>
          <w:szCs w:val="28"/>
          <w:lang w:val="ru-RU"/>
        </w:rPr>
      </w:pPr>
    </w:p>
    <w:p w:rsidR="003C086F" w:rsidRDefault="00F70A45">
      <w:pPr>
        <w:ind w:firstLine="567"/>
        <w:jc w:val="both"/>
        <w:rPr>
          <w:rFonts w:eastAsia="Calibri"/>
          <w:sz w:val="28"/>
          <w:szCs w:val="28"/>
          <w:lang w:val="ru-RU"/>
        </w:rPr>
      </w:pPr>
      <w:r w:rsidRPr="008B1A54">
        <w:rPr>
          <w:rFonts w:eastAsia="Calibri"/>
          <w:sz w:val="28"/>
          <w:szCs w:val="28"/>
          <w:lang w:val="ru-RU"/>
        </w:rPr>
        <w:t>2.</w:t>
      </w:r>
      <w:r w:rsidR="0093238C">
        <w:rPr>
          <w:rFonts w:eastAsia="Calibri"/>
          <w:sz w:val="28"/>
          <w:szCs w:val="28"/>
          <w:lang w:val="ru-RU"/>
        </w:rPr>
        <w:t>1</w:t>
      </w:r>
      <w:r w:rsidR="00E8234B">
        <w:rPr>
          <w:rFonts w:eastAsia="Calibri"/>
          <w:sz w:val="28"/>
          <w:szCs w:val="28"/>
          <w:lang w:val="ru-RU"/>
        </w:rPr>
        <w:t>1</w:t>
      </w:r>
      <w:r w:rsidRPr="008B1A54">
        <w:rPr>
          <w:rFonts w:eastAsia="Calibri"/>
          <w:sz w:val="28"/>
          <w:szCs w:val="28"/>
          <w:lang w:val="ru-RU"/>
        </w:rPr>
        <w:t xml:space="preserve">. </w:t>
      </w:r>
      <w:r w:rsidRPr="00DA7CE0">
        <w:rPr>
          <w:rFonts w:eastAsia="Calibri"/>
          <w:b/>
          <w:bCs/>
          <w:sz w:val="28"/>
          <w:szCs w:val="28"/>
          <w:lang w:val="ru-RU"/>
        </w:rPr>
        <w:t>«Шаг аукциона»</w:t>
      </w:r>
      <w:r w:rsidRPr="008B1A54">
        <w:rPr>
          <w:rFonts w:eastAsia="Calibri"/>
          <w:sz w:val="28"/>
          <w:szCs w:val="28"/>
          <w:lang w:val="ru-RU"/>
        </w:rPr>
        <w:t xml:space="preserve"> устанавливается в </w:t>
      </w:r>
      <w:r w:rsidR="00C120DB">
        <w:rPr>
          <w:rFonts w:eastAsia="Calibri"/>
          <w:sz w:val="28"/>
          <w:szCs w:val="28"/>
          <w:lang w:val="ru-RU"/>
        </w:rPr>
        <w:t>размере</w:t>
      </w:r>
      <w:r w:rsidRPr="008B1A54">
        <w:rPr>
          <w:rFonts w:eastAsia="Calibri"/>
          <w:sz w:val="28"/>
          <w:szCs w:val="28"/>
          <w:lang w:val="ru-RU"/>
        </w:rPr>
        <w:t xml:space="preserve"> 1 процента начальной цены предмета аукциона и составляет</w:t>
      </w:r>
      <w:r w:rsidR="003C086F">
        <w:rPr>
          <w:rFonts w:eastAsia="Calibri"/>
          <w:sz w:val="28"/>
          <w:szCs w:val="28"/>
          <w:lang w:val="ru-RU"/>
        </w:rPr>
        <w:t>:</w:t>
      </w:r>
    </w:p>
    <w:p w:rsidR="003C086F" w:rsidRDefault="003C086F" w:rsidP="003C086F">
      <w:pPr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Лот № 1 – </w:t>
      </w:r>
      <w:r w:rsidR="0055134F">
        <w:rPr>
          <w:bCs/>
          <w:sz w:val="28"/>
          <w:szCs w:val="28"/>
          <w:lang w:val="ru-RU"/>
        </w:rPr>
        <w:t>16 059</w:t>
      </w:r>
      <w:r w:rsidRPr="008B1A54">
        <w:rPr>
          <w:bCs/>
          <w:sz w:val="28"/>
          <w:szCs w:val="28"/>
          <w:lang w:val="ru-RU"/>
        </w:rPr>
        <w:t xml:space="preserve"> (</w:t>
      </w:r>
      <w:r w:rsidR="0055134F">
        <w:rPr>
          <w:bCs/>
          <w:sz w:val="28"/>
          <w:szCs w:val="28"/>
          <w:lang w:val="ru-RU"/>
        </w:rPr>
        <w:t>Шестнадцать</w:t>
      </w:r>
      <w:r w:rsidRPr="008B1A54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тысяч </w:t>
      </w:r>
      <w:r w:rsidR="0055134F">
        <w:rPr>
          <w:bCs/>
          <w:sz w:val="28"/>
          <w:szCs w:val="28"/>
          <w:lang w:val="ru-RU"/>
        </w:rPr>
        <w:t>пятьдесят девять</w:t>
      </w:r>
      <w:r w:rsidRPr="008B1A54">
        <w:rPr>
          <w:bCs/>
          <w:sz w:val="28"/>
          <w:szCs w:val="28"/>
          <w:lang w:val="ru-RU"/>
        </w:rPr>
        <w:t xml:space="preserve">) рублей </w:t>
      </w:r>
      <w:r w:rsidR="0055134F">
        <w:rPr>
          <w:bCs/>
          <w:sz w:val="28"/>
          <w:szCs w:val="28"/>
          <w:lang w:val="ru-RU"/>
        </w:rPr>
        <w:t>83 копейки</w:t>
      </w:r>
      <w:r>
        <w:rPr>
          <w:bCs/>
          <w:sz w:val="28"/>
          <w:szCs w:val="28"/>
          <w:lang w:val="ru-RU"/>
        </w:rPr>
        <w:t>;</w:t>
      </w:r>
    </w:p>
    <w:p w:rsidR="001E73CF" w:rsidRDefault="003C086F" w:rsidP="00007DBE">
      <w:pPr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Лот № 2 – </w:t>
      </w:r>
      <w:r w:rsidR="0055134F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 xml:space="preserve"> </w:t>
      </w:r>
      <w:r w:rsidR="0055134F">
        <w:rPr>
          <w:bCs/>
          <w:sz w:val="28"/>
          <w:szCs w:val="28"/>
          <w:lang w:val="ru-RU"/>
        </w:rPr>
        <w:t>493</w:t>
      </w:r>
      <w:r w:rsidR="00985173">
        <w:rPr>
          <w:bCs/>
          <w:sz w:val="28"/>
          <w:szCs w:val="28"/>
          <w:lang w:val="ru-RU"/>
        </w:rPr>
        <w:t xml:space="preserve"> (</w:t>
      </w:r>
      <w:r w:rsidR="0055134F">
        <w:rPr>
          <w:bCs/>
          <w:sz w:val="28"/>
          <w:szCs w:val="28"/>
          <w:lang w:val="ru-RU"/>
        </w:rPr>
        <w:t>Две</w:t>
      </w:r>
      <w:r w:rsidR="00985173">
        <w:rPr>
          <w:bCs/>
          <w:sz w:val="28"/>
          <w:szCs w:val="28"/>
          <w:lang w:val="ru-RU"/>
        </w:rPr>
        <w:t xml:space="preserve"> тысяч</w:t>
      </w:r>
      <w:r w:rsidR="0055134F">
        <w:rPr>
          <w:bCs/>
          <w:sz w:val="28"/>
          <w:szCs w:val="28"/>
          <w:lang w:val="ru-RU"/>
        </w:rPr>
        <w:t>и четыреста девяносто три</w:t>
      </w:r>
      <w:r w:rsidR="00985173">
        <w:rPr>
          <w:bCs/>
          <w:sz w:val="28"/>
          <w:szCs w:val="28"/>
          <w:lang w:val="ru-RU"/>
        </w:rPr>
        <w:t>) рубл</w:t>
      </w:r>
      <w:r w:rsidR="0055134F">
        <w:rPr>
          <w:bCs/>
          <w:sz w:val="28"/>
          <w:szCs w:val="28"/>
          <w:lang w:val="ru-RU"/>
        </w:rPr>
        <w:t>я</w:t>
      </w:r>
      <w:r w:rsidR="00985173">
        <w:rPr>
          <w:bCs/>
          <w:sz w:val="28"/>
          <w:szCs w:val="28"/>
          <w:lang w:val="ru-RU"/>
        </w:rPr>
        <w:t xml:space="preserve"> </w:t>
      </w:r>
      <w:r w:rsidR="0055134F">
        <w:rPr>
          <w:bCs/>
          <w:sz w:val="28"/>
          <w:szCs w:val="28"/>
          <w:lang w:val="ru-RU"/>
        </w:rPr>
        <w:t>18</w:t>
      </w:r>
      <w:r w:rsidR="00985173">
        <w:rPr>
          <w:bCs/>
          <w:sz w:val="28"/>
          <w:szCs w:val="28"/>
          <w:lang w:val="ru-RU"/>
        </w:rPr>
        <w:t xml:space="preserve"> копеек</w:t>
      </w:r>
      <w:r w:rsidR="00C70E8B">
        <w:rPr>
          <w:bCs/>
          <w:sz w:val="28"/>
          <w:szCs w:val="28"/>
          <w:lang w:val="ru-RU"/>
        </w:rPr>
        <w:t xml:space="preserve">. </w:t>
      </w:r>
      <w:r w:rsidR="001E73CF">
        <w:rPr>
          <w:bCs/>
          <w:sz w:val="28"/>
          <w:szCs w:val="28"/>
          <w:lang w:val="ru-RU"/>
        </w:rPr>
        <w:t xml:space="preserve"> </w:t>
      </w:r>
    </w:p>
    <w:p w:rsidR="00C120DB" w:rsidRDefault="00F70A45">
      <w:pPr>
        <w:ind w:firstLine="567"/>
        <w:jc w:val="both"/>
        <w:rPr>
          <w:rFonts w:eastAsia="Calibri"/>
          <w:sz w:val="28"/>
          <w:szCs w:val="28"/>
          <w:lang w:val="ru-RU"/>
        </w:rPr>
      </w:pPr>
      <w:r w:rsidRPr="008B1A54">
        <w:rPr>
          <w:sz w:val="28"/>
          <w:szCs w:val="28"/>
          <w:lang w:val="ru-RU"/>
        </w:rPr>
        <w:t>2.</w:t>
      </w:r>
      <w:r w:rsidR="0093238C">
        <w:rPr>
          <w:sz w:val="28"/>
          <w:szCs w:val="28"/>
          <w:lang w:val="ru-RU"/>
        </w:rPr>
        <w:t>1</w:t>
      </w:r>
      <w:r w:rsidR="001E73CF">
        <w:rPr>
          <w:sz w:val="28"/>
          <w:szCs w:val="28"/>
          <w:lang w:val="ru-RU"/>
        </w:rPr>
        <w:t>2</w:t>
      </w:r>
      <w:r w:rsidRPr="008B1A54">
        <w:rPr>
          <w:sz w:val="28"/>
          <w:szCs w:val="28"/>
          <w:lang w:val="ru-RU"/>
        </w:rPr>
        <w:t xml:space="preserve">. </w:t>
      </w:r>
      <w:r w:rsidRPr="00DA7CE0">
        <w:rPr>
          <w:b/>
          <w:bCs/>
          <w:sz w:val="28"/>
          <w:szCs w:val="28"/>
          <w:lang w:val="ru-RU"/>
        </w:rPr>
        <w:t>Сумма задатка</w:t>
      </w:r>
      <w:r w:rsidR="00C120DB">
        <w:rPr>
          <w:b/>
          <w:bCs/>
          <w:i/>
          <w:sz w:val="28"/>
          <w:szCs w:val="28"/>
          <w:lang w:val="ru-RU"/>
        </w:rPr>
        <w:t xml:space="preserve"> </w:t>
      </w:r>
      <w:r w:rsidR="00C120DB" w:rsidRPr="00C120DB">
        <w:rPr>
          <w:bCs/>
          <w:sz w:val="28"/>
          <w:szCs w:val="28"/>
          <w:lang w:val="ru-RU"/>
        </w:rPr>
        <w:t xml:space="preserve">устанавливается в размере </w:t>
      </w:r>
      <w:r w:rsidR="0068274C">
        <w:rPr>
          <w:bCs/>
          <w:sz w:val="28"/>
          <w:szCs w:val="28"/>
          <w:lang w:val="ru-RU"/>
        </w:rPr>
        <w:t>1</w:t>
      </w:r>
      <w:r w:rsidR="00C120DB" w:rsidRPr="00C120DB">
        <w:rPr>
          <w:bCs/>
          <w:sz w:val="28"/>
          <w:szCs w:val="28"/>
          <w:lang w:val="ru-RU"/>
        </w:rPr>
        <w:t>0%</w:t>
      </w:r>
      <w:r w:rsidR="00C120DB" w:rsidRPr="00C120DB">
        <w:rPr>
          <w:rFonts w:eastAsia="Calibri"/>
          <w:sz w:val="28"/>
          <w:szCs w:val="28"/>
          <w:lang w:val="ru-RU"/>
        </w:rPr>
        <w:t xml:space="preserve"> </w:t>
      </w:r>
      <w:r w:rsidR="00C120DB" w:rsidRPr="008B1A54">
        <w:rPr>
          <w:rFonts w:eastAsia="Calibri"/>
          <w:sz w:val="28"/>
          <w:szCs w:val="28"/>
          <w:lang w:val="ru-RU"/>
        </w:rPr>
        <w:t>начальной цены предмета аукциона и составляет</w:t>
      </w:r>
      <w:r w:rsidR="00C120DB">
        <w:rPr>
          <w:rFonts w:eastAsia="Calibri"/>
          <w:sz w:val="28"/>
          <w:szCs w:val="28"/>
          <w:lang w:val="ru-RU"/>
        </w:rPr>
        <w:t>:</w:t>
      </w:r>
    </w:p>
    <w:p w:rsidR="00C120DB" w:rsidRDefault="00C120DB" w:rsidP="00C120DB">
      <w:pPr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Лот № 1 –</w:t>
      </w:r>
      <w:r w:rsidR="00877E1F">
        <w:rPr>
          <w:bCs/>
          <w:sz w:val="28"/>
          <w:szCs w:val="28"/>
          <w:lang w:val="ru-RU"/>
        </w:rPr>
        <w:t xml:space="preserve"> </w:t>
      </w:r>
      <w:r w:rsidR="00B1754C">
        <w:rPr>
          <w:bCs/>
          <w:sz w:val="28"/>
          <w:szCs w:val="28"/>
          <w:lang w:val="ru-RU"/>
        </w:rPr>
        <w:t>160 598</w:t>
      </w:r>
      <w:r w:rsidR="00877E1F" w:rsidRPr="008B1A54">
        <w:rPr>
          <w:bCs/>
          <w:sz w:val="28"/>
          <w:szCs w:val="28"/>
          <w:lang w:val="ru-RU"/>
        </w:rPr>
        <w:t xml:space="preserve"> (</w:t>
      </w:r>
      <w:r w:rsidR="00B1754C">
        <w:rPr>
          <w:bCs/>
          <w:sz w:val="28"/>
          <w:szCs w:val="28"/>
          <w:lang w:val="ru-RU"/>
        </w:rPr>
        <w:t>Сто шестьдесят</w:t>
      </w:r>
      <w:r w:rsidR="00877E1F">
        <w:rPr>
          <w:bCs/>
          <w:sz w:val="28"/>
          <w:szCs w:val="28"/>
          <w:lang w:val="ru-RU"/>
        </w:rPr>
        <w:t xml:space="preserve"> тысяч </w:t>
      </w:r>
      <w:r w:rsidR="00B1754C">
        <w:rPr>
          <w:bCs/>
          <w:sz w:val="28"/>
          <w:szCs w:val="28"/>
          <w:lang w:val="ru-RU"/>
        </w:rPr>
        <w:t>пятьсот девяносто восемь</w:t>
      </w:r>
      <w:r w:rsidR="00877E1F" w:rsidRPr="008B1A54">
        <w:rPr>
          <w:bCs/>
          <w:sz w:val="28"/>
          <w:szCs w:val="28"/>
          <w:lang w:val="ru-RU"/>
        </w:rPr>
        <w:t>)</w:t>
      </w:r>
      <w:r w:rsidR="00877E1F">
        <w:rPr>
          <w:bCs/>
          <w:sz w:val="28"/>
          <w:szCs w:val="28"/>
          <w:lang w:val="ru-RU"/>
        </w:rPr>
        <w:t xml:space="preserve"> </w:t>
      </w:r>
      <w:r w:rsidR="00877E1F" w:rsidRPr="008B1A54">
        <w:rPr>
          <w:bCs/>
          <w:sz w:val="28"/>
          <w:szCs w:val="28"/>
          <w:lang w:val="ru-RU"/>
        </w:rPr>
        <w:t xml:space="preserve">рублей </w:t>
      </w:r>
      <w:r w:rsidR="00B1754C">
        <w:rPr>
          <w:bCs/>
          <w:sz w:val="28"/>
          <w:szCs w:val="28"/>
          <w:lang w:val="ru-RU"/>
        </w:rPr>
        <w:t>3</w:t>
      </w:r>
      <w:r w:rsidR="00877E1F" w:rsidRPr="008B1A54">
        <w:rPr>
          <w:bCs/>
          <w:sz w:val="28"/>
          <w:szCs w:val="28"/>
          <w:lang w:val="ru-RU"/>
        </w:rPr>
        <w:t>0 копеек</w:t>
      </w:r>
      <w:r>
        <w:rPr>
          <w:bCs/>
          <w:sz w:val="28"/>
          <w:szCs w:val="28"/>
          <w:lang w:val="ru-RU"/>
        </w:rPr>
        <w:t>;</w:t>
      </w:r>
    </w:p>
    <w:p w:rsidR="001E73CF" w:rsidRDefault="00C120DB" w:rsidP="00985173">
      <w:pPr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Лот № 2 – </w:t>
      </w:r>
      <w:r w:rsidR="00F20662">
        <w:rPr>
          <w:bCs/>
          <w:sz w:val="28"/>
          <w:szCs w:val="28"/>
          <w:lang w:val="ru-RU"/>
        </w:rPr>
        <w:t>24 931</w:t>
      </w:r>
      <w:r w:rsidR="00877E1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(</w:t>
      </w:r>
      <w:r w:rsidR="00F20662">
        <w:rPr>
          <w:bCs/>
          <w:sz w:val="28"/>
          <w:szCs w:val="28"/>
          <w:lang w:val="ru-RU"/>
        </w:rPr>
        <w:t>Двадцать четыре</w:t>
      </w:r>
      <w:r w:rsidR="00985173">
        <w:rPr>
          <w:bCs/>
          <w:sz w:val="28"/>
          <w:szCs w:val="28"/>
          <w:lang w:val="ru-RU"/>
        </w:rPr>
        <w:t xml:space="preserve"> тысяч</w:t>
      </w:r>
      <w:r w:rsidR="00F20662">
        <w:rPr>
          <w:bCs/>
          <w:sz w:val="28"/>
          <w:szCs w:val="28"/>
          <w:lang w:val="ru-RU"/>
        </w:rPr>
        <w:t>и девятьсот тридцать один</w:t>
      </w:r>
      <w:r w:rsidR="00985173">
        <w:rPr>
          <w:bCs/>
          <w:sz w:val="28"/>
          <w:szCs w:val="28"/>
          <w:lang w:val="ru-RU"/>
        </w:rPr>
        <w:t>) рубл</w:t>
      </w:r>
      <w:r w:rsidR="00F20662">
        <w:rPr>
          <w:bCs/>
          <w:sz w:val="28"/>
          <w:szCs w:val="28"/>
          <w:lang w:val="ru-RU"/>
        </w:rPr>
        <w:t>ь</w:t>
      </w:r>
      <w:r w:rsidR="00985173">
        <w:rPr>
          <w:bCs/>
          <w:sz w:val="28"/>
          <w:szCs w:val="28"/>
          <w:lang w:val="ru-RU"/>
        </w:rPr>
        <w:t xml:space="preserve"> </w:t>
      </w:r>
      <w:r w:rsidR="00F20662">
        <w:rPr>
          <w:bCs/>
          <w:sz w:val="28"/>
          <w:szCs w:val="28"/>
          <w:lang w:val="ru-RU"/>
        </w:rPr>
        <w:t>76</w:t>
      </w:r>
      <w:r w:rsidR="00985173">
        <w:rPr>
          <w:bCs/>
          <w:sz w:val="28"/>
          <w:szCs w:val="28"/>
          <w:lang w:val="ru-RU"/>
        </w:rPr>
        <w:t xml:space="preserve"> копеек</w:t>
      </w:r>
      <w:r w:rsidR="00C70E8B" w:rsidRPr="00C70E8B">
        <w:rPr>
          <w:bCs/>
          <w:sz w:val="28"/>
          <w:szCs w:val="28"/>
          <w:lang w:val="ru-RU"/>
        </w:rPr>
        <w:t>.</w:t>
      </w:r>
    </w:p>
    <w:p w:rsidR="00BE6BBD" w:rsidRPr="008B1A54" w:rsidRDefault="00F70A45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8B1A54">
        <w:rPr>
          <w:b/>
          <w:bCs/>
          <w:sz w:val="28"/>
          <w:szCs w:val="28"/>
          <w:lang w:val="ru-RU"/>
        </w:rPr>
        <w:t>3. Порядок внесения задатка для участия в аукционе:</w:t>
      </w:r>
    </w:p>
    <w:p w:rsidR="007A5548" w:rsidRDefault="00F70A45" w:rsidP="007A5548">
      <w:pPr>
        <w:ind w:firstLine="567"/>
        <w:jc w:val="both"/>
        <w:rPr>
          <w:rFonts w:eastAsia="Calibri"/>
          <w:b/>
          <w:bCs/>
          <w:sz w:val="28"/>
          <w:szCs w:val="28"/>
          <w:lang w:val="ru-RU"/>
        </w:rPr>
      </w:pPr>
      <w:r w:rsidRPr="008B1A54">
        <w:rPr>
          <w:rFonts w:eastAsia="Calibri"/>
          <w:bCs/>
          <w:sz w:val="28"/>
          <w:szCs w:val="28"/>
          <w:lang w:val="ru-RU"/>
        </w:rPr>
        <w:t xml:space="preserve">3.1. </w:t>
      </w:r>
      <w:r w:rsidRPr="008B1A54">
        <w:rPr>
          <w:rFonts w:eastAsia="Calibri"/>
          <w:b/>
          <w:bCs/>
          <w:sz w:val="28"/>
          <w:szCs w:val="28"/>
          <w:lang w:val="ru-RU"/>
        </w:rPr>
        <w:t xml:space="preserve">Реквизиты для перечисления задатка: </w:t>
      </w:r>
    </w:p>
    <w:p w:rsidR="00C433D1" w:rsidRPr="00C433D1" w:rsidRDefault="00C433D1" w:rsidP="00C433D1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 CYR"/>
          <w:sz w:val="28"/>
          <w:szCs w:val="28"/>
          <w:lang w:val="ru-RU"/>
        </w:rPr>
      </w:pPr>
      <w:r w:rsidRPr="00C433D1">
        <w:rPr>
          <w:rFonts w:cs="Times New Roman CYR"/>
          <w:sz w:val="28"/>
          <w:szCs w:val="28"/>
          <w:lang w:val="ru-RU"/>
        </w:rPr>
        <w:t xml:space="preserve">ИНН 6621001086, КПП 668201001 Финансовое управление администрации Невьянского городского округа (Комитет по управлению муниципальным имуществом администрации Невьянского городского округа л/с 05902010030), расчетный счет 03232643657140006200 в Уральское ГУ Банка России// УФК по Свердловской области, г. Екатеринбург, БИК 016577551, </w:t>
      </w:r>
      <w:r>
        <w:rPr>
          <w:rFonts w:cs="Times New Roman CYR"/>
          <w:sz w:val="28"/>
          <w:szCs w:val="28"/>
          <w:lang w:val="ru-RU"/>
        </w:rPr>
        <w:br/>
      </w:r>
      <w:r w:rsidRPr="00C433D1">
        <w:rPr>
          <w:rFonts w:cs="Times New Roman CYR"/>
          <w:sz w:val="28"/>
          <w:szCs w:val="28"/>
          <w:lang w:val="ru-RU"/>
        </w:rPr>
        <w:t>кор.счет 40102810645370000054, ОКТМО 65714000, КБК 90200000000000000180.</w:t>
      </w:r>
    </w:p>
    <w:p w:rsidR="00DE154C" w:rsidRPr="00834BFF" w:rsidRDefault="00834BFF" w:rsidP="00DE154C">
      <w:pPr>
        <w:pStyle w:val="ae"/>
        <w:spacing w:beforeLines="40" w:before="96" w:afterLines="40" w:after="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F70A45" w:rsidRPr="008B1A54">
        <w:rPr>
          <w:sz w:val="28"/>
          <w:szCs w:val="28"/>
          <w:lang w:val="ru-RU"/>
        </w:rPr>
        <w:t xml:space="preserve">3.2. </w:t>
      </w:r>
      <w:r w:rsidR="00DE154C" w:rsidRPr="00834BFF">
        <w:rPr>
          <w:sz w:val="28"/>
          <w:szCs w:val="28"/>
          <w:lang w:val="ru-RU"/>
        </w:rPr>
        <w:t>Задаток должен поступить не позднее даты срока окончания приема заявок.</w:t>
      </w:r>
    </w:p>
    <w:p w:rsidR="00BE6BBD" w:rsidRPr="008B1A54" w:rsidRDefault="00F70A45">
      <w:pPr>
        <w:ind w:firstLine="567"/>
        <w:jc w:val="both"/>
        <w:rPr>
          <w:lang w:val="ru-RU"/>
        </w:rPr>
      </w:pPr>
      <w:r w:rsidRPr="008B1A54">
        <w:rPr>
          <w:sz w:val="28"/>
          <w:szCs w:val="28"/>
          <w:lang w:val="ru-RU"/>
        </w:rPr>
        <w:t xml:space="preserve">3.3. Факт поступления задатков устанавливается в момент начала рассмотрения заявок, установленный в настоящем Извещении, на основании выписки с лицевого счета Организатора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аукциона</w:t>
      </w:r>
      <w:r w:rsidRPr="008B1A54">
        <w:rPr>
          <w:sz w:val="28"/>
          <w:szCs w:val="28"/>
          <w:lang w:val="ru-RU"/>
        </w:rPr>
        <w:t>.</w:t>
      </w:r>
    </w:p>
    <w:p w:rsidR="00BE6BBD" w:rsidRPr="008B1A54" w:rsidRDefault="00F70A45">
      <w:pPr>
        <w:ind w:firstLine="540"/>
        <w:jc w:val="both"/>
        <w:rPr>
          <w:rFonts w:eastAsia="Calibri" w:cs="Liberation Serif"/>
          <w:sz w:val="28"/>
          <w:szCs w:val="28"/>
          <w:lang w:val="ru-RU"/>
        </w:rPr>
      </w:pPr>
      <w:r w:rsidRPr="008B1A54">
        <w:rPr>
          <w:rFonts w:eastAsia="Calibri" w:cs="Liberation Serif"/>
          <w:sz w:val="28"/>
          <w:szCs w:val="28"/>
          <w:lang w:val="ru-RU"/>
        </w:rPr>
        <w:t>3.4. Заявитель вносит задаток в размере, в сроки и в порядке, которые указаны в извещении о проведении аукциона. Если аукцион не состоялся, полученный задаток подлежит возврату. Задаток, внесенный заявителем, который участвовал в аукционе, но не был признан его победителем, возвращается данному заявителю в течение 5 рабочих дней со дня подписания протокола о результатах аукциона.</w:t>
      </w:r>
    </w:p>
    <w:p w:rsidR="00BE6BBD" w:rsidRPr="008B1A54" w:rsidRDefault="00F70A45">
      <w:pPr>
        <w:ind w:firstLine="540"/>
        <w:jc w:val="both"/>
        <w:rPr>
          <w:rFonts w:eastAsia="Calibri" w:cs="Liberation Serif"/>
          <w:sz w:val="28"/>
          <w:szCs w:val="28"/>
          <w:lang w:val="ru-RU"/>
        </w:rPr>
      </w:pPr>
      <w:r w:rsidRPr="008B1A54">
        <w:rPr>
          <w:rFonts w:eastAsia="Calibri" w:cs="Liberation Serif"/>
          <w:sz w:val="28"/>
          <w:szCs w:val="28"/>
          <w:lang w:val="ru-RU"/>
        </w:rPr>
        <w:t>3.5. Исполнение обязанности по внесению задатка третьими лицами не допускается.</w:t>
      </w:r>
    </w:p>
    <w:p w:rsidR="00BE6BBD" w:rsidRPr="008B1A54" w:rsidRDefault="00F70A45">
      <w:pPr>
        <w:ind w:left="-567" w:firstLine="1107"/>
        <w:jc w:val="both"/>
        <w:rPr>
          <w:lang w:val="ru-RU"/>
        </w:rPr>
      </w:pPr>
      <w:r w:rsidRPr="008B1A54">
        <w:rPr>
          <w:b/>
          <w:sz w:val="28"/>
          <w:szCs w:val="28"/>
          <w:lang w:val="ru-RU"/>
        </w:rPr>
        <w:t>4.Порядок оформления участия в торгах.</w:t>
      </w:r>
    </w:p>
    <w:p w:rsidR="00BE6BBD" w:rsidRPr="008B1A54" w:rsidRDefault="00F70A45">
      <w:pPr>
        <w:ind w:firstLine="540"/>
        <w:jc w:val="both"/>
        <w:rPr>
          <w:rFonts w:eastAsia="Calibri" w:cs="Liberation Serif"/>
          <w:sz w:val="28"/>
          <w:szCs w:val="28"/>
          <w:lang w:val="ru-RU"/>
        </w:rPr>
      </w:pPr>
      <w:r w:rsidRPr="00942F71">
        <w:rPr>
          <w:rFonts w:eastAsia="Calibri" w:cs="Liberation Serif"/>
          <w:sz w:val="28"/>
          <w:szCs w:val="28"/>
          <w:lang w:val="ru-RU"/>
        </w:rPr>
        <w:t>4.1. Подать заявку на участие в аукционе может лицо, которое вправе приобрести объект незавершенного строительства в собственность (далее - заявитель), за</w:t>
      </w:r>
      <w:r w:rsidRPr="008B1A54">
        <w:rPr>
          <w:rFonts w:eastAsia="Calibri" w:cs="Liberation Serif"/>
          <w:sz w:val="28"/>
          <w:szCs w:val="28"/>
          <w:lang w:val="ru-RU"/>
        </w:rPr>
        <w:t xml:space="preserve"> исключением лиц, установленных п. 5 ст. 449.1 Гражданского кодекса Российской Федерации, а именно: </w:t>
      </w:r>
      <w:r w:rsidRPr="00A95D8B">
        <w:rPr>
          <w:rFonts w:eastAsia="Calibri" w:cs="Liberation Serif"/>
          <w:sz w:val="28"/>
          <w:szCs w:val="28"/>
          <w:lang w:val="ru-RU"/>
        </w:rPr>
        <w:t>собственник объекта незавершенного строительства,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</w:t>
      </w:r>
      <w:r w:rsidRPr="008B1A54">
        <w:rPr>
          <w:rFonts w:eastAsia="Calibri" w:cs="Liberation Serif"/>
          <w:sz w:val="28"/>
          <w:szCs w:val="28"/>
          <w:lang w:val="ru-RU"/>
        </w:rPr>
        <w:t xml:space="preserve">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BE6BBD" w:rsidRPr="008B1A54" w:rsidRDefault="00F70A45">
      <w:pPr>
        <w:ind w:firstLine="540"/>
        <w:jc w:val="both"/>
        <w:rPr>
          <w:sz w:val="28"/>
          <w:szCs w:val="28"/>
          <w:lang w:val="ru-RU"/>
        </w:rPr>
      </w:pPr>
      <w:r w:rsidRPr="008B1A54">
        <w:rPr>
          <w:sz w:val="28"/>
          <w:szCs w:val="28"/>
          <w:lang w:val="ru-RU"/>
        </w:rPr>
        <w:t>4.2. Заявки подаются по форме, установленной извещением об аукционе. Подача заявки на участие в аукционе является акцептом оферты в соответствии со статьей 438 Гражданского кодекса Российской Федерации. Заявитель вправе подать только одну заявк</w:t>
      </w:r>
      <w:r w:rsidR="00B80E8B">
        <w:rPr>
          <w:sz w:val="28"/>
          <w:szCs w:val="28"/>
          <w:lang w:val="ru-RU"/>
        </w:rPr>
        <w:t>у в отношении предмета аукциона.</w:t>
      </w:r>
    </w:p>
    <w:p w:rsidR="00BE6BBD" w:rsidRPr="008B1A54" w:rsidRDefault="00F70A45">
      <w:pPr>
        <w:ind w:firstLine="540"/>
        <w:jc w:val="both"/>
        <w:rPr>
          <w:rFonts w:eastAsia="Calibri" w:cs="Liberation Serif"/>
          <w:sz w:val="28"/>
          <w:szCs w:val="28"/>
          <w:lang w:val="ru-RU"/>
        </w:rPr>
      </w:pPr>
      <w:bookmarkStart w:id="0" w:name="Par0"/>
      <w:bookmarkEnd w:id="0"/>
      <w:r w:rsidRPr="008B1A54">
        <w:rPr>
          <w:rFonts w:eastAsia="Calibri" w:cs="Liberation Serif"/>
          <w:sz w:val="28"/>
          <w:szCs w:val="28"/>
          <w:lang w:val="ru-RU"/>
        </w:rPr>
        <w:t>4.3. Для участия в аукционе заявитель представляет в срок, установленный в извещении о проведении аукциона, следующие документы:</w:t>
      </w:r>
    </w:p>
    <w:p w:rsidR="00BE6BBD" w:rsidRPr="008B1A54" w:rsidRDefault="00F70A45">
      <w:pPr>
        <w:ind w:firstLine="540"/>
        <w:jc w:val="both"/>
        <w:rPr>
          <w:rFonts w:eastAsia="Calibri" w:cs="Liberation Serif"/>
          <w:sz w:val="28"/>
          <w:szCs w:val="28"/>
          <w:lang w:val="ru-RU"/>
        </w:rPr>
      </w:pPr>
      <w:r w:rsidRPr="008B1A54">
        <w:rPr>
          <w:rFonts w:eastAsia="Calibri" w:cs="Liberation Serif"/>
          <w:sz w:val="28"/>
          <w:szCs w:val="28"/>
          <w:lang w:val="ru-RU"/>
        </w:rPr>
        <w:lastRenderedPageBreak/>
        <w:t>а) заявка на участие в аукционе по установленной в извещении о проведении аукциона форме;</w:t>
      </w:r>
    </w:p>
    <w:p w:rsidR="00BE6BBD" w:rsidRPr="008B1A54" w:rsidRDefault="00F70A45">
      <w:pPr>
        <w:ind w:firstLine="540"/>
        <w:jc w:val="both"/>
        <w:rPr>
          <w:rFonts w:eastAsia="Calibri" w:cs="Liberation Serif"/>
          <w:sz w:val="28"/>
          <w:szCs w:val="28"/>
          <w:lang w:val="ru-RU"/>
        </w:rPr>
      </w:pPr>
      <w:r w:rsidRPr="008B1A54">
        <w:rPr>
          <w:rFonts w:eastAsia="Calibri" w:cs="Liberation Serif"/>
          <w:sz w:val="28"/>
          <w:szCs w:val="28"/>
          <w:lang w:val="ru-RU"/>
        </w:rPr>
        <w:t>б) копии документов, удостоверяющих личность заявителя (для граждан);</w:t>
      </w:r>
    </w:p>
    <w:p w:rsidR="00BE6BBD" w:rsidRPr="008B1A54" w:rsidRDefault="00F70A45">
      <w:pPr>
        <w:ind w:firstLine="540"/>
        <w:jc w:val="both"/>
        <w:rPr>
          <w:rFonts w:eastAsia="Calibri" w:cs="Liberation Serif"/>
          <w:sz w:val="28"/>
          <w:szCs w:val="28"/>
          <w:lang w:val="ru-RU"/>
        </w:rPr>
      </w:pPr>
      <w:r w:rsidRPr="008B1A54">
        <w:rPr>
          <w:rFonts w:eastAsia="Calibri" w:cs="Liberation Serif"/>
          <w:sz w:val="28"/>
          <w:szCs w:val="28"/>
          <w:lang w:val="ru-RU"/>
        </w:rP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BE6BBD" w:rsidRPr="008B1A54" w:rsidRDefault="00F70A45">
      <w:pPr>
        <w:ind w:firstLine="540"/>
        <w:jc w:val="both"/>
        <w:rPr>
          <w:rFonts w:eastAsia="Calibri" w:cs="Liberation Serif"/>
          <w:sz w:val="28"/>
          <w:szCs w:val="28"/>
          <w:lang w:val="ru-RU"/>
        </w:rPr>
      </w:pPr>
      <w:r w:rsidRPr="008B1A54">
        <w:rPr>
          <w:rFonts w:eastAsia="Calibri" w:cs="Liberation Serif"/>
          <w:sz w:val="28"/>
          <w:szCs w:val="28"/>
          <w:lang w:val="ru-RU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BE6BBD" w:rsidRPr="008B1A54" w:rsidRDefault="00F70A45">
      <w:pPr>
        <w:ind w:firstLine="540"/>
        <w:jc w:val="both"/>
        <w:rPr>
          <w:rFonts w:eastAsia="Calibri" w:cs="Liberation Serif"/>
          <w:sz w:val="28"/>
          <w:szCs w:val="28"/>
          <w:lang w:val="ru-RU"/>
        </w:rPr>
      </w:pPr>
      <w:r w:rsidRPr="008B1A54">
        <w:rPr>
          <w:rFonts w:eastAsia="Calibri" w:cs="Liberation Serif"/>
          <w:sz w:val="28"/>
          <w:szCs w:val="28"/>
          <w:lang w:val="ru-RU"/>
        </w:rPr>
        <w:t>д) документы, подтверждающие внесение задатка.</w:t>
      </w:r>
    </w:p>
    <w:p w:rsidR="00BE6BBD" w:rsidRPr="008B1A54" w:rsidRDefault="00F70A45">
      <w:pPr>
        <w:ind w:firstLine="567"/>
        <w:jc w:val="both"/>
        <w:rPr>
          <w:b/>
          <w:sz w:val="28"/>
          <w:szCs w:val="28"/>
          <w:lang w:val="ru-RU"/>
        </w:rPr>
      </w:pPr>
      <w:r w:rsidRPr="008B1A54">
        <w:rPr>
          <w:b/>
          <w:sz w:val="28"/>
          <w:szCs w:val="28"/>
          <w:lang w:val="ru-RU"/>
        </w:rPr>
        <w:t>5. Порядок приема заявок на участие в аукционе.</w:t>
      </w:r>
    </w:p>
    <w:p w:rsidR="00BE6BBD" w:rsidRPr="008B1A54" w:rsidRDefault="00F70A45">
      <w:pPr>
        <w:ind w:firstLine="567"/>
        <w:jc w:val="both"/>
        <w:rPr>
          <w:lang w:val="ru-RU"/>
        </w:rPr>
      </w:pPr>
      <w:r w:rsidRPr="008B1A54">
        <w:rPr>
          <w:sz w:val="28"/>
          <w:szCs w:val="28"/>
          <w:lang w:val="ru-RU"/>
        </w:rPr>
        <w:t xml:space="preserve">5.1. Заявки на участие в аукционе подаются в </w:t>
      </w:r>
      <w:r w:rsidRPr="00A95D8B">
        <w:rPr>
          <w:sz w:val="28"/>
          <w:szCs w:val="28"/>
          <w:lang w:val="ru-RU"/>
        </w:rPr>
        <w:t xml:space="preserve">срок </w:t>
      </w:r>
      <w:r w:rsidRPr="00277893">
        <w:rPr>
          <w:sz w:val="28"/>
          <w:szCs w:val="28"/>
          <w:lang w:val="ru-RU"/>
        </w:rPr>
        <w:t xml:space="preserve">с </w:t>
      </w:r>
      <w:r w:rsidR="00CA78FB" w:rsidRPr="00CA78FB">
        <w:rPr>
          <w:b/>
          <w:sz w:val="28"/>
          <w:szCs w:val="28"/>
          <w:lang w:val="ru-RU"/>
        </w:rPr>
        <w:t>26</w:t>
      </w:r>
      <w:r w:rsidRPr="00265796">
        <w:rPr>
          <w:b/>
          <w:sz w:val="28"/>
          <w:szCs w:val="28"/>
          <w:lang w:val="ru-RU"/>
        </w:rPr>
        <w:t>.</w:t>
      </w:r>
      <w:r w:rsidR="00C96AE1" w:rsidRPr="00265796">
        <w:rPr>
          <w:b/>
          <w:sz w:val="28"/>
          <w:szCs w:val="28"/>
          <w:lang w:val="ru-RU"/>
        </w:rPr>
        <w:t>0</w:t>
      </w:r>
      <w:r w:rsidR="00265796" w:rsidRPr="00265796">
        <w:rPr>
          <w:b/>
          <w:sz w:val="28"/>
          <w:szCs w:val="28"/>
          <w:lang w:val="ru-RU"/>
        </w:rPr>
        <w:t>5</w:t>
      </w:r>
      <w:r w:rsidRPr="00265796">
        <w:rPr>
          <w:b/>
          <w:sz w:val="28"/>
          <w:szCs w:val="28"/>
          <w:lang w:val="ru-RU"/>
        </w:rPr>
        <w:t>.202</w:t>
      </w:r>
      <w:r w:rsidR="00C96AE1" w:rsidRPr="00265796">
        <w:rPr>
          <w:b/>
          <w:sz w:val="28"/>
          <w:szCs w:val="28"/>
          <w:lang w:val="ru-RU"/>
        </w:rPr>
        <w:t>3</w:t>
      </w:r>
      <w:r w:rsidRPr="00265796">
        <w:rPr>
          <w:b/>
          <w:sz w:val="28"/>
          <w:szCs w:val="28"/>
          <w:lang w:val="ru-RU"/>
        </w:rPr>
        <w:t xml:space="preserve"> по </w:t>
      </w:r>
      <w:r w:rsidR="00CA78FB" w:rsidRPr="00CA78FB">
        <w:rPr>
          <w:b/>
          <w:sz w:val="28"/>
          <w:szCs w:val="28"/>
          <w:lang w:val="ru-RU"/>
        </w:rPr>
        <w:t>26</w:t>
      </w:r>
      <w:r w:rsidRPr="00265796">
        <w:rPr>
          <w:b/>
          <w:sz w:val="28"/>
          <w:szCs w:val="28"/>
          <w:lang w:val="ru-RU"/>
        </w:rPr>
        <w:t>.</w:t>
      </w:r>
      <w:r w:rsidR="00323985" w:rsidRPr="00265796">
        <w:rPr>
          <w:b/>
          <w:sz w:val="28"/>
          <w:szCs w:val="28"/>
          <w:lang w:val="ru-RU"/>
        </w:rPr>
        <w:t>0</w:t>
      </w:r>
      <w:r w:rsidR="00265796" w:rsidRPr="00265796">
        <w:rPr>
          <w:b/>
          <w:sz w:val="28"/>
          <w:szCs w:val="28"/>
          <w:lang w:val="ru-RU"/>
        </w:rPr>
        <w:t>6</w:t>
      </w:r>
      <w:r w:rsidRPr="00265796">
        <w:rPr>
          <w:b/>
          <w:sz w:val="28"/>
          <w:szCs w:val="28"/>
          <w:lang w:val="ru-RU"/>
        </w:rPr>
        <w:t>.202</w:t>
      </w:r>
      <w:r w:rsidR="00323985" w:rsidRPr="00265796">
        <w:rPr>
          <w:b/>
          <w:sz w:val="28"/>
          <w:szCs w:val="28"/>
          <w:lang w:val="ru-RU"/>
        </w:rPr>
        <w:t>3</w:t>
      </w:r>
      <w:r w:rsidRPr="00277893">
        <w:rPr>
          <w:b/>
          <w:sz w:val="28"/>
          <w:szCs w:val="28"/>
          <w:lang w:val="ru-RU"/>
        </w:rPr>
        <w:t xml:space="preserve"> </w:t>
      </w:r>
      <w:r w:rsidRPr="00277893">
        <w:rPr>
          <w:sz w:val="28"/>
          <w:szCs w:val="28"/>
          <w:lang w:val="ru-RU"/>
        </w:rPr>
        <w:t>в</w:t>
      </w:r>
      <w:r w:rsidRPr="00A95D8B">
        <w:rPr>
          <w:sz w:val="28"/>
          <w:szCs w:val="28"/>
          <w:lang w:val="ru-RU"/>
        </w:rPr>
        <w:t xml:space="preserve"> рабочие дни с 0</w:t>
      </w:r>
      <w:r w:rsidR="00C96AE1">
        <w:rPr>
          <w:sz w:val="28"/>
          <w:szCs w:val="28"/>
          <w:lang w:val="ru-RU"/>
        </w:rPr>
        <w:t>8</w:t>
      </w:r>
      <w:r w:rsidRPr="00A95D8B">
        <w:rPr>
          <w:sz w:val="28"/>
          <w:szCs w:val="28"/>
          <w:lang w:val="ru-RU"/>
        </w:rPr>
        <w:t xml:space="preserve"> час. 00 мин. до 12 час.</w:t>
      </w:r>
      <w:r w:rsidR="00C96AE1">
        <w:rPr>
          <w:sz w:val="28"/>
          <w:szCs w:val="28"/>
          <w:lang w:val="ru-RU"/>
        </w:rPr>
        <w:t xml:space="preserve"> 00</w:t>
      </w:r>
      <w:r w:rsidRPr="00A95D8B">
        <w:rPr>
          <w:sz w:val="28"/>
          <w:szCs w:val="28"/>
          <w:lang w:val="ru-RU"/>
        </w:rPr>
        <w:t xml:space="preserve"> мин. и с 1</w:t>
      </w:r>
      <w:r w:rsidR="00C96AE1">
        <w:rPr>
          <w:sz w:val="28"/>
          <w:szCs w:val="28"/>
          <w:lang w:val="ru-RU"/>
        </w:rPr>
        <w:t>3</w:t>
      </w:r>
      <w:r w:rsidRPr="00A95D8B">
        <w:rPr>
          <w:sz w:val="28"/>
          <w:szCs w:val="28"/>
          <w:lang w:val="ru-RU"/>
        </w:rPr>
        <w:t xml:space="preserve"> час.</w:t>
      </w:r>
      <w:r w:rsidR="007A5548" w:rsidRPr="00A95D8B">
        <w:rPr>
          <w:sz w:val="28"/>
          <w:szCs w:val="28"/>
          <w:lang w:val="ru-RU"/>
        </w:rPr>
        <w:t xml:space="preserve"> 0</w:t>
      </w:r>
      <w:r w:rsidRPr="00A95D8B">
        <w:rPr>
          <w:sz w:val="28"/>
          <w:szCs w:val="28"/>
          <w:lang w:val="ru-RU"/>
        </w:rPr>
        <w:t>0 мин. до 17 час. 00 мин.</w:t>
      </w:r>
      <w:r w:rsidRPr="008B1A54">
        <w:rPr>
          <w:sz w:val="28"/>
          <w:szCs w:val="28"/>
          <w:lang w:val="ru-RU"/>
        </w:rPr>
        <w:t xml:space="preserve"> </w:t>
      </w:r>
      <w:r w:rsidR="007A5548">
        <w:rPr>
          <w:sz w:val="28"/>
          <w:szCs w:val="28"/>
          <w:lang w:val="ru-RU"/>
        </w:rPr>
        <w:t xml:space="preserve">(в пятницу до 16 час. 00 мин.) </w:t>
      </w:r>
      <w:r w:rsidRPr="008B1A54">
        <w:rPr>
          <w:sz w:val="28"/>
          <w:szCs w:val="28"/>
          <w:lang w:val="ru-RU"/>
        </w:rPr>
        <w:t>по адресу: Свердловская область, г.</w:t>
      </w:r>
      <w:r w:rsidR="007A5548">
        <w:rPr>
          <w:sz w:val="28"/>
          <w:szCs w:val="28"/>
          <w:lang w:val="ru-RU"/>
        </w:rPr>
        <w:t> </w:t>
      </w:r>
      <w:r w:rsidR="00C96AE1">
        <w:rPr>
          <w:sz w:val="28"/>
          <w:szCs w:val="28"/>
          <w:lang w:val="ru-RU"/>
        </w:rPr>
        <w:t>Невьянск</w:t>
      </w:r>
      <w:r w:rsidRPr="008B1A54">
        <w:rPr>
          <w:sz w:val="28"/>
          <w:szCs w:val="28"/>
          <w:lang w:val="ru-RU"/>
        </w:rPr>
        <w:t xml:space="preserve">, ул. </w:t>
      </w:r>
      <w:r w:rsidR="00C96AE1">
        <w:rPr>
          <w:sz w:val="28"/>
          <w:szCs w:val="28"/>
          <w:lang w:val="ru-RU"/>
        </w:rPr>
        <w:t>Кирова</w:t>
      </w:r>
      <w:r w:rsidRPr="008B1A54">
        <w:rPr>
          <w:sz w:val="28"/>
          <w:szCs w:val="28"/>
          <w:lang w:val="ru-RU"/>
        </w:rPr>
        <w:t xml:space="preserve">, д. </w:t>
      </w:r>
      <w:r w:rsidR="00C96AE1">
        <w:rPr>
          <w:sz w:val="28"/>
          <w:szCs w:val="28"/>
          <w:lang w:val="ru-RU"/>
        </w:rPr>
        <w:t>1</w:t>
      </w:r>
      <w:r w:rsidRPr="008B1A54">
        <w:rPr>
          <w:sz w:val="28"/>
          <w:szCs w:val="28"/>
          <w:lang w:val="ru-RU"/>
        </w:rPr>
        <w:t xml:space="preserve">, каб. </w:t>
      </w:r>
      <w:r w:rsidR="00C96AE1">
        <w:rPr>
          <w:sz w:val="28"/>
          <w:szCs w:val="28"/>
          <w:lang w:val="ru-RU"/>
        </w:rPr>
        <w:t>309</w:t>
      </w:r>
      <w:r w:rsidRPr="008B1A54">
        <w:rPr>
          <w:sz w:val="28"/>
          <w:szCs w:val="28"/>
          <w:lang w:val="ru-RU"/>
        </w:rPr>
        <w:t>.</w:t>
      </w:r>
    </w:p>
    <w:p w:rsidR="00BE6BBD" w:rsidRPr="008B1A54" w:rsidRDefault="00F70A45">
      <w:pPr>
        <w:ind w:firstLine="567"/>
        <w:jc w:val="both"/>
        <w:rPr>
          <w:sz w:val="28"/>
          <w:szCs w:val="28"/>
          <w:lang w:val="ru-RU"/>
        </w:rPr>
      </w:pPr>
      <w:r w:rsidRPr="008B1A54">
        <w:rPr>
          <w:sz w:val="28"/>
          <w:szCs w:val="28"/>
          <w:lang w:val="ru-RU"/>
        </w:rPr>
        <w:t>5.2. Каждая заявка на участие в аукционе, поступившая в срок, указанный в извещении о проведении аукциона, подлежит регистрации. По требованию заявителя выдается расписка в получении такой заявки с указанием даты и времени ее получения.</w:t>
      </w:r>
    </w:p>
    <w:p w:rsidR="00BE6BBD" w:rsidRPr="008B1A54" w:rsidRDefault="00F70A45" w:rsidP="007A5548">
      <w:pPr>
        <w:ind w:firstLine="567"/>
        <w:jc w:val="both"/>
        <w:rPr>
          <w:rFonts w:eastAsia="Calibri" w:cs="Liberation Serif"/>
          <w:sz w:val="28"/>
          <w:szCs w:val="28"/>
          <w:lang w:val="ru-RU"/>
        </w:rPr>
      </w:pPr>
      <w:r w:rsidRPr="008B1A54">
        <w:rPr>
          <w:sz w:val="28"/>
          <w:szCs w:val="28"/>
          <w:lang w:val="ru-RU"/>
        </w:rPr>
        <w:t xml:space="preserve">5.3. Дата, место и время рассмотрения заявок на участие в </w:t>
      </w:r>
      <w:r w:rsidRPr="00A95D8B">
        <w:rPr>
          <w:sz w:val="28"/>
          <w:szCs w:val="28"/>
          <w:lang w:val="ru-RU"/>
        </w:rPr>
        <w:t xml:space="preserve">аукционе – </w:t>
      </w:r>
      <w:r w:rsidR="00CA78FB" w:rsidRPr="00CA78FB">
        <w:rPr>
          <w:b/>
          <w:sz w:val="28"/>
          <w:szCs w:val="28"/>
          <w:lang w:val="ru-RU"/>
        </w:rPr>
        <w:t>28</w:t>
      </w:r>
      <w:r w:rsidRPr="00265796">
        <w:rPr>
          <w:b/>
          <w:sz w:val="28"/>
          <w:szCs w:val="28"/>
          <w:lang w:val="ru-RU"/>
        </w:rPr>
        <w:t>.</w:t>
      </w:r>
      <w:r w:rsidR="00323985" w:rsidRPr="00265796">
        <w:rPr>
          <w:b/>
          <w:sz w:val="28"/>
          <w:szCs w:val="28"/>
          <w:lang w:val="ru-RU"/>
        </w:rPr>
        <w:t>0</w:t>
      </w:r>
      <w:r w:rsidR="00265796" w:rsidRPr="00265796">
        <w:rPr>
          <w:b/>
          <w:sz w:val="28"/>
          <w:szCs w:val="28"/>
          <w:lang w:val="ru-RU"/>
        </w:rPr>
        <w:t>6</w:t>
      </w:r>
      <w:r w:rsidRPr="00265796">
        <w:rPr>
          <w:b/>
          <w:sz w:val="28"/>
          <w:szCs w:val="28"/>
          <w:lang w:val="ru-RU"/>
        </w:rPr>
        <w:t>.202</w:t>
      </w:r>
      <w:r w:rsidR="00323985" w:rsidRPr="00265796">
        <w:rPr>
          <w:b/>
          <w:sz w:val="28"/>
          <w:szCs w:val="28"/>
          <w:lang w:val="ru-RU"/>
        </w:rPr>
        <w:t>3</w:t>
      </w:r>
      <w:r w:rsidRPr="00265796">
        <w:rPr>
          <w:b/>
          <w:sz w:val="28"/>
          <w:szCs w:val="28"/>
          <w:lang w:val="ru-RU"/>
        </w:rPr>
        <w:t xml:space="preserve"> </w:t>
      </w:r>
      <w:r w:rsidRPr="00265796">
        <w:rPr>
          <w:sz w:val="28"/>
          <w:szCs w:val="28"/>
          <w:lang w:val="ru-RU"/>
        </w:rPr>
        <w:t>в</w:t>
      </w:r>
      <w:r w:rsidRPr="00277893">
        <w:rPr>
          <w:sz w:val="28"/>
          <w:szCs w:val="28"/>
          <w:lang w:val="ru-RU"/>
        </w:rPr>
        <w:t xml:space="preserve"> 1</w:t>
      </w:r>
      <w:r w:rsidR="00CA78FB" w:rsidRPr="00CA78FB">
        <w:rPr>
          <w:sz w:val="28"/>
          <w:szCs w:val="28"/>
          <w:lang w:val="ru-RU"/>
        </w:rPr>
        <w:t>0</w:t>
      </w:r>
      <w:r w:rsidRPr="00277893">
        <w:rPr>
          <w:sz w:val="28"/>
          <w:szCs w:val="28"/>
          <w:lang w:val="ru-RU"/>
        </w:rPr>
        <w:t xml:space="preserve"> час. 00 мин. (время местное), по адресу: Свердловская область,</w:t>
      </w:r>
      <w:r w:rsidRPr="008B1A54">
        <w:rPr>
          <w:sz w:val="28"/>
          <w:szCs w:val="28"/>
          <w:lang w:val="ru-RU"/>
        </w:rPr>
        <w:t xml:space="preserve"> </w:t>
      </w:r>
      <w:r w:rsidR="007A5548" w:rsidRPr="008B1A54">
        <w:rPr>
          <w:sz w:val="28"/>
          <w:szCs w:val="28"/>
          <w:lang w:val="ru-RU"/>
        </w:rPr>
        <w:t>г.</w:t>
      </w:r>
      <w:r w:rsidR="007A5548">
        <w:rPr>
          <w:sz w:val="28"/>
          <w:szCs w:val="28"/>
          <w:lang w:val="ru-RU"/>
        </w:rPr>
        <w:t> </w:t>
      </w:r>
      <w:r w:rsidR="00323985">
        <w:rPr>
          <w:sz w:val="28"/>
          <w:szCs w:val="28"/>
          <w:lang w:val="ru-RU"/>
        </w:rPr>
        <w:t>Невьянск</w:t>
      </w:r>
      <w:r w:rsidR="007A5548" w:rsidRPr="008B1A54">
        <w:rPr>
          <w:sz w:val="28"/>
          <w:szCs w:val="28"/>
          <w:lang w:val="ru-RU"/>
        </w:rPr>
        <w:t>, ул.</w:t>
      </w:r>
      <w:r w:rsidR="007A5548">
        <w:rPr>
          <w:sz w:val="28"/>
          <w:szCs w:val="28"/>
          <w:lang w:val="ru-RU"/>
        </w:rPr>
        <w:t> </w:t>
      </w:r>
      <w:r w:rsidR="00323985">
        <w:rPr>
          <w:sz w:val="28"/>
          <w:szCs w:val="28"/>
          <w:lang w:val="ru-RU"/>
        </w:rPr>
        <w:t>Кирова</w:t>
      </w:r>
      <w:r w:rsidR="007A5548" w:rsidRPr="008B1A54">
        <w:rPr>
          <w:sz w:val="28"/>
          <w:szCs w:val="28"/>
          <w:lang w:val="ru-RU"/>
        </w:rPr>
        <w:t xml:space="preserve">, д. </w:t>
      </w:r>
      <w:r w:rsidR="00323985">
        <w:rPr>
          <w:sz w:val="28"/>
          <w:szCs w:val="28"/>
          <w:lang w:val="ru-RU"/>
        </w:rPr>
        <w:t>1</w:t>
      </w:r>
      <w:r w:rsidR="007A5548" w:rsidRPr="008B1A54">
        <w:rPr>
          <w:sz w:val="28"/>
          <w:szCs w:val="28"/>
          <w:lang w:val="ru-RU"/>
        </w:rPr>
        <w:t xml:space="preserve">, каб. </w:t>
      </w:r>
      <w:r w:rsidR="00323985">
        <w:rPr>
          <w:sz w:val="28"/>
          <w:szCs w:val="28"/>
          <w:lang w:val="ru-RU"/>
        </w:rPr>
        <w:t>30</w:t>
      </w:r>
      <w:r w:rsidR="007A5548">
        <w:rPr>
          <w:sz w:val="28"/>
          <w:szCs w:val="28"/>
          <w:lang w:val="ru-RU"/>
        </w:rPr>
        <w:t>9</w:t>
      </w:r>
      <w:r w:rsidR="007A5548" w:rsidRPr="008B1A54">
        <w:rPr>
          <w:sz w:val="28"/>
          <w:szCs w:val="28"/>
          <w:lang w:val="ru-RU"/>
        </w:rPr>
        <w:t>.</w:t>
      </w:r>
    </w:p>
    <w:p w:rsidR="00BE6BBD" w:rsidRPr="00CD090B" w:rsidRDefault="00007DBE" w:rsidP="00CD090B">
      <w:pPr>
        <w:tabs>
          <w:tab w:val="left" w:pos="567"/>
        </w:tabs>
        <w:ind w:firstLine="567"/>
        <w:jc w:val="both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6</w:t>
      </w:r>
      <w:r w:rsidR="00F70A45" w:rsidRPr="008B1A54">
        <w:rPr>
          <w:rFonts w:eastAsia="Calibri"/>
          <w:b/>
          <w:sz w:val="28"/>
          <w:szCs w:val="28"/>
          <w:lang w:val="ru-RU"/>
        </w:rPr>
        <w:t>. Место, дата и время проведения аукциона:</w:t>
      </w:r>
      <w:r w:rsidR="00CD090B">
        <w:rPr>
          <w:rFonts w:eastAsia="Calibri"/>
          <w:b/>
          <w:sz w:val="28"/>
          <w:szCs w:val="28"/>
          <w:lang w:val="ru-RU"/>
        </w:rPr>
        <w:t xml:space="preserve"> </w:t>
      </w:r>
      <w:r w:rsidR="00CD090B">
        <w:rPr>
          <w:rFonts w:eastAsia="Calibri"/>
          <w:b/>
          <w:sz w:val="28"/>
          <w:szCs w:val="28"/>
          <w:lang w:val="ru-RU"/>
        </w:rPr>
        <w:br/>
      </w:r>
      <w:r w:rsidR="00CA78FB" w:rsidRPr="00CA78FB">
        <w:rPr>
          <w:rFonts w:eastAsia="Calibri"/>
          <w:sz w:val="28"/>
          <w:szCs w:val="28"/>
          <w:lang w:val="ru-RU"/>
        </w:rPr>
        <w:t xml:space="preserve">        </w:t>
      </w:r>
      <w:r>
        <w:rPr>
          <w:rFonts w:eastAsia="Calibri"/>
          <w:sz w:val="28"/>
          <w:szCs w:val="28"/>
          <w:lang w:val="ru-RU"/>
        </w:rPr>
        <w:t>6</w:t>
      </w:r>
      <w:r w:rsidR="00F70A45" w:rsidRPr="008B1A54">
        <w:rPr>
          <w:rFonts w:eastAsia="Calibri"/>
          <w:sz w:val="28"/>
          <w:szCs w:val="28"/>
          <w:lang w:val="ru-RU"/>
        </w:rPr>
        <w:t xml:space="preserve">.1. Аукцион </w:t>
      </w:r>
      <w:r w:rsidR="00F70A45" w:rsidRPr="00CA78FB">
        <w:rPr>
          <w:rFonts w:eastAsia="Calibri"/>
          <w:sz w:val="28"/>
          <w:szCs w:val="28"/>
          <w:lang w:val="ru-RU"/>
        </w:rPr>
        <w:t xml:space="preserve">проводится </w:t>
      </w:r>
      <w:r w:rsidR="00CA78FB" w:rsidRPr="00CA78FB">
        <w:rPr>
          <w:rFonts w:eastAsia="Calibri"/>
          <w:b/>
          <w:sz w:val="28"/>
          <w:szCs w:val="28"/>
          <w:lang w:val="ru-RU"/>
        </w:rPr>
        <w:t>05</w:t>
      </w:r>
      <w:r w:rsidR="00F70A45" w:rsidRPr="00CA78FB">
        <w:rPr>
          <w:rFonts w:eastAsia="Calibri"/>
          <w:b/>
          <w:bCs/>
          <w:sz w:val="28"/>
          <w:szCs w:val="28"/>
          <w:lang w:val="ru-RU"/>
        </w:rPr>
        <w:t>.</w:t>
      </w:r>
      <w:r w:rsidR="00834BFF" w:rsidRPr="00CA78FB">
        <w:rPr>
          <w:rFonts w:eastAsia="Calibri"/>
          <w:b/>
          <w:bCs/>
          <w:sz w:val="28"/>
          <w:szCs w:val="28"/>
          <w:lang w:val="ru-RU"/>
        </w:rPr>
        <w:t>0</w:t>
      </w:r>
      <w:r w:rsidR="00CA78FB" w:rsidRPr="00CA78FB">
        <w:rPr>
          <w:rFonts w:eastAsia="Calibri"/>
          <w:b/>
          <w:bCs/>
          <w:sz w:val="28"/>
          <w:szCs w:val="28"/>
          <w:lang w:val="ru-RU"/>
        </w:rPr>
        <w:t>7</w:t>
      </w:r>
      <w:r w:rsidR="00F70A45" w:rsidRPr="00CA78FB">
        <w:rPr>
          <w:rFonts w:eastAsia="Calibri"/>
          <w:b/>
          <w:sz w:val="28"/>
          <w:szCs w:val="28"/>
          <w:lang w:val="ru-RU"/>
        </w:rPr>
        <w:t>.202</w:t>
      </w:r>
      <w:r w:rsidR="00834BFF" w:rsidRPr="00CA78FB">
        <w:rPr>
          <w:rFonts w:eastAsia="Calibri"/>
          <w:b/>
          <w:sz w:val="28"/>
          <w:szCs w:val="28"/>
          <w:lang w:val="ru-RU"/>
        </w:rPr>
        <w:t>3</w:t>
      </w:r>
      <w:r w:rsidR="00C80C8F" w:rsidRPr="00A95D8B">
        <w:rPr>
          <w:rFonts w:eastAsia="Calibri"/>
          <w:b/>
          <w:sz w:val="28"/>
          <w:szCs w:val="28"/>
          <w:lang w:val="ru-RU"/>
        </w:rPr>
        <w:t xml:space="preserve"> </w:t>
      </w:r>
      <w:r w:rsidR="00F70A45" w:rsidRPr="00A95D8B">
        <w:rPr>
          <w:rFonts w:eastAsia="Calibri"/>
          <w:sz w:val="28"/>
          <w:szCs w:val="28"/>
          <w:lang w:val="ru-RU"/>
        </w:rPr>
        <w:t xml:space="preserve">в </w:t>
      </w:r>
      <w:r w:rsidR="00F70A45" w:rsidRPr="00A95D8B">
        <w:rPr>
          <w:sz w:val="28"/>
          <w:szCs w:val="28"/>
          <w:lang w:val="ru-RU"/>
        </w:rPr>
        <w:t>10</w:t>
      </w:r>
      <w:r w:rsidR="00F70A45" w:rsidRPr="008B1A54">
        <w:rPr>
          <w:sz w:val="28"/>
          <w:szCs w:val="28"/>
          <w:lang w:val="ru-RU"/>
        </w:rPr>
        <w:t xml:space="preserve"> час. 00 мин.</w:t>
      </w:r>
      <w:r w:rsidR="00F70A45" w:rsidRPr="008B1A54">
        <w:rPr>
          <w:rFonts w:eastAsia="Calibri"/>
          <w:sz w:val="28"/>
          <w:szCs w:val="28"/>
          <w:lang w:val="ru-RU"/>
        </w:rPr>
        <w:t xml:space="preserve"> по местному времени по адресу: </w:t>
      </w:r>
      <w:r w:rsidR="00F70A45" w:rsidRPr="008B1A54">
        <w:rPr>
          <w:sz w:val="28"/>
          <w:szCs w:val="28"/>
          <w:lang w:val="ru-RU"/>
        </w:rPr>
        <w:t xml:space="preserve">Свердловская область, г. </w:t>
      </w:r>
      <w:r w:rsidR="00834BFF">
        <w:rPr>
          <w:sz w:val="28"/>
          <w:szCs w:val="28"/>
          <w:lang w:val="ru-RU"/>
        </w:rPr>
        <w:t>Невьянск</w:t>
      </w:r>
      <w:r w:rsidR="00F70A45" w:rsidRPr="008B1A54">
        <w:rPr>
          <w:sz w:val="28"/>
          <w:szCs w:val="28"/>
          <w:lang w:val="ru-RU"/>
        </w:rPr>
        <w:t xml:space="preserve">, ул. </w:t>
      </w:r>
      <w:r w:rsidR="00834BFF">
        <w:rPr>
          <w:sz w:val="28"/>
          <w:szCs w:val="28"/>
          <w:lang w:val="ru-RU"/>
        </w:rPr>
        <w:t>Кирова</w:t>
      </w:r>
      <w:r w:rsidR="00F70A45" w:rsidRPr="008B1A54">
        <w:rPr>
          <w:sz w:val="28"/>
          <w:szCs w:val="28"/>
          <w:lang w:val="ru-RU"/>
        </w:rPr>
        <w:t xml:space="preserve">, д. </w:t>
      </w:r>
      <w:r w:rsidR="00834BFF">
        <w:rPr>
          <w:sz w:val="28"/>
          <w:szCs w:val="28"/>
          <w:lang w:val="ru-RU"/>
        </w:rPr>
        <w:t>1, каб. 309</w:t>
      </w:r>
      <w:r w:rsidR="007A5548">
        <w:rPr>
          <w:sz w:val="28"/>
          <w:szCs w:val="28"/>
          <w:lang w:val="ru-RU"/>
        </w:rPr>
        <w:t>.</w:t>
      </w:r>
    </w:p>
    <w:p w:rsidR="00300A27" w:rsidRDefault="00007DBE" w:rsidP="00007DBE">
      <w:pPr>
        <w:ind w:left="-567"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F70A45" w:rsidRPr="008B1A54">
        <w:rPr>
          <w:sz w:val="28"/>
          <w:szCs w:val="28"/>
          <w:lang w:val="ru-RU"/>
        </w:rPr>
        <w:t>.2. Организатор аукциона не вправе отказаться от проведения аукциона.</w:t>
      </w:r>
    </w:p>
    <w:p w:rsidR="00300A27" w:rsidRDefault="00300A27" w:rsidP="00007DBE">
      <w:pPr>
        <w:suppressAutoHyphens/>
        <w:rPr>
          <w:sz w:val="28"/>
          <w:szCs w:val="28"/>
          <w:lang w:val="ru-RU"/>
        </w:rPr>
      </w:pPr>
      <w:bookmarkStart w:id="1" w:name="_GoBack"/>
      <w:bookmarkEnd w:id="1"/>
    </w:p>
    <w:sectPr w:rsidR="00300A27" w:rsidSect="000C0714">
      <w:pgSz w:w="11906" w:h="16838"/>
      <w:pgMar w:top="709" w:right="566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9D" w:rsidRDefault="0003429D">
      <w:r>
        <w:separator/>
      </w:r>
    </w:p>
  </w:endnote>
  <w:endnote w:type="continuationSeparator" w:id="0">
    <w:p w:rsidR="0003429D" w:rsidRDefault="0003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9D" w:rsidRDefault="0003429D">
      <w:r>
        <w:separator/>
      </w:r>
    </w:p>
  </w:footnote>
  <w:footnote w:type="continuationSeparator" w:id="0">
    <w:p w:rsidR="0003429D" w:rsidRDefault="0003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4834"/>
    <w:multiLevelType w:val="multilevel"/>
    <w:tmpl w:val="9386F5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2D4D70"/>
    <w:multiLevelType w:val="multilevel"/>
    <w:tmpl w:val="2648072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BD"/>
    <w:rsid w:val="00007DBE"/>
    <w:rsid w:val="0003259A"/>
    <w:rsid w:val="0003429D"/>
    <w:rsid w:val="00066224"/>
    <w:rsid w:val="00076505"/>
    <w:rsid w:val="000808BD"/>
    <w:rsid w:val="0009301B"/>
    <w:rsid w:val="00096A4B"/>
    <w:rsid w:val="000C0714"/>
    <w:rsid w:val="000F48BF"/>
    <w:rsid w:val="000F7784"/>
    <w:rsid w:val="00105BAD"/>
    <w:rsid w:val="00135662"/>
    <w:rsid w:val="00162CFA"/>
    <w:rsid w:val="00172FB3"/>
    <w:rsid w:val="001768E0"/>
    <w:rsid w:val="00183A2F"/>
    <w:rsid w:val="00185C71"/>
    <w:rsid w:val="00190483"/>
    <w:rsid w:val="001B3671"/>
    <w:rsid w:val="001B3C2E"/>
    <w:rsid w:val="001B684E"/>
    <w:rsid w:val="001B7C00"/>
    <w:rsid w:val="001C3BE0"/>
    <w:rsid w:val="001C6BAA"/>
    <w:rsid w:val="001E1036"/>
    <w:rsid w:val="001E73CF"/>
    <w:rsid w:val="001F2117"/>
    <w:rsid w:val="001F2D68"/>
    <w:rsid w:val="0021681B"/>
    <w:rsid w:val="00233B35"/>
    <w:rsid w:val="00235C1A"/>
    <w:rsid w:val="00243502"/>
    <w:rsid w:val="00251672"/>
    <w:rsid w:val="002519F1"/>
    <w:rsid w:val="0025605C"/>
    <w:rsid w:val="00257181"/>
    <w:rsid w:val="00265796"/>
    <w:rsid w:val="00272378"/>
    <w:rsid w:val="002764F7"/>
    <w:rsid w:val="00277893"/>
    <w:rsid w:val="00282E26"/>
    <w:rsid w:val="002968FC"/>
    <w:rsid w:val="002B0AEC"/>
    <w:rsid w:val="002C3EF6"/>
    <w:rsid w:val="00300A27"/>
    <w:rsid w:val="00307E09"/>
    <w:rsid w:val="00312794"/>
    <w:rsid w:val="00323985"/>
    <w:rsid w:val="0033480E"/>
    <w:rsid w:val="00357EE1"/>
    <w:rsid w:val="003733CE"/>
    <w:rsid w:val="0037691E"/>
    <w:rsid w:val="003805E9"/>
    <w:rsid w:val="00397CE2"/>
    <w:rsid w:val="003C086F"/>
    <w:rsid w:val="003C09DE"/>
    <w:rsid w:val="003C399B"/>
    <w:rsid w:val="003F3387"/>
    <w:rsid w:val="003F4B69"/>
    <w:rsid w:val="00430A53"/>
    <w:rsid w:val="00432971"/>
    <w:rsid w:val="00434D96"/>
    <w:rsid w:val="00441B2A"/>
    <w:rsid w:val="004538FF"/>
    <w:rsid w:val="00455604"/>
    <w:rsid w:val="00490938"/>
    <w:rsid w:val="00496D38"/>
    <w:rsid w:val="004B5716"/>
    <w:rsid w:val="004E3485"/>
    <w:rsid w:val="00500380"/>
    <w:rsid w:val="0055134F"/>
    <w:rsid w:val="005602EF"/>
    <w:rsid w:val="0057001B"/>
    <w:rsid w:val="00570411"/>
    <w:rsid w:val="00577D91"/>
    <w:rsid w:val="005B14DC"/>
    <w:rsid w:val="005B1FC9"/>
    <w:rsid w:val="005E4FF3"/>
    <w:rsid w:val="00614DDE"/>
    <w:rsid w:val="00615080"/>
    <w:rsid w:val="006408D4"/>
    <w:rsid w:val="00652C65"/>
    <w:rsid w:val="00657E14"/>
    <w:rsid w:val="006635B7"/>
    <w:rsid w:val="0068274C"/>
    <w:rsid w:val="00695D28"/>
    <w:rsid w:val="006B03ED"/>
    <w:rsid w:val="006D4CD8"/>
    <w:rsid w:val="006D7A90"/>
    <w:rsid w:val="006E36DC"/>
    <w:rsid w:val="007079D0"/>
    <w:rsid w:val="0074024A"/>
    <w:rsid w:val="00776BB7"/>
    <w:rsid w:val="0079385E"/>
    <w:rsid w:val="0079415D"/>
    <w:rsid w:val="007A3330"/>
    <w:rsid w:val="007A5548"/>
    <w:rsid w:val="007D7E99"/>
    <w:rsid w:val="007E507C"/>
    <w:rsid w:val="007F119F"/>
    <w:rsid w:val="00805ED2"/>
    <w:rsid w:val="008117D4"/>
    <w:rsid w:val="00827FBA"/>
    <w:rsid w:val="00834BFF"/>
    <w:rsid w:val="008378B0"/>
    <w:rsid w:val="00843307"/>
    <w:rsid w:val="008455B0"/>
    <w:rsid w:val="008520C9"/>
    <w:rsid w:val="00870967"/>
    <w:rsid w:val="00877E1F"/>
    <w:rsid w:val="00877F3D"/>
    <w:rsid w:val="00885DC9"/>
    <w:rsid w:val="008937AF"/>
    <w:rsid w:val="008A0FFC"/>
    <w:rsid w:val="008B1A54"/>
    <w:rsid w:val="008C014A"/>
    <w:rsid w:val="008C0579"/>
    <w:rsid w:val="008D526C"/>
    <w:rsid w:val="008E73E8"/>
    <w:rsid w:val="008F0C79"/>
    <w:rsid w:val="0093238C"/>
    <w:rsid w:val="009419C9"/>
    <w:rsid w:val="00942F71"/>
    <w:rsid w:val="00952D0F"/>
    <w:rsid w:val="009748D3"/>
    <w:rsid w:val="00985173"/>
    <w:rsid w:val="00992ACE"/>
    <w:rsid w:val="00996FBF"/>
    <w:rsid w:val="009A6308"/>
    <w:rsid w:val="009B2EB8"/>
    <w:rsid w:val="009D41D8"/>
    <w:rsid w:val="009D47F8"/>
    <w:rsid w:val="009F2161"/>
    <w:rsid w:val="00A14E83"/>
    <w:rsid w:val="00A15F8B"/>
    <w:rsid w:val="00A60E27"/>
    <w:rsid w:val="00A72490"/>
    <w:rsid w:val="00A95D8B"/>
    <w:rsid w:val="00AA4479"/>
    <w:rsid w:val="00AB2534"/>
    <w:rsid w:val="00AC020D"/>
    <w:rsid w:val="00AC165E"/>
    <w:rsid w:val="00B1754C"/>
    <w:rsid w:val="00B4241D"/>
    <w:rsid w:val="00B54C34"/>
    <w:rsid w:val="00B753DA"/>
    <w:rsid w:val="00B80E8B"/>
    <w:rsid w:val="00B8153B"/>
    <w:rsid w:val="00BA45D2"/>
    <w:rsid w:val="00BB431E"/>
    <w:rsid w:val="00BC4DA6"/>
    <w:rsid w:val="00BD7775"/>
    <w:rsid w:val="00BE6BBD"/>
    <w:rsid w:val="00C076E6"/>
    <w:rsid w:val="00C11352"/>
    <w:rsid w:val="00C120DB"/>
    <w:rsid w:val="00C433D1"/>
    <w:rsid w:val="00C6215B"/>
    <w:rsid w:val="00C70E8B"/>
    <w:rsid w:val="00C80C8F"/>
    <w:rsid w:val="00C96AE1"/>
    <w:rsid w:val="00CA78FB"/>
    <w:rsid w:val="00CB0289"/>
    <w:rsid w:val="00CD090B"/>
    <w:rsid w:val="00CF3B8D"/>
    <w:rsid w:val="00CF7D24"/>
    <w:rsid w:val="00D275B0"/>
    <w:rsid w:val="00D55837"/>
    <w:rsid w:val="00D60B05"/>
    <w:rsid w:val="00D74472"/>
    <w:rsid w:val="00D85BA6"/>
    <w:rsid w:val="00D9797D"/>
    <w:rsid w:val="00DA5A4F"/>
    <w:rsid w:val="00DA7CE0"/>
    <w:rsid w:val="00DB6238"/>
    <w:rsid w:val="00DB6871"/>
    <w:rsid w:val="00DC6400"/>
    <w:rsid w:val="00DD4938"/>
    <w:rsid w:val="00DE154C"/>
    <w:rsid w:val="00DE6FAA"/>
    <w:rsid w:val="00DF5FDC"/>
    <w:rsid w:val="00DF6824"/>
    <w:rsid w:val="00E00788"/>
    <w:rsid w:val="00E06CDC"/>
    <w:rsid w:val="00E15B75"/>
    <w:rsid w:val="00E418C1"/>
    <w:rsid w:val="00E42B2E"/>
    <w:rsid w:val="00E60C92"/>
    <w:rsid w:val="00E76CFD"/>
    <w:rsid w:val="00E8234B"/>
    <w:rsid w:val="00E97731"/>
    <w:rsid w:val="00EA428F"/>
    <w:rsid w:val="00EB0696"/>
    <w:rsid w:val="00EB66CA"/>
    <w:rsid w:val="00EE4B83"/>
    <w:rsid w:val="00F20662"/>
    <w:rsid w:val="00F24214"/>
    <w:rsid w:val="00F378A8"/>
    <w:rsid w:val="00F44308"/>
    <w:rsid w:val="00F445AA"/>
    <w:rsid w:val="00F5260F"/>
    <w:rsid w:val="00F64F72"/>
    <w:rsid w:val="00F70A45"/>
    <w:rsid w:val="00F912DA"/>
    <w:rsid w:val="00F9781C"/>
    <w:rsid w:val="00FA6C82"/>
    <w:rsid w:val="00FB1968"/>
    <w:rsid w:val="00FC016B"/>
    <w:rsid w:val="00FE38FD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5" type="connector" idref="#_x0000_s1030"/>
        <o:r id="V:Rule6" type="connector" idref="#_x0000_s1043"/>
        <o:r id="V:Rule7" type="connector" idref="#_x0000_s1031"/>
        <o:r id="V:Rule8" type="connector" idref="#_x0000_s1044"/>
      </o:rules>
    </o:shapelayout>
  </w:shapeDefaults>
  <w:decimalSymbol w:val=","/>
  <w:listSeparator w:val=";"/>
  <w14:docId w14:val="4A53C463"/>
  <w15:docId w15:val="{DCEBF45D-005B-40BD-A675-75311CED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E6BB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BE6B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BE6BBD"/>
    <w:pPr>
      <w:spacing w:after="140" w:line="288" w:lineRule="auto"/>
    </w:pPr>
  </w:style>
  <w:style w:type="paragraph" w:styleId="a4">
    <w:name w:val="List"/>
    <w:basedOn w:val="a3"/>
    <w:rsid w:val="00BE6BBD"/>
  </w:style>
  <w:style w:type="paragraph" w:customStyle="1" w:styleId="10">
    <w:name w:val="Название объекта1"/>
    <w:basedOn w:val="a"/>
    <w:qFormat/>
    <w:rsid w:val="00BE6BBD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BE6BBD"/>
    <w:pPr>
      <w:suppressLineNumbers/>
    </w:pPr>
  </w:style>
  <w:style w:type="paragraph" w:styleId="a6">
    <w:name w:val="List Paragraph"/>
    <w:basedOn w:val="a"/>
    <w:qFormat/>
    <w:rsid w:val="00BE6BBD"/>
    <w:pPr>
      <w:ind w:left="720"/>
    </w:pPr>
  </w:style>
  <w:style w:type="paragraph" w:customStyle="1" w:styleId="a7">
    <w:name w:val="Содержимое таблицы"/>
    <w:basedOn w:val="a"/>
    <w:qFormat/>
    <w:rsid w:val="00BE6BBD"/>
    <w:pPr>
      <w:suppressLineNumbers/>
    </w:pPr>
  </w:style>
  <w:style w:type="character" w:styleId="a8">
    <w:name w:val="Hyperlink"/>
    <w:basedOn w:val="a0"/>
    <w:uiPriority w:val="99"/>
    <w:unhideWhenUsed/>
    <w:rsid w:val="0021681B"/>
    <w:rPr>
      <w:color w:val="0000FF" w:themeColor="hyperlink"/>
      <w:u w:val="single"/>
    </w:rPr>
  </w:style>
  <w:style w:type="paragraph" w:customStyle="1" w:styleId="a9">
    <w:name w:val="Таблица"/>
    <w:basedOn w:val="a"/>
    <w:next w:val="a"/>
    <w:link w:val="aa"/>
    <w:qFormat/>
    <w:rsid w:val="00434D96"/>
    <w:pPr>
      <w:widowControl w:val="0"/>
    </w:pPr>
    <w:rPr>
      <w:rFonts w:ascii="Calibri" w:eastAsia="Calibri" w:hAnsi="Calibri" w:cs="Times New Roman"/>
      <w:kern w:val="0"/>
      <w:szCs w:val="22"/>
      <w:lang w:val="ru-RU" w:eastAsia="en-US" w:bidi="ar-SA"/>
    </w:rPr>
  </w:style>
  <w:style w:type="character" w:customStyle="1" w:styleId="aa">
    <w:name w:val="Таблица Знак"/>
    <w:link w:val="a9"/>
    <w:locked/>
    <w:rsid w:val="00434D96"/>
    <w:rPr>
      <w:rFonts w:ascii="Calibri" w:eastAsia="Calibri" w:hAnsi="Calibri" w:cs="Times New Roman"/>
      <w:kern w:val="0"/>
      <w:szCs w:val="22"/>
      <w:lang w:val="ru-RU" w:eastAsia="en-US" w:bidi="ar-SA"/>
    </w:rPr>
  </w:style>
  <w:style w:type="paragraph" w:styleId="ab">
    <w:name w:val="No Spacing"/>
    <w:uiPriority w:val="99"/>
    <w:qFormat/>
    <w:rsid w:val="00A15F8B"/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  <w:style w:type="paragraph" w:customStyle="1" w:styleId="ac">
    <w:name w:val="П_Таблица"/>
    <w:next w:val="a"/>
    <w:link w:val="ad"/>
    <w:uiPriority w:val="99"/>
    <w:qFormat/>
    <w:rsid w:val="00A15F8B"/>
    <w:pPr>
      <w:ind w:firstLine="284"/>
      <w:jc w:val="both"/>
    </w:pPr>
    <w:rPr>
      <w:rFonts w:ascii="PT Sans" w:eastAsia="Times New Roman" w:hAnsi="PT Sans" w:cs="Times New Roman"/>
      <w:kern w:val="0"/>
      <w:lang w:val="ru-RU" w:eastAsia="en-US" w:bidi="ar-SA"/>
    </w:rPr>
  </w:style>
  <w:style w:type="character" w:customStyle="1" w:styleId="ad">
    <w:name w:val="П_Таблица Знак"/>
    <w:link w:val="ac"/>
    <w:uiPriority w:val="99"/>
    <w:rsid w:val="00A15F8B"/>
    <w:rPr>
      <w:rFonts w:ascii="PT Sans" w:eastAsia="Times New Roman" w:hAnsi="PT Sans" w:cs="Times New Roman"/>
      <w:kern w:val="0"/>
      <w:lang w:val="ru-RU" w:eastAsia="en-US" w:bidi="ar-SA"/>
    </w:rPr>
  </w:style>
  <w:style w:type="paragraph" w:customStyle="1" w:styleId="Default">
    <w:name w:val="Default"/>
    <w:rsid w:val="0079385E"/>
    <w:pPr>
      <w:autoSpaceDE w:val="0"/>
      <w:autoSpaceDN w:val="0"/>
      <w:adjustRightInd w:val="0"/>
    </w:pPr>
    <w:rPr>
      <w:rFonts w:cs="Liberation Serif"/>
      <w:color w:val="000000"/>
      <w:kern w:val="0"/>
      <w:lang w:val="ru-RU" w:bidi="ar-SA"/>
    </w:rPr>
  </w:style>
  <w:style w:type="paragraph" w:styleId="ae">
    <w:name w:val="Body Text Indent"/>
    <w:basedOn w:val="a"/>
    <w:link w:val="af"/>
    <w:uiPriority w:val="99"/>
    <w:semiHidden/>
    <w:unhideWhenUsed/>
    <w:rsid w:val="00DE154C"/>
    <w:pPr>
      <w:spacing w:after="120"/>
      <w:ind w:left="283"/>
    </w:pPr>
    <w:rPr>
      <w:szCs w:val="21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E154C"/>
    <w:rPr>
      <w:szCs w:val="21"/>
    </w:rPr>
  </w:style>
  <w:style w:type="table" w:styleId="af0">
    <w:name w:val="Table Grid"/>
    <w:basedOn w:val="a1"/>
    <w:uiPriority w:val="39"/>
    <w:rsid w:val="0079415D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">
    <w:name w:val="О3fб3fы3fч3fн3fы3fй3f"/>
    <w:rsid w:val="0079415D"/>
    <w:pPr>
      <w:autoSpaceDE w:val="0"/>
      <w:autoSpaceDN w:val="0"/>
      <w:adjustRightInd w:val="0"/>
      <w:spacing w:line="200" w:lineRule="atLeast"/>
    </w:pPr>
    <w:rPr>
      <w:rFonts w:ascii="Mangal" w:eastAsia="Microsoft YaHei" w:hAnsi="Liberation Sans"/>
      <w:kern w:val="1"/>
      <w:sz w:val="36"/>
      <w:szCs w:val="36"/>
      <w:lang w:val="ru-RU" w:eastAsia="en-US" w:bidi="ar-SA"/>
    </w:rPr>
  </w:style>
  <w:style w:type="paragraph" w:customStyle="1" w:styleId="ConsPlusNormal">
    <w:name w:val="ConsPlusNormal"/>
    <w:rsid w:val="0079415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val="ru-RU" w:eastAsia="ru-RU" w:bidi="ar-SA"/>
    </w:rPr>
  </w:style>
  <w:style w:type="paragraph" w:customStyle="1" w:styleId="ConsPlusNonformat">
    <w:name w:val="ConsPlusNonformat"/>
    <w:uiPriority w:val="99"/>
    <w:rsid w:val="0079415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sz w:val="20"/>
      <w:szCs w:val="20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79415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customStyle="1" w:styleId="af2">
    <w:name w:val="Верхний колонтитул Знак"/>
    <w:basedOn w:val="a0"/>
    <w:link w:val="af1"/>
    <w:uiPriority w:val="99"/>
    <w:rsid w:val="0079415D"/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paragraph" w:styleId="af3">
    <w:name w:val="footer"/>
    <w:basedOn w:val="a"/>
    <w:link w:val="af4"/>
    <w:uiPriority w:val="99"/>
    <w:unhideWhenUsed/>
    <w:rsid w:val="0079415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customStyle="1" w:styleId="af4">
    <w:name w:val="Нижний колонтитул Знак"/>
    <w:basedOn w:val="a0"/>
    <w:link w:val="af3"/>
    <w:uiPriority w:val="99"/>
    <w:rsid w:val="0079415D"/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F7D24"/>
    <w:rPr>
      <w:rFonts w:ascii="Segoe UI" w:hAnsi="Segoe UI"/>
      <w:sz w:val="18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F7D2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nv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AC2E-6D72-479B-B44C-73E5005C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</dc:creator>
  <dc:description/>
  <cp:lastModifiedBy>Oksana N. Vetlugina</cp:lastModifiedBy>
  <cp:revision>3</cp:revision>
  <cp:lastPrinted>2023-05-22T10:17:00Z</cp:lastPrinted>
  <dcterms:created xsi:type="dcterms:W3CDTF">2023-05-24T09:07:00Z</dcterms:created>
  <dcterms:modified xsi:type="dcterms:W3CDTF">2023-05-24T09:12:00Z</dcterms:modified>
  <dc:language>ru-RU</dc:language>
</cp:coreProperties>
</file>