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"/>
        <w:gridCol w:w="2701"/>
        <w:gridCol w:w="1290"/>
        <w:gridCol w:w="1291"/>
        <w:gridCol w:w="1301"/>
        <w:gridCol w:w="3064"/>
      </w:tblGrid>
      <w:tr w:rsidR="00E83FBF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0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[ДатаРегистрации]</w:t>
            </w:r>
            <w:r>
              <w:rPr>
                <w:lang w:eastAsia="en-US"/>
              </w:rPr>
              <w:fldChar w:fldCharType="end"/>
            </w:r>
            <w:bookmarkEnd w:id="0"/>
          </w:p>
        </w:tc>
        <w:tc>
          <w:tcPr>
            <w:tcW w:w="1364" w:type="dxa"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1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[РегистрационныйНомер]</w:t>
            </w:r>
            <w:r>
              <w:rPr>
                <w:lang w:eastAsia="en-US"/>
              </w:rPr>
              <w:fldChar w:fldCharType="end"/>
            </w:r>
            <w:bookmarkEnd w:id="1"/>
          </w:p>
        </w:tc>
      </w:tr>
      <w:tr w:rsidR="00355D28" w:rsidTr="00FA0F5D">
        <w:tc>
          <w:tcPr>
            <w:tcW w:w="9747" w:type="dxa"/>
            <w:gridSpan w:val="6"/>
          </w:tcPr>
          <w:p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:rsidR="008F1CDE" w:rsidRPr="001F6886" w:rsidRDefault="00AC2102" w:rsidP="00C64063">
      <w:pPr>
        <w:jc w:val="center"/>
        <w:rPr>
          <w:rFonts w:ascii="Liberation Serif" w:hAnsi="Liberation Serif"/>
          <w:b/>
        </w:rPr>
      </w:pPr>
      <w:r w:rsidRPr="001F6886">
        <w:rPr>
          <w:rFonts w:ascii="Liberation Serif" w:hAnsi="Liberation Serif"/>
          <w:b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2" w:name="Содержание"/>
      <w:r w:rsidRPr="001F6886">
        <w:rPr>
          <w:rFonts w:ascii="Liberation Serif" w:hAnsi="Liberation Serif"/>
          <w:b/>
        </w:rPr>
        <w:instrText xml:space="preserve"> FORMTEXT </w:instrText>
      </w:r>
      <w:r w:rsidRPr="001F6886">
        <w:rPr>
          <w:rFonts w:ascii="Liberation Serif" w:hAnsi="Liberation Serif"/>
          <w:b/>
        </w:rPr>
      </w:r>
      <w:r w:rsidRPr="001F6886">
        <w:rPr>
          <w:rFonts w:ascii="Liberation Serif" w:hAnsi="Liberation Serif"/>
          <w:b/>
        </w:rPr>
        <w:fldChar w:fldCharType="separate"/>
      </w:r>
      <w:r w:rsidRPr="001F6886">
        <w:rPr>
          <w:rFonts w:ascii="Liberation Serif" w:hAnsi="Liberation Serif"/>
          <w:b/>
          <w:noProof/>
        </w:rPr>
        <w:t>О внесении изменений в Перечень избирательных участков, участков референдума, образуемых на территории Невьянского городского округа для проведения голосования и подсчета голосов избирателей, участников референдума, утвержденный постановлением администрации Невьянского городского округа от 01.12.2017 №2489-п</w:t>
      </w:r>
      <w:r w:rsidRPr="001F6886">
        <w:rPr>
          <w:rFonts w:ascii="Liberation Serif" w:hAnsi="Liberation Serif"/>
          <w:b/>
        </w:rPr>
        <w:fldChar w:fldCharType="end"/>
      </w:r>
      <w:bookmarkEnd w:id="2"/>
    </w:p>
    <w:p w:rsidR="00C64063" w:rsidRDefault="00C64063" w:rsidP="00C64063">
      <w:pPr>
        <w:ind w:firstLine="709"/>
        <w:jc w:val="center"/>
        <w:rPr>
          <w:rFonts w:ascii="Liberation Serif" w:hAnsi="Liberation Serif"/>
        </w:rPr>
      </w:pPr>
    </w:p>
    <w:p w:rsidR="00A07CBD" w:rsidRPr="00A07CBD" w:rsidRDefault="00A07CBD" w:rsidP="00A07CBD">
      <w:pPr>
        <w:tabs>
          <w:tab w:val="left" w:pos="993"/>
        </w:tabs>
        <w:ind w:left="-142" w:firstLine="993"/>
        <w:jc w:val="both"/>
        <w:rPr>
          <w:rFonts w:ascii="Liberation Serif" w:hAnsi="Liberation Serif"/>
          <w:sz w:val="26"/>
          <w:szCs w:val="26"/>
        </w:rPr>
      </w:pPr>
      <w:r w:rsidRPr="00A07CBD">
        <w:rPr>
          <w:rFonts w:ascii="Liberation Serif" w:hAnsi="Liberation Serif"/>
          <w:sz w:val="26"/>
          <w:szCs w:val="26"/>
        </w:rPr>
        <w:t>В соответствии с пунктом 7 статьи 4 Федерального закона от 2 октября 2012</w:t>
      </w:r>
      <w:r w:rsidRPr="00A07CBD">
        <w:rPr>
          <w:rFonts w:ascii="Liberation Serif" w:hAnsi="Liberation Serif"/>
          <w:sz w:val="26"/>
          <w:szCs w:val="26"/>
          <w:lang w:val="en-US"/>
        </w:rPr>
        <w:t> </w:t>
      </w:r>
      <w:r w:rsidRPr="00A07CBD">
        <w:rPr>
          <w:rFonts w:ascii="Liberation Serif" w:hAnsi="Liberation Serif"/>
          <w:sz w:val="26"/>
          <w:szCs w:val="26"/>
        </w:rPr>
        <w:t xml:space="preserve">года № 157-ФЗ «О внесении изменений в Федеральный закон «О политических партиях» и Федеральный закон «Об основных гарантиях избирательных прав и права на участие в референдуме граждан Российской </w:t>
      </w:r>
      <w:r>
        <w:rPr>
          <w:rFonts w:ascii="Liberation Serif" w:hAnsi="Liberation Serif"/>
          <w:sz w:val="26"/>
          <w:szCs w:val="26"/>
        </w:rPr>
        <w:t xml:space="preserve">Федерации», пунктом </w:t>
      </w:r>
      <w:bookmarkStart w:id="3" w:name="_GoBack"/>
      <w:bookmarkEnd w:id="3"/>
      <w:r>
        <w:rPr>
          <w:rFonts w:ascii="Liberation Serif" w:hAnsi="Liberation Serif"/>
          <w:sz w:val="26"/>
          <w:szCs w:val="26"/>
        </w:rPr>
        <w:t>2 статьи 19 </w:t>
      </w:r>
      <w:r w:rsidRPr="00A07CBD">
        <w:rPr>
          <w:rFonts w:ascii="Liberation Serif" w:hAnsi="Liberation Serif"/>
          <w:sz w:val="26"/>
          <w:szCs w:val="26"/>
        </w:rPr>
        <w:t>Федерального закона от 12 июня 2002 года № 67-ФЗ «Об основных гарантиях избирательных прав и права на участие в референдуме граждан Российской Федерации»</w:t>
      </w:r>
    </w:p>
    <w:p w:rsidR="00A07CBD" w:rsidRPr="00A07CBD" w:rsidRDefault="00A07CBD" w:rsidP="00A07CBD">
      <w:pPr>
        <w:tabs>
          <w:tab w:val="left" w:pos="993"/>
        </w:tabs>
        <w:ind w:firstLine="851"/>
        <w:jc w:val="both"/>
        <w:rPr>
          <w:rFonts w:ascii="Liberation Serif" w:hAnsi="Liberation Serif"/>
          <w:sz w:val="26"/>
          <w:szCs w:val="26"/>
        </w:rPr>
      </w:pPr>
    </w:p>
    <w:p w:rsidR="00A07CBD" w:rsidRPr="00A07CBD" w:rsidRDefault="00A07CBD" w:rsidP="00A07CBD">
      <w:pPr>
        <w:tabs>
          <w:tab w:val="left" w:pos="0"/>
        </w:tabs>
        <w:rPr>
          <w:rFonts w:ascii="Liberation Serif" w:hAnsi="Liberation Serif"/>
          <w:b/>
          <w:sz w:val="26"/>
          <w:szCs w:val="26"/>
        </w:rPr>
      </w:pPr>
      <w:r w:rsidRPr="00A07CBD">
        <w:rPr>
          <w:rFonts w:ascii="Liberation Serif" w:hAnsi="Liberation Serif"/>
          <w:b/>
          <w:sz w:val="26"/>
          <w:szCs w:val="26"/>
        </w:rPr>
        <w:t>ПОСТАНОВЛЯЕТ:</w:t>
      </w:r>
    </w:p>
    <w:p w:rsidR="00A07CBD" w:rsidRPr="00A07CBD" w:rsidRDefault="00A07CBD" w:rsidP="00A07CBD">
      <w:pPr>
        <w:tabs>
          <w:tab w:val="left" w:pos="0"/>
        </w:tabs>
        <w:rPr>
          <w:rFonts w:ascii="Liberation Serif" w:hAnsi="Liberation Serif"/>
          <w:b/>
          <w:sz w:val="26"/>
          <w:szCs w:val="26"/>
        </w:rPr>
      </w:pPr>
      <w:r w:rsidRPr="00A07CBD">
        <w:rPr>
          <w:rFonts w:ascii="Liberation Serif" w:hAnsi="Liberation Serif"/>
          <w:b/>
          <w:sz w:val="26"/>
          <w:szCs w:val="26"/>
        </w:rPr>
        <w:t xml:space="preserve"> </w:t>
      </w:r>
    </w:p>
    <w:p w:rsidR="00A07CBD" w:rsidRPr="00A07CBD" w:rsidRDefault="00A07CBD" w:rsidP="00A07CBD">
      <w:pPr>
        <w:tabs>
          <w:tab w:val="left" w:pos="993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A07CBD">
        <w:rPr>
          <w:rFonts w:ascii="Liberation Serif" w:hAnsi="Liberation Serif"/>
          <w:sz w:val="26"/>
          <w:szCs w:val="26"/>
        </w:rPr>
        <w:t>1. Внести следующие изменения в Перечень избирательных участков, участков референдума, образуемых на территории Невьянского городского округа для проведения голосования и подсчета голосов избирателей, участников референдума, утвержденный постановлением администрации Невьянского городского округа от</w:t>
      </w:r>
      <w:r w:rsidRPr="00A07CBD">
        <w:rPr>
          <w:rFonts w:ascii="Liberation Serif" w:hAnsi="Liberation Serif"/>
          <w:sz w:val="26"/>
          <w:szCs w:val="26"/>
          <w:lang w:val="en-US"/>
        </w:rPr>
        <w:t> </w:t>
      </w:r>
      <w:r w:rsidRPr="00A07CBD">
        <w:rPr>
          <w:rFonts w:ascii="Liberation Serif" w:hAnsi="Liberation Serif"/>
          <w:sz w:val="26"/>
          <w:szCs w:val="26"/>
        </w:rPr>
        <w:t>01.12.2017 №</w:t>
      </w:r>
      <w:r>
        <w:rPr>
          <w:rFonts w:ascii="Liberation Serif" w:hAnsi="Liberation Serif"/>
          <w:sz w:val="26"/>
          <w:szCs w:val="26"/>
        </w:rPr>
        <w:t xml:space="preserve"> </w:t>
      </w:r>
      <w:r w:rsidRPr="00A07CBD">
        <w:rPr>
          <w:rFonts w:ascii="Liberation Serif" w:hAnsi="Liberation Serif"/>
          <w:sz w:val="26"/>
          <w:szCs w:val="26"/>
        </w:rPr>
        <w:t>2489-п «Об образовании на территории Невьянского городского округа избирательных участков, участков референдума для проведения голосования и</w:t>
      </w:r>
      <w:r w:rsidRPr="00A07CBD">
        <w:rPr>
          <w:rFonts w:ascii="Liberation Serif" w:hAnsi="Liberation Serif"/>
          <w:sz w:val="26"/>
          <w:szCs w:val="26"/>
          <w:lang w:val="en-US"/>
        </w:rPr>
        <w:t> </w:t>
      </w:r>
      <w:r w:rsidRPr="00A07CBD">
        <w:rPr>
          <w:rFonts w:ascii="Liberation Serif" w:hAnsi="Liberation Serif"/>
          <w:sz w:val="26"/>
          <w:szCs w:val="26"/>
        </w:rPr>
        <w:t>подсчета голосов избирателей, участников референдума»:</w:t>
      </w:r>
    </w:p>
    <w:p w:rsidR="00A07CBD" w:rsidRPr="00A07CBD" w:rsidRDefault="00A07CBD" w:rsidP="00A07CBD">
      <w:pPr>
        <w:tabs>
          <w:tab w:val="left" w:pos="993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A07CBD">
        <w:rPr>
          <w:rFonts w:ascii="Liberation Serif" w:hAnsi="Liberation Serif"/>
          <w:sz w:val="26"/>
          <w:szCs w:val="26"/>
        </w:rPr>
        <w:t>1) графу 4 строки 13 дополнить словами «СНТ Машиностроитель».</w:t>
      </w:r>
    </w:p>
    <w:p w:rsidR="00A07CBD" w:rsidRPr="00A07CBD" w:rsidRDefault="00A07CBD" w:rsidP="00A07CBD">
      <w:pPr>
        <w:tabs>
          <w:tab w:val="left" w:pos="993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A07CBD">
        <w:rPr>
          <w:rFonts w:ascii="Liberation Serif" w:hAnsi="Liberation Serif"/>
          <w:sz w:val="26"/>
          <w:szCs w:val="26"/>
        </w:rPr>
        <w:t>2. Опубликовать настоящее постановление в газете «Муниципальный вестник Невьянского городского округа», разместить на официальном сайте Невьянского городского округа в информационно - телекоммуникационной сети «Интернет».</w:t>
      </w:r>
    </w:p>
    <w:p w:rsidR="00A07CBD" w:rsidRPr="00A07CBD" w:rsidRDefault="00A07CBD" w:rsidP="00A07CBD">
      <w:pPr>
        <w:tabs>
          <w:tab w:val="left" w:pos="993"/>
        </w:tabs>
        <w:jc w:val="both"/>
        <w:rPr>
          <w:rFonts w:ascii="Liberation Serif" w:hAnsi="Liberation Serif"/>
          <w:sz w:val="26"/>
          <w:szCs w:val="26"/>
        </w:rPr>
      </w:pPr>
    </w:p>
    <w:p w:rsidR="00A07CBD" w:rsidRDefault="00A07CBD" w:rsidP="00A07CBD">
      <w:pPr>
        <w:rPr>
          <w:rFonts w:ascii="Liberation Serif" w:hAnsi="Liberation Serif"/>
        </w:rPr>
      </w:pPr>
    </w:p>
    <w:p w:rsidR="007525FC" w:rsidRPr="00D611D8" w:rsidRDefault="007525FC" w:rsidP="008F1CDE">
      <w:pPr>
        <w:ind w:firstLine="709"/>
        <w:rPr>
          <w:rFonts w:ascii="Liberation Serif" w:hAnsi="Liberation Serif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4195"/>
        <w:gridCol w:w="2375"/>
      </w:tblGrid>
      <w:tr w:rsidR="00414D7A" w:rsidRPr="006072DD" w:rsidTr="00CD628F">
        <w:tc>
          <w:tcPr>
            <w:tcW w:w="3284" w:type="dxa"/>
          </w:tcPr>
          <w:p w:rsidR="00414D7A" w:rsidRPr="00BD48BD" w:rsidRDefault="00414D7A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Глава Невьянского</w:t>
            </w:r>
          </w:p>
          <w:p w:rsidR="00414D7A" w:rsidRPr="00BD48BD" w:rsidRDefault="00414D7A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 xml:space="preserve">городского округа </w:t>
            </w:r>
          </w:p>
        </w:tc>
        <w:tc>
          <w:tcPr>
            <w:tcW w:w="4195" w:type="dxa"/>
          </w:tcPr>
          <w:p w:rsidR="00414D7A" w:rsidRPr="00BD48BD" w:rsidRDefault="00414D7A" w:rsidP="00414D7A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375" w:type="dxa"/>
          </w:tcPr>
          <w:p w:rsidR="00414D7A" w:rsidRPr="00BD48BD" w:rsidRDefault="00414D7A" w:rsidP="006072DD">
            <w:pPr>
              <w:jc w:val="right"/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 xml:space="preserve">А.А. </w:t>
            </w:r>
            <w:proofErr w:type="spellStart"/>
            <w:r w:rsidRPr="00BD48BD">
              <w:rPr>
                <w:rFonts w:ascii="Liberation Serif" w:hAnsi="Liberation Serif"/>
              </w:rPr>
              <w:t>Берчук</w:t>
            </w:r>
            <w:proofErr w:type="spellEnd"/>
          </w:p>
        </w:tc>
      </w:tr>
      <w:tr w:rsidR="00CD628F" w:rsidRPr="006072DD" w:rsidTr="00CD628F">
        <w:tc>
          <w:tcPr>
            <w:tcW w:w="3284" w:type="dxa"/>
          </w:tcPr>
          <w:p w:rsidR="00CD628F" w:rsidRPr="00BD48BD" w:rsidRDefault="00CD628F" w:rsidP="00414D7A">
            <w:pPr>
              <w:rPr>
                <w:rFonts w:ascii="Liberation Serif" w:hAnsi="Liberation Serif"/>
              </w:rPr>
            </w:pPr>
          </w:p>
        </w:tc>
        <w:tc>
          <w:tcPr>
            <w:tcW w:w="6570" w:type="dxa"/>
            <w:gridSpan w:val="2"/>
          </w:tcPr>
          <w:p w:rsidR="00CD628F" w:rsidRPr="00CD628F" w:rsidRDefault="00CD628F" w:rsidP="00CD628F">
            <w:pPr>
              <w:rPr>
                <w:rFonts w:ascii="Liberation Serif" w:hAnsi="Liberation Serif"/>
                <w:color w:val="D9D9D9" w:themeColor="background1" w:themeShade="D9"/>
              </w:rPr>
            </w:pPr>
            <w:proofErr w:type="spellStart"/>
            <w:r w:rsidRPr="00CD628F">
              <w:rPr>
                <w:rFonts w:ascii="Liberation Serif" w:hAnsi="Liberation Serif"/>
                <w:color w:val="D9D9D9" w:themeColor="background1" w:themeShade="D9"/>
              </w:rPr>
              <w:t>ВставитьЭП</w:t>
            </w:r>
            <w:proofErr w:type="spellEnd"/>
          </w:p>
        </w:tc>
      </w:tr>
    </w:tbl>
    <w:p w:rsidR="00DD6C9E" w:rsidRDefault="00DD6C9E" w:rsidP="00DE2B81">
      <w:pPr>
        <w:spacing w:after="200" w:line="276" w:lineRule="auto"/>
      </w:pPr>
    </w:p>
    <w:p w:rsidR="0042467D" w:rsidRDefault="0042467D" w:rsidP="00DE2B81">
      <w:pPr>
        <w:spacing w:after="200" w:line="276" w:lineRule="auto"/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sectPr w:rsidR="00610F70" w:rsidSect="00355D28">
      <w:headerReference w:type="default" r:id="rId6"/>
      <w:headerReference w:type="first" r:id="rId7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6FC" w:rsidRDefault="004E26FC" w:rsidP="00485EDB">
      <w:r>
        <w:separator/>
      </w:r>
    </w:p>
  </w:endnote>
  <w:endnote w:type="continuationSeparator" w:id="0">
    <w:p w:rsidR="004E26FC" w:rsidRDefault="004E26FC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6FC" w:rsidRDefault="004E26FC" w:rsidP="00485EDB">
      <w:r>
        <w:separator/>
      </w:r>
    </w:p>
  </w:footnote>
  <w:footnote w:type="continuationSeparator" w:id="0">
    <w:p w:rsidR="004E26FC" w:rsidRDefault="004E26FC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4E26FC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 w:rsidR="00A07CBD">
          <w:rPr>
            <w:rFonts w:ascii="Liberation Serif" w:hAnsi="Liberation Serif"/>
            <w:noProof/>
            <w:sz w:val="20"/>
            <w:szCs w:val="20"/>
          </w:rPr>
          <w:t>2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042FF90" wp14:editId="05532FBA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29B93D" wp14:editId="65B426DC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06F6BB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CP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102"/>
    <w:rsid w:val="000053C9"/>
    <w:rsid w:val="000906B4"/>
    <w:rsid w:val="000962E1"/>
    <w:rsid w:val="000A2102"/>
    <w:rsid w:val="001A4FDE"/>
    <w:rsid w:val="001F6886"/>
    <w:rsid w:val="002F5F92"/>
    <w:rsid w:val="00331BD7"/>
    <w:rsid w:val="00355D28"/>
    <w:rsid w:val="00361C93"/>
    <w:rsid w:val="003B7590"/>
    <w:rsid w:val="00414D7A"/>
    <w:rsid w:val="0042467D"/>
    <w:rsid w:val="00426BF7"/>
    <w:rsid w:val="00485EDB"/>
    <w:rsid w:val="004D685F"/>
    <w:rsid w:val="004E26FC"/>
    <w:rsid w:val="004E2F83"/>
    <w:rsid w:val="004E4860"/>
    <w:rsid w:val="004F1D28"/>
    <w:rsid w:val="004F421D"/>
    <w:rsid w:val="00556C14"/>
    <w:rsid w:val="006072DD"/>
    <w:rsid w:val="00610F70"/>
    <w:rsid w:val="0062553F"/>
    <w:rsid w:val="0062652F"/>
    <w:rsid w:val="0065717B"/>
    <w:rsid w:val="006A1713"/>
    <w:rsid w:val="006E2FC9"/>
    <w:rsid w:val="00706F32"/>
    <w:rsid w:val="007525FC"/>
    <w:rsid w:val="007A24A2"/>
    <w:rsid w:val="007B20D4"/>
    <w:rsid w:val="007F26BA"/>
    <w:rsid w:val="00826B43"/>
    <w:rsid w:val="00830396"/>
    <w:rsid w:val="0083796C"/>
    <w:rsid w:val="008F1CDE"/>
    <w:rsid w:val="00927EA6"/>
    <w:rsid w:val="00951108"/>
    <w:rsid w:val="00980BD1"/>
    <w:rsid w:val="009A14B0"/>
    <w:rsid w:val="009B7FE3"/>
    <w:rsid w:val="009E0D6B"/>
    <w:rsid w:val="00A00299"/>
    <w:rsid w:val="00A07CBD"/>
    <w:rsid w:val="00A766E1"/>
    <w:rsid w:val="00AC1735"/>
    <w:rsid w:val="00AC2102"/>
    <w:rsid w:val="00B50F48"/>
    <w:rsid w:val="00BB0186"/>
    <w:rsid w:val="00C61E34"/>
    <w:rsid w:val="00C64063"/>
    <w:rsid w:val="00C70654"/>
    <w:rsid w:val="00CD628F"/>
    <w:rsid w:val="00D91935"/>
    <w:rsid w:val="00DA3509"/>
    <w:rsid w:val="00DD6C9E"/>
    <w:rsid w:val="00DE2B81"/>
    <w:rsid w:val="00E83FBF"/>
    <w:rsid w:val="00EE1C2F"/>
    <w:rsid w:val="00F614BA"/>
    <w:rsid w:val="00FA0F5D"/>
    <w:rsid w:val="00F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0C5612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68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Darya A.. Kungurova</cp:lastModifiedBy>
  <cp:revision>22</cp:revision>
  <dcterms:created xsi:type="dcterms:W3CDTF">2022-07-15T12:32:00Z</dcterms:created>
  <dcterms:modified xsi:type="dcterms:W3CDTF">2023-02-03T05:36:00Z</dcterms:modified>
</cp:coreProperties>
</file>