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4" w:rsidRDefault="00667CA4" w:rsidP="00B545A5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E9BE8" wp14:editId="5220113C">
            <wp:simplePos x="0" y="0"/>
            <wp:positionH relativeFrom="column">
              <wp:posOffset>2384425</wp:posOffset>
            </wp:positionH>
            <wp:positionV relativeFrom="paragraph">
              <wp:posOffset>-544195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A4" w:rsidRPr="005A325C" w:rsidRDefault="00667CA4" w:rsidP="00667CA4">
      <w:pPr>
        <w:pStyle w:val="ConsPlusNormal"/>
        <w:jc w:val="both"/>
        <w:rPr>
          <w:b/>
          <w:sz w:val="32"/>
          <w:szCs w:val="32"/>
        </w:rPr>
      </w:pPr>
      <w:r w:rsidRPr="005A325C">
        <w:rPr>
          <w:b/>
          <w:sz w:val="32"/>
          <w:szCs w:val="32"/>
        </w:rPr>
        <w:t>АДМИНИСТРАЦИЯ НЕВЬЯНСКОГО ГОРОДСКОГО ОКРУГА</w:t>
      </w:r>
    </w:p>
    <w:p w:rsidR="00667CA4" w:rsidRPr="005A325C" w:rsidRDefault="00667CA4" w:rsidP="00667CA4">
      <w:pPr>
        <w:jc w:val="center"/>
        <w:rPr>
          <w:b/>
          <w:sz w:val="36"/>
          <w:szCs w:val="36"/>
        </w:rPr>
      </w:pPr>
      <w:r w:rsidRPr="005A325C">
        <w:rPr>
          <w:b/>
          <w:sz w:val="36"/>
          <w:szCs w:val="36"/>
        </w:rPr>
        <w:t>ПОСТАНОВЛЕНИЕ</w:t>
      </w:r>
    </w:p>
    <w:p w:rsidR="00667CA4" w:rsidRPr="005A325C" w:rsidRDefault="00667CA4" w:rsidP="00667CA4">
      <w:pPr>
        <w:ind w:left="540" w:firstLine="540"/>
        <w:jc w:val="center"/>
        <w:rPr>
          <w:szCs w:val="24"/>
        </w:rPr>
      </w:pPr>
      <w:r w:rsidRPr="005A32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48C8" wp14:editId="7356DA33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67CA4" w:rsidRPr="005A325C" w:rsidRDefault="00667CA4" w:rsidP="00667CA4">
      <w:pPr>
        <w:rPr>
          <w:sz w:val="27"/>
          <w:szCs w:val="27"/>
        </w:rPr>
      </w:pPr>
      <w:r w:rsidRPr="005A325C">
        <w:rPr>
          <w:sz w:val="27"/>
          <w:szCs w:val="27"/>
        </w:rPr>
        <w:t>от _</w:t>
      </w:r>
      <w:r w:rsidR="00265389">
        <w:rPr>
          <w:sz w:val="27"/>
          <w:szCs w:val="27"/>
        </w:rPr>
        <w:t>_________</w:t>
      </w:r>
      <w:r w:rsidR="00D270B2" w:rsidRPr="003A644E">
        <w:rPr>
          <w:sz w:val="27"/>
          <w:szCs w:val="27"/>
        </w:rPr>
        <w:t>____</w:t>
      </w:r>
      <w:r w:rsidRPr="005A325C">
        <w:rPr>
          <w:sz w:val="27"/>
          <w:szCs w:val="27"/>
        </w:rPr>
        <w:t xml:space="preserve"> </w:t>
      </w:r>
      <w:r w:rsidR="00940F70" w:rsidRPr="005A325C">
        <w:rPr>
          <w:sz w:val="27"/>
          <w:szCs w:val="27"/>
        </w:rPr>
        <w:t xml:space="preserve">  </w:t>
      </w:r>
      <w:r w:rsidRPr="005A325C">
        <w:rPr>
          <w:sz w:val="27"/>
          <w:szCs w:val="27"/>
        </w:rPr>
        <w:t xml:space="preserve">                                                                </w:t>
      </w:r>
      <w:r w:rsidR="00940F70" w:rsidRPr="005A325C">
        <w:rPr>
          <w:sz w:val="27"/>
          <w:szCs w:val="27"/>
        </w:rPr>
        <w:t xml:space="preserve">    </w:t>
      </w:r>
      <w:r w:rsidRPr="005A325C">
        <w:rPr>
          <w:sz w:val="27"/>
          <w:szCs w:val="27"/>
        </w:rPr>
        <w:t xml:space="preserve"> </w:t>
      </w:r>
      <w:r w:rsidR="00973C2A">
        <w:rPr>
          <w:sz w:val="27"/>
          <w:szCs w:val="27"/>
        </w:rPr>
        <w:t xml:space="preserve">       </w:t>
      </w:r>
      <w:r w:rsidRPr="005A325C">
        <w:rPr>
          <w:sz w:val="27"/>
          <w:szCs w:val="27"/>
        </w:rPr>
        <w:t xml:space="preserve">          №  </w:t>
      </w:r>
      <w:r w:rsidR="00265389">
        <w:rPr>
          <w:sz w:val="27"/>
          <w:szCs w:val="27"/>
        </w:rPr>
        <w:t>____</w:t>
      </w:r>
      <w:r w:rsidRPr="005A325C">
        <w:rPr>
          <w:sz w:val="27"/>
          <w:szCs w:val="27"/>
        </w:rPr>
        <w:t xml:space="preserve"> - </w:t>
      </w:r>
      <w:proofErr w:type="gramStart"/>
      <w:r w:rsidRPr="005A325C">
        <w:rPr>
          <w:sz w:val="27"/>
          <w:szCs w:val="27"/>
        </w:rPr>
        <w:t>п</w:t>
      </w:r>
      <w:proofErr w:type="gramEnd"/>
    </w:p>
    <w:p w:rsidR="00667CA4" w:rsidRPr="005A325C" w:rsidRDefault="00667CA4" w:rsidP="00667CA4">
      <w:pPr>
        <w:ind w:left="540" w:firstLine="540"/>
      </w:pPr>
      <w:bookmarkStart w:id="0" w:name="_GoBack"/>
      <w:bookmarkEnd w:id="0"/>
    </w:p>
    <w:p w:rsidR="00667CA4" w:rsidRPr="005A325C" w:rsidRDefault="00667CA4" w:rsidP="00667CA4">
      <w:pPr>
        <w:jc w:val="center"/>
        <w:rPr>
          <w:sz w:val="27"/>
          <w:szCs w:val="27"/>
        </w:rPr>
      </w:pPr>
      <w:r w:rsidRPr="005A325C">
        <w:rPr>
          <w:sz w:val="27"/>
          <w:szCs w:val="27"/>
        </w:rPr>
        <w:t>г. Невьянск</w:t>
      </w:r>
    </w:p>
    <w:p w:rsidR="00667CA4" w:rsidRPr="00E75D0E" w:rsidRDefault="00667CA4">
      <w:pPr>
        <w:pStyle w:val="ConsPlusTitle"/>
        <w:jc w:val="center"/>
        <w:rPr>
          <w:i/>
          <w:sz w:val="26"/>
          <w:szCs w:val="26"/>
        </w:rPr>
      </w:pPr>
    </w:p>
    <w:p w:rsidR="009F17C5" w:rsidRPr="0089412C" w:rsidRDefault="00B463DD">
      <w:pPr>
        <w:pStyle w:val="ConsPlusTitle"/>
        <w:jc w:val="center"/>
        <w:rPr>
          <w:i/>
          <w:szCs w:val="28"/>
        </w:rPr>
      </w:pPr>
      <w:r w:rsidRPr="0089412C">
        <w:rPr>
          <w:i/>
          <w:szCs w:val="28"/>
        </w:rPr>
        <w:t xml:space="preserve">О внесении изменений в </w:t>
      </w:r>
      <w:r w:rsidR="009F17C5" w:rsidRPr="0089412C">
        <w:rPr>
          <w:i/>
          <w:szCs w:val="28"/>
        </w:rPr>
        <w:t xml:space="preserve"> </w:t>
      </w:r>
      <w:r w:rsidR="00E07A87" w:rsidRPr="0089412C">
        <w:rPr>
          <w:i/>
          <w:szCs w:val="28"/>
        </w:rPr>
        <w:t xml:space="preserve">постановление администрации Невьянского городского округа от 08.10.2018 № 1780-п </w:t>
      </w:r>
      <w:r w:rsidR="00154017" w:rsidRPr="0089412C">
        <w:rPr>
          <w:i/>
          <w:szCs w:val="28"/>
        </w:rPr>
        <w:t>«</w:t>
      </w:r>
      <w:r w:rsidR="00E07A87" w:rsidRPr="0089412C">
        <w:rPr>
          <w:i/>
          <w:szCs w:val="28"/>
        </w:rPr>
        <w:t xml:space="preserve">Об утверждении </w:t>
      </w:r>
      <w:r w:rsidR="00033D66" w:rsidRPr="0089412C">
        <w:rPr>
          <w:i/>
          <w:szCs w:val="28"/>
        </w:rPr>
        <w:t>Положени</w:t>
      </w:r>
      <w:r w:rsidR="00A401B6" w:rsidRPr="0089412C">
        <w:rPr>
          <w:i/>
          <w:szCs w:val="28"/>
        </w:rPr>
        <w:t>я</w:t>
      </w:r>
      <w:r w:rsidR="00033D66" w:rsidRPr="0089412C">
        <w:rPr>
          <w:i/>
          <w:szCs w:val="28"/>
        </w:rPr>
        <w:t xml:space="preserve"> о</w:t>
      </w:r>
      <w:r w:rsidR="009F17C5" w:rsidRPr="0089412C">
        <w:rPr>
          <w:i/>
          <w:szCs w:val="28"/>
        </w:rPr>
        <w:t xml:space="preserve"> формировани</w:t>
      </w:r>
      <w:r w:rsidR="00033D66" w:rsidRPr="0089412C">
        <w:rPr>
          <w:i/>
          <w:szCs w:val="28"/>
        </w:rPr>
        <w:t>и</w:t>
      </w:r>
      <w:r w:rsidR="009F17C5" w:rsidRPr="0089412C">
        <w:rPr>
          <w:i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</w:t>
      </w:r>
      <w:r w:rsidR="00A401B6" w:rsidRPr="0089412C">
        <w:rPr>
          <w:i/>
          <w:szCs w:val="28"/>
        </w:rPr>
        <w:t xml:space="preserve"> Невьянского городского округа </w:t>
      </w:r>
      <w:r w:rsidR="009F17C5" w:rsidRPr="0089412C">
        <w:rPr>
          <w:i/>
          <w:szCs w:val="28"/>
        </w:rPr>
        <w:t>и финансового обеспечения выполнения муниципального задания</w:t>
      </w:r>
      <w:r w:rsidR="00154017" w:rsidRPr="0089412C">
        <w:rPr>
          <w:i/>
          <w:szCs w:val="28"/>
        </w:rPr>
        <w:t>»</w:t>
      </w:r>
      <w:r w:rsidRPr="0089412C">
        <w:rPr>
          <w:i/>
          <w:szCs w:val="28"/>
        </w:rPr>
        <w:t xml:space="preserve"> </w:t>
      </w:r>
    </w:p>
    <w:p w:rsidR="009F17C5" w:rsidRPr="0089412C" w:rsidRDefault="009F17C5">
      <w:pPr>
        <w:pStyle w:val="ConsPlusNormal"/>
        <w:jc w:val="both"/>
        <w:rPr>
          <w:szCs w:val="28"/>
        </w:rPr>
      </w:pPr>
    </w:p>
    <w:p w:rsidR="009F17C5" w:rsidRPr="0089412C" w:rsidRDefault="009F17C5" w:rsidP="009F17C5">
      <w:pPr>
        <w:pStyle w:val="ConsPlusNormal"/>
        <w:ind w:firstLine="540"/>
        <w:jc w:val="both"/>
        <w:rPr>
          <w:szCs w:val="28"/>
        </w:rPr>
      </w:pPr>
      <w:proofErr w:type="gramStart"/>
      <w:r w:rsidRPr="0089412C">
        <w:rPr>
          <w:szCs w:val="28"/>
        </w:rPr>
        <w:t xml:space="preserve">В соответствии с </w:t>
      </w:r>
      <w:hyperlink r:id="rId10" w:history="1">
        <w:r w:rsidRPr="0089412C">
          <w:rPr>
            <w:szCs w:val="28"/>
          </w:rPr>
          <w:t>пунктами 3</w:t>
        </w:r>
      </w:hyperlink>
      <w:r w:rsidRPr="0089412C">
        <w:rPr>
          <w:szCs w:val="28"/>
        </w:rPr>
        <w:t xml:space="preserve">, </w:t>
      </w:r>
      <w:hyperlink r:id="rId11" w:history="1">
        <w:r w:rsidRPr="0089412C">
          <w:rPr>
            <w:szCs w:val="28"/>
          </w:rPr>
          <w:t>4</w:t>
        </w:r>
      </w:hyperlink>
      <w:r w:rsidRPr="0089412C">
        <w:rPr>
          <w:szCs w:val="28"/>
        </w:rPr>
        <w:t xml:space="preserve"> и </w:t>
      </w:r>
      <w:hyperlink r:id="rId12" w:history="1">
        <w:r w:rsidRPr="0089412C">
          <w:rPr>
            <w:szCs w:val="28"/>
          </w:rPr>
          <w:t>5 статьи 69.2</w:t>
        </w:r>
      </w:hyperlink>
      <w:r w:rsidRPr="0089412C">
        <w:rPr>
          <w:szCs w:val="28"/>
        </w:rPr>
        <w:t xml:space="preserve"> и </w:t>
      </w:r>
      <w:hyperlink r:id="rId13" w:history="1">
        <w:r w:rsidRPr="0089412C">
          <w:rPr>
            <w:szCs w:val="28"/>
          </w:rPr>
          <w:t>пунктом 1 статьи 78.1</w:t>
        </w:r>
      </w:hyperlink>
      <w:r w:rsidRPr="0089412C">
        <w:rPr>
          <w:szCs w:val="28"/>
        </w:rPr>
        <w:t xml:space="preserve"> Бюджетного кодекса Российской Федерации, </w:t>
      </w:r>
      <w:hyperlink r:id="rId14" w:history="1">
        <w:r w:rsidRPr="0089412C">
          <w:rPr>
            <w:szCs w:val="28"/>
          </w:rPr>
          <w:t xml:space="preserve">подпунктом </w:t>
        </w:r>
        <w:r w:rsidR="00DE1548" w:rsidRPr="0089412C">
          <w:rPr>
            <w:szCs w:val="28"/>
          </w:rPr>
          <w:t>3</w:t>
        </w:r>
        <w:r w:rsidRPr="0089412C">
          <w:rPr>
            <w:szCs w:val="28"/>
          </w:rPr>
          <w:t xml:space="preserve"> пункта 7 статьи 9.2</w:t>
        </w:r>
      </w:hyperlink>
      <w:r w:rsidRPr="0089412C">
        <w:rPr>
          <w:szCs w:val="28"/>
        </w:rPr>
        <w:t xml:space="preserve"> Федерального закона от 12 января 1996 года № 7-ФЗ </w:t>
      </w:r>
      <w:r w:rsidR="00154017" w:rsidRPr="0089412C">
        <w:rPr>
          <w:szCs w:val="28"/>
        </w:rPr>
        <w:t>«</w:t>
      </w:r>
      <w:r w:rsidRPr="0089412C">
        <w:rPr>
          <w:szCs w:val="28"/>
        </w:rPr>
        <w:t>О некоммерческих организациях</w:t>
      </w:r>
      <w:r w:rsidR="00154017" w:rsidRPr="0089412C">
        <w:rPr>
          <w:szCs w:val="28"/>
        </w:rPr>
        <w:t>»</w:t>
      </w:r>
      <w:r w:rsidRPr="0089412C">
        <w:rPr>
          <w:szCs w:val="28"/>
        </w:rPr>
        <w:t xml:space="preserve"> и </w:t>
      </w:r>
      <w:hyperlink r:id="rId15" w:history="1">
        <w:r w:rsidRPr="0089412C">
          <w:rPr>
            <w:szCs w:val="28"/>
          </w:rPr>
          <w:t>частью 5 статьи 4</w:t>
        </w:r>
      </w:hyperlink>
      <w:r w:rsidRPr="0089412C">
        <w:rPr>
          <w:szCs w:val="28"/>
        </w:rPr>
        <w:t xml:space="preserve"> Федерального закона от 3 ноября 2006 года </w:t>
      </w:r>
      <w:r w:rsidR="00D24937" w:rsidRPr="0089412C">
        <w:rPr>
          <w:szCs w:val="28"/>
        </w:rPr>
        <w:t xml:space="preserve">         </w:t>
      </w:r>
      <w:r w:rsidRPr="0089412C">
        <w:rPr>
          <w:szCs w:val="28"/>
        </w:rPr>
        <w:t xml:space="preserve">№ 174-ФЗ </w:t>
      </w:r>
      <w:r w:rsidR="00154017" w:rsidRPr="0089412C">
        <w:rPr>
          <w:szCs w:val="28"/>
        </w:rPr>
        <w:t>«</w:t>
      </w:r>
      <w:r w:rsidRPr="0089412C">
        <w:rPr>
          <w:szCs w:val="28"/>
        </w:rPr>
        <w:t>Об автономных учреждениях</w:t>
      </w:r>
      <w:r w:rsidR="00154017" w:rsidRPr="0089412C">
        <w:rPr>
          <w:szCs w:val="28"/>
        </w:rPr>
        <w:t>»</w:t>
      </w:r>
      <w:r w:rsidRPr="0089412C">
        <w:rPr>
          <w:szCs w:val="28"/>
        </w:rPr>
        <w:t xml:space="preserve">  </w:t>
      </w:r>
      <w:proofErr w:type="gramEnd"/>
    </w:p>
    <w:p w:rsidR="009F17C5" w:rsidRPr="0089412C" w:rsidRDefault="009F17C5" w:rsidP="009F17C5">
      <w:pPr>
        <w:pStyle w:val="ConsPlusNormal"/>
        <w:ind w:firstLine="540"/>
        <w:jc w:val="both"/>
        <w:rPr>
          <w:szCs w:val="28"/>
        </w:rPr>
      </w:pPr>
    </w:p>
    <w:p w:rsidR="009F17C5" w:rsidRPr="0089412C" w:rsidRDefault="009F17C5" w:rsidP="009F17C5">
      <w:pPr>
        <w:pStyle w:val="ConsPlusNormal"/>
        <w:ind w:firstLine="540"/>
        <w:jc w:val="both"/>
        <w:rPr>
          <w:b/>
          <w:szCs w:val="28"/>
        </w:rPr>
      </w:pPr>
      <w:r w:rsidRPr="0089412C">
        <w:rPr>
          <w:b/>
          <w:szCs w:val="28"/>
        </w:rPr>
        <w:t>ПОСТАНОВЛЯ</w:t>
      </w:r>
      <w:r w:rsidR="00D270B2" w:rsidRPr="0089412C">
        <w:rPr>
          <w:b/>
          <w:szCs w:val="28"/>
        </w:rPr>
        <w:t>ЕТ</w:t>
      </w:r>
      <w:r w:rsidRPr="0089412C">
        <w:rPr>
          <w:b/>
          <w:szCs w:val="28"/>
        </w:rPr>
        <w:t>:</w:t>
      </w:r>
    </w:p>
    <w:p w:rsidR="009F17C5" w:rsidRPr="0089412C" w:rsidRDefault="009F17C5" w:rsidP="009F17C5">
      <w:pPr>
        <w:pStyle w:val="ConsPlusTitle"/>
        <w:ind w:firstLine="540"/>
        <w:jc w:val="both"/>
        <w:rPr>
          <w:szCs w:val="28"/>
        </w:rPr>
      </w:pPr>
    </w:p>
    <w:p w:rsidR="00265389" w:rsidRPr="0089412C" w:rsidRDefault="00265389" w:rsidP="00886FA1">
      <w:pPr>
        <w:pStyle w:val="ConsPlusTitle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89412C">
        <w:rPr>
          <w:b w:val="0"/>
          <w:szCs w:val="28"/>
        </w:rPr>
        <w:t>В пункте 4 постановления администрации Невьянского городского округа от 08.10.2018 № 1780-п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задания» слова</w:t>
      </w:r>
      <w:r w:rsidR="007350F4">
        <w:rPr>
          <w:b w:val="0"/>
          <w:szCs w:val="28"/>
        </w:rPr>
        <w:t xml:space="preserve"> «</w:t>
      </w:r>
      <w:r w:rsidRPr="0089412C">
        <w:rPr>
          <w:b w:val="0"/>
          <w:szCs w:val="28"/>
        </w:rPr>
        <w:t>(за исключением муниципальных учреждений, подведомственных Управлению образования Невьянского городского округа)» исключить.</w:t>
      </w:r>
    </w:p>
    <w:p w:rsidR="00886FA1" w:rsidRPr="0089412C" w:rsidRDefault="00886FA1" w:rsidP="00886FA1">
      <w:pPr>
        <w:pStyle w:val="ConsPlusTitle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89412C">
        <w:rPr>
          <w:b w:val="0"/>
          <w:szCs w:val="28"/>
        </w:rPr>
        <w:t>Внести в Положение</w:t>
      </w:r>
      <w:r w:rsidR="005D7348" w:rsidRPr="0089412C">
        <w:rPr>
          <w:b w:val="0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 и финансового обеспечения выполнения муниципального задания</w:t>
      </w:r>
      <w:r w:rsidR="00CD236A">
        <w:rPr>
          <w:b w:val="0"/>
          <w:szCs w:val="28"/>
        </w:rPr>
        <w:t xml:space="preserve"> (далее Положение)</w:t>
      </w:r>
      <w:r w:rsidR="005D7348" w:rsidRPr="0089412C">
        <w:rPr>
          <w:b w:val="0"/>
          <w:szCs w:val="28"/>
        </w:rPr>
        <w:t>, утвержденно</w:t>
      </w:r>
      <w:r w:rsidRPr="0089412C">
        <w:rPr>
          <w:b w:val="0"/>
          <w:szCs w:val="28"/>
        </w:rPr>
        <w:t>е</w:t>
      </w:r>
      <w:r w:rsidR="005D7348" w:rsidRPr="0089412C">
        <w:rPr>
          <w:b w:val="0"/>
          <w:szCs w:val="28"/>
        </w:rPr>
        <w:t xml:space="preserve"> постановлением администрации Невьянского городского округа от 08.10.2018 № 1780-п, </w:t>
      </w:r>
      <w:r w:rsidRPr="0089412C">
        <w:rPr>
          <w:b w:val="0"/>
          <w:szCs w:val="28"/>
        </w:rPr>
        <w:t>следующие изменения:</w:t>
      </w:r>
    </w:p>
    <w:p w:rsidR="00886FA1" w:rsidRPr="0089412C" w:rsidRDefault="00886FA1" w:rsidP="0089412C">
      <w:pPr>
        <w:spacing w:line="280" w:lineRule="atLeast"/>
        <w:ind w:firstLine="851"/>
        <w:jc w:val="both"/>
      </w:pPr>
      <w:bookmarkStart w:id="1" w:name="P16"/>
      <w:bookmarkEnd w:id="1"/>
      <w:r w:rsidRPr="0089412C">
        <w:t xml:space="preserve">1) </w:t>
      </w:r>
      <w:hyperlink r:id="rId16" w:history="1">
        <w:r w:rsidRPr="0089412C">
          <w:t>пункт 4</w:t>
        </w:r>
      </w:hyperlink>
      <w:r w:rsidR="00365A13" w:rsidRPr="0089412C">
        <w:t>6</w:t>
      </w:r>
      <w:r w:rsidRPr="0089412C">
        <w:t xml:space="preserve"> изложить в следующей редакции:</w:t>
      </w:r>
    </w:p>
    <w:p w:rsidR="0089412C" w:rsidRPr="0089412C" w:rsidRDefault="00154017" w:rsidP="0089412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9412C">
        <w:t>«</w:t>
      </w:r>
      <w:r w:rsidR="00886FA1" w:rsidRPr="0089412C">
        <w:t>4</w:t>
      </w:r>
      <w:r w:rsidR="00365A13" w:rsidRPr="0089412C">
        <w:t>6</w:t>
      </w:r>
      <w:r w:rsidR="00886FA1" w:rsidRPr="0089412C">
        <w:t>.</w:t>
      </w:r>
      <w:r w:rsidR="0089412C" w:rsidRPr="0089412C">
        <w:t xml:space="preserve"> </w:t>
      </w:r>
      <w:proofErr w:type="gramStart"/>
      <w:r w:rsidR="0089412C" w:rsidRPr="0089412C">
        <w:t xml:space="preserve">ГРБС, муниципальный орган, осуществляющий функции и полномочия учредителя, </w:t>
      </w:r>
      <w:r w:rsidR="0089412C" w:rsidRPr="0089412C">
        <w:rPr>
          <w:rFonts w:eastAsia="Calibri"/>
        </w:rPr>
        <w:t xml:space="preserve">предоставляет в Финансовое управление администрации Невьянского городского округа в сроки, установленные </w:t>
      </w:r>
      <w:hyperlink r:id="rId17" w:history="1">
        <w:r w:rsidR="0089412C" w:rsidRPr="0089412C">
          <w:rPr>
            <w:rFonts w:eastAsia="Calibri"/>
          </w:rPr>
          <w:t>Инструкцией</w:t>
        </w:r>
      </w:hyperlink>
      <w:r w:rsidR="0089412C" w:rsidRPr="0089412C">
        <w:rPr>
          <w:rFonts w:eastAsia="Calibri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Министерством финансов Российской </w:t>
      </w:r>
      <w:r w:rsidR="0089412C" w:rsidRPr="0089412C">
        <w:rPr>
          <w:rFonts w:eastAsia="Calibri"/>
        </w:rPr>
        <w:lastRenderedPageBreak/>
        <w:t xml:space="preserve">Федерации, сводный </w:t>
      </w:r>
      <w:hyperlink r:id="rId18" w:history="1">
        <w:r w:rsidR="0089412C" w:rsidRPr="0089412C">
          <w:rPr>
            <w:rFonts w:eastAsia="Calibri"/>
          </w:rPr>
          <w:t>отчет</w:t>
        </w:r>
      </w:hyperlink>
      <w:r w:rsidR="0089412C" w:rsidRPr="0089412C">
        <w:rPr>
          <w:rFonts w:eastAsia="Calibri"/>
        </w:rPr>
        <w:t xml:space="preserve"> о выполнении муниципального задания с пояснительной запиской, на бумажном и электронном носителях по форме согласно </w:t>
      </w:r>
      <w:r w:rsidR="0045365C" w:rsidRPr="007350F4">
        <w:rPr>
          <w:rFonts w:eastAsia="Calibri"/>
        </w:rPr>
        <w:t>п</w:t>
      </w:r>
      <w:r w:rsidR="0089412C" w:rsidRPr="007350F4">
        <w:rPr>
          <w:rFonts w:eastAsia="Calibri"/>
        </w:rPr>
        <w:t>риложению №</w:t>
      </w:r>
      <w:r w:rsidR="0085621F" w:rsidRPr="007350F4">
        <w:rPr>
          <w:rFonts w:eastAsia="Calibri"/>
        </w:rPr>
        <w:t xml:space="preserve"> </w:t>
      </w:r>
      <w:r w:rsidR="00F26C03" w:rsidRPr="007350F4">
        <w:rPr>
          <w:rFonts w:eastAsia="Calibri"/>
        </w:rPr>
        <w:t>6</w:t>
      </w:r>
      <w:r w:rsidR="0089412C" w:rsidRPr="007350F4">
        <w:rPr>
          <w:rFonts w:eastAsia="Calibri"/>
        </w:rPr>
        <w:t xml:space="preserve">  к Положению</w:t>
      </w:r>
      <w:proofErr w:type="gramEnd"/>
      <w:r w:rsidR="0089412C">
        <w:rPr>
          <w:rFonts w:eastAsia="Calibri"/>
        </w:rPr>
        <w:t xml:space="preserve"> (прилагается)</w:t>
      </w:r>
      <w:r w:rsidR="0089412C" w:rsidRPr="0089412C">
        <w:rPr>
          <w:rFonts w:eastAsia="Calibri"/>
        </w:rPr>
        <w:t>.</w:t>
      </w:r>
    </w:p>
    <w:p w:rsidR="0089412C" w:rsidRPr="0089412C" w:rsidRDefault="0089412C" w:rsidP="0089412C">
      <w:pPr>
        <w:spacing w:line="280" w:lineRule="atLeast"/>
        <w:ind w:firstLine="851"/>
        <w:jc w:val="both"/>
      </w:pPr>
      <w:proofErr w:type="gramStart"/>
      <w:r w:rsidRPr="0089412C">
        <w:t>К отчету о выполнении муниципального задания по оказанию муниципальных услуг (выполнению работ) прилагается пояснительная записка, которая должна содержать информацию о выполнении муниципального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муниципального задания, о возврате субсидии, подлежащей возврату, либо планируемых сроках ее возврата в соответствии</w:t>
      </w:r>
      <w:proofErr w:type="gramEnd"/>
      <w:r w:rsidRPr="0089412C">
        <w:t xml:space="preserve"> с пунктом 36 настоящего Положения.</w:t>
      </w:r>
    </w:p>
    <w:p w:rsidR="0045365C" w:rsidRDefault="0089412C" w:rsidP="0045365C">
      <w:pPr>
        <w:spacing w:line="280" w:lineRule="atLeast"/>
        <w:ind w:firstLine="708"/>
        <w:jc w:val="both"/>
      </w:pPr>
      <w:r w:rsidRPr="0089412C">
        <w:rPr>
          <w:rFonts w:eastAsia="Calibri"/>
        </w:rPr>
        <w:t>Отчет о выполнении муниципального задания используется для планирования бюджетных ассигнований на оказание муниципальных услуг (выполнение работ) на очередной финансовый год и плановый период</w:t>
      </w:r>
      <w:proofErr w:type="gramStart"/>
      <w:r w:rsidR="00886FA1" w:rsidRPr="0089412C">
        <w:t>.</w:t>
      </w:r>
      <w:r w:rsidR="00154017" w:rsidRPr="0089412C">
        <w:t>»</w:t>
      </w:r>
      <w:r>
        <w:t>.</w:t>
      </w:r>
      <w:r w:rsidR="0045365C">
        <w:t>;</w:t>
      </w:r>
      <w:proofErr w:type="gramEnd"/>
    </w:p>
    <w:p w:rsidR="00CB0FED" w:rsidRPr="0089412C" w:rsidRDefault="00F26C03" w:rsidP="0045365C">
      <w:pPr>
        <w:spacing w:line="280" w:lineRule="atLeast"/>
        <w:ind w:firstLine="708"/>
        <w:jc w:val="both"/>
      </w:pPr>
      <w:r>
        <w:t>2) в</w:t>
      </w:r>
      <w:r w:rsidR="00775A4F">
        <w:t xml:space="preserve"> подпункт</w:t>
      </w:r>
      <w:r>
        <w:t xml:space="preserve">ах </w:t>
      </w:r>
      <w:r w:rsidR="00775A4F">
        <w:t xml:space="preserve"> 1 и 5 пункта 4.3. приложения №</w:t>
      </w:r>
      <w:r w:rsidR="0085621F">
        <w:t xml:space="preserve"> </w:t>
      </w:r>
      <w:r w:rsidR="00775A4F">
        <w:t>3 к Положению  слова «не позднее 10 рабочих дней» заменить словами «не позднее 2 рабочих дней»</w:t>
      </w:r>
      <w:r w:rsidR="0045365C">
        <w:t xml:space="preserve"> и</w:t>
      </w:r>
      <w:r w:rsidR="000C7603">
        <w:t xml:space="preserve"> «не позднее 3 рабочих дней» соответственно</w:t>
      </w:r>
      <w:r>
        <w:t>.</w:t>
      </w:r>
    </w:p>
    <w:p w:rsidR="00154F51" w:rsidRPr="0089412C" w:rsidRDefault="00B14C85" w:rsidP="00886FA1">
      <w:pPr>
        <w:pStyle w:val="a5"/>
        <w:numPr>
          <w:ilvl w:val="0"/>
          <w:numId w:val="4"/>
        </w:numPr>
        <w:ind w:hanging="218"/>
        <w:jc w:val="both"/>
        <w:rPr>
          <w:szCs w:val="28"/>
        </w:rPr>
      </w:pPr>
      <w:bookmarkStart w:id="2" w:name="P273"/>
      <w:bookmarkEnd w:id="2"/>
      <w:r w:rsidRPr="0089412C">
        <w:rPr>
          <w:szCs w:val="28"/>
        </w:rPr>
        <w:t>Контроль за исполнением</w:t>
      </w:r>
      <w:r w:rsidR="00154F51" w:rsidRPr="0089412C">
        <w:rPr>
          <w:szCs w:val="28"/>
        </w:rPr>
        <w:t xml:space="preserve">  </w:t>
      </w:r>
      <w:r w:rsidRPr="0089412C">
        <w:rPr>
          <w:szCs w:val="28"/>
        </w:rPr>
        <w:t xml:space="preserve"> настоящего </w:t>
      </w:r>
      <w:r w:rsidR="00154F51" w:rsidRPr="0089412C">
        <w:rPr>
          <w:szCs w:val="28"/>
        </w:rPr>
        <w:t xml:space="preserve">  </w:t>
      </w:r>
      <w:r w:rsidRPr="0089412C">
        <w:rPr>
          <w:szCs w:val="28"/>
        </w:rPr>
        <w:t xml:space="preserve">постановления </w:t>
      </w:r>
      <w:r w:rsidR="00154F51" w:rsidRPr="0089412C">
        <w:rPr>
          <w:szCs w:val="28"/>
        </w:rPr>
        <w:t xml:space="preserve">  </w:t>
      </w:r>
      <w:r w:rsidRPr="0089412C">
        <w:rPr>
          <w:szCs w:val="28"/>
        </w:rPr>
        <w:t xml:space="preserve">возложить </w:t>
      </w:r>
      <w:proofErr w:type="gramStart"/>
      <w:r w:rsidRPr="0089412C">
        <w:rPr>
          <w:szCs w:val="28"/>
        </w:rPr>
        <w:t>на</w:t>
      </w:r>
      <w:proofErr w:type="gramEnd"/>
    </w:p>
    <w:p w:rsidR="00B14C85" w:rsidRPr="0089412C" w:rsidRDefault="00B14C85" w:rsidP="00154F51">
      <w:pPr>
        <w:jc w:val="both"/>
      </w:pPr>
      <w:r w:rsidRPr="0089412C">
        <w:t>заместителя  главы 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6401BD" w:rsidRPr="0089412C" w:rsidRDefault="001D73CA" w:rsidP="001D73C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9412C">
        <w:rPr>
          <w:rFonts w:eastAsia="Calibri"/>
        </w:rPr>
        <w:t xml:space="preserve">4. </w:t>
      </w:r>
      <w:r w:rsidR="006401BD" w:rsidRPr="0089412C">
        <w:rPr>
          <w:rFonts w:eastAsia="Calibri"/>
        </w:rPr>
        <w:t xml:space="preserve">Настоящее </w:t>
      </w:r>
      <w:r w:rsidR="00B14C85" w:rsidRPr="0089412C">
        <w:rPr>
          <w:rFonts w:eastAsia="Calibri"/>
        </w:rPr>
        <w:t>п</w:t>
      </w:r>
      <w:r w:rsidR="006401BD" w:rsidRPr="0089412C">
        <w:rPr>
          <w:rFonts w:eastAsia="Calibri"/>
        </w:rPr>
        <w:t xml:space="preserve">остановление вступает в силу с момента официального опубликования и распространяется на отношения, связанные с формированием </w:t>
      </w:r>
      <w:r w:rsidR="00B14C85" w:rsidRPr="0089412C">
        <w:rPr>
          <w:rFonts w:eastAsia="Calibri"/>
        </w:rPr>
        <w:t>муниципального</w:t>
      </w:r>
      <w:r w:rsidR="006401BD" w:rsidRPr="0089412C">
        <w:rPr>
          <w:rFonts w:eastAsia="Calibri"/>
        </w:rPr>
        <w:t xml:space="preserve"> задания в отношении </w:t>
      </w:r>
      <w:r w:rsidR="00B14C85" w:rsidRPr="0089412C">
        <w:rPr>
          <w:rFonts w:eastAsia="Calibri"/>
        </w:rPr>
        <w:t>муниципальных учреждений</w:t>
      </w:r>
      <w:r w:rsidR="006401BD" w:rsidRPr="0089412C">
        <w:rPr>
          <w:rFonts w:eastAsia="Calibri"/>
        </w:rPr>
        <w:t xml:space="preserve"> </w:t>
      </w:r>
      <w:r w:rsidR="00B14C85" w:rsidRPr="0089412C">
        <w:rPr>
          <w:rFonts w:eastAsia="Calibri"/>
        </w:rPr>
        <w:t xml:space="preserve"> Невьянского городского округа </w:t>
      </w:r>
      <w:r w:rsidR="006401BD" w:rsidRPr="0089412C">
        <w:rPr>
          <w:rFonts w:eastAsia="Calibri"/>
        </w:rPr>
        <w:t>на 201</w:t>
      </w:r>
      <w:r w:rsidR="00886FA1" w:rsidRPr="0089412C">
        <w:rPr>
          <w:rFonts w:eastAsia="Calibri"/>
        </w:rPr>
        <w:t>9</w:t>
      </w:r>
      <w:r w:rsidR="00B14C85" w:rsidRPr="0089412C">
        <w:rPr>
          <w:rFonts w:eastAsia="Calibri"/>
        </w:rPr>
        <w:t xml:space="preserve"> год и последующие годы.</w:t>
      </w:r>
    </w:p>
    <w:p w:rsidR="00667CA4" w:rsidRPr="0089412C" w:rsidRDefault="00B14C85" w:rsidP="00B03CAA">
      <w:pPr>
        <w:autoSpaceDE w:val="0"/>
        <w:autoSpaceDN w:val="0"/>
        <w:adjustRightInd w:val="0"/>
        <w:jc w:val="both"/>
      </w:pPr>
      <w:r w:rsidRPr="0089412C">
        <w:rPr>
          <w:rFonts w:eastAsia="Calibri"/>
        </w:rPr>
        <w:tab/>
      </w:r>
      <w:r w:rsidR="00B03CAA" w:rsidRPr="0089412C">
        <w:rPr>
          <w:rFonts w:eastAsia="Calibri"/>
        </w:rPr>
        <w:t>5</w:t>
      </w:r>
      <w:r w:rsidR="006401BD" w:rsidRPr="0089412C">
        <w:t xml:space="preserve">. </w:t>
      </w:r>
      <w:r w:rsidR="009F17C5" w:rsidRPr="0089412C">
        <w:t xml:space="preserve">Настоящее </w:t>
      </w:r>
      <w:r w:rsidR="00033D66" w:rsidRPr="0089412C">
        <w:t>п</w:t>
      </w:r>
      <w:r w:rsidR="009F17C5" w:rsidRPr="0089412C">
        <w:t xml:space="preserve">остановление опубликовать </w:t>
      </w:r>
      <w:r w:rsidR="006401BD" w:rsidRPr="0089412C">
        <w:t xml:space="preserve">в </w:t>
      </w:r>
      <w:r w:rsidR="00E07A87" w:rsidRPr="0089412C">
        <w:t xml:space="preserve">газете </w:t>
      </w:r>
      <w:r w:rsidR="00154017" w:rsidRPr="0089412C">
        <w:t>«</w:t>
      </w:r>
      <w:r w:rsidR="00E07A87" w:rsidRPr="0089412C">
        <w:t xml:space="preserve">Муниципальный вестник </w:t>
      </w:r>
      <w:r w:rsidR="006401BD" w:rsidRPr="0089412C">
        <w:t>Невьянского городского округа</w:t>
      </w:r>
      <w:r w:rsidR="00154017" w:rsidRPr="0089412C">
        <w:t>»</w:t>
      </w:r>
      <w:r w:rsidR="006401BD" w:rsidRPr="0089412C">
        <w:t xml:space="preserve"> </w:t>
      </w:r>
      <w:r w:rsidR="00667CA4" w:rsidRPr="0089412C">
        <w:t xml:space="preserve">и разместить на официальном сайте Невьянского городского округа в информационно-телекоммуникационной сети </w:t>
      </w:r>
      <w:r w:rsidR="00154017" w:rsidRPr="0089412C">
        <w:t>«</w:t>
      </w:r>
      <w:r w:rsidR="00667CA4" w:rsidRPr="0089412C">
        <w:t>Интернет</w:t>
      </w:r>
      <w:r w:rsidR="00154017" w:rsidRPr="0089412C">
        <w:t>»</w:t>
      </w:r>
      <w:r w:rsidR="00667CA4" w:rsidRPr="0089412C">
        <w:t>.</w:t>
      </w:r>
    </w:p>
    <w:p w:rsidR="006401BD" w:rsidRPr="0089412C" w:rsidRDefault="006401BD" w:rsidP="00940F70">
      <w:pPr>
        <w:autoSpaceDE w:val="0"/>
        <w:autoSpaceDN w:val="0"/>
        <w:adjustRightInd w:val="0"/>
        <w:ind w:firstLine="539"/>
        <w:jc w:val="both"/>
      </w:pPr>
    </w:p>
    <w:p w:rsidR="00667CA4" w:rsidRPr="0089412C" w:rsidRDefault="00667CA4" w:rsidP="00667CA4">
      <w:pPr>
        <w:pStyle w:val="ConsPlusNormal"/>
        <w:ind w:firstLine="540"/>
        <w:jc w:val="both"/>
        <w:rPr>
          <w:szCs w:val="28"/>
        </w:rPr>
      </w:pPr>
    </w:p>
    <w:p w:rsidR="00667CA4" w:rsidRPr="0089412C" w:rsidRDefault="00667CA4" w:rsidP="00667CA4">
      <w:pPr>
        <w:pStyle w:val="ConsPlusNormal"/>
        <w:jc w:val="both"/>
        <w:rPr>
          <w:szCs w:val="28"/>
        </w:rPr>
      </w:pPr>
    </w:p>
    <w:p w:rsidR="006C62FC" w:rsidRPr="0089412C" w:rsidRDefault="0089412C" w:rsidP="00667CA4">
      <w:pPr>
        <w:pStyle w:val="ConsPlusNormal"/>
        <w:jc w:val="both"/>
        <w:rPr>
          <w:szCs w:val="28"/>
        </w:rPr>
      </w:pPr>
      <w:r>
        <w:rPr>
          <w:szCs w:val="28"/>
        </w:rPr>
        <w:t>Глава</w:t>
      </w:r>
      <w:r w:rsidR="00BC3EBF" w:rsidRPr="0089412C">
        <w:rPr>
          <w:szCs w:val="28"/>
        </w:rPr>
        <w:t xml:space="preserve"> </w:t>
      </w:r>
      <w:r w:rsidR="006C62FC" w:rsidRPr="0089412C">
        <w:rPr>
          <w:szCs w:val="28"/>
        </w:rPr>
        <w:t>Невьянского</w:t>
      </w:r>
    </w:p>
    <w:p w:rsidR="00667CA4" w:rsidRPr="0089412C" w:rsidRDefault="00667CA4" w:rsidP="00667CA4">
      <w:pPr>
        <w:pStyle w:val="ConsPlusNormal"/>
        <w:jc w:val="both"/>
        <w:rPr>
          <w:szCs w:val="28"/>
        </w:rPr>
      </w:pPr>
      <w:r w:rsidRPr="0089412C">
        <w:rPr>
          <w:szCs w:val="28"/>
        </w:rPr>
        <w:t>городского округа</w:t>
      </w:r>
      <w:r w:rsidRPr="0089412C">
        <w:rPr>
          <w:szCs w:val="28"/>
        </w:rPr>
        <w:tab/>
        <w:t xml:space="preserve">                      </w:t>
      </w:r>
      <w:r w:rsidR="006401BD" w:rsidRPr="0089412C">
        <w:rPr>
          <w:szCs w:val="28"/>
        </w:rPr>
        <w:t xml:space="preserve">         </w:t>
      </w:r>
      <w:r w:rsidRPr="0089412C">
        <w:rPr>
          <w:szCs w:val="28"/>
        </w:rPr>
        <w:t xml:space="preserve">       </w:t>
      </w:r>
      <w:r w:rsidR="006C62FC" w:rsidRPr="0089412C">
        <w:rPr>
          <w:szCs w:val="28"/>
        </w:rPr>
        <w:t xml:space="preserve">        </w:t>
      </w:r>
      <w:r w:rsidR="00AB31DF" w:rsidRPr="0089412C">
        <w:rPr>
          <w:szCs w:val="28"/>
        </w:rPr>
        <w:t xml:space="preserve">       </w:t>
      </w:r>
      <w:r w:rsidR="0089412C">
        <w:rPr>
          <w:szCs w:val="28"/>
        </w:rPr>
        <w:t xml:space="preserve">     </w:t>
      </w:r>
      <w:r w:rsidR="00AB31DF" w:rsidRPr="0089412C">
        <w:rPr>
          <w:szCs w:val="28"/>
        </w:rPr>
        <w:t xml:space="preserve">      </w:t>
      </w:r>
      <w:r w:rsidR="006C62FC" w:rsidRPr="0089412C">
        <w:rPr>
          <w:szCs w:val="28"/>
        </w:rPr>
        <w:t xml:space="preserve">   </w:t>
      </w:r>
      <w:r w:rsidRPr="0089412C">
        <w:rPr>
          <w:szCs w:val="28"/>
        </w:rPr>
        <w:t xml:space="preserve">   </w:t>
      </w:r>
      <w:r w:rsidR="0089412C">
        <w:rPr>
          <w:szCs w:val="28"/>
        </w:rPr>
        <w:t xml:space="preserve">А.А. </w:t>
      </w:r>
      <w:proofErr w:type="spellStart"/>
      <w:r w:rsidR="0089412C">
        <w:rPr>
          <w:szCs w:val="28"/>
        </w:rPr>
        <w:t>Берчук</w:t>
      </w:r>
      <w:proofErr w:type="spellEnd"/>
    </w:p>
    <w:p w:rsidR="00AB31DF" w:rsidRPr="0089412C" w:rsidRDefault="00033D66" w:rsidP="00033D66">
      <w:pPr>
        <w:pStyle w:val="ConsPlusNormal"/>
        <w:jc w:val="center"/>
        <w:outlineLvl w:val="0"/>
        <w:rPr>
          <w:szCs w:val="28"/>
        </w:rPr>
      </w:pPr>
      <w:r w:rsidRPr="0089412C">
        <w:rPr>
          <w:szCs w:val="28"/>
        </w:rPr>
        <w:t xml:space="preserve">                            </w:t>
      </w:r>
      <w:r w:rsidR="0072310B" w:rsidRPr="0089412C">
        <w:rPr>
          <w:szCs w:val="28"/>
        </w:rPr>
        <w:t xml:space="preserve">   </w:t>
      </w:r>
      <w:r w:rsidRPr="0089412C">
        <w:rPr>
          <w:szCs w:val="28"/>
        </w:rPr>
        <w:t xml:space="preserve">        </w:t>
      </w:r>
    </w:p>
    <w:p w:rsidR="005D7348" w:rsidRPr="0089412C" w:rsidRDefault="005D7348" w:rsidP="00033D66">
      <w:pPr>
        <w:pStyle w:val="ConsPlusNormal"/>
        <w:jc w:val="center"/>
        <w:outlineLvl w:val="0"/>
        <w:rPr>
          <w:szCs w:val="28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8C2D46" w:rsidRDefault="008C2D46" w:rsidP="008C2D46">
      <w:pPr>
        <w:pStyle w:val="ConsPlusNormal"/>
        <w:jc w:val="center"/>
        <w:rPr>
          <w:sz w:val="20"/>
        </w:rPr>
        <w:sectPr w:rsidR="008C2D46" w:rsidSect="004E175C">
          <w:headerReference w:type="default" r:id="rId19"/>
          <w:pgSz w:w="11905" w:h="16838"/>
          <w:pgMar w:top="1106" w:right="567" w:bottom="1134" w:left="1701" w:header="425" w:footer="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9"/>
      </w:tblGrid>
      <w:tr w:rsidR="00AF3052" w:rsidTr="00CD236A">
        <w:tc>
          <w:tcPr>
            <w:tcW w:w="8755" w:type="dxa"/>
          </w:tcPr>
          <w:p w:rsidR="00AF3052" w:rsidRDefault="00AF3052" w:rsidP="008C2D4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6059" w:type="dxa"/>
          </w:tcPr>
          <w:p w:rsidR="00AF3052" w:rsidRDefault="00AF3052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AF3052" w:rsidRDefault="00AF3052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AF3052" w:rsidRDefault="00AF3052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Невьянского городского округа </w:t>
            </w:r>
          </w:p>
          <w:p w:rsidR="00AF3052" w:rsidRDefault="00AF3052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от_____________№___________</w:t>
            </w:r>
          </w:p>
          <w:p w:rsidR="00AF3052" w:rsidRDefault="00AF3052" w:rsidP="00AF3052">
            <w:pPr>
              <w:pStyle w:val="ConsPlusNormal"/>
              <w:rPr>
                <w:szCs w:val="28"/>
              </w:rPr>
            </w:pPr>
          </w:p>
          <w:p w:rsidR="00AF3052" w:rsidRDefault="00AF3052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AF3052" w:rsidRDefault="00CD236A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F3052">
              <w:rPr>
                <w:szCs w:val="28"/>
              </w:rPr>
              <w:t xml:space="preserve"> Положению о формировании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</w:t>
            </w:r>
          </w:p>
          <w:p w:rsidR="00CD236A" w:rsidRDefault="00CD236A" w:rsidP="00AF305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:rsidR="00AF3052" w:rsidRPr="00AF3052" w:rsidRDefault="00AF3052" w:rsidP="008C2D46">
      <w:pPr>
        <w:pStyle w:val="ConsPlusNormal"/>
        <w:jc w:val="center"/>
        <w:rPr>
          <w:szCs w:val="28"/>
        </w:rPr>
      </w:pPr>
    </w:p>
    <w:p w:rsidR="008C2D46" w:rsidRPr="008B61AE" w:rsidRDefault="00AF3052" w:rsidP="008C2D46">
      <w:pPr>
        <w:pStyle w:val="ConsPlusNormal"/>
        <w:jc w:val="center"/>
        <w:rPr>
          <w:sz w:val="20"/>
        </w:rPr>
      </w:pPr>
      <w:r>
        <w:rPr>
          <w:sz w:val="20"/>
        </w:rPr>
        <w:t>О</w:t>
      </w:r>
      <w:r w:rsidR="008C2D46" w:rsidRPr="008B61AE">
        <w:rPr>
          <w:sz w:val="20"/>
        </w:rPr>
        <w:t>тчет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о выполнении муниципального задания по оказанию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муниципальных услуг (выполнению работ)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за _____________________________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(отчетный период)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_______________________________________________________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proofErr w:type="gramStart"/>
      <w:r w:rsidRPr="008B61AE">
        <w:rPr>
          <w:sz w:val="20"/>
        </w:rPr>
        <w:t>(наименование главного распорядителя бюджетных средств,</w:t>
      </w:r>
      <w:proofErr w:type="gramEnd"/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органа, осуществляющего функции и полномочия учредителя</w:t>
      </w:r>
    </w:p>
    <w:p w:rsidR="008C2D46" w:rsidRPr="008B61AE" w:rsidRDefault="008C2D46" w:rsidP="008C2D46">
      <w:pPr>
        <w:pStyle w:val="ConsPlusNormal"/>
        <w:jc w:val="center"/>
        <w:rPr>
          <w:sz w:val="20"/>
        </w:rPr>
      </w:pPr>
      <w:r w:rsidRPr="008B61AE">
        <w:rPr>
          <w:sz w:val="20"/>
        </w:rPr>
        <w:t>бюджетных или автономных учреждений)</w:t>
      </w:r>
    </w:p>
    <w:tbl>
      <w:tblPr>
        <w:tblpPr w:leftFromText="180" w:rightFromText="180" w:vertAnchor="text" w:horzAnchor="margin" w:tblpXSpec="center" w:tblpY="221"/>
        <w:tblOverlap w:val="never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134"/>
        <w:gridCol w:w="567"/>
        <w:gridCol w:w="992"/>
        <w:gridCol w:w="992"/>
        <w:gridCol w:w="851"/>
        <w:gridCol w:w="1559"/>
        <w:gridCol w:w="1701"/>
        <w:gridCol w:w="1559"/>
        <w:gridCol w:w="1418"/>
        <w:gridCol w:w="1275"/>
        <w:gridCol w:w="1134"/>
        <w:gridCol w:w="851"/>
      </w:tblGrid>
      <w:tr w:rsidR="0089412C" w:rsidRPr="008B61AE" w:rsidTr="00CD236A">
        <w:tc>
          <w:tcPr>
            <w:tcW w:w="624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N п. п.</w:t>
            </w:r>
          </w:p>
        </w:tc>
        <w:tc>
          <w:tcPr>
            <w:tcW w:w="1565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Единица измерения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Количество единиц оказания муниципальной услуги (выполнения работы), единиц</w:t>
            </w:r>
          </w:p>
        </w:tc>
        <w:tc>
          <w:tcPr>
            <w:tcW w:w="1559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Норматив затрат на оказание единицы муниципальной услуги (выполнение работы), определенный на отчетный год, рублей</w:t>
            </w:r>
          </w:p>
        </w:tc>
        <w:tc>
          <w:tcPr>
            <w:tcW w:w="1701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Фактические затраты на оказание единицы муниципальной услуги (выполнение работы) в отчетном периоде, рублей</w:t>
            </w:r>
          </w:p>
        </w:tc>
        <w:tc>
          <w:tcPr>
            <w:tcW w:w="1559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Фактические затраты на оказание муниципальной услуги (выполнение работы) в отчетном периоде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(ст. 6 x ст. 9),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тыс. руб.</w:t>
            </w:r>
          </w:p>
        </w:tc>
        <w:tc>
          <w:tcPr>
            <w:tcW w:w="4678" w:type="dxa"/>
            <w:gridSpan w:val="4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Объем финансового обеспечения муниципального задания</w:t>
            </w:r>
          </w:p>
        </w:tc>
      </w:tr>
      <w:tr w:rsidR="0089412C" w:rsidRPr="008B61AE" w:rsidTr="00CD236A">
        <w:trPr>
          <w:trHeight w:val="322"/>
        </w:trPr>
        <w:tc>
          <w:tcPr>
            <w:tcW w:w="624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план на год, включая затраты на уплату налогов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(</w:t>
            </w:r>
            <w:hyperlink w:anchor="P48" w:history="1">
              <w:r w:rsidRPr="008B61AE">
                <w:rPr>
                  <w:color w:val="0000FF"/>
                  <w:sz w:val="20"/>
                </w:rPr>
                <w:t>строка 1</w:t>
              </w:r>
            </w:hyperlink>
            <w:r w:rsidRPr="008B61AE">
              <w:rPr>
                <w:sz w:val="20"/>
              </w:rPr>
              <w:t xml:space="preserve">, </w:t>
            </w:r>
            <w:hyperlink w:anchor="P62" w:history="1">
              <w:r w:rsidRPr="008B61AE">
                <w:rPr>
                  <w:color w:val="0000FF"/>
                  <w:sz w:val="20"/>
                </w:rPr>
                <w:t>2</w:t>
              </w:r>
            </w:hyperlink>
            <w:r w:rsidRPr="008B61AE">
              <w:rPr>
                <w:sz w:val="20"/>
              </w:rPr>
              <w:t xml:space="preserve"> = ст. 4 x ст. 8),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план отчетного периода, включая затраты на уплату налогов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(</w:t>
            </w:r>
            <w:hyperlink w:anchor="P48" w:history="1">
              <w:r w:rsidRPr="008B61AE">
                <w:rPr>
                  <w:color w:val="0000FF"/>
                  <w:sz w:val="20"/>
                </w:rPr>
                <w:t>строка 1</w:t>
              </w:r>
            </w:hyperlink>
            <w:r w:rsidRPr="008B61AE">
              <w:rPr>
                <w:sz w:val="20"/>
              </w:rPr>
              <w:t xml:space="preserve">, </w:t>
            </w:r>
            <w:hyperlink w:anchor="P62" w:history="1">
              <w:r w:rsidRPr="008B61AE">
                <w:rPr>
                  <w:color w:val="0000FF"/>
                  <w:sz w:val="20"/>
                </w:rPr>
                <w:t>2</w:t>
              </w:r>
            </w:hyperlink>
            <w:r w:rsidRPr="008B61AE">
              <w:rPr>
                <w:sz w:val="20"/>
              </w:rPr>
              <w:t xml:space="preserve"> = ст. 10),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lastRenderedPageBreak/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lastRenderedPageBreak/>
              <w:t>исполнение бюджета согласно кассовому расходу отчетного периода, тыс. руб.</w:t>
            </w:r>
          </w:p>
        </w:tc>
        <w:tc>
          <w:tcPr>
            <w:tcW w:w="851" w:type="dxa"/>
            <w:vMerge w:val="restart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% исполнения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(ст. 13 / ст. 12 x 100)</w:t>
            </w:r>
          </w:p>
        </w:tc>
      </w:tr>
      <w:tr w:rsidR="0089412C" w:rsidRPr="008B61AE" w:rsidTr="00CD236A">
        <w:tc>
          <w:tcPr>
            <w:tcW w:w="624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план на год</w:t>
            </w:r>
          </w:p>
        </w:tc>
        <w:tc>
          <w:tcPr>
            <w:tcW w:w="992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план отчетного периода</w:t>
            </w:r>
          </w:p>
        </w:tc>
        <w:tc>
          <w:tcPr>
            <w:tcW w:w="992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факт отчетного периода</w:t>
            </w:r>
          </w:p>
        </w:tc>
        <w:tc>
          <w:tcPr>
            <w:tcW w:w="851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% исполнения</w:t>
            </w:r>
          </w:p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(ст. 6 / ст. 5 x 100)</w:t>
            </w:r>
          </w:p>
        </w:tc>
        <w:tc>
          <w:tcPr>
            <w:tcW w:w="1559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12C" w:rsidRPr="008B61AE" w:rsidRDefault="0089412C" w:rsidP="0089412C">
            <w:pPr>
              <w:rPr>
                <w:sz w:val="20"/>
                <w:szCs w:val="20"/>
              </w:rPr>
            </w:pPr>
          </w:p>
        </w:tc>
      </w:tr>
      <w:tr w:rsidR="0089412C" w:rsidRPr="008B61AE" w:rsidTr="00CD236A">
        <w:tc>
          <w:tcPr>
            <w:tcW w:w="624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lastRenderedPageBreak/>
              <w:t>1</w:t>
            </w:r>
          </w:p>
        </w:tc>
        <w:tc>
          <w:tcPr>
            <w:tcW w:w="1565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14</w:t>
            </w:r>
          </w:p>
        </w:tc>
      </w:tr>
      <w:tr w:rsidR="0089412C" w:rsidRPr="008B61AE" w:rsidTr="00CD236A">
        <w:tc>
          <w:tcPr>
            <w:tcW w:w="624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bookmarkStart w:id="3" w:name="P48"/>
            <w:bookmarkEnd w:id="3"/>
            <w:r w:rsidRPr="008B61AE">
              <w:rPr>
                <w:sz w:val="20"/>
              </w:rPr>
              <w:t>1</w:t>
            </w:r>
          </w:p>
        </w:tc>
        <w:tc>
          <w:tcPr>
            <w:tcW w:w="156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  <w:r w:rsidRPr="008B61AE">
              <w:rPr>
                <w:sz w:val="20"/>
              </w:rPr>
              <w:t>Услуга</w:t>
            </w: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</w:tr>
      <w:tr w:rsidR="0089412C" w:rsidRPr="008B61AE" w:rsidTr="00CD236A">
        <w:tc>
          <w:tcPr>
            <w:tcW w:w="624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bookmarkStart w:id="4" w:name="P62"/>
            <w:bookmarkEnd w:id="4"/>
            <w:r w:rsidRPr="008B61AE">
              <w:rPr>
                <w:sz w:val="20"/>
              </w:rPr>
              <w:t>2</w:t>
            </w:r>
          </w:p>
        </w:tc>
        <w:tc>
          <w:tcPr>
            <w:tcW w:w="156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  <w:r w:rsidRPr="008B61AE">
              <w:rPr>
                <w:sz w:val="20"/>
              </w:rPr>
              <w:t>Работа</w:t>
            </w: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</w:tr>
      <w:tr w:rsidR="0089412C" w:rsidRPr="008B61AE" w:rsidTr="00CD236A">
        <w:tc>
          <w:tcPr>
            <w:tcW w:w="624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3</w:t>
            </w:r>
          </w:p>
        </w:tc>
        <w:tc>
          <w:tcPr>
            <w:tcW w:w="156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  <w:r w:rsidRPr="008B61AE">
              <w:rPr>
                <w:sz w:val="20"/>
              </w:rPr>
              <w:t>Затраты на уплату налогов, в качестве объекта налогообложения по которым признается имущество учреждения имущество</w:t>
            </w: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jc w:val="center"/>
              <w:rPr>
                <w:sz w:val="20"/>
              </w:rPr>
            </w:pPr>
            <w:r w:rsidRPr="008B61AE">
              <w:rPr>
                <w:sz w:val="20"/>
              </w:rPr>
              <w:t>x</w:t>
            </w:r>
          </w:p>
        </w:tc>
        <w:tc>
          <w:tcPr>
            <w:tcW w:w="1418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</w:tr>
      <w:tr w:rsidR="0089412C" w:rsidRPr="008B61AE" w:rsidTr="00CD236A">
        <w:tc>
          <w:tcPr>
            <w:tcW w:w="62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9361" w:type="dxa"/>
            <w:gridSpan w:val="8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  <w:r w:rsidRPr="008B61AE">
              <w:rPr>
                <w:sz w:val="20"/>
              </w:rPr>
              <w:t>ИТОГО</w:t>
            </w:r>
          </w:p>
        </w:tc>
        <w:tc>
          <w:tcPr>
            <w:tcW w:w="1559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9412C" w:rsidRPr="008B61AE" w:rsidRDefault="0089412C" w:rsidP="0089412C">
            <w:pPr>
              <w:pStyle w:val="ConsPlusNormal"/>
              <w:rPr>
                <w:sz w:val="20"/>
              </w:rPr>
            </w:pPr>
          </w:p>
        </w:tc>
      </w:tr>
    </w:tbl>
    <w:p w:rsidR="008C2D46" w:rsidRPr="008B61AE" w:rsidRDefault="008C2D46" w:rsidP="008C2D46">
      <w:pPr>
        <w:pStyle w:val="ConsPlusNormal"/>
        <w:jc w:val="both"/>
        <w:outlineLvl w:val="0"/>
        <w:rPr>
          <w:sz w:val="20"/>
        </w:rPr>
      </w:pPr>
    </w:p>
    <w:p w:rsidR="008C2D46" w:rsidRPr="008B61AE" w:rsidRDefault="008C2D46" w:rsidP="008C2D46">
      <w:pPr>
        <w:pStyle w:val="ConsPlusNormal"/>
        <w:jc w:val="both"/>
        <w:rPr>
          <w:sz w:val="20"/>
        </w:rPr>
      </w:pPr>
      <w:r>
        <w:rPr>
          <w:sz w:val="20"/>
        </w:rPr>
        <w:br w:type="textWrapping" w:clear="all"/>
      </w:r>
    </w:p>
    <w:p w:rsidR="008C2D46" w:rsidRPr="008B61AE" w:rsidRDefault="008C2D46" w:rsidP="008C2D46">
      <w:pPr>
        <w:pStyle w:val="ConsPlusNonformat"/>
        <w:jc w:val="both"/>
      </w:pPr>
      <w:r w:rsidRPr="008B61AE">
        <w:t>Руководитель (уполномоченное лицо) органа,</w:t>
      </w:r>
    </w:p>
    <w:p w:rsidR="008C2D46" w:rsidRPr="008B61AE" w:rsidRDefault="008C2D46" w:rsidP="008C2D46">
      <w:pPr>
        <w:pStyle w:val="ConsPlusNonformat"/>
        <w:jc w:val="both"/>
      </w:pPr>
      <w:r w:rsidRPr="008B61AE">
        <w:t xml:space="preserve"> осуществляющего функции и полномочия учредителя,</w:t>
      </w:r>
    </w:p>
    <w:p w:rsidR="008C2D46" w:rsidRPr="008B61AE" w:rsidRDefault="008C2D46" w:rsidP="008C2D46">
      <w:pPr>
        <w:pStyle w:val="ConsPlusNonformat"/>
        <w:jc w:val="both"/>
      </w:pPr>
      <w:r w:rsidRPr="008B61AE">
        <w:t>главного распорядителя средств местного бюджета</w:t>
      </w:r>
    </w:p>
    <w:p w:rsidR="008C2D46" w:rsidRPr="008B61AE" w:rsidRDefault="008C2D46" w:rsidP="008C2D46">
      <w:pPr>
        <w:pStyle w:val="ConsPlusNonformat"/>
        <w:jc w:val="both"/>
      </w:pPr>
      <w:r w:rsidRPr="008B61AE">
        <w:t xml:space="preserve">                ___________ _________ _____________________</w:t>
      </w:r>
    </w:p>
    <w:p w:rsidR="008C2D46" w:rsidRPr="008B61AE" w:rsidRDefault="008C2D46" w:rsidP="008C2D46">
      <w:pPr>
        <w:pStyle w:val="ConsPlusNonformat"/>
        <w:jc w:val="both"/>
      </w:pPr>
      <w:r w:rsidRPr="008B61AE">
        <w:t xml:space="preserve">                (должность) (подпись) (расшифровка подписи)</w:t>
      </w:r>
    </w:p>
    <w:p w:rsidR="008C2D46" w:rsidRPr="008B61AE" w:rsidRDefault="008C2D46" w:rsidP="008C2D46">
      <w:pPr>
        <w:pStyle w:val="ConsPlusNonformat"/>
        <w:jc w:val="both"/>
      </w:pPr>
    </w:p>
    <w:p w:rsidR="008C2D46" w:rsidRPr="008B61AE" w:rsidRDefault="008C2D46" w:rsidP="008C2D46">
      <w:pPr>
        <w:pStyle w:val="ConsPlusNonformat"/>
        <w:jc w:val="both"/>
      </w:pPr>
      <w:r w:rsidRPr="008B61AE">
        <w:t>"__" __________ 20__ года.</w:t>
      </w:r>
    </w:p>
    <w:p w:rsidR="008C2D46" w:rsidRPr="008B61AE" w:rsidRDefault="008C2D46" w:rsidP="008C2D46">
      <w:pPr>
        <w:pStyle w:val="ConsPlusNormal"/>
        <w:jc w:val="both"/>
        <w:rPr>
          <w:sz w:val="20"/>
        </w:rPr>
      </w:pPr>
    </w:p>
    <w:p w:rsidR="008C2D46" w:rsidRPr="008B61AE" w:rsidRDefault="008C2D46" w:rsidP="008C2D46">
      <w:pPr>
        <w:rPr>
          <w:sz w:val="20"/>
          <w:szCs w:val="20"/>
        </w:rPr>
      </w:pPr>
    </w:p>
    <w:p w:rsidR="008C2D46" w:rsidRDefault="008C2D46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85621F" w:rsidRDefault="0085621F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85621F" w:rsidRDefault="0085621F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85621F" w:rsidRDefault="0085621F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85621F" w:rsidRDefault="0085621F" w:rsidP="0085621F">
      <w:pPr>
        <w:jc w:val="center"/>
        <w:rPr>
          <w:b/>
        </w:rPr>
      </w:pPr>
    </w:p>
    <w:p w:rsidR="00AF3052" w:rsidRDefault="00AF3052" w:rsidP="0085621F">
      <w:pPr>
        <w:jc w:val="center"/>
        <w:rPr>
          <w:b/>
          <w:sz w:val="32"/>
          <w:szCs w:val="32"/>
        </w:rPr>
        <w:sectPr w:rsidR="00AF3052" w:rsidSect="0085621F">
          <w:pgSz w:w="16838" w:h="11905" w:orient="landscape"/>
          <w:pgMar w:top="1701" w:right="1106" w:bottom="567" w:left="1134" w:header="425" w:footer="0" w:gutter="0"/>
          <w:cols w:space="720"/>
        </w:sectPr>
      </w:pPr>
    </w:p>
    <w:p w:rsidR="0085621F" w:rsidRDefault="0085621F" w:rsidP="00856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СОГЛАСОВАНИЕ</w:t>
      </w:r>
    </w:p>
    <w:p w:rsidR="0085621F" w:rsidRDefault="0085621F" w:rsidP="00856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Постановления администрации  Невьянского городского округа </w:t>
      </w:r>
    </w:p>
    <w:p w:rsidR="0085621F" w:rsidRDefault="0085621F" w:rsidP="0085621F">
      <w:pPr>
        <w:pStyle w:val="ConsPlusTitle"/>
        <w:widowControl/>
        <w:jc w:val="center"/>
        <w:rPr>
          <w:i/>
          <w:szCs w:val="28"/>
        </w:rPr>
      </w:pPr>
    </w:p>
    <w:p w:rsidR="00AF3052" w:rsidRPr="0089412C" w:rsidRDefault="00AF3052" w:rsidP="00AF3052">
      <w:pPr>
        <w:pStyle w:val="ConsPlusTitle"/>
        <w:jc w:val="center"/>
        <w:rPr>
          <w:i/>
          <w:szCs w:val="28"/>
        </w:rPr>
      </w:pPr>
      <w:r w:rsidRPr="0089412C">
        <w:rPr>
          <w:i/>
          <w:szCs w:val="28"/>
        </w:rPr>
        <w:t xml:space="preserve">О внесении изменений в  постановление администрации Невьянского городского округа от 08.10.2018 № 1780-п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задания»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269"/>
        <w:gridCol w:w="1418"/>
        <w:gridCol w:w="1985"/>
      </w:tblGrid>
      <w:tr w:rsidR="0085621F" w:rsidTr="0085621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85621F" w:rsidTr="0085621F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1F" w:rsidRDefault="008562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1F" w:rsidRDefault="008562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</w:t>
            </w:r>
          </w:p>
        </w:tc>
      </w:tr>
      <w:tr w:rsidR="0085621F" w:rsidTr="00856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AF3052" w:rsidP="00AF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Невьянского городского округа по вопросам промышленности, экономики и финансов – начальник Финансового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</w:tr>
      <w:tr w:rsidR="0085621F" w:rsidTr="00856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2" w:rsidRDefault="00AF3052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</w:tr>
      <w:tr w:rsidR="0085621F" w:rsidTr="00856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2" w:rsidRDefault="00AF3052">
            <w:pPr>
              <w:rPr>
                <w:sz w:val="24"/>
                <w:szCs w:val="24"/>
              </w:rPr>
            </w:pPr>
          </w:p>
          <w:p w:rsidR="00AF3052" w:rsidRDefault="00AF3052">
            <w:pPr>
              <w:rPr>
                <w:sz w:val="24"/>
                <w:szCs w:val="24"/>
              </w:rPr>
            </w:pP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</w:tr>
      <w:tr w:rsidR="0085621F" w:rsidTr="0085621F">
        <w:trPr>
          <w:trHeight w:val="5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2" w:rsidRDefault="00AF3052">
            <w:pPr>
              <w:jc w:val="center"/>
              <w:rPr>
                <w:sz w:val="18"/>
                <w:szCs w:val="18"/>
              </w:rPr>
            </w:pPr>
          </w:p>
          <w:p w:rsidR="0085621F" w:rsidRDefault="00856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5621F" w:rsidTr="0085621F">
        <w:trPr>
          <w:trHeight w:val="142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jc w:val="center"/>
              <w:rPr>
                <w:sz w:val="18"/>
                <w:szCs w:val="18"/>
              </w:rPr>
            </w:pPr>
          </w:p>
          <w:p w:rsidR="0085621F" w:rsidRDefault="0085621F">
            <w:pPr>
              <w:jc w:val="center"/>
              <w:rPr>
                <w:sz w:val="18"/>
                <w:szCs w:val="18"/>
              </w:rPr>
            </w:pPr>
          </w:p>
          <w:p w:rsidR="0085621F" w:rsidRDefault="0085621F">
            <w:pPr>
              <w:jc w:val="center"/>
              <w:rPr>
                <w:sz w:val="18"/>
                <w:szCs w:val="18"/>
              </w:rPr>
            </w:pPr>
          </w:p>
          <w:p w:rsidR="0085621F" w:rsidRDefault="0085621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5621F" w:rsidTr="0085621F">
        <w:trPr>
          <w:trHeight w:val="107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85621F" w:rsidRDefault="00856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(место для штампа)</w:t>
            </w:r>
          </w:p>
        </w:tc>
      </w:tr>
      <w:tr w:rsidR="0085621F" w:rsidTr="0085621F">
        <w:trPr>
          <w:trHeight w:val="70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18"/>
                <w:szCs w:val="18"/>
              </w:rPr>
            </w:pPr>
          </w:p>
        </w:tc>
      </w:tr>
      <w:tr w:rsidR="0085621F" w:rsidTr="0085621F">
        <w:trPr>
          <w:trHeight w:val="52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регулирующего воздействия</w:t>
            </w:r>
            <w:r>
              <w:rPr>
                <w:b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F" w:rsidRDefault="00856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  <w:p w:rsidR="0085621F" w:rsidRDefault="00856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5621F" w:rsidTr="0085621F">
        <w:trPr>
          <w:trHeight w:val="70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85621F" w:rsidRDefault="008562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F" w:rsidRDefault="0085621F">
            <w:pPr>
              <w:rPr>
                <w:sz w:val="18"/>
                <w:szCs w:val="18"/>
              </w:rPr>
            </w:pPr>
          </w:p>
        </w:tc>
      </w:tr>
    </w:tbl>
    <w:p w:rsidR="0085621F" w:rsidRDefault="0085621F" w:rsidP="0085621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разослать: Д-2, юридический отдел  администрации   НГО, отдел бухгалтерского учета, отчетности и администрирования  доходов администрации НГО, Финансовое управление администрации НГО, Управление образования НГО, Муниципальное казенное учреждение «Управление культуры  НГО»</w:t>
      </w:r>
    </w:p>
    <w:p w:rsidR="0085621F" w:rsidRDefault="0085621F" w:rsidP="0085621F">
      <w:pPr>
        <w:rPr>
          <w:sz w:val="24"/>
          <w:szCs w:val="24"/>
        </w:rPr>
      </w:pPr>
    </w:p>
    <w:p w:rsidR="0085621F" w:rsidRDefault="0085621F" w:rsidP="0085621F">
      <w:pPr>
        <w:rPr>
          <w:sz w:val="24"/>
          <w:szCs w:val="24"/>
        </w:rPr>
      </w:pPr>
      <w:r>
        <w:rPr>
          <w:sz w:val="24"/>
          <w:szCs w:val="24"/>
        </w:rPr>
        <w:t>Исполнитель:  Воскресенская Т.А.</w:t>
      </w:r>
    </w:p>
    <w:p w:rsidR="0085621F" w:rsidRDefault="00AF3052" w:rsidP="0085621F">
      <w:pPr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85621F">
        <w:rPr>
          <w:sz w:val="22"/>
          <w:szCs w:val="22"/>
        </w:rPr>
        <w:t>начальника  Ф</w:t>
      </w:r>
      <w:r>
        <w:rPr>
          <w:sz w:val="22"/>
          <w:szCs w:val="22"/>
        </w:rPr>
        <w:t>У</w:t>
      </w:r>
      <w:r w:rsidR="0085621F">
        <w:rPr>
          <w:sz w:val="22"/>
          <w:szCs w:val="22"/>
        </w:rPr>
        <w:t xml:space="preserve"> управления администрации НГО</w:t>
      </w:r>
      <w:r>
        <w:rPr>
          <w:sz w:val="22"/>
          <w:szCs w:val="22"/>
        </w:rPr>
        <w:t>-начальник БО</w:t>
      </w:r>
    </w:p>
    <w:p w:rsidR="0085621F" w:rsidRDefault="007350F4" w:rsidP="0085621F">
      <w:pPr>
        <w:rPr>
          <w:sz w:val="24"/>
          <w:szCs w:val="24"/>
        </w:rPr>
      </w:pPr>
      <w:r>
        <w:fldChar w:fldCharType="begin"/>
      </w:r>
      <w:r>
        <w:instrText xml:space="preserve"> FILLIN  Телефон \o  \* MERGEFORMAT </w:instrText>
      </w:r>
      <w:r>
        <w:fldChar w:fldCharType="separate"/>
      </w:r>
      <w:r w:rsidR="0085621F">
        <w:rPr>
          <w:sz w:val="24"/>
          <w:szCs w:val="24"/>
        </w:rPr>
        <w:t xml:space="preserve">(34356) 2-13-49 </w:t>
      </w:r>
      <w:r>
        <w:rPr>
          <w:sz w:val="24"/>
          <w:szCs w:val="24"/>
        </w:rPr>
        <w:fldChar w:fldCharType="end"/>
      </w:r>
      <w:r w:rsidR="0085621F">
        <w:t xml:space="preserve"> </w:t>
      </w:r>
      <w:r w:rsidR="00AF3052">
        <w:rPr>
          <w:sz w:val="24"/>
          <w:szCs w:val="24"/>
        </w:rPr>
        <w:t>Дата   16</w:t>
      </w:r>
      <w:r w:rsidR="0085621F">
        <w:rPr>
          <w:sz w:val="24"/>
          <w:szCs w:val="24"/>
        </w:rPr>
        <w:t>.0</w:t>
      </w:r>
      <w:r w:rsidR="00AF3052">
        <w:rPr>
          <w:sz w:val="24"/>
          <w:szCs w:val="24"/>
        </w:rPr>
        <w:t>9</w:t>
      </w:r>
      <w:r w:rsidR="0085621F">
        <w:rPr>
          <w:sz w:val="24"/>
          <w:szCs w:val="24"/>
        </w:rPr>
        <w:t>.2019                (подпись)</w:t>
      </w:r>
    </w:p>
    <w:p w:rsidR="0085621F" w:rsidRDefault="0085621F" w:rsidP="00033D66">
      <w:pPr>
        <w:pStyle w:val="ConsPlusNormal"/>
        <w:jc w:val="center"/>
        <w:outlineLvl w:val="0"/>
        <w:rPr>
          <w:sz w:val="26"/>
          <w:szCs w:val="26"/>
        </w:rPr>
      </w:pPr>
    </w:p>
    <w:sectPr w:rsidR="0085621F" w:rsidSect="00AF3052">
      <w:pgSz w:w="11905" w:h="16838"/>
      <w:pgMar w:top="1106" w:right="567" w:bottom="1134" w:left="170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52" w:rsidRDefault="00AF3052" w:rsidP="000C0FB5">
      <w:r>
        <w:separator/>
      </w:r>
    </w:p>
  </w:endnote>
  <w:endnote w:type="continuationSeparator" w:id="0">
    <w:p w:rsidR="00AF3052" w:rsidRDefault="00AF3052" w:rsidP="000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52" w:rsidRDefault="00AF3052" w:rsidP="000C0FB5">
      <w:r>
        <w:separator/>
      </w:r>
    </w:p>
  </w:footnote>
  <w:footnote w:type="continuationSeparator" w:id="0">
    <w:p w:rsidR="00AF3052" w:rsidRDefault="00AF3052" w:rsidP="000C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3157"/>
      <w:docPartObj>
        <w:docPartGallery w:val="Page Numbers (Top of Page)"/>
        <w:docPartUnique/>
      </w:docPartObj>
    </w:sdtPr>
    <w:sdtEndPr/>
    <w:sdtContent>
      <w:p w:rsidR="00AF3052" w:rsidRDefault="00AF30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F4">
          <w:rPr>
            <w:noProof/>
          </w:rPr>
          <w:t>2</w:t>
        </w:r>
        <w:r>
          <w:fldChar w:fldCharType="end"/>
        </w:r>
      </w:p>
    </w:sdtContent>
  </w:sdt>
  <w:p w:rsidR="00AF3052" w:rsidRDefault="00AF3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76F"/>
    <w:multiLevelType w:val="hybridMultilevel"/>
    <w:tmpl w:val="E21E501C"/>
    <w:lvl w:ilvl="0" w:tplc="34948C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5"/>
    <w:rsid w:val="000033CD"/>
    <w:rsid w:val="00005818"/>
    <w:rsid w:val="0003006B"/>
    <w:rsid w:val="00033D66"/>
    <w:rsid w:val="00082A17"/>
    <w:rsid w:val="000B6329"/>
    <w:rsid w:val="000C0FB5"/>
    <w:rsid w:val="000C7603"/>
    <w:rsid w:val="00144DD4"/>
    <w:rsid w:val="00154017"/>
    <w:rsid w:val="00154F51"/>
    <w:rsid w:val="001A261D"/>
    <w:rsid w:val="001A744A"/>
    <w:rsid w:val="001D73CA"/>
    <w:rsid w:val="001E24E7"/>
    <w:rsid w:val="00204B87"/>
    <w:rsid w:val="00206B40"/>
    <w:rsid w:val="00226ADA"/>
    <w:rsid w:val="0024097A"/>
    <w:rsid w:val="00242124"/>
    <w:rsid w:val="00265389"/>
    <w:rsid w:val="00266C6C"/>
    <w:rsid w:val="002B4461"/>
    <w:rsid w:val="002C09C2"/>
    <w:rsid w:val="002C3061"/>
    <w:rsid w:val="002D55C3"/>
    <w:rsid w:val="002E6AFA"/>
    <w:rsid w:val="002F33FF"/>
    <w:rsid w:val="00353EC3"/>
    <w:rsid w:val="00365A13"/>
    <w:rsid w:val="003878AA"/>
    <w:rsid w:val="003A644E"/>
    <w:rsid w:val="003C3309"/>
    <w:rsid w:val="00400B2E"/>
    <w:rsid w:val="00424DD9"/>
    <w:rsid w:val="0045365C"/>
    <w:rsid w:val="00474E99"/>
    <w:rsid w:val="00475839"/>
    <w:rsid w:val="00487688"/>
    <w:rsid w:val="004A0496"/>
    <w:rsid w:val="004D60C1"/>
    <w:rsid w:val="004E175C"/>
    <w:rsid w:val="00507D6C"/>
    <w:rsid w:val="00556F29"/>
    <w:rsid w:val="005A325C"/>
    <w:rsid w:val="005B3E24"/>
    <w:rsid w:val="005C30D2"/>
    <w:rsid w:val="005D7348"/>
    <w:rsid w:val="00604D8D"/>
    <w:rsid w:val="00607666"/>
    <w:rsid w:val="00614C1D"/>
    <w:rsid w:val="0063155B"/>
    <w:rsid w:val="006401BD"/>
    <w:rsid w:val="00666D5C"/>
    <w:rsid w:val="00667CA4"/>
    <w:rsid w:val="006C536A"/>
    <w:rsid w:val="006C62FC"/>
    <w:rsid w:val="00703321"/>
    <w:rsid w:val="0070616E"/>
    <w:rsid w:val="0072310B"/>
    <w:rsid w:val="00734AAB"/>
    <w:rsid w:val="007350F4"/>
    <w:rsid w:val="00765B54"/>
    <w:rsid w:val="00775A4F"/>
    <w:rsid w:val="00792C48"/>
    <w:rsid w:val="007C5C05"/>
    <w:rsid w:val="00817DFE"/>
    <w:rsid w:val="0083421C"/>
    <w:rsid w:val="0085621F"/>
    <w:rsid w:val="00861497"/>
    <w:rsid w:val="00886FA1"/>
    <w:rsid w:val="0089412C"/>
    <w:rsid w:val="008A3780"/>
    <w:rsid w:val="008A440B"/>
    <w:rsid w:val="008B2400"/>
    <w:rsid w:val="008C2D46"/>
    <w:rsid w:val="0091126C"/>
    <w:rsid w:val="009242A1"/>
    <w:rsid w:val="00936A7E"/>
    <w:rsid w:val="00940F70"/>
    <w:rsid w:val="00973C2A"/>
    <w:rsid w:val="009F17C5"/>
    <w:rsid w:val="00A401B6"/>
    <w:rsid w:val="00A45F96"/>
    <w:rsid w:val="00AB31DF"/>
    <w:rsid w:val="00AC3260"/>
    <w:rsid w:val="00AF3052"/>
    <w:rsid w:val="00AF45FF"/>
    <w:rsid w:val="00B03CAA"/>
    <w:rsid w:val="00B14C85"/>
    <w:rsid w:val="00B463DD"/>
    <w:rsid w:val="00B52BBB"/>
    <w:rsid w:val="00B545A5"/>
    <w:rsid w:val="00B70909"/>
    <w:rsid w:val="00BC3EBF"/>
    <w:rsid w:val="00C165B2"/>
    <w:rsid w:val="00C362F7"/>
    <w:rsid w:val="00C54DC1"/>
    <w:rsid w:val="00C66382"/>
    <w:rsid w:val="00C7223B"/>
    <w:rsid w:val="00CB0FED"/>
    <w:rsid w:val="00CC0D3C"/>
    <w:rsid w:val="00CC3DAE"/>
    <w:rsid w:val="00CD236A"/>
    <w:rsid w:val="00D0120A"/>
    <w:rsid w:val="00D0764C"/>
    <w:rsid w:val="00D24937"/>
    <w:rsid w:val="00D270B2"/>
    <w:rsid w:val="00D36F6C"/>
    <w:rsid w:val="00DA1722"/>
    <w:rsid w:val="00DA3514"/>
    <w:rsid w:val="00DE1548"/>
    <w:rsid w:val="00DF5116"/>
    <w:rsid w:val="00E07A87"/>
    <w:rsid w:val="00E17048"/>
    <w:rsid w:val="00E57FCE"/>
    <w:rsid w:val="00E75D0E"/>
    <w:rsid w:val="00EA14A4"/>
    <w:rsid w:val="00EA2BF2"/>
    <w:rsid w:val="00F05A98"/>
    <w:rsid w:val="00F2352F"/>
    <w:rsid w:val="00F26C03"/>
    <w:rsid w:val="00F35BD3"/>
    <w:rsid w:val="00F5162A"/>
    <w:rsid w:val="00F909A2"/>
    <w:rsid w:val="00FA169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8E96712F9E9DB5A66337CB86B3481D91DB43A3528DB9DB3877E980EA1590DB67586D387207C3FWCc5G" TargetMode="External"/><Relationship Id="rId18" Type="http://schemas.openxmlformats.org/officeDocument/2006/relationships/hyperlink" Target="consultantplus://offline/ref=1F9D5C21891311432918E9185FBF139AFAB34B53DD4134A0F58F10E46310784582091448B07C9F1A6499AD27D5F19CD43A3E5D0D2FFEAC3FEFB16984iAc3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28E96712F9E9DB5A66337CB86B3481D91DB43A3528DB9DB3877E980EA1590DB67586D6842BW7cBG" TargetMode="External"/><Relationship Id="rId17" Type="http://schemas.openxmlformats.org/officeDocument/2006/relationships/hyperlink" Target="consultantplus://offline/ref=1F9D5C21891311432918F71549D34D90F8BA1359D8433BF3AADC16B33C407E10C249121DF338921A6692FC7592AFC5877E75500731E2AC36iFc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09DD64F9DC8DD07D3CD24806E73EB1539D5ACB3A54F0A4184C5C5F83F1BF2B71E72C84AFB4A3D1D3205C86DFC281A8BF86488B92A953435CAAD03Eb5O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28E96712F9E9DB5A66337CB86B3481D91DB43A3528DB9DB3877E980EA1590DB67586D3842BW7c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28E96712F9E9DB5A66337CB86B3481D915BA373828DB9DB3877E980EA1590DB67586D387237D39WCc0G" TargetMode="External"/><Relationship Id="rId10" Type="http://schemas.openxmlformats.org/officeDocument/2006/relationships/hyperlink" Target="consultantplus://offline/ref=C328E96712F9E9DB5A66337CB86B3481D91DB43A3528DB9DB3877E980EA1590DB67586D1822AW7c8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28E96712F9E9DB5A66337CB86B3481D814BC3E362CDB9DB3877E980EA1590DB67586D084W2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41BA-F809-41C3-9C78-A1C6135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7</cp:revision>
  <cp:lastPrinted>2019-09-30T06:26:00Z</cp:lastPrinted>
  <dcterms:created xsi:type="dcterms:W3CDTF">2019-06-26T05:46:00Z</dcterms:created>
  <dcterms:modified xsi:type="dcterms:W3CDTF">2019-09-30T06:26:00Z</dcterms:modified>
</cp:coreProperties>
</file>