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C82" w:rsidRDefault="00B10C82" w:rsidP="000C7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Pr="00EE1EEE" w:rsidRDefault="00EE1EEE" w:rsidP="00EE1EEE">
      <w:pPr>
        <w:tabs>
          <w:tab w:val="left" w:pos="8592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E1EE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ПРОЕКТ</w:t>
      </w:r>
    </w:p>
    <w:p w:rsidR="0096207C" w:rsidRPr="00EE1EEE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1650B8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A7E0D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5A7E0D">
        <w:rPr>
          <w:rFonts w:ascii="Liberation Serif" w:eastAsia="Times New Roman" w:hAnsi="Liberation Serif" w:cs="Times New Roman"/>
          <w:sz w:val="24"/>
          <w:szCs w:val="24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5A7E0D" w:rsidRDefault="002F3832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A7E0D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внесении изменений</w:t>
      </w:r>
      <w:r w:rsidR="003609D0" w:rsidRPr="005A7E0D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в Генеральный пл</w:t>
      </w:r>
      <w:r w:rsidR="00B01A5E" w:rsidRPr="005A7E0D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ан Невьянского городского округа</w:t>
      </w:r>
      <w:r w:rsidR="00EE1EE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применительно к территории города Невьянск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DF6298" w:rsidRDefault="003609D0" w:rsidP="004110A3">
      <w:pPr>
        <w:autoSpaceDE w:val="0"/>
        <w:autoSpaceDN w:val="0"/>
        <w:adjustRightInd w:val="0"/>
        <w:spacing w:after="0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Рассмотрев представленные администрацией Невьянского городского округа предложения о внесении изме</w:t>
      </w:r>
      <w:r w:rsid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нений в Генеральный план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Невьянского городского  округа</w:t>
      </w:r>
      <w:r w:rsidR="00EE1EE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применительно к территории города Невьянск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в соответствии со статьями </w:t>
      </w:r>
      <w:r w:rsidR="0014481B"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8, 24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Градостроительного кодекса Российской Федерации,</w:t>
      </w:r>
      <w:r w:rsid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статьей 16 Федерального закона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06 октября 2003 года № 131-ФЗ  «Об общих принципах организации местного самоуправления в  Российской Федерации»,</w:t>
      </w:r>
      <w:r w:rsid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082C5A" w:rsidRP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>пунктом 2 статьи 7 Федеральног</w:t>
      </w:r>
      <w:r w:rsidR="00AA559F">
        <w:rPr>
          <w:rFonts w:ascii="Liberation Serif" w:eastAsia="Times New Roman" w:hAnsi="Liberation Serif" w:cs="Times New Roman"/>
          <w:sz w:val="24"/>
          <w:szCs w:val="24"/>
          <w:lang w:eastAsia="ru-RU"/>
        </w:rPr>
        <w:t>о закона от 14 марта 2022 года №</w:t>
      </w:r>
      <w:r w:rsidR="00082C5A" w:rsidRP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58-ФЗ «О внесении изменений в отдельные законодательные акты Российской Федерации»</w:t>
      </w:r>
      <w:r w:rsidR="00082C5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статьей 23 Устава Невьянского городского округа, </w:t>
      </w:r>
      <w:r w:rsidR="009D0E9E" w:rsidRPr="009D0E9E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учитывая пр</w:t>
      </w:r>
      <w:r w:rsidR="002B127D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отокол общественных обсуждений</w:t>
      </w:r>
      <w:r w:rsidR="00EE1EE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от ….., заключение</w:t>
      </w:r>
      <w:r w:rsidR="00596351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 результатах общественных обсуждений </w:t>
      </w:r>
      <w:r w:rsidR="00781D3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от ……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r w:rsidR="00781D3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Дума Невьянского городского округа</w:t>
      </w:r>
    </w:p>
    <w:p w:rsidR="003609D0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РЕШИЛА:</w:t>
      </w: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31ACF" w:rsidRDefault="00071482" w:rsidP="00931ACF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bookmarkStart w:id="0" w:name="_GoBack"/>
      <w:r w:rsidR="00533FF0">
        <w:rPr>
          <w:rFonts w:ascii="Liberation Serif" w:hAnsi="Liberation Serif"/>
          <w:sz w:val="24"/>
          <w:szCs w:val="24"/>
        </w:rPr>
        <w:t xml:space="preserve">1. </w:t>
      </w:r>
      <w:r w:rsidR="00B01A5E" w:rsidRPr="00B01A5E">
        <w:rPr>
          <w:rFonts w:ascii="Liberation Serif" w:hAnsi="Liberation Serif"/>
          <w:sz w:val="24"/>
          <w:szCs w:val="24"/>
        </w:rPr>
        <w:t xml:space="preserve">Внести следующие изменения в </w:t>
      </w:r>
      <w:r w:rsidR="006B32EE">
        <w:rPr>
          <w:rFonts w:ascii="Liberation Serif" w:hAnsi="Liberation Serif"/>
          <w:sz w:val="24"/>
          <w:szCs w:val="24"/>
        </w:rPr>
        <w:t xml:space="preserve">графическую </w:t>
      </w:r>
      <w:r w:rsidR="008D0E42">
        <w:rPr>
          <w:rFonts w:ascii="Liberation Serif" w:hAnsi="Liberation Serif"/>
          <w:sz w:val="24"/>
          <w:szCs w:val="24"/>
        </w:rPr>
        <w:t xml:space="preserve">и текстовую </w:t>
      </w:r>
      <w:r w:rsidR="006B32EE">
        <w:rPr>
          <w:rFonts w:ascii="Liberation Serif" w:hAnsi="Liberation Serif"/>
          <w:sz w:val="24"/>
          <w:szCs w:val="24"/>
        </w:rPr>
        <w:t>часть Генерального</w:t>
      </w:r>
      <w:r w:rsidR="00B01A5E" w:rsidRPr="00B01A5E">
        <w:rPr>
          <w:rFonts w:ascii="Liberation Serif" w:hAnsi="Liberation Serif"/>
          <w:sz w:val="24"/>
          <w:szCs w:val="24"/>
        </w:rPr>
        <w:t xml:space="preserve"> план</w:t>
      </w:r>
      <w:r w:rsidR="006B32EE">
        <w:rPr>
          <w:rFonts w:ascii="Liberation Serif" w:hAnsi="Liberation Serif"/>
          <w:sz w:val="24"/>
          <w:szCs w:val="24"/>
        </w:rPr>
        <w:t>а</w:t>
      </w:r>
      <w:r w:rsidR="00B01A5E" w:rsidRPr="00B01A5E">
        <w:rPr>
          <w:rFonts w:ascii="Liberation Serif" w:hAnsi="Liberation Serif"/>
          <w:sz w:val="24"/>
          <w:szCs w:val="24"/>
        </w:rPr>
        <w:t xml:space="preserve"> Невьянского</w:t>
      </w:r>
      <w:r w:rsidR="001F1F31">
        <w:rPr>
          <w:rFonts w:ascii="Liberation Serif" w:hAnsi="Liberation Serif"/>
          <w:sz w:val="24"/>
          <w:szCs w:val="24"/>
        </w:rPr>
        <w:t xml:space="preserve"> городского округа</w:t>
      </w:r>
      <w:r w:rsidR="00781D3A">
        <w:rPr>
          <w:rFonts w:ascii="Liberation Serif" w:hAnsi="Liberation Serif"/>
          <w:sz w:val="24"/>
          <w:szCs w:val="24"/>
        </w:rPr>
        <w:t xml:space="preserve"> применительно к территории города Невьянск</w:t>
      </w:r>
      <w:r w:rsidR="001F1F31">
        <w:rPr>
          <w:rFonts w:ascii="Liberation Serif" w:hAnsi="Liberation Serif"/>
          <w:sz w:val="24"/>
          <w:szCs w:val="24"/>
        </w:rPr>
        <w:t>, утвержденного</w:t>
      </w:r>
      <w:r w:rsidR="00B01A5E" w:rsidRPr="00B01A5E">
        <w:rPr>
          <w:rFonts w:ascii="Liberation Serif" w:hAnsi="Liberation Serif"/>
          <w:sz w:val="24"/>
          <w:szCs w:val="24"/>
        </w:rPr>
        <w:t xml:space="preserve"> решением Думы Невьянского город</w:t>
      </w:r>
      <w:r w:rsidR="00781D3A">
        <w:rPr>
          <w:rFonts w:ascii="Liberation Serif" w:hAnsi="Liberation Serif"/>
          <w:sz w:val="24"/>
          <w:szCs w:val="24"/>
        </w:rPr>
        <w:t>ского округа от 26.12.2012 № 19</w:t>
      </w:r>
      <w:r w:rsidR="00B01A5E">
        <w:rPr>
          <w:rFonts w:ascii="Liberation Serif" w:hAnsi="Liberation Serif"/>
          <w:sz w:val="24"/>
          <w:szCs w:val="24"/>
        </w:rPr>
        <w:t>8</w:t>
      </w:r>
      <w:r w:rsidR="00B01A5E" w:rsidRPr="00B01A5E">
        <w:rPr>
          <w:rFonts w:ascii="Liberation Serif" w:hAnsi="Liberation Serif"/>
          <w:sz w:val="24"/>
          <w:szCs w:val="24"/>
        </w:rPr>
        <w:t xml:space="preserve"> </w:t>
      </w:r>
      <w:r w:rsidR="00781D3A">
        <w:rPr>
          <w:rFonts w:ascii="Liberation Serif" w:hAnsi="Liberation Serif"/>
          <w:sz w:val="24"/>
          <w:szCs w:val="24"/>
        </w:rPr>
        <w:t xml:space="preserve">                </w:t>
      </w:r>
      <w:proofErr w:type="gramStart"/>
      <w:r w:rsidR="00781D3A">
        <w:rPr>
          <w:rFonts w:ascii="Liberation Serif" w:hAnsi="Liberation Serif"/>
          <w:sz w:val="24"/>
          <w:szCs w:val="24"/>
        </w:rPr>
        <w:t xml:space="preserve">   </w:t>
      </w:r>
      <w:r w:rsidR="00B01A5E" w:rsidRPr="00B01A5E">
        <w:rPr>
          <w:rFonts w:ascii="Liberation Serif" w:hAnsi="Liberation Serif"/>
          <w:sz w:val="24"/>
          <w:szCs w:val="24"/>
        </w:rPr>
        <w:t>«</w:t>
      </w:r>
      <w:proofErr w:type="gramEnd"/>
      <w:r w:rsidR="00B01A5E" w:rsidRPr="00B01A5E">
        <w:rPr>
          <w:rFonts w:ascii="Liberation Serif" w:hAnsi="Liberation Serif"/>
          <w:sz w:val="24"/>
          <w:szCs w:val="24"/>
        </w:rPr>
        <w:t>Об утверждении Генерального плана Невьянского городского округа</w:t>
      </w:r>
      <w:r w:rsidR="00D63D1C">
        <w:rPr>
          <w:rFonts w:ascii="Liberation Serif" w:hAnsi="Liberation Serif"/>
          <w:sz w:val="24"/>
          <w:szCs w:val="24"/>
        </w:rPr>
        <w:t xml:space="preserve"> применительно к</w:t>
      </w:r>
      <w:r w:rsidR="00781D3A">
        <w:rPr>
          <w:rFonts w:ascii="Liberation Serif" w:hAnsi="Liberation Serif"/>
          <w:sz w:val="24"/>
          <w:szCs w:val="24"/>
        </w:rPr>
        <w:t xml:space="preserve"> территории города Невьянск</w:t>
      </w:r>
      <w:r w:rsidR="00B01A5E" w:rsidRPr="00B01A5E">
        <w:rPr>
          <w:rFonts w:ascii="Liberation Serif" w:hAnsi="Liberation Serif"/>
          <w:sz w:val="24"/>
          <w:szCs w:val="24"/>
        </w:rPr>
        <w:t>»</w:t>
      </w:r>
      <w:r w:rsidR="004E4D00">
        <w:rPr>
          <w:rFonts w:ascii="Liberation Serif" w:hAnsi="Liberation Serif"/>
          <w:sz w:val="24"/>
          <w:szCs w:val="24"/>
        </w:rPr>
        <w:t xml:space="preserve"> (далее - </w:t>
      </w:r>
      <w:r w:rsidR="008D0E42">
        <w:rPr>
          <w:rFonts w:ascii="Liberation Serif" w:hAnsi="Liberation Serif"/>
          <w:sz w:val="24"/>
          <w:szCs w:val="24"/>
        </w:rPr>
        <w:t>Генеральный план</w:t>
      </w:r>
      <w:r w:rsidR="004E4D00" w:rsidRPr="004E4D00">
        <w:rPr>
          <w:rFonts w:ascii="Liberation Serif" w:hAnsi="Liberation Serif"/>
          <w:sz w:val="24"/>
          <w:szCs w:val="24"/>
        </w:rPr>
        <w:t xml:space="preserve"> Невьянского городского округа</w:t>
      </w:r>
      <w:r w:rsidR="00D63D1C">
        <w:rPr>
          <w:rFonts w:ascii="Liberation Serif" w:hAnsi="Liberation Serif"/>
          <w:sz w:val="24"/>
          <w:szCs w:val="24"/>
        </w:rPr>
        <w:t xml:space="preserve"> применительно к территории города Невьянск</w:t>
      </w:r>
      <w:r w:rsidR="004E4D00" w:rsidRPr="004E4D00">
        <w:rPr>
          <w:rFonts w:ascii="Liberation Serif" w:hAnsi="Liberation Serif"/>
          <w:sz w:val="24"/>
          <w:szCs w:val="24"/>
        </w:rPr>
        <w:t>)</w:t>
      </w:r>
      <w:r w:rsidR="00B01A5E" w:rsidRPr="00B01A5E">
        <w:rPr>
          <w:rFonts w:ascii="Liberation Serif" w:hAnsi="Liberation Serif"/>
          <w:sz w:val="24"/>
          <w:szCs w:val="24"/>
        </w:rPr>
        <w:t>:</w:t>
      </w:r>
    </w:p>
    <w:p w:rsidR="005A7E0D" w:rsidRPr="00C95C6A" w:rsidRDefault="00931ACF" w:rsidP="00C95C6A">
      <w:pPr>
        <w:tabs>
          <w:tab w:val="left" w:pos="709"/>
        </w:tabs>
        <w:spacing w:after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  <w:r w:rsidR="00C962A8">
        <w:rPr>
          <w:rFonts w:ascii="Liberation Serif" w:hAnsi="Liberation Serif"/>
          <w:sz w:val="24"/>
          <w:szCs w:val="24"/>
        </w:rPr>
        <w:t>1)</w:t>
      </w:r>
      <w:r w:rsidR="00FB731B" w:rsidRPr="00FB731B">
        <w:t xml:space="preserve"> </w:t>
      </w:r>
      <w:r w:rsidR="00C8241D">
        <w:t xml:space="preserve"> </w:t>
      </w:r>
      <w:r w:rsidR="006B4140">
        <w:rPr>
          <w:rFonts w:ascii="Liberation Serif" w:hAnsi="Liberation Serif" w:cs="Liberation Serif"/>
          <w:sz w:val="24"/>
          <w:szCs w:val="24"/>
        </w:rPr>
        <w:t xml:space="preserve">в карты: </w:t>
      </w:r>
      <w:r w:rsidR="00C8241D" w:rsidRPr="00C8241D">
        <w:rPr>
          <w:rFonts w:ascii="Liberation Serif" w:hAnsi="Liberation Serif" w:cs="Liberation Serif"/>
          <w:sz w:val="24"/>
          <w:szCs w:val="24"/>
        </w:rPr>
        <w:t>«Функциональное зонирование населенного пункта г. Невьянск»</w:t>
      </w:r>
      <w:r w:rsidR="00C95C6A">
        <w:rPr>
          <w:rFonts w:ascii="Liberation Serif" w:hAnsi="Liberation Serif" w:cs="Liberation Serif"/>
          <w:sz w:val="24"/>
          <w:szCs w:val="24"/>
        </w:rPr>
        <w:t xml:space="preserve"> и </w:t>
      </w:r>
      <w:r w:rsidR="006B4140" w:rsidRPr="006B4140">
        <w:rPr>
          <w:rFonts w:ascii="Liberation Serif" w:hAnsi="Liberation Serif" w:cs="Liberation Serif"/>
          <w:sz w:val="24"/>
          <w:szCs w:val="24"/>
        </w:rPr>
        <w:t>«Планируемого размещения объектов местного значения населенного пункта города Невьянск»</w:t>
      </w:r>
      <w:r w:rsidR="007E31EE" w:rsidRPr="007E31EE">
        <w:t xml:space="preserve"> </w:t>
      </w:r>
      <w:r w:rsidR="007E31EE" w:rsidRPr="007E31EE">
        <w:rPr>
          <w:rFonts w:ascii="Liberation Serif" w:hAnsi="Liberation Serif" w:cs="Liberation Serif"/>
          <w:sz w:val="24"/>
          <w:szCs w:val="24"/>
        </w:rPr>
        <w:t xml:space="preserve">в отношении </w:t>
      </w:r>
      <w:r w:rsidR="007E31EE">
        <w:rPr>
          <w:rFonts w:ascii="Liberation Serif" w:hAnsi="Liberation Serif" w:cs="Liberation Serif"/>
          <w:sz w:val="24"/>
          <w:szCs w:val="24"/>
        </w:rPr>
        <w:t xml:space="preserve">территории </w:t>
      </w:r>
      <w:r w:rsidR="00B86767">
        <w:rPr>
          <w:rFonts w:ascii="Liberation Serif" w:hAnsi="Liberation Serif" w:cs="Liberation Serif"/>
          <w:sz w:val="24"/>
          <w:szCs w:val="24"/>
        </w:rPr>
        <w:t xml:space="preserve">земельного </w:t>
      </w:r>
      <w:r w:rsidR="007E31EE" w:rsidRPr="007E31EE">
        <w:rPr>
          <w:rFonts w:ascii="Liberation Serif" w:hAnsi="Liberation Serif" w:cs="Liberation Serif"/>
          <w:sz w:val="24"/>
          <w:szCs w:val="24"/>
        </w:rPr>
        <w:t>участка</w:t>
      </w:r>
      <w:r w:rsidR="00B86767">
        <w:rPr>
          <w:rFonts w:ascii="Liberation Serif" w:hAnsi="Liberation Serif" w:cs="Liberation Serif"/>
          <w:sz w:val="24"/>
          <w:szCs w:val="24"/>
        </w:rPr>
        <w:t>,</w:t>
      </w:r>
      <w:r w:rsidR="007E31EE" w:rsidRPr="007E31EE">
        <w:rPr>
          <w:rFonts w:ascii="Liberation Serif" w:hAnsi="Liberation Serif" w:cs="Liberation Serif"/>
          <w:sz w:val="24"/>
          <w:szCs w:val="24"/>
        </w:rPr>
        <w:t xml:space="preserve"> </w:t>
      </w:r>
      <w:r w:rsidR="00130A42">
        <w:rPr>
          <w:rFonts w:ascii="Liberation Serif" w:hAnsi="Liberation Serif" w:cs="Liberation Serif"/>
          <w:sz w:val="24"/>
          <w:szCs w:val="24"/>
        </w:rPr>
        <w:t>ограниченного улицами</w:t>
      </w:r>
      <w:r w:rsidR="00B86767">
        <w:rPr>
          <w:rFonts w:ascii="Liberation Serif" w:hAnsi="Liberation Serif" w:cs="Liberation Serif"/>
          <w:sz w:val="24"/>
          <w:szCs w:val="24"/>
        </w:rPr>
        <w:t xml:space="preserve"> Кропоткина, проспектом Октябрьским, </w:t>
      </w:r>
      <w:r w:rsidR="00D73E2B">
        <w:rPr>
          <w:rFonts w:ascii="Liberation Serif" w:hAnsi="Liberation Serif" w:cs="Liberation Serif"/>
          <w:sz w:val="24"/>
          <w:szCs w:val="24"/>
        </w:rPr>
        <w:t>улицей Володарского</w:t>
      </w:r>
      <w:r w:rsidR="00130A42">
        <w:rPr>
          <w:rFonts w:ascii="Liberation Serif" w:hAnsi="Liberation Serif" w:cs="Liberation Serif"/>
          <w:sz w:val="24"/>
          <w:szCs w:val="24"/>
        </w:rPr>
        <w:t xml:space="preserve"> </w:t>
      </w:r>
      <w:r w:rsidR="007E31EE" w:rsidRPr="007E31EE">
        <w:rPr>
          <w:rFonts w:ascii="Liberation Serif" w:hAnsi="Liberation Serif" w:cs="Liberation Serif"/>
          <w:sz w:val="24"/>
          <w:szCs w:val="24"/>
        </w:rPr>
        <w:t xml:space="preserve">в части изменения </w:t>
      </w:r>
      <w:r w:rsidR="007F20CA">
        <w:rPr>
          <w:rFonts w:ascii="Liberation Serif" w:hAnsi="Liberation Serif" w:cs="Liberation Serif"/>
          <w:sz w:val="24"/>
          <w:szCs w:val="24"/>
        </w:rPr>
        <w:t xml:space="preserve">зоны </w:t>
      </w:r>
      <w:r w:rsidR="007E31EE" w:rsidRPr="007E31EE">
        <w:rPr>
          <w:rFonts w:ascii="Liberation Serif" w:hAnsi="Liberation Serif" w:cs="Liberation Serif"/>
          <w:sz w:val="24"/>
          <w:szCs w:val="24"/>
        </w:rPr>
        <w:t>«</w:t>
      </w:r>
      <w:r w:rsidR="007F20CA">
        <w:rPr>
          <w:rFonts w:ascii="Liberation Serif" w:hAnsi="Liberation Serif" w:cs="Liberation Serif"/>
          <w:sz w:val="24"/>
          <w:szCs w:val="24"/>
        </w:rPr>
        <w:t>зона</w:t>
      </w:r>
      <w:r w:rsidR="002E043C" w:rsidRPr="002E043C">
        <w:rPr>
          <w:rFonts w:ascii="Liberation Serif" w:hAnsi="Liberation Serif" w:cs="Liberation Serif"/>
          <w:sz w:val="24"/>
          <w:szCs w:val="24"/>
        </w:rPr>
        <w:t xml:space="preserve"> массовой секционной жилой застройки» на зону «зона размещения объектов спо</w:t>
      </w:r>
      <w:r w:rsidR="002E043C">
        <w:rPr>
          <w:rFonts w:ascii="Liberation Serif" w:hAnsi="Liberation Serif" w:cs="Liberation Serif"/>
          <w:sz w:val="24"/>
          <w:szCs w:val="24"/>
        </w:rPr>
        <w:t xml:space="preserve">ртивного назначения» </w:t>
      </w:r>
      <w:r w:rsidR="00973BC0">
        <w:rPr>
          <w:rFonts w:ascii="Liberation Serif" w:hAnsi="Liberation Serif" w:cs="Liberation Serif"/>
          <w:sz w:val="24"/>
          <w:szCs w:val="24"/>
        </w:rPr>
        <w:t>и отображение на карте</w:t>
      </w:r>
      <w:r w:rsidR="00973BC0" w:rsidRPr="00973BC0">
        <w:rPr>
          <w:rFonts w:ascii="Liberation Serif" w:hAnsi="Liberation Serif" w:cs="Liberation Serif"/>
          <w:sz w:val="24"/>
          <w:szCs w:val="24"/>
        </w:rPr>
        <w:t xml:space="preserve"> объекта спорта</w:t>
      </w:r>
      <w:r w:rsidR="00973BC0">
        <w:rPr>
          <w:rFonts w:ascii="Liberation Serif" w:hAnsi="Liberation Serif" w:cs="Liberation Serif"/>
          <w:sz w:val="24"/>
          <w:szCs w:val="24"/>
        </w:rPr>
        <w:t xml:space="preserve"> </w:t>
      </w:r>
      <w:r w:rsidR="00FB731B">
        <w:rPr>
          <w:rFonts w:ascii="Liberation Serif" w:hAnsi="Liberation Serif"/>
          <w:sz w:val="24"/>
          <w:szCs w:val="24"/>
        </w:rPr>
        <w:t>(приложение № 1</w:t>
      </w:r>
      <w:r w:rsidR="00C95C6A">
        <w:rPr>
          <w:rFonts w:ascii="Liberation Serif" w:hAnsi="Liberation Serif"/>
          <w:sz w:val="24"/>
          <w:szCs w:val="24"/>
        </w:rPr>
        <w:t>, № 2);</w:t>
      </w:r>
    </w:p>
    <w:p w:rsidR="008D0E42" w:rsidRPr="00DF6298" w:rsidRDefault="00931ACF" w:rsidP="00931ACF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  <w:r w:rsidR="00385D51">
        <w:rPr>
          <w:rFonts w:ascii="Liberation Serif" w:hAnsi="Liberation Serif"/>
          <w:sz w:val="24"/>
          <w:szCs w:val="24"/>
        </w:rPr>
        <w:t>2</w:t>
      </w:r>
      <w:r w:rsidR="008D0E42">
        <w:rPr>
          <w:rFonts w:ascii="Liberation Serif" w:hAnsi="Liberation Serif"/>
          <w:sz w:val="24"/>
          <w:szCs w:val="24"/>
        </w:rPr>
        <w:t xml:space="preserve">) </w:t>
      </w:r>
      <w:r w:rsidR="00C474FD" w:rsidRPr="00C474FD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текстовую часть </w:t>
      </w:r>
      <w:r w:rsidR="00E5357D">
        <w:rPr>
          <w:rFonts w:ascii="Liberation Serif" w:hAnsi="Liberation Serif"/>
          <w:sz w:val="24"/>
          <w:szCs w:val="24"/>
        </w:rPr>
        <w:t>Генерального</w:t>
      </w:r>
      <w:r w:rsidR="00E5357D" w:rsidRPr="00E5357D">
        <w:rPr>
          <w:rFonts w:ascii="Liberation Serif" w:hAnsi="Liberation Serif"/>
          <w:sz w:val="24"/>
          <w:szCs w:val="24"/>
        </w:rPr>
        <w:t xml:space="preserve"> план</w:t>
      </w:r>
      <w:r w:rsidR="00E5357D">
        <w:rPr>
          <w:rFonts w:ascii="Liberation Serif" w:hAnsi="Liberation Serif"/>
          <w:sz w:val="24"/>
          <w:szCs w:val="24"/>
        </w:rPr>
        <w:t>а</w:t>
      </w:r>
      <w:r w:rsidR="008D3C62">
        <w:rPr>
          <w:rFonts w:ascii="Liberation Serif" w:hAnsi="Liberation Serif"/>
          <w:sz w:val="24"/>
          <w:szCs w:val="24"/>
        </w:rPr>
        <w:t xml:space="preserve"> Невьянского городского округа </w:t>
      </w:r>
      <w:r w:rsidR="00C95C6A" w:rsidRPr="00C95C6A">
        <w:rPr>
          <w:rFonts w:ascii="Liberation Serif" w:hAnsi="Liberation Serif"/>
          <w:sz w:val="24"/>
          <w:szCs w:val="24"/>
        </w:rPr>
        <w:t xml:space="preserve">применительно к территории города Невьянск </w:t>
      </w:r>
      <w:r w:rsidR="008D3C62">
        <w:rPr>
          <w:rFonts w:ascii="Liberation Serif" w:hAnsi="Liberation Serif"/>
          <w:sz w:val="24"/>
          <w:szCs w:val="24"/>
        </w:rPr>
        <w:t>(Положение о территориальном планировании)</w:t>
      </w:r>
      <w:r w:rsidR="008D0E42" w:rsidRPr="008D0E42">
        <w:rPr>
          <w:rFonts w:ascii="Liberation Serif" w:hAnsi="Liberation Serif"/>
          <w:sz w:val="24"/>
          <w:szCs w:val="24"/>
        </w:rPr>
        <w:t xml:space="preserve"> изложить </w:t>
      </w:r>
      <w:r w:rsidR="000C0230">
        <w:rPr>
          <w:rFonts w:ascii="Liberation Serif" w:hAnsi="Liberation Serif"/>
          <w:sz w:val="24"/>
          <w:szCs w:val="24"/>
        </w:rPr>
        <w:t>в новой редакции (приложение № 3</w:t>
      </w:r>
      <w:r w:rsidR="008D0E42" w:rsidRPr="008D0E42">
        <w:rPr>
          <w:rFonts w:ascii="Liberation Serif" w:hAnsi="Liberation Serif"/>
          <w:sz w:val="24"/>
          <w:szCs w:val="24"/>
        </w:rPr>
        <w:t>).</w:t>
      </w:r>
    </w:p>
    <w:p w:rsidR="00CB6E97" w:rsidRDefault="00CB6E97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2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="006B7981">
        <w:rPr>
          <w:rFonts w:ascii="Liberation Serif" w:hAnsi="Liberation Serif"/>
          <w:sz w:val="24"/>
          <w:szCs w:val="24"/>
        </w:rPr>
        <w:t xml:space="preserve"> </w:t>
      </w:r>
      <w:r w:rsidR="00EF76EF" w:rsidRPr="00EF76EF">
        <w:rPr>
          <w:rFonts w:ascii="Liberation Serif" w:hAnsi="Liberation Serif"/>
          <w:sz w:val="24"/>
          <w:szCs w:val="24"/>
        </w:rPr>
        <w:t xml:space="preserve">Графические материалы </w:t>
      </w:r>
      <w:r w:rsidR="00C474FD">
        <w:rPr>
          <w:rFonts w:ascii="Liberation Serif" w:hAnsi="Liberation Serif"/>
          <w:sz w:val="24"/>
          <w:szCs w:val="24"/>
        </w:rPr>
        <w:t xml:space="preserve">и текстовую часть </w:t>
      </w:r>
      <w:r w:rsidR="0003097F">
        <w:rPr>
          <w:rFonts w:ascii="Liberation Serif" w:hAnsi="Liberation Serif"/>
          <w:sz w:val="24"/>
          <w:szCs w:val="24"/>
        </w:rPr>
        <w:t xml:space="preserve">Генерального плана </w:t>
      </w:r>
      <w:r w:rsidR="00EF76EF" w:rsidRPr="00EF76EF">
        <w:rPr>
          <w:rFonts w:ascii="Liberation Serif" w:hAnsi="Liberation Serif"/>
          <w:sz w:val="24"/>
          <w:szCs w:val="24"/>
        </w:rPr>
        <w:t>Невьянског</w:t>
      </w:r>
      <w:r w:rsidR="00C474FD">
        <w:rPr>
          <w:rFonts w:ascii="Liberation Serif" w:hAnsi="Liberation Serif"/>
          <w:sz w:val="24"/>
          <w:szCs w:val="24"/>
        </w:rPr>
        <w:t xml:space="preserve">о городского округа </w:t>
      </w:r>
      <w:r w:rsidR="00C95C6A" w:rsidRPr="00C95C6A">
        <w:rPr>
          <w:rFonts w:ascii="Liberation Serif" w:hAnsi="Liberation Serif"/>
          <w:sz w:val="24"/>
          <w:szCs w:val="24"/>
        </w:rPr>
        <w:t xml:space="preserve">применительно к территории города Невьянск </w:t>
      </w:r>
      <w:r w:rsidR="00C474FD">
        <w:rPr>
          <w:rFonts w:ascii="Liberation Serif" w:hAnsi="Liberation Serif"/>
          <w:sz w:val="24"/>
          <w:szCs w:val="24"/>
        </w:rPr>
        <w:t>(</w:t>
      </w:r>
      <w:r w:rsidR="00C474FD" w:rsidRPr="00C474FD">
        <w:rPr>
          <w:rFonts w:ascii="Liberation Serif" w:hAnsi="Liberation Serif"/>
          <w:sz w:val="24"/>
          <w:szCs w:val="24"/>
        </w:rPr>
        <w:t>приложение № 1</w:t>
      </w:r>
      <w:r w:rsidR="00C474FD">
        <w:rPr>
          <w:rFonts w:ascii="Liberation Serif" w:hAnsi="Liberation Serif"/>
          <w:sz w:val="24"/>
          <w:szCs w:val="24"/>
        </w:rPr>
        <w:t xml:space="preserve">, № </w:t>
      </w:r>
      <w:proofErr w:type="gramStart"/>
      <w:r w:rsidR="00C474FD">
        <w:rPr>
          <w:rFonts w:ascii="Liberation Serif" w:hAnsi="Liberation Serif"/>
          <w:sz w:val="24"/>
          <w:szCs w:val="24"/>
        </w:rPr>
        <w:t xml:space="preserve">2, </w:t>
      </w:r>
      <w:r w:rsidR="004F5767">
        <w:rPr>
          <w:rFonts w:ascii="Liberation Serif" w:hAnsi="Liberation Serif"/>
          <w:sz w:val="24"/>
          <w:szCs w:val="24"/>
        </w:rPr>
        <w:t xml:space="preserve"> </w:t>
      </w:r>
      <w:r w:rsidR="00C95C6A">
        <w:rPr>
          <w:rFonts w:ascii="Liberation Serif" w:hAnsi="Liberation Serif"/>
          <w:sz w:val="24"/>
          <w:szCs w:val="24"/>
        </w:rPr>
        <w:t xml:space="preserve"> </w:t>
      </w:r>
      <w:proofErr w:type="gramEnd"/>
      <w:r w:rsidR="00C474FD">
        <w:rPr>
          <w:rFonts w:ascii="Liberation Serif" w:hAnsi="Liberation Serif"/>
          <w:sz w:val="24"/>
          <w:szCs w:val="24"/>
        </w:rPr>
        <w:t>№ 3</w:t>
      </w:r>
      <w:r w:rsidR="00C95C6A">
        <w:rPr>
          <w:rFonts w:ascii="Liberation Serif" w:hAnsi="Liberation Serif"/>
          <w:sz w:val="24"/>
          <w:szCs w:val="24"/>
        </w:rPr>
        <w:t>,</w:t>
      </w:r>
      <w:r w:rsidR="00EF76EF" w:rsidRPr="00EF76EF">
        <w:rPr>
          <w:rFonts w:ascii="Liberation Serif" w:hAnsi="Liberation Serif"/>
          <w:sz w:val="24"/>
          <w:szCs w:val="24"/>
        </w:rPr>
        <w:t>) разместить на официальном сайте Невьянского городского округа в информационно-телекоммуникационной с</w:t>
      </w:r>
      <w:r w:rsidR="00FA374E">
        <w:rPr>
          <w:rFonts w:ascii="Liberation Serif" w:hAnsi="Liberation Serif"/>
          <w:sz w:val="24"/>
          <w:szCs w:val="24"/>
        </w:rPr>
        <w:t>ети «Интернет»</w:t>
      </w:r>
      <w:r w:rsidR="00EF76EF" w:rsidRPr="00EF76EF">
        <w:rPr>
          <w:rFonts w:ascii="Liberation Serif" w:hAnsi="Liberation Serif"/>
          <w:sz w:val="24"/>
          <w:szCs w:val="24"/>
        </w:rPr>
        <w:t>.</w:t>
      </w:r>
    </w:p>
    <w:p w:rsidR="00C95C6A" w:rsidRDefault="00C95C6A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</w:p>
    <w:p w:rsidR="00C95C6A" w:rsidRDefault="00C95C6A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</w:p>
    <w:p w:rsidR="00C95C6A" w:rsidRDefault="00C95C6A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</w:p>
    <w:p w:rsidR="00C95C6A" w:rsidRPr="00DF6298" w:rsidRDefault="00C95C6A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</w:p>
    <w:p w:rsidR="00CB6E97" w:rsidRPr="00DF6298" w:rsidRDefault="00CB6E97" w:rsidP="00071482">
      <w:pPr>
        <w:tabs>
          <w:tab w:val="left" w:pos="709"/>
        </w:tabs>
        <w:spacing w:after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lastRenderedPageBreak/>
        <w:tab/>
      </w:r>
      <w:r w:rsidR="008A1C78">
        <w:rPr>
          <w:rFonts w:ascii="Liberation Serif" w:hAnsi="Liberation Serif"/>
          <w:sz w:val="24"/>
          <w:szCs w:val="24"/>
        </w:rPr>
        <w:t>3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Pr="00DF6298">
        <w:rPr>
          <w:rFonts w:ascii="Liberation Serif" w:hAnsi="Liberation Serif"/>
          <w:sz w:val="24"/>
          <w:szCs w:val="24"/>
        </w:rPr>
        <w:t xml:space="preserve"> </w:t>
      </w:r>
      <w:r w:rsidR="00AA7E1B">
        <w:rPr>
          <w:rFonts w:ascii="Liberation Serif" w:hAnsi="Liberation Serif"/>
          <w:sz w:val="24"/>
          <w:szCs w:val="24"/>
        </w:rPr>
        <w:t xml:space="preserve"> </w:t>
      </w:r>
      <w:r w:rsidR="001C279B">
        <w:rPr>
          <w:rFonts w:ascii="Liberation Serif" w:hAnsi="Liberation Serif"/>
          <w:sz w:val="24"/>
          <w:szCs w:val="24"/>
        </w:rPr>
        <w:t xml:space="preserve"> </w:t>
      </w:r>
      <w:r w:rsidRPr="00DF6298">
        <w:rPr>
          <w:rFonts w:ascii="Liberation Serif" w:hAnsi="Liberation Serif"/>
          <w:bCs/>
          <w:sz w:val="24"/>
          <w:szCs w:val="24"/>
        </w:rPr>
        <w:t>Настоящее решение вступает в силу после официального опубликования.</w:t>
      </w:r>
      <w:r w:rsidRPr="00DF6298">
        <w:rPr>
          <w:rFonts w:ascii="Liberation Serif" w:hAnsi="Liberation Serif"/>
          <w:sz w:val="24"/>
          <w:szCs w:val="24"/>
        </w:rPr>
        <w:tab/>
      </w:r>
    </w:p>
    <w:p w:rsidR="009040A9" w:rsidRDefault="00CB6E97" w:rsidP="008A1C78">
      <w:pPr>
        <w:tabs>
          <w:tab w:val="left" w:pos="709"/>
        </w:tabs>
        <w:spacing w:after="0"/>
        <w:jc w:val="both"/>
        <w:rPr>
          <w:rFonts w:ascii="Liberation Serif" w:hAnsi="Liberation Serif"/>
          <w:bCs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4</w:t>
      </w:r>
      <w:r w:rsidR="00AA7E1B">
        <w:rPr>
          <w:rFonts w:ascii="Liberation Serif" w:hAnsi="Liberation Serif"/>
          <w:bCs/>
          <w:sz w:val="24"/>
          <w:szCs w:val="24"/>
        </w:rPr>
        <w:t xml:space="preserve">. </w:t>
      </w:r>
      <w:r w:rsidRPr="00DF6298">
        <w:rPr>
          <w:rFonts w:ascii="Liberation Serif" w:hAnsi="Liberation Serif"/>
          <w:bCs/>
          <w:sz w:val="24"/>
          <w:szCs w:val="24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</w:t>
      </w:r>
      <w:r w:rsidR="00FA374E">
        <w:rPr>
          <w:rFonts w:ascii="Liberation Serif" w:hAnsi="Liberation Serif"/>
          <w:bCs/>
          <w:sz w:val="24"/>
          <w:szCs w:val="24"/>
        </w:rPr>
        <w:t>оммуникационной сети «Интернет»</w:t>
      </w:r>
      <w:r w:rsidRPr="00DF6298">
        <w:rPr>
          <w:rFonts w:ascii="Liberation Serif" w:hAnsi="Liberation Serif"/>
          <w:bCs/>
          <w:sz w:val="24"/>
          <w:szCs w:val="24"/>
        </w:rPr>
        <w:t>.</w:t>
      </w:r>
    </w:p>
    <w:bookmarkEnd w:id="0"/>
    <w:p w:rsidR="00BB5298" w:rsidRDefault="00BB5298" w:rsidP="008A1C78">
      <w:pPr>
        <w:tabs>
          <w:tab w:val="left" w:pos="709"/>
        </w:tabs>
        <w:spacing w:after="0"/>
        <w:jc w:val="both"/>
        <w:rPr>
          <w:rFonts w:ascii="Liberation Serif" w:hAnsi="Liberation Serif"/>
          <w:bCs/>
          <w:sz w:val="24"/>
          <w:szCs w:val="24"/>
        </w:rPr>
      </w:pPr>
    </w:p>
    <w:p w:rsidR="00BB5298" w:rsidRPr="008A1C78" w:rsidRDefault="00BB5298" w:rsidP="008A1C78">
      <w:pPr>
        <w:tabs>
          <w:tab w:val="left" w:pos="709"/>
        </w:tabs>
        <w:spacing w:after="0"/>
        <w:jc w:val="both"/>
        <w:rPr>
          <w:rFonts w:ascii="Liberation Serif" w:hAnsi="Liberation Serif"/>
          <w:bCs/>
          <w:sz w:val="24"/>
          <w:szCs w:val="24"/>
        </w:rPr>
      </w:pPr>
    </w:p>
    <w:p w:rsidR="0003097F" w:rsidRPr="00DF6298" w:rsidRDefault="0003097F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690"/>
      </w:tblGrid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18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лав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Невьянского </w:t>
            </w:r>
          </w:p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городского округа                  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690" w:type="dxa"/>
          </w:tcPr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>
              <w:rPr>
                <w:rFonts w:ascii="Liberation Serif" w:hAnsi="Liberation Serif"/>
                <w:sz w:val="24"/>
                <w:szCs w:val="24"/>
              </w:rPr>
              <w:t xml:space="preserve">Председатель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Думы </w:t>
            </w:r>
          </w:p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Невьянского городского округа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_______________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Берчук</w:t>
            </w:r>
            <w:proofErr w:type="spellEnd"/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90" w:type="dxa"/>
          </w:tcPr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________________</w:t>
            </w:r>
            <w:r w:rsidR="000309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Л.Я. Замятина</w:t>
            </w:r>
          </w:p>
        </w:tc>
      </w:tr>
    </w:tbl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684AC8">
      <w:pPr>
        <w:spacing w:after="0" w:line="259" w:lineRule="auto"/>
        <w:rPr>
          <w:rFonts w:ascii="Calibri" w:eastAsia="Calibri" w:hAnsi="Calibri" w:cs="Times New Roman"/>
        </w:rPr>
      </w:pPr>
    </w:p>
    <w:p w:rsidR="00684AC8" w:rsidRDefault="00684AC8" w:rsidP="00684AC8">
      <w:pPr>
        <w:spacing w:after="0" w:line="259" w:lineRule="auto"/>
        <w:rPr>
          <w:rFonts w:ascii="Calibri" w:eastAsia="Calibri" w:hAnsi="Calibri" w:cs="Times New Roman"/>
        </w:rPr>
      </w:pPr>
    </w:p>
    <w:p w:rsidR="002D0AF9" w:rsidRPr="002F5500" w:rsidRDefault="002D0AF9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 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               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5C6A" w:rsidRDefault="00C95C6A" w:rsidP="00BB5298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C95C6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1" name="Рисунок 1" descr="D:\Внесение изм ГП_г.Невьянск\Растры\1_Функциональное зонирование территории населенного пункта еди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несение изм ГП_г.Невьянск\Растры\1_Функциональное зонирование территории населенного пункта единый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A" w:rsidRDefault="00C95C6A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2D0AF9" w:rsidRPr="002F5500" w:rsidRDefault="002D0AF9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 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               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</w:p>
    <w:p w:rsidR="005A464F" w:rsidRDefault="005A464F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B5298" w:rsidRDefault="00BB5298" w:rsidP="004F5767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BB52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4" name="Рисунок 4" descr="D:\Внесение изм ГП_г.Невьянск\Растры\2_Объекты местного значения еди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несение изм ГП_г.Невьянск\Растры\2_Объекты местного значения единый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4F" w:rsidRDefault="005A464F" w:rsidP="007D2D46">
      <w:pPr>
        <w:spacing w:after="0" w:line="259" w:lineRule="auto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AA7E1B" w:rsidRPr="0085042B" w:rsidRDefault="00AA7E1B" w:rsidP="007D2D46">
      <w:pPr>
        <w:keepNext/>
        <w:pageBreakBefore/>
        <w:spacing w:before="240" w:after="60" w:line="240" w:lineRule="auto"/>
        <w:outlineLvl w:val="1"/>
        <w:rPr>
          <w:rFonts w:ascii="Liberation Serif" w:eastAsia="Times New Roman" w:hAnsi="Liberation Serif"/>
          <w:sz w:val="26"/>
          <w:szCs w:val="26"/>
          <w:lang w:eastAsia="ru-RU"/>
        </w:rPr>
      </w:pPr>
    </w:p>
    <w:sectPr w:rsidR="00AA7E1B" w:rsidRPr="0085042B" w:rsidSect="00BF2AFD">
      <w:headerReference w:type="default" r:id="rId11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91B" w:rsidRDefault="006D191B" w:rsidP="00707748">
      <w:pPr>
        <w:spacing w:after="0" w:line="240" w:lineRule="auto"/>
      </w:pPr>
      <w:r>
        <w:separator/>
      </w:r>
    </w:p>
  </w:endnote>
  <w:endnote w:type="continuationSeparator" w:id="0">
    <w:p w:rsidR="006D191B" w:rsidRDefault="006D191B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91B" w:rsidRDefault="006D191B" w:rsidP="00707748">
      <w:pPr>
        <w:spacing w:after="0" w:line="240" w:lineRule="auto"/>
      </w:pPr>
      <w:r>
        <w:separator/>
      </w:r>
    </w:p>
  </w:footnote>
  <w:footnote w:type="continuationSeparator" w:id="0">
    <w:p w:rsidR="006D191B" w:rsidRDefault="006D191B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6781633"/>
      <w:docPartObj>
        <w:docPartGallery w:val="Page Numbers (Top of Page)"/>
        <w:docPartUnique/>
      </w:docPartObj>
    </w:sdtPr>
    <w:sdtEndPr/>
    <w:sdtContent>
      <w:p w:rsidR="00B37654" w:rsidRDefault="00B376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0F6">
          <w:rPr>
            <w:noProof/>
          </w:rPr>
          <w:t>5</w:t>
        </w:r>
        <w:r>
          <w:fldChar w:fldCharType="end"/>
        </w:r>
      </w:p>
    </w:sdtContent>
  </w:sdt>
  <w:p w:rsidR="00BB5298" w:rsidRDefault="00BB52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97F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C5A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230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3E4C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0A42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0ACB"/>
    <w:rsid w:val="001C1637"/>
    <w:rsid w:val="001C1660"/>
    <w:rsid w:val="001C1AE2"/>
    <w:rsid w:val="001C1C71"/>
    <w:rsid w:val="001C1F14"/>
    <w:rsid w:val="001C279B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1F31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27D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AF9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43C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5D51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0A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A3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034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D00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767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9B3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DAC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35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64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A7E0D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32E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1F8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4AC8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2EE"/>
    <w:rsid w:val="006B34FE"/>
    <w:rsid w:val="006B3DC4"/>
    <w:rsid w:val="006B4140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91B"/>
    <w:rsid w:val="006D1EBE"/>
    <w:rsid w:val="006D202C"/>
    <w:rsid w:val="006D242F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5D1D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D3A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D2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2D46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1EE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0CA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42B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E42"/>
    <w:rsid w:val="008D0FFC"/>
    <w:rsid w:val="008D1346"/>
    <w:rsid w:val="008D2CBB"/>
    <w:rsid w:val="008D2E2A"/>
    <w:rsid w:val="008D3066"/>
    <w:rsid w:val="008D374E"/>
    <w:rsid w:val="008D38CF"/>
    <w:rsid w:val="008D3B8E"/>
    <w:rsid w:val="008D3C62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AC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BC0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E9E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4C4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59F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E1B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0C82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654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587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4ED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7B6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767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298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3E9D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4FD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9AF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41D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C6A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6C3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2C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22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0F6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2A0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3D1C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E2B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4AD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57D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1EEE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6EF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374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31B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F38BCC4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8118A-240E-4126-B302-7DD2130B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12</cp:revision>
  <cp:lastPrinted>2023-01-09T03:22:00Z</cp:lastPrinted>
  <dcterms:created xsi:type="dcterms:W3CDTF">2022-07-22T08:11:00Z</dcterms:created>
  <dcterms:modified xsi:type="dcterms:W3CDTF">2023-01-10T06:23:00Z</dcterms:modified>
</cp:coreProperties>
</file>