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0BDE" w:rsidTr="00602F6A">
        <w:trPr>
          <w:trHeight w:val="4243"/>
        </w:trPr>
        <w:tc>
          <w:tcPr>
            <w:tcW w:w="4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BDE" w:rsidRDefault="00520BDE">
            <w:pPr>
              <w:pStyle w:val="a3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E" w:rsidRDefault="00520BDE">
            <w:pPr>
              <w:pStyle w:val="a3"/>
              <w:jc w:val="right"/>
              <w:rPr>
                <w:rFonts w:ascii="Liberation Serif" w:hAnsi="Liberation Serif"/>
              </w:rPr>
            </w:pPr>
          </w:p>
          <w:p w:rsidR="00520BDE" w:rsidRDefault="00520BDE">
            <w:pPr>
              <w:pStyle w:val="a3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</w:t>
            </w:r>
            <w:r>
              <w:rPr>
                <w:rFonts w:ascii="Liberation Serif" w:hAnsi="Liberation Serif"/>
              </w:rPr>
              <w:br/>
              <w:t xml:space="preserve"> к Перечню общественных территорий города Невьянска для проведения общественных обсуждений и рейтингового голосования по выбору общественной территории, подлежащей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</w:t>
            </w:r>
          </w:p>
          <w:p w:rsidR="00520BDE" w:rsidRDefault="00520BDE">
            <w:pPr>
              <w:pStyle w:val="a3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утвержденному протоколом заседания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 от _____ декабря 2021 года № 57</w:t>
            </w:r>
          </w:p>
          <w:p w:rsidR="00520BDE" w:rsidRDefault="00520BDE">
            <w:pPr>
              <w:pStyle w:val="a3"/>
              <w:rPr>
                <w:rFonts w:ascii="Liberation Serif" w:hAnsi="Liberation Serif"/>
              </w:rPr>
            </w:pPr>
          </w:p>
        </w:tc>
      </w:tr>
    </w:tbl>
    <w:p w:rsidR="00520BDE" w:rsidRDefault="00520BDE" w:rsidP="00793386">
      <w:pPr>
        <w:pStyle w:val="a3"/>
        <w:rPr>
          <w:rFonts w:ascii="Liberation Serif" w:hAnsi="Liberation Serif"/>
        </w:rPr>
      </w:pPr>
    </w:p>
    <w:p w:rsidR="00520BDE" w:rsidRDefault="00520BDE" w:rsidP="00520BDE">
      <w:pPr>
        <w:pStyle w:val="a3"/>
        <w:jc w:val="center"/>
        <w:rPr>
          <w:rFonts w:ascii="Liberation Serif" w:hAnsi="Liberation Serif"/>
          <w:b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«Набережная у лыжной базы «Маяк»</w:t>
      </w:r>
    </w:p>
    <w:p w:rsidR="00520BDE" w:rsidRDefault="00D50E37" w:rsidP="00520BDE">
      <w:pPr>
        <w:pStyle w:val="a3"/>
        <w:jc w:val="right"/>
        <w:rPr>
          <w:rFonts w:ascii="Liberation Serif" w:hAnsi="Liberation Serif"/>
        </w:rPr>
      </w:pPr>
      <w:r w:rsidRPr="00D50E37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5940425" cy="2816661"/>
            <wp:effectExtent l="0" t="0" r="3175" b="3175"/>
            <wp:docPr id="1" name="Рисунок 1" descr="Z:\_Коммунальный\_Документ\_МатвееваОГ\Документы ОГ и КХ эту папку не убирать\Все мои документы ВАЖНО\Документы ОГ и КХ\Рейтинговое голосование\2022 год\2021.12.06 ма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Коммунальный\_Документ\_МатвееваОГ\Документы ОГ и КХ эту папку не убирать\Все мои документы ВАЖНО\Документы ОГ и КХ\Рейтинговое голосование\2022 год\2021.12.06 мая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DE" w:rsidRDefault="00520BDE" w:rsidP="00D50E37">
      <w:pP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hAnsi="Liberation Serif"/>
          <w:b/>
          <w:sz w:val="26"/>
          <w:szCs w:val="26"/>
          <w:lang w:eastAsia="ru-RU"/>
        </w:rPr>
        <w:t>«Набережная сквер Демидовых (включая территорию набережной у горы Лебяжья по направлению к «Девичьему» камню)»</w:t>
      </w:r>
    </w:p>
    <w:p w:rsidR="00520BDE" w:rsidRDefault="00793386" w:rsidP="00520BDE">
      <w:pPr>
        <w:jc w:val="center"/>
        <w:rPr>
          <w:rFonts w:ascii="Liberation Serif" w:eastAsia="Times New Roman" w:hAnsi="Liberation Serif" w:cs="Arial"/>
          <w:bCs/>
          <w:sz w:val="26"/>
          <w:szCs w:val="26"/>
          <w:lang w:eastAsia="ru-RU"/>
        </w:rPr>
      </w:pPr>
      <w:r w:rsidRPr="00793386">
        <w:rPr>
          <w:rFonts w:ascii="Liberation Serif" w:eastAsia="Times New Roman" w:hAnsi="Liberation Serif" w:cs="Arial"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2806232"/>
            <wp:effectExtent l="0" t="0" r="3175" b="0"/>
            <wp:docPr id="2" name="Рисунок 2" descr="Z:\_Коммунальный\_Документ\_МатвееваОГ\Документы ОГ и КХ эту папку не убирать\Все мои документы ВАЖНО\Документы ОГ и КХ\Рейтинговое голосование\2022 год\2021.12.06 девичий ка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Коммунальный\_Документ\_МатвееваОГ\Документы ОГ и КХ эту папку не убирать\Все мои документы ВАЖНО\Документы ОГ и КХ\Рейтинговое голосование\2022 год\2021.12.06 девичий кам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BDE" w:rsidSect="007933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C"/>
    <w:rsid w:val="00177708"/>
    <w:rsid w:val="001F2832"/>
    <w:rsid w:val="00520BDE"/>
    <w:rsid w:val="005E712C"/>
    <w:rsid w:val="00602F6A"/>
    <w:rsid w:val="00793386"/>
    <w:rsid w:val="00D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D10B"/>
  <w15:chartTrackingRefBased/>
  <w15:docId w15:val="{5F0069C9-A540-4AB2-9372-24CBB991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708"/>
    <w:pPr>
      <w:spacing w:after="0" w:line="240" w:lineRule="auto"/>
    </w:pPr>
  </w:style>
  <w:style w:type="table" w:styleId="a4">
    <w:name w:val="Table Grid"/>
    <w:basedOn w:val="a1"/>
    <w:uiPriority w:val="39"/>
    <w:rsid w:val="00177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6</cp:revision>
  <dcterms:created xsi:type="dcterms:W3CDTF">2021-12-03T04:40:00Z</dcterms:created>
  <dcterms:modified xsi:type="dcterms:W3CDTF">2021-12-07T04:06:00Z</dcterms:modified>
</cp:coreProperties>
</file>