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8"/>
        <w:gridCol w:w="2445"/>
        <w:gridCol w:w="1690"/>
        <w:gridCol w:w="2350"/>
        <w:gridCol w:w="2876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[ДатаРегистрации]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A61FD8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sz w:val="24"/>
                <w:szCs w:val="24"/>
              </w:rPr>
              <w:instrText xml:space="preserve"> FORMTEXT </w:instrText>
            </w: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>
              <w:rPr>
                <w:rFonts w:ascii="Liberation Serif" w:hAnsi="Liberation Serif"/>
                <w:noProof/>
                <w:sz w:val="24"/>
                <w:szCs w:val="24"/>
              </w:rPr>
              <w:t>[РегистрационныйНомер]</w:t>
            </w:r>
            <w:r>
              <w:rPr>
                <w:rFonts w:ascii="Liberation Serif" w:hAnsi="Liberation Serif"/>
                <w:sz w:val="24"/>
                <w:szCs w:val="24"/>
              </w:rPr>
              <w:fldChar w:fldCharType="end"/>
            </w:r>
            <w:bookmarkEnd w:id="1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CE41D2" w:rsidRDefault="00124278" w:rsidP="000D6CEA">
      <w:pPr>
        <w:jc w:val="center"/>
        <w:rPr>
          <w:rFonts w:ascii="Liberation Serif" w:hAnsi="Liberation Serif"/>
          <w:b/>
          <w:sz w:val="27"/>
          <w:szCs w:val="27"/>
        </w:rPr>
      </w:pPr>
      <w:r w:rsidRPr="00CE41D2">
        <w:rPr>
          <w:rFonts w:ascii="Liberation Serif" w:hAnsi="Liberation Serif"/>
          <w:b/>
          <w:sz w:val="27"/>
          <w:szCs w:val="27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CE41D2">
        <w:rPr>
          <w:rFonts w:ascii="Liberation Serif" w:hAnsi="Liberation Serif"/>
          <w:b/>
          <w:sz w:val="27"/>
          <w:szCs w:val="27"/>
        </w:rPr>
        <w:instrText xml:space="preserve"> FORMTEXT </w:instrText>
      </w:r>
      <w:r w:rsidRPr="00CE41D2">
        <w:rPr>
          <w:rFonts w:ascii="Liberation Serif" w:hAnsi="Liberation Serif"/>
          <w:b/>
          <w:sz w:val="27"/>
          <w:szCs w:val="27"/>
        </w:rPr>
      </w:r>
      <w:r w:rsidRPr="00CE41D2">
        <w:rPr>
          <w:rFonts w:ascii="Liberation Serif" w:hAnsi="Liberation Serif"/>
          <w:b/>
          <w:sz w:val="27"/>
          <w:szCs w:val="27"/>
        </w:rPr>
        <w:fldChar w:fldCharType="separate"/>
      </w:r>
      <w:r w:rsidRPr="00CE41D2">
        <w:rPr>
          <w:rFonts w:ascii="Liberation Serif" w:hAnsi="Liberation Serif"/>
          <w:b/>
          <w:noProof/>
          <w:sz w:val="27"/>
          <w:szCs w:val="27"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</w:t>
      </w:r>
      <w:r w:rsidRPr="00CE41D2">
        <w:rPr>
          <w:rFonts w:ascii="Liberation Serif" w:hAnsi="Liberation Serif"/>
          <w:b/>
          <w:sz w:val="27"/>
          <w:szCs w:val="27"/>
        </w:rPr>
        <w:fldChar w:fldCharType="end"/>
      </w:r>
      <w:bookmarkEnd w:id="2"/>
    </w:p>
    <w:p w:rsidR="007E056E" w:rsidRPr="00CE41D2" w:rsidRDefault="007E056E" w:rsidP="007E056E">
      <w:pPr>
        <w:jc w:val="both"/>
        <w:rPr>
          <w:rFonts w:ascii="Liberation Serif" w:hAnsi="Liberation Serif"/>
          <w:sz w:val="27"/>
          <w:szCs w:val="27"/>
        </w:rPr>
      </w:pPr>
    </w:p>
    <w:p w:rsidR="008B6EA7" w:rsidRPr="00CE41D2" w:rsidRDefault="008B6EA7" w:rsidP="00CE41D2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CE41D2">
        <w:rPr>
          <w:rFonts w:ascii="Liberation Serif" w:hAnsi="Liberation Serif"/>
          <w:sz w:val="27"/>
          <w:szCs w:val="27"/>
        </w:rPr>
        <w:t>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руководствуясь подпунктом 13 пункта 1 статьи 6, статьей 23 Устава Невьянского городского округа, с учетом результатов публичных слушаний, п</w:t>
      </w:r>
      <w:r w:rsidR="00CE41D2" w:rsidRPr="00CE41D2">
        <w:rPr>
          <w:rFonts w:ascii="Liberation Serif" w:hAnsi="Liberation Serif"/>
          <w:sz w:val="27"/>
          <w:szCs w:val="27"/>
        </w:rPr>
        <w:t xml:space="preserve">роведенных 28 февраля 2023 года, Дума Невьянского городского округа </w:t>
      </w:r>
    </w:p>
    <w:p w:rsidR="00CE41D2" w:rsidRPr="00CE41D2" w:rsidRDefault="00CE41D2" w:rsidP="007E056E">
      <w:pPr>
        <w:jc w:val="both"/>
        <w:rPr>
          <w:rFonts w:ascii="Liberation Serif" w:hAnsi="Liberation Serif"/>
          <w:sz w:val="27"/>
          <w:szCs w:val="27"/>
        </w:rPr>
      </w:pPr>
    </w:p>
    <w:p w:rsidR="007E056E" w:rsidRPr="00CE41D2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7"/>
          <w:szCs w:val="27"/>
        </w:rPr>
      </w:pPr>
      <w:r w:rsidRPr="00CE41D2">
        <w:rPr>
          <w:rFonts w:ascii="Liberation Serif" w:hAnsi="Liberation Serif"/>
          <w:b/>
          <w:sz w:val="27"/>
          <w:szCs w:val="27"/>
        </w:rPr>
        <w:t>РЕШИЛА:</w:t>
      </w:r>
      <w:bookmarkStart w:id="3" w:name="_GoBack"/>
      <w:bookmarkEnd w:id="3"/>
    </w:p>
    <w:p w:rsidR="004B665A" w:rsidRPr="00CE41D2" w:rsidRDefault="004B665A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7"/>
          <w:szCs w:val="27"/>
        </w:rPr>
      </w:pPr>
      <w:r w:rsidRPr="00CE41D2">
        <w:rPr>
          <w:rFonts w:ascii="Liberation Serif" w:hAnsi="Liberation Serif"/>
          <w:bCs/>
          <w:sz w:val="27"/>
          <w:szCs w:val="27"/>
        </w:rPr>
        <w:tab/>
        <w:t>1. Внести в Правила благоустройства, обеспечения чистоты и порядка на территории Невьянского городского округа (далее-Правила), утвержденные решением Думы Невьянского городского округа от 23.05.2012 № 44</w:t>
      </w:r>
      <w:r w:rsidR="00CE41D2">
        <w:rPr>
          <w:rFonts w:ascii="Liberation Serif" w:hAnsi="Liberation Serif"/>
          <w:bCs/>
          <w:sz w:val="27"/>
          <w:szCs w:val="27"/>
        </w:rPr>
        <w:t xml:space="preserve">                  </w:t>
      </w:r>
      <w:proofErr w:type="gramStart"/>
      <w:r w:rsidR="00CE41D2">
        <w:rPr>
          <w:rFonts w:ascii="Liberation Serif" w:hAnsi="Liberation Serif"/>
          <w:bCs/>
          <w:sz w:val="27"/>
          <w:szCs w:val="27"/>
        </w:rPr>
        <w:t xml:space="preserve">   </w:t>
      </w:r>
      <w:r w:rsidRPr="00CE41D2">
        <w:rPr>
          <w:rFonts w:ascii="Liberation Serif" w:hAnsi="Liberation Serif"/>
          <w:bCs/>
          <w:sz w:val="27"/>
          <w:szCs w:val="27"/>
        </w:rPr>
        <w:t>«</w:t>
      </w:r>
      <w:proofErr w:type="gramEnd"/>
      <w:r w:rsidRPr="00CE41D2">
        <w:rPr>
          <w:rFonts w:ascii="Liberation Serif" w:hAnsi="Liberation Serif"/>
          <w:bCs/>
          <w:sz w:val="27"/>
          <w:szCs w:val="27"/>
        </w:rPr>
        <w:t>Об утверждении Правил благоустройства, обеспечения чистоты и порядка на территории Невьянского городского округа», следующие изменения:</w:t>
      </w:r>
    </w:p>
    <w:p w:rsidR="004B665A" w:rsidRPr="00CE41D2" w:rsidRDefault="004B665A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7"/>
          <w:szCs w:val="27"/>
        </w:rPr>
      </w:pPr>
      <w:r w:rsidRPr="00CE41D2">
        <w:rPr>
          <w:rFonts w:ascii="Liberation Serif" w:hAnsi="Liberation Serif"/>
          <w:bCs/>
          <w:sz w:val="27"/>
          <w:szCs w:val="27"/>
        </w:rPr>
        <w:tab/>
        <w:t>1) пункт 8.1.4. подраздела 8.1. САНИТАРНОЕ СОДЕРЖАНИЕ ТЕРРИТОРИИ раздела 8 ЭКСПЛУАТАЦИЯ ОБЪЕКТОВ БЛАГОУСТРОЙСТВА изложить в новой редакции:</w:t>
      </w:r>
    </w:p>
    <w:p w:rsidR="004B665A" w:rsidRPr="00CE41D2" w:rsidRDefault="00CE41D2" w:rsidP="00CE41D2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7"/>
          <w:szCs w:val="27"/>
        </w:rPr>
      </w:pPr>
      <w:r w:rsidRPr="00CE41D2">
        <w:rPr>
          <w:rFonts w:ascii="Liberation Serif" w:hAnsi="Liberation Serif"/>
          <w:bCs/>
          <w:sz w:val="27"/>
          <w:szCs w:val="27"/>
        </w:rPr>
        <w:tab/>
      </w:r>
      <w:r w:rsidR="004B665A" w:rsidRPr="00CE41D2">
        <w:rPr>
          <w:rFonts w:ascii="Liberation Serif" w:hAnsi="Liberation Serif"/>
          <w:bCs/>
          <w:sz w:val="27"/>
          <w:szCs w:val="27"/>
        </w:rPr>
        <w:t>«8.1.4. Устройство и содержание общественных уборных. Общественные уборные должны устраиваться в парках, местах массового отдыха, на террит</w:t>
      </w:r>
      <w:r w:rsidR="00C1515C" w:rsidRPr="00CE41D2">
        <w:rPr>
          <w:rFonts w:ascii="Liberation Serif" w:hAnsi="Liberation Serif"/>
          <w:bCs/>
          <w:sz w:val="27"/>
          <w:szCs w:val="27"/>
        </w:rPr>
        <w:t>о</w:t>
      </w:r>
      <w:r w:rsidR="004B665A" w:rsidRPr="00CE41D2">
        <w:rPr>
          <w:rFonts w:ascii="Liberation Serif" w:hAnsi="Liberation Serif"/>
          <w:bCs/>
          <w:sz w:val="27"/>
          <w:szCs w:val="27"/>
        </w:rPr>
        <w:t xml:space="preserve">рии торговых центров (комплексов), рынков, на стадион, пляже. </w:t>
      </w:r>
      <w:r w:rsidR="008B6EA7" w:rsidRPr="00CE41D2">
        <w:rPr>
          <w:rFonts w:ascii="Liberation Serif" w:hAnsi="Liberation Serif"/>
          <w:bCs/>
          <w:sz w:val="27"/>
          <w:szCs w:val="27"/>
        </w:rPr>
        <w:br/>
        <w:t xml:space="preserve">         </w:t>
      </w:r>
      <w:r w:rsidRPr="00CE41D2">
        <w:rPr>
          <w:rFonts w:ascii="Liberation Serif" w:hAnsi="Liberation Serif"/>
          <w:bCs/>
          <w:sz w:val="27"/>
          <w:szCs w:val="27"/>
        </w:rPr>
        <w:t xml:space="preserve"> </w:t>
      </w:r>
      <w:r>
        <w:rPr>
          <w:rFonts w:ascii="Liberation Serif" w:hAnsi="Liberation Serif"/>
          <w:bCs/>
          <w:sz w:val="27"/>
          <w:szCs w:val="27"/>
        </w:rPr>
        <w:t xml:space="preserve"> </w:t>
      </w:r>
      <w:r w:rsidR="00C1515C" w:rsidRPr="00CE41D2">
        <w:rPr>
          <w:rFonts w:ascii="Liberation Serif" w:hAnsi="Liberation Serif"/>
          <w:bCs/>
          <w:sz w:val="27"/>
          <w:szCs w:val="27"/>
        </w:rPr>
        <w:t xml:space="preserve">Не допускается размещение туалетных кабин на придомовой территории, при этом расстояние до жилых и общественных зданий должно быть не менее </w:t>
      </w:r>
      <w:r>
        <w:rPr>
          <w:rFonts w:ascii="Liberation Serif" w:hAnsi="Liberation Serif"/>
          <w:bCs/>
          <w:sz w:val="27"/>
          <w:szCs w:val="27"/>
        </w:rPr>
        <w:br/>
      </w:r>
      <w:r w:rsidR="00C1515C" w:rsidRPr="00CE41D2">
        <w:rPr>
          <w:rFonts w:ascii="Liberation Serif" w:hAnsi="Liberation Serif"/>
          <w:bCs/>
          <w:sz w:val="27"/>
          <w:szCs w:val="27"/>
        </w:rPr>
        <w:t>20 м. Туалетную кабину необходимо устанавливать на твердые виды покрытия.».</w:t>
      </w:r>
    </w:p>
    <w:p w:rsidR="00C1515C" w:rsidRPr="00CE41D2" w:rsidRDefault="00F542E7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7"/>
          <w:szCs w:val="27"/>
        </w:rPr>
      </w:pPr>
      <w:r w:rsidRPr="00CE41D2">
        <w:rPr>
          <w:rFonts w:ascii="Liberation Serif" w:hAnsi="Liberation Serif"/>
          <w:bCs/>
          <w:sz w:val="27"/>
          <w:szCs w:val="27"/>
        </w:rPr>
        <w:tab/>
        <w:t xml:space="preserve">2. </w:t>
      </w:r>
      <w:r w:rsidR="00C1515C" w:rsidRPr="00CE41D2">
        <w:rPr>
          <w:rFonts w:ascii="Liberation Serif" w:hAnsi="Liberation Serif"/>
          <w:bCs/>
          <w:sz w:val="27"/>
          <w:szCs w:val="27"/>
        </w:rPr>
        <w:t xml:space="preserve">Настоящее решение вступает в силу после </w:t>
      </w:r>
      <w:r w:rsidRPr="00CE41D2">
        <w:rPr>
          <w:rFonts w:ascii="Liberation Serif" w:hAnsi="Liberation Serif"/>
          <w:bCs/>
          <w:sz w:val="27"/>
          <w:szCs w:val="27"/>
        </w:rPr>
        <w:t>его опубликования.</w:t>
      </w:r>
    </w:p>
    <w:p w:rsidR="00F542E7" w:rsidRPr="00CE41D2" w:rsidRDefault="00F542E7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7"/>
          <w:szCs w:val="27"/>
        </w:rPr>
      </w:pPr>
      <w:r w:rsidRPr="00CE41D2">
        <w:rPr>
          <w:rFonts w:ascii="Liberation Serif" w:hAnsi="Liberation Serif"/>
          <w:bCs/>
          <w:sz w:val="27"/>
          <w:szCs w:val="27"/>
        </w:rPr>
        <w:tab/>
        <w:t>3. Опубликовать настоящее решение в газете «Муниципальный вестник Невьянского городского округа»</w:t>
      </w:r>
      <w:r w:rsidR="00CE41D2" w:rsidRPr="00CE41D2">
        <w:rPr>
          <w:rFonts w:ascii="Liberation Serif" w:hAnsi="Liberation Serif"/>
          <w:bCs/>
          <w:sz w:val="27"/>
          <w:szCs w:val="27"/>
        </w:rPr>
        <w:t xml:space="preserve"> и разместить на официальном сайте Невьянского городского округа</w:t>
      </w:r>
      <w:r w:rsidRPr="00CE41D2">
        <w:rPr>
          <w:rFonts w:ascii="Liberation Serif" w:hAnsi="Liberation Serif"/>
          <w:bCs/>
          <w:sz w:val="27"/>
          <w:szCs w:val="27"/>
        </w:rPr>
        <w:t xml:space="preserve"> в информационно-телекоммуникационной сети «Интернет».</w:t>
      </w:r>
    </w:p>
    <w:p w:rsidR="004B665A" w:rsidRDefault="004B665A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7"/>
          <w:szCs w:val="27"/>
        </w:rPr>
      </w:pPr>
    </w:p>
    <w:p w:rsidR="00CE41D2" w:rsidRPr="00CE41D2" w:rsidRDefault="00CE41D2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1436"/>
        <w:gridCol w:w="4000"/>
      </w:tblGrid>
      <w:tr w:rsidR="007E056E" w:rsidRPr="00CE41D2" w:rsidTr="000F19A7">
        <w:tc>
          <w:tcPr>
            <w:tcW w:w="4644" w:type="dxa"/>
            <w:shd w:val="clear" w:color="auto" w:fill="auto"/>
          </w:tcPr>
          <w:p w:rsidR="007E056E" w:rsidRPr="00CE41D2" w:rsidRDefault="007E056E" w:rsidP="000F19A7">
            <w:pPr>
              <w:ind w:right="-185"/>
              <w:rPr>
                <w:rFonts w:ascii="Liberation Serif" w:hAnsi="Liberation Serif"/>
                <w:sz w:val="27"/>
                <w:szCs w:val="27"/>
              </w:rPr>
            </w:pPr>
            <w:r w:rsidRPr="00CE41D2">
              <w:rPr>
                <w:rFonts w:ascii="Liberation Serif" w:hAnsi="Liberation Serif"/>
                <w:sz w:val="27"/>
                <w:szCs w:val="27"/>
              </w:rPr>
              <w:t xml:space="preserve">Глава Невьянского </w:t>
            </w:r>
          </w:p>
          <w:p w:rsidR="007E056E" w:rsidRPr="00CE41D2" w:rsidRDefault="007E056E" w:rsidP="000F19A7">
            <w:pPr>
              <w:ind w:right="-185"/>
              <w:rPr>
                <w:rFonts w:ascii="Liberation Serif" w:hAnsi="Liberation Serif"/>
                <w:sz w:val="27"/>
                <w:szCs w:val="27"/>
              </w:rPr>
            </w:pPr>
            <w:r w:rsidRPr="00CE41D2">
              <w:rPr>
                <w:rFonts w:ascii="Liberation Serif" w:hAnsi="Liberation Serif"/>
                <w:sz w:val="27"/>
                <w:szCs w:val="27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CE41D2" w:rsidRDefault="007E056E" w:rsidP="000F19A7">
            <w:pPr>
              <w:ind w:right="3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CE41D2" w:rsidRDefault="007E056E" w:rsidP="000F19A7">
            <w:pPr>
              <w:ind w:right="-81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CE41D2">
              <w:rPr>
                <w:rFonts w:ascii="Liberation Serif" w:hAnsi="Liberation Serif"/>
                <w:sz w:val="27"/>
                <w:szCs w:val="27"/>
              </w:rPr>
              <w:t xml:space="preserve">Председатель Думы </w:t>
            </w:r>
          </w:p>
          <w:p w:rsidR="007E056E" w:rsidRPr="00CE41D2" w:rsidRDefault="007E056E" w:rsidP="000A0F55">
            <w:pPr>
              <w:rPr>
                <w:rFonts w:ascii="Liberation Serif" w:hAnsi="Liberation Serif"/>
                <w:sz w:val="27"/>
                <w:szCs w:val="27"/>
              </w:rPr>
            </w:pPr>
            <w:r w:rsidRPr="00CE41D2">
              <w:rPr>
                <w:rFonts w:ascii="Liberation Serif" w:hAnsi="Liberation Serif"/>
                <w:sz w:val="27"/>
                <w:szCs w:val="27"/>
              </w:rPr>
              <w:t xml:space="preserve">Невьянского городского округа </w:t>
            </w:r>
          </w:p>
        </w:tc>
      </w:tr>
      <w:tr w:rsidR="007E056E" w:rsidRPr="00CE41D2" w:rsidTr="000F19A7">
        <w:tc>
          <w:tcPr>
            <w:tcW w:w="4644" w:type="dxa"/>
            <w:shd w:val="clear" w:color="auto" w:fill="auto"/>
          </w:tcPr>
          <w:p w:rsidR="007E056E" w:rsidRPr="00CE41D2" w:rsidRDefault="007E056E" w:rsidP="000F19A7">
            <w:pPr>
              <w:ind w:right="3"/>
              <w:rPr>
                <w:rFonts w:ascii="Liberation Serif" w:hAnsi="Liberation Serif"/>
                <w:b/>
                <w:sz w:val="27"/>
                <w:szCs w:val="27"/>
              </w:rPr>
            </w:pPr>
            <w:r w:rsidRPr="00CE41D2">
              <w:rPr>
                <w:rFonts w:ascii="Liberation Serif" w:hAnsi="Liberation Serif"/>
                <w:sz w:val="27"/>
                <w:szCs w:val="27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CE41D2" w:rsidRDefault="007E056E" w:rsidP="000F19A7">
            <w:pPr>
              <w:ind w:right="3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CE41D2" w:rsidRDefault="007E056E" w:rsidP="000F19A7">
            <w:pPr>
              <w:ind w:right="3"/>
              <w:rPr>
                <w:rFonts w:ascii="Liberation Serif" w:hAnsi="Liberation Serif"/>
                <w:b/>
                <w:sz w:val="27"/>
                <w:szCs w:val="27"/>
              </w:rPr>
            </w:pPr>
            <w:r w:rsidRPr="00CE41D2">
              <w:rPr>
                <w:rFonts w:ascii="Liberation Serif" w:hAnsi="Liberation Serif"/>
                <w:sz w:val="27"/>
                <w:szCs w:val="27"/>
              </w:rPr>
              <w:t>____________ Л.Я. Замятина</w:t>
            </w:r>
          </w:p>
        </w:tc>
      </w:tr>
    </w:tbl>
    <w:p w:rsidR="001D7245" w:rsidRPr="007E056E" w:rsidRDefault="001D7245" w:rsidP="00CE41D2"/>
    <w:sectPr w:rsidR="001D7245" w:rsidRPr="007E056E" w:rsidSect="00CE41D2">
      <w:footerReference w:type="default" r:id="rId8"/>
      <w:headerReference w:type="first" r:id="rId9"/>
      <w:pgSz w:w="11910" w:h="16840"/>
      <w:pgMar w:top="1134" w:right="567" w:bottom="426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916" w:rsidRDefault="00DE3916" w:rsidP="005C7D3B">
      <w:r>
        <w:separator/>
      </w:r>
    </w:p>
  </w:endnote>
  <w:endnote w:type="continuationSeparator" w:id="0">
    <w:p w:rsidR="00DE3916" w:rsidRDefault="00DE3916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916" w:rsidRDefault="00DE3916" w:rsidP="005C7D3B">
      <w:r>
        <w:separator/>
      </w:r>
    </w:p>
  </w:footnote>
  <w:footnote w:type="continuationSeparator" w:id="0">
    <w:p w:rsidR="00DE3916" w:rsidRDefault="00DE3916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106C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 w15:restartNumberingAfterBreak="0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 w15:restartNumberingAfterBreak="0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 w15:restartNumberingAfterBreak="0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 w15:restartNumberingAfterBreak="0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 w15:restartNumberingAfterBreak="0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B665A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B6EA7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1515C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E41D2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E3916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542E7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F9E42"/>
  <w14:defaultImageDpi w14:val="96"/>
  <w15:docId w15:val="{A6B6194B-1D0C-4065-9F76-C02BB34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9D255-A72F-4CF3-8EA5-77893147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Olga G. Matveeva</cp:lastModifiedBy>
  <cp:revision>6</cp:revision>
  <cp:lastPrinted>2019-09-30T09:10:00Z</cp:lastPrinted>
  <dcterms:created xsi:type="dcterms:W3CDTF">2022-10-07T12:27:00Z</dcterms:created>
  <dcterms:modified xsi:type="dcterms:W3CDTF">2023-03-09T04:54:00Z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