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0B5EE7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27.03.2024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0B5EE7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7E056E" w:rsidRDefault="00124278" w:rsidP="006B3D0D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 согласовании ликвидации  Муниципального унитарного предприятия «Невьянские бани» Невьянского городского округа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1"/>
    </w:p>
    <w:p w:rsidR="006B3D0D" w:rsidRDefault="006B3D0D" w:rsidP="006B3D0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B3D0D" w:rsidRDefault="006B3D0D" w:rsidP="006B3D0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B3D0D" w:rsidRDefault="006B3D0D" w:rsidP="00352A8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122A97">
        <w:rPr>
          <w:sz w:val="28"/>
          <w:szCs w:val="28"/>
        </w:rPr>
        <w:t>Федеральным законом от 27 декабря 2019 года № 485-ФЗ «О внесении изменений в Федеральный закон «О государственных и муниц</w:t>
      </w:r>
      <w:r w:rsidR="00DB7EC5">
        <w:rPr>
          <w:sz w:val="28"/>
          <w:szCs w:val="28"/>
        </w:rPr>
        <w:t xml:space="preserve">ипальных унитарных предприятиях» и Федеральный закон «О защите конкуренции», </w:t>
      </w:r>
      <w:r>
        <w:rPr>
          <w:sz w:val="28"/>
          <w:szCs w:val="28"/>
        </w:rPr>
        <w:t xml:space="preserve"> </w:t>
      </w:r>
      <w:r w:rsidRPr="004913DE">
        <w:rPr>
          <w:sz w:val="28"/>
          <w:szCs w:val="28"/>
        </w:rPr>
        <w:t>По</w:t>
      </w:r>
      <w:r w:rsidR="00DB7EC5">
        <w:rPr>
          <w:sz w:val="28"/>
          <w:szCs w:val="28"/>
        </w:rPr>
        <w:t>ложением «</w:t>
      </w:r>
      <w:r w:rsidR="00DE72B3">
        <w:rPr>
          <w:sz w:val="28"/>
          <w:szCs w:val="28"/>
        </w:rPr>
        <w:t>О порядке создания</w:t>
      </w:r>
      <w:r>
        <w:rPr>
          <w:sz w:val="28"/>
          <w:szCs w:val="28"/>
        </w:rPr>
        <w:t>,</w:t>
      </w:r>
      <w:r w:rsidR="00DE72B3">
        <w:rPr>
          <w:sz w:val="28"/>
          <w:szCs w:val="28"/>
        </w:rPr>
        <w:t xml:space="preserve"> реорганизации и ликвидации муниципальных предприятий в Невьянском городском округе», </w:t>
      </w:r>
      <w:r>
        <w:rPr>
          <w:sz w:val="28"/>
          <w:szCs w:val="28"/>
        </w:rPr>
        <w:t xml:space="preserve">утвержденным </w:t>
      </w:r>
      <w:r w:rsidR="00696B61">
        <w:rPr>
          <w:sz w:val="28"/>
          <w:szCs w:val="28"/>
        </w:rPr>
        <w:t>Думой Невьянского городского округа от 24.06.2009 № 94</w:t>
      </w:r>
      <w:r>
        <w:rPr>
          <w:sz w:val="28"/>
          <w:szCs w:val="28"/>
        </w:rPr>
        <w:t>,</w:t>
      </w:r>
      <w:r w:rsidRPr="0084286D">
        <w:rPr>
          <w:sz w:val="28"/>
          <w:szCs w:val="28"/>
        </w:rPr>
        <w:t xml:space="preserve"> </w:t>
      </w:r>
      <w:r w:rsidR="001F612B">
        <w:rPr>
          <w:sz w:val="28"/>
          <w:szCs w:val="28"/>
        </w:rPr>
        <w:t>подпунктом 6 пункта</w:t>
      </w:r>
      <w:r>
        <w:rPr>
          <w:sz w:val="28"/>
          <w:szCs w:val="28"/>
        </w:rPr>
        <w:t xml:space="preserve"> 2 статьи 23</w:t>
      </w:r>
      <w:r w:rsidR="00B06C69">
        <w:rPr>
          <w:sz w:val="28"/>
          <w:szCs w:val="28"/>
        </w:rPr>
        <w:t>, пунктом 46 статьи 31</w:t>
      </w:r>
      <w:r>
        <w:rPr>
          <w:sz w:val="28"/>
          <w:szCs w:val="28"/>
        </w:rPr>
        <w:t xml:space="preserve"> Устава Невьянского городского округа</w:t>
      </w:r>
      <w:r w:rsidR="00B06C69">
        <w:rPr>
          <w:sz w:val="28"/>
          <w:szCs w:val="28"/>
        </w:rPr>
        <w:t>, Дума Невьянского городского округа</w:t>
      </w:r>
    </w:p>
    <w:p w:rsidR="00352A89" w:rsidRDefault="00352A89" w:rsidP="00352A89">
      <w:pPr>
        <w:widowControl/>
        <w:ind w:firstLine="720"/>
        <w:jc w:val="both"/>
        <w:rPr>
          <w:sz w:val="28"/>
          <w:szCs w:val="28"/>
        </w:rPr>
      </w:pPr>
    </w:p>
    <w:p w:rsidR="00352A89" w:rsidRDefault="00352A89" w:rsidP="00352A89">
      <w:pPr>
        <w:widowControl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7E056E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C02E76" w:rsidRDefault="00C02E76" w:rsidP="00C02E76">
      <w:pPr>
        <w:ind w:firstLine="540"/>
        <w:jc w:val="both"/>
        <w:rPr>
          <w:sz w:val="28"/>
          <w:szCs w:val="28"/>
        </w:rPr>
      </w:pPr>
      <w:r w:rsidRPr="003F38AA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B644F1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>ликвидацию Муниципального унитарного предприятия «Невьянские бани» Невьянского городского округа.</w:t>
      </w:r>
    </w:p>
    <w:p w:rsidR="00C02E76" w:rsidRDefault="00C02E76" w:rsidP="00C02E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решения возложить на председателя Думы Невьянского городского округа Л.Я. Замятину.</w:t>
      </w:r>
    </w:p>
    <w:p w:rsidR="00C02E76" w:rsidRPr="0064566C" w:rsidRDefault="00C02E76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</w:p>
    <w:p w:rsidR="007E056E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497"/>
      </w:tblGrid>
      <w:tr w:rsidR="0085555B" w:rsidRPr="0064566C" w:rsidTr="0085555B">
        <w:tc>
          <w:tcPr>
            <w:tcW w:w="250" w:type="dxa"/>
            <w:shd w:val="clear" w:color="auto" w:fill="auto"/>
          </w:tcPr>
          <w:p w:rsidR="0085555B" w:rsidRPr="0064566C" w:rsidRDefault="0085555B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85555B" w:rsidRPr="0064566C" w:rsidRDefault="0085555B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85555B" w:rsidRPr="0064566C" w:rsidRDefault="0085555B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Л.Я. Замятина</w:t>
            </w: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1D7245" w:rsidRPr="007E056E" w:rsidRDefault="001D7245" w:rsidP="007E056E"/>
    <w:sectPr w:rsidR="001D7245" w:rsidRPr="007E056E" w:rsidSect="006D7001">
      <w:footerReference w:type="default" r:id="rId9"/>
      <w:headerReference w:type="firs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0C" w:rsidRDefault="0028070C" w:rsidP="005C7D3B">
      <w:r>
        <w:separator/>
      </w:r>
    </w:p>
  </w:endnote>
  <w:endnote w:type="continuationSeparator" w:id="0">
    <w:p w:rsidR="0028070C" w:rsidRDefault="0028070C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0C" w:rsidRDefault="0028070C" w:rsidP="005C7D3B">
      <w:r>
        <w:separator/>
      </w:r>
    </w:p>
  </w:footnote>
  <w:footnote w:type="continuationSeparator" w:id="0">
    <w:p w:rsidR="0028070C" w:rsidRDefault="0028070C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03FABA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5EE7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146FB"/>
    <w:rsid w:val="00122A97"/>
    <w:rsid w:val="00124278"/>
    <w:rsid w:val="00125459"/>
    <w:rsid w:val="00135941"/>
    <w:rsid w:val="001426C0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612B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70C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52A89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554C6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96B61"/>
    <w:rsid w:val="006B3D0D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5555B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69D3"/>
    <w:rsid w:val="00A571D6"/>
    <w:rsid w:val="00A61FD8"/>
    <w:rsid w:val="00A7150F"/>
    <w:rsid w:val="00A71964"/>
    <w:rsid w:val="00A74E93"/>
    <w:rsid w:val="00A77611"/>
    <w:rsid w:val="00A81D77"/>
    <w:rsid w:val="00A93A8F"/>
    <w:rsid w:val="00A96666"/>
    <w:rsid w:val="00AA40AE"/>
    <w:rsid w:val="00AB37CF"/>
    <w:rsid w:val="00AB56F7"/>
    <w:rsid w:val="00AE0010"/>
    <w:rsid w:val="00AE423C"/>
    <w:rsid w:val="00AF0DC0"/>
    <w:rsid w:val="00B047E6"/>
    <w:rsid w:val="00B06C69"/>
    <w:rsid w:val="00B14510"/>
    <w:rsid w:val="00B15458"/>
    <w:rsid w:val="00B24815"/>
    <w:rsid w:val="00B47BD6"/>
    <w:rsid w:val="00B50AEB"/>
    <w:rsid w:val="00B5417B"/>
    <w:rsid w:val="00B6193E"/>
    <w:rsid w:val="00B6524F"/>
    <w:rsid w:val="00B7322C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02E7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B7EC5"/>
    <w:rsid w:val="00DC5A01"/>
    <w:rsid w:val="00DD4D5D"/>
    <w:rsid w:val="00DD6673"/>
    <w:rsid w:val="00DE72B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A3849-4B06-45D5-931A-EACA942B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5</cp:revision>
  <cp:lastPrinted>2024-03-19T09:01:00Z</cp:lastPrinted>
  <dcterms:created xsi:type="dcterms:W3CDTF">2024-03-19T09:22:00Z</dcterms:created>
  <dcterms:modified xsi:type="dcterms:W3CDTF">2024-03-28T03:22:00Z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