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04.07.2023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56-гп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общественных обсуждений по проекту планировки и проекту межевания территории для размещения линейного объекта «Газопровод к базе отдыха «Дальний Кордон» в поселке Таватуй Невьянского городского округа Свердловской области»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6717F6" w:rsidRPr="000E792A" w:rsidRDefault="006717F6" w:rsidP="006717F6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0E792A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пунктом 2 статьи 7 Федерального закона от 14 марта 2022 года № 58-ФЗ «О внесении изменений в отдельные законодательные акты Российской Федерации», Положением «Об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округа», утвержденным решением Невьянской районной Думы от 24.08.2022               № 91, подпунктом 3 пункта 3 статьи 17 Устава Невьянского городского округа»</w:t>
      </w:r>
    </w:p>
    <w:p w:rsidR="006717F6" w:rsidRPr="000E792A" w:rsidRDefault="006717F6" w:rsidP="006717F6">
      <w:pPr>
        <w:jc w:val="both"/>
        <w:rPr>
          <w:rFonts w:ascii="Liberation Serif" w:hAnsi="Liberation Serif"/>
        </w:rPr>
      </w:pPr>
    </w:p>
    <w:p w:rsidR="006717F6" w:rsidRPr="000E792A" w:rsidRDefault="006717F6" w:rsidP="006717F6">
      <w:pPr>
        <w:rPr>
          <w:rFonts w:ascii="Liberation Serif" w:hAnsi="Liberation Serif"/>
          <w:b/>
        </w:rPr>
      </w:pPr>
      <w:r w:rsidRPr="000E792A">
        <w:rPr>
          <w:rFonts w:ascii="Liberation Serif" w:hAnsi="Liberation Serif"/>
          <w:b/>
        </w:rPr>
        <w:t>ПОСТАНОВЛЯЮ:</w:t>
      </w:r>
    </w:p>
    <w:p w:rsidR="006717F6" w:rsidRPr="000E792A" w:rsidRDefault="006717F6" w:rsidP="006717F6">
      <w:pPr>
        <w:rPr>
          <w:rFonts w:ascii="Liberation Serif" w:hAnsi="Liberation Serif"/>
          <w:b/>
        </w:rPr>
      </w:pPr>
    </w:p>
    <w:p w:rsidR="006717F6" w:rsidRPr="000E792A" w:rsidRDefault="006717F6" w:rsidP="006717F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0E792A">
        <w:rPr>
          <w:rFonts w:ascii="Liberation Serif" w:hAnsi="Liberation Serif"/>
        </w:rPr>
        <w:t xml:space="preserve">Провести общественные обсуждения по проекту планировки и проекту межевания территории для размещения линейного объекта «Газопровод к базе отдыха «Дальний Кордон» в поселке </w:t>
      </w:r>
      <w:proofErr w:type="spellStart"/>
      <w:r w:rsidRPr="000E792A">
        <w:rPr>
          <w:rFonts w:ascii="Liberation Serif" w:hAnsi="Liberation Serif"/>
        </w:rPr>
        <w:t>Таватуй</w:t>
      </w:r>
      <w:proofErr w:type="spellEnd"/>
      <w:r w:rsidRPr="000E792A">
        <w:rPr>
          <w:rFonts w:ascii="Liberation Serif" w:hAnsi="Liberation Serif"/>
        </w:rPr>
        <w:t xml:space="preserve"> Невьянского городского округа Свердловской области» (далее- проект).</w:t>
      </w:r>
    </w:p>
    <w:p w:rsidR="006717F6" w:rsidRPr="000E792A" w:rsidRDefault="006717F6" w:rsidP="006717F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0E792A">
        <w:rPr>
          <w:rFonts w:ascii="Liberation Serif" w:hAnsi="Liberation Serif"/>
        </w:rPr>
        <w:t>Определить организатором проведения общественных обсуждений Организационный комитет Невьянского городского округа в следующем составе:</w:t>
      </w:r>
    </w:p>
    <w:p w:rsidR="006717F6" w:rsidRPr="000E792A" w:rsidRDefault="006717F6" w:rsidP="006717F6">
      <w:pPr>
        <w:ind w:firstLine="708"/>
        <w:jc w:val="both"/>
        <w:rPr>
          <w:rFonts w:ascii="Liberation Serif" w:hAnsi="Liberation Serif"/>
        </w:rPr>
      </w:pPr>
      <w:r w:rsidRPr="000E792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6717F6" w:rsidRPr="000E792A" w:rsidRDefault="006717F6" w:rsidP="006717F6">
      <w:pPr>
        <w:ind w:firstLine="708"/>
        <w:jc w:val="both"/>
        <w:rPr>
          <w:rFonts w:ascii="Liberation Serif" w:hAnsi="Liberation Serif"/>
        </w:rPr>
      </w:pPr>
      <w:proofErr w:type="spellStart"/>
      <w:r w:rsidRPr="000E792A">
        <w:rPr>
          <w:rFonts w:ascii="Liberation Serif" w:hAnsi="Liberation Serif"/>
        </w:rPr>
        <w:t>Эдильгериева</w:t>
      </w:r>
      <w:proofErr w:type="spellEnd"/>
      <w:r w:rsidRPr="000E792A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6717F6" w:rsidRPr="000E792A" w:rsidRDefault="006717F6" w:rsidP="006717F6">
      <w:pPr>
        <w:ind w:firstLine="708"/>
        <w:jc w:val="both"/>
        <w:rPr>
          <w:rFonts w:ascii="Liberation Serif" w:hAnsi="Liberation Serif"/>
        </w:rPr>
      </w:pPr>
      <w:proofErr w:type="spellStart"/>
      <w:r w:rsidRPr="000E792A">
        <w:rPr>
          <w:rFonts w:ascii="Liberation Serif" w:hAnsi="Liberation Serif"/>
        </w:rPr>
        <w:t>Тюкина</w:t>
      </w:r>
      <w:proofErr w:type="spellEnd"/>
      <w:r w:rsidRPr="000E792A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6717F6" w:rsidRPr="000E792A" w:rsidRDefault="006717F6" w:rsidP="006717F6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E792A">
        <w:rPr>
          <w:rFonts w:ascii="Liberation Serif" w:hAnsi="Liberation Serif" w:cs="Arial"/>
          <w:color w:val="000000"/>
        </w:rPr>
        <w:t>Организационному комитету Невьянского городского округа:</w:t>
      </w:r>
    </w:p>
    <w:p w:rsidR="006717F6" w:rsidRPr="000E792A" w:rsidRDefault="006717F6" w:rsidP="006717F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E792A">
        <w:rPr>
          <w:rFonts w:ascii="Liberation Serif" w:hAnsi="Liberation Serif" w:cs="Arial"/>
          <w:color w:val="000000"/>
          <w:sz w:val="28"/>
          <w:szCs w:val="28"/>
        </w:rPr>
        <w:t xml:space="preserve">1) </w:t>
      </w:r>
      <w:r w:rsidRPr="000E792A">
        <w:rPr>
          <w:rFonts w:ascii="Liberation Serif" w:hAnsi="Liberation Serif"/>
          <w:color w:val="000000" w:themeColor="text1"/>
          <w:sz w:val="28"/>
          <w:szCs w:val="28"/>
        </w:rPr>
        <w:t>опубликовать оповещение о начале общественных обсуждений по проекту</w:t>
      </w:r>
      <w:r w:rsidRPr="000E792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E792A">
        <w:rPr>
          <w:rFonts w:ascii="Liberation Serif" w:hAnsi="Liberation Serif"/>
          <w:color w:val="000000" w:themeColor="text1"/>
          <w:sz w:val="28"/>
          <w:szCs w:val="28"/>
        </w:rPr>
        <w:t xml:space="preserve">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 и на </w:t>
      </w:r>
      <w:r w:rsidRPr="000E792A">
        <w:rPr>
          <w:rFonts w:ascii="Liberation Serif" w:hAnsi="Liberation Serif"/>
          <w:color w:val="000000" w:themeColor="text1"/>
          <w:sz w:val="28"/>
          <w:szCs w:val="28"/>
        </w:rPr>
        <w:lastRenderedPageBreak/>
        <w:t>информационном стенде,</w:t>
      </w:r>
      <w:r w:rsidRPr="000E792A">
        <w:rPr>
          <w:sz w:val="28"/>
          <w:szCs w:val="28"/>
        </w:rPr>
        <w:t xml:space="preserve"> </w:t>
      </w:r>
      <w:r w:rsidRPr="000E792A">
        <w:rPr>
          <w:rFonts w:ascii="Liberation Serif" w:hAnsi="Liberation Serif"/>
          <w:color w:val="000000" w:themeColor="text1"/>
          <w:sz w:val="28"/>
          <w:szCs w:val="28"/>
        </w:rPr>
        <w:t>оборудованном около здания администрации Невьянского городского округа по адресу: город Невьянск, улица Кирова, 1;</w:t>
      </w:r>
    </w:p>
    <w:p w:rsidR="006717F6" w:rsidRPr="000E792A" w:rsidRDefault="006717F6" w:rsidP="006717F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E792A">
        <w:rPr>
          <w:rFonts w:ascii="Liberation Serif" w:hAnsi="Liberation Serif"/>
          <w:color w:val="000000" w:themeColor="text1"/>
          <w:sz w:val="28"/>
          <w:szCs w:val="28"/>
        </w:rPr>
        <w:t xml:space="preserve">2) обеспечить размещение проекта </w:t>
      </w:r>
      <w:r w:rsidRPr="000E792A">
        <w:rPr>
          <w:rFonts w:ascii="Liberation Serif" w:hAnsi="Liberation Serif" w:cstheme="minorHAnsi"/>
          <w:sz w:val="28"/>
          <w:szCs w:val="28"/>
        </w:rPr>
        <w:t xml:space="preserve">и информационных материалов к нему </w:t>
      </w:r>
      <w:r w:rsidRPr="000E792A">
        <w:rPr>
          <w:rFonts w:ascii="Liberation Serif" w:hAnsi="Liberation Serif"/>
          <w:color w:val="000000" w:themeColor="text1"/>
          <w:sz w:val="28"/>
          <w:szCs w:val="28"/>
        </w:rPr>
        <w:t>на официальном сайте Невьянского городского округа в информационно-телекоммуникационной сети «Интернет» с 14 июля 2023 года;</w:t>
      </w:r>
    </w:p>
    <w:p w:rsidR="006717F6" w:rsidRPr="000E792A" w:rsidRDefault="006717F6" w:rsidP="006717F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0E792A">
        <w:rPr>
          <w:rFonts w:ascii="Liberation Serif" w:hAnsi="Liberation Serif" w:cs="Arial"/>
          <w:color w:val="000000"/>
          <w:sz w:val="28"/>
          <w:szCs w:val="28"/>
        </w:rPr>
        <w:t>3) открыть с 14 июля 2023 года экспозицию проекта по адресу: город Невьянск, улица Кирова, 1 около здания администрации Невьянского городского округа;</w:t>
      </w:r>
    </w:p>
    <w:p w:rsidR="006717F6" w:rsidRPr="000E792A" w:rsidRDefault="006717F6" w:rsidP="006717F6">
      <w:pPr>
        <w:ind w:firstLine="709"/>
        <w:jc w:val="both"/>
        <w:rPr>
          <w:rFonts w:ascii="Liberation Serif" w:hAnsi="Liberation Serif"/>
          <w:color w:val="000000"/>
        </w:rPr>
      </w:pPr>
      <w:r w:rsidRPr="000E792A">
        <w:rPr>
          <w:rFonts w:ascii="Liberation Serif" w:hAnsi="Liberation Serif" w:cs="Arial"/>
          <w:color w:val="000000"/>
        </w:rPr>
        <w:t xml:space="preserve">4) </w:t>
      </w:r>
      <w:r w:rsidRPr="000E792A">
        <w:rPr>
          <w:rFonts w:ascii="Liberation Serif" w:hAnsi="Liberation Serif" w:cs="Arial"/>
          <w:color w:val="000000"/>
          <w:shd w:val="clear" w:color="auto" w:fill="FFFFFF"/>
        </w:rPr>
        <w:t xml:space="preserve">обеспечить прием предложений и замечаний, касающихся </w:t>
      </w:r>
      <w:proofErr w:type="gramStart"/>
      <w:r w:rsidRPr="000E792A">
        <w:rPr>
          <w:rFonts w:ascii="Liberation Serif" w:hAnsi="Liberation Serif" w:cs="Arial"/>
          <w:color w:val="000000"/>
          <w:shd w:val="clear" w:color="auto" w:fill="FFFFFF"/>
        </w:rPr>
        <w:t>проекта</w:t>
      </w:r>
      <w:r w:rsidR="000E792A">
        <w:rPr>
          <w:rFonts w:ascii="Liberation Serif" w:hAnsi="Liberation Serif"/>
          <w:color w:val="000000"/>
        </w:rPr>
        <w:t>,</w:t>
      </w:r>
      <w:r w:rsidRPr="000E792A">
        <w:rPr>
          <w:rFonts w:ascii="Liberation Serif" w:hAnsi="Liberation Serif"/>
          <w:color w:val="000000"/>
        </w:rPr>
        <w:t xml:space="preserve">   </w:t>
      </w:r>
      <w:proofErr w:type="gramEnd"/>
      <w:r w:rsidRPr="000E792A">
        <w:rPr>
          <w:rFonts w:ascii="Liberation Serif" w:hAnsi="Liberation Serif"/>
          <w:color w:val="000000"/>
        </w:rPr>
        <w:t xml:space="preserve">               от физических и юридических лиц со дня опубликования настоящего постановления до </w:t>
      </w:r>
      <w:r w:rsidRPr="000E792A">
        <w:rPr>
          <w:rFonts w:ascii="Liberation Serif" w:hAnsi="Liberation Serif"/>
          <w:color w:val="000000" w:themeColor="text1"/>
        </w:rPr>
        <w:t>26 июля 2023 года</w:t>
      </w:r>
      <w:r w:rsidRPr="000E792A">
        <w:rPr>
          <w:rFonts w:ascii="Liberation Serif" w:hAnsi="Liberation Serif"/>
          <w:color w:val="000000"/>
        </w:rPr>
        <w:t>. Предложения принимаются:</w:t>
      </w:r>
    </w:p>
    <w:p w:rsidR="006717F6" w:rsidRPr="000E792A" w:rsidRDefault="006717F6" w:rsidP="006717F6">
      <w:pPr>
        <w:ind w:firstLine="709"/>
        <w:jc w:val="both"/>
        <w:rPr>
          <w:rFonts w:ascii="Liberation Serif" w:hAnsi="Liberation Serif" w:cs="Arial"/>
          <w:color w:val="000000"/>
        </w:rPr>
      </w:pPr>
      <w:r w:rsidRPr="000E792A">
        <w:rPr>
          <w:rFonts w:ascii="Liberation Serif" w:hAnsi="Liberation Serif" w:cs="Arial"/>
          <w:color w:val="000000"/>
        </w:rPr>
        <w:t xml:space="preserve">- посредством официального сайта Невьянского городского округа в информационно-телекоммуникационной сети «Интернет» -www.nevyansk66.ru; </w:t>
      </w:r>
    </w:p>
    <w:p w:rsidR="006717F6" w:rsidRPr="000E792A" w:rsidRDefault="006717F6" w:rsidP="006717F6">
      <w:pPr>
        <w:ind w:firstLine="709"/>
        <w:jc w:val="both"/>
        <w:rPr>
          <w:rFonts w:ascii="Liberation Serif" w:hAnsi="Liberation Serif" w:cs="Arial"/>
          <w:color w:val="000000"/>
        </w:rPr>
      </w:pPr>
      <w:r w:rsidRPr="000E792A">
        <w:rPr>
          <w:rFonts w:ascii="Liberation Serif" w:hAnsi="Liberation Serif" w:cs="Arial"/>
          <w:color w:val="000000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6717F6" w:rsidRPr="000E792A" w:rsidRDefault="006717F6" w:rsidP="006717F6">
      <w:pPr>
        <w:ind w:firstLine="709"/>
        <w:jc w:val="both"/>
        <w:rPr>
          <w:rFonts w:ascii="Liberation Serif" w:hAnsi="Liberation Serif" w:cs="Arial"/>
          <w:color w:val="000000"/>
        </w:rPr>
      </w:pPr>
      <w:r w:rsidRPr="000E792A">
        <w:rPr>
          <w:rFonts w:ascii="Liberation Serif" w:hAnsi="Liberation Serif" w:cs="Arial"/>
          <w:color w:val="000000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город Невьянск, улица Кирова, 1, кабинет 304 (в рабочие дни с 09.00 до 12.00 и с 13.00 до 16.00 часов).  </w:t>
      </w:r>
    </w:p>
    <w:p w:rsidR="006717F6" w:rsidRPr="000E792A" w:rsidRDefault="006717F6" w:rsidP="006717F6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0E792A">
        <w:rPr>
          <w:rFonts w:ascii="Liberation Serif" w:hAnsi="Liberation Serif"/>
          <w:color w:val="000000" w:themeColor="text1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717F6" w:rsidRPr="000E792A" w:rsidRDefault="006717F6" w:rsidP="006717F6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0E792A">
        <w:rPr>
          <w:rFonts w:ascii="Liberation Serif" w:hAnsi="Liberation Serif"/>
          <w:color w:val="000000" w:themeColor="text1"/>
        </w:rPr>
        <w:t>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в срок до 14.07.2023.</w:t>
      </w:r>
    </w:p>
    <w:p w:rsidR="00C44C85" w:rsidRPr="000E792A" w:rsidRDefault="00C44C85" w:rsidP="006717F6">
      <w:pPr>
        <w:rPr>
          <w:rFonts w:ascii="Liberation Serif" w:hAnsi="Liberation Serif"/>
        </w:rPr>
      </w:pPr>
    </w:p>
    <w:p w:rsidR="00FD6999" w:rsidRPr="000E792A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783"/>
      </w:tblGrid>
      <w:tr w:rsidR="0030287A" w:rsidRPr="000E792A" w:rsidTr="006717F6">
        <w:tc>
          <w:tcPr>
            <w:tcW w:w="3140" w:type="dxa"/>
            <w:hideMark/>
          </w:tcPr>
          <w:p w:rsidR="0030287A" w:rsidRPr="000E792A" w:rsidRDefault="0030287A">
            <w:pPr>
              <w:rPr>
                <w:rFonts w:ascii="Liberation Serif" w:hAnsi="Liberation Serif"/>
                <w:lang w:eastAsia="en-US"/>
              </w:rPr>
            </w:pPr>
            <w:r w:rsidRPr="000E792A"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Pr="000E792A" w:rsidRDefault="0030287A">
            <w:pPr>
              <w:rPr>
                <w:rFonts w:ascii="Liberation Serif" w:hAnsi="Liberation Serif"/>
                <w:lang w:eastAsia="en-US"/>
              </w:rPr>
            </w:pPr>
            <w:r w:rsidRPr="000E792A"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783" w:type="dxa"/>
          </w:tcPr>
          <w:p w:rsidR="0030287A" w:rsidRPr="000E792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Pr="000E792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 w:rsidRPr="000E792A"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RPr="000E792A" w:rsidTr="006717F6">
        <w:tc>
          <w:tcPr>
            <w:tcW w:w="3140" w:type="dxa"/>
          </w:tcPr>
          <w:p w:rsidR="00BA2B40" w:rsidRPr="000E792A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Pr="000E792A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83" w:type="dxa"/>
          </w:tcPr>
          <w:p w:rsidR="00BA2B40" w:rsidRPr="000E792A" w:rsidRDefault="00BA2B40" w:rsidP="00BA2B40">
            <w:pPr>
              <w:rPr>
                <w:color w:val="BFBFBF" w:themeColor="background1" w:themeShade="BF"/>
                <w:lang w:eastAsia="en-US"/>
              </w:rPr>
            </w:pPr>
            <w:proofErr w:type="spellStart"/>
            <w:r w:rsidRPr="000E792A">
              <w:rPr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64" w:rsidRDefault="00453C64">
      <w:r>
        <w:separator/>
      </w:r>
    </w:p>
  </w:endnote>
  <w:endnote w:type="continuationSeparator" w:id="0">
    <w:p w:rsidR="00453C64" w:rsidRDefault="0045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64" w:rsidRDefault="00453C64">
      <w:r>
        <w:separator/>
      </w:r>
    </w:p>
  </w:footnote>
  <w:footnote w:type="continuationSeparator" w:id="0">
    <w:p w:rsidR="00453C64" w:rsidRDefault="0045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825E81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0E792A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53C64"/>
    <w:rsid w:val="00473DCD"/>
    <w:rsid w:val="00493B2A"/>
    <w:rsid w:val="005F7A44"/>
    <w:rsid w:val="006161BC"/>
    <w:rsid w:val="006717F6"/>
    <w:rsid w:val="00687351"/>
    <w:rsid w:val="006B014F"/>
    <w:rsid w:val="0071160D"/>
    <w:rsid w:val="007230A0"/>
    <w:rsid w:val="007C0B07"/>
    <w:rsid w:val="007D4758"/>
    <w:rsid w:val="007E5183"/>
    <w:rsid w:val="00825E81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AD6E18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6717F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717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2023-07-04T08:18:00Z</dcterms:created>
  <dcterms:modified xsi:type="dcterms:W3CDTF">2023-07-04T08:18:00Z</dcterms:modified>
</cp:coreProperties>
</file>