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EA1384">
        <w:rPr>
          <w:rFonts w:ascii="Liberation Serif" w:hAnsi="Liberation Serif"/>
          <w:color w:val="000000"/>
          <w:sz w:val="24"/>
          <w:szCs w:val="24"/>
        </w:rPr>
        <w:t xml:space="preserve">                                  </w:t>
      </w:r>
      <w:r w:rsidR="009452D1">
        <w:rPr>
          <w:rFonts w:ascii="Liberation Serif" w:hAnsi="Liberation Serif"/>
          <w:color w:val="000000"/>
          <w:sz w:val="24"/>
          <w:szCs w:val="24"/>
        </w:rPr>
        <w:t>о</w:t>
      </w:r>
      <w:r w:rsidR="00AA391E" w:rsidRPr="00A576FF">
        <w:rPr>
          <w:rFonts w:ascii="Liberation Serif" w:hAnsi="Liberation Serif"/>
          <w:color w:val="000000"/>
          <w:sz w:val="24"/>
          <w:szCs w:val="24"/>
        </w:rPr>
        <w:t>т</w:t>
      </w:r>
      <w:r w:rsidR="009452D1" w:rsidRPr="009452D1">
        <w:rPr>
          <w:rFonts w:ascii="Liberation Serif" w:hAnsi="Liberation Serif"/>
          <w:color w:val="000000"/>
          <w:sz w:val="24"/>
          <w:szCs w:val="24"/>
        </w:rPr>
        <w:t xml:space="preserve"> </w:t>
      </w:r>
      <w:r w:rsidR="009452D1">
        <w:rPr>
          <w:rFonts w:ascii="Liberation Serif" w:hAnsi="Liberation Serif"/>
          <w:color w:val="000000"/>
          <w:sz w:val="24"/>
          <w:szCs w:val="24"/>
        </w:rPr>
        <w:t>17.05.2021</w:t>
      </w:r>
      <w:r w:rsidR="00A5134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w:t>
      </w:r>
      <w:r w:rsidR="00E84903">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00E8774B">
        <w:rPr>
          <w:rFonts w:ascii="Liberation Serif" w:hAnsi="Liberation Serif"/>
          <w:color w:val="000000"/>
          <w:sz w:val="24"/>
          <w:szCs w:val="24"/>
        </w:rPr>
        <w:t xml:space="preserve"> </w:t>
      </w:r>
      <w:bookmarkStart w:id="0" w:name="_GoBack"/>
      <w:bookmarkEnd w:id="0"/>
      <w:r w:rsidR="00EA1384">
        <w:rPr>
          <w:rFonts w:ascii="Liberation Serif" w:hAnsi="Liberation Serif"/>
          <w:color w:val="000000"/>
          <w:sz w:val="24"/>
          <w:szCs w:val="24"/>
        </w:rPr>
        <w:t xml:space="preserve">         </w:t>
      </w:r>
      <w:r w:rsidR="009452D1">
        <w:rPr>
          <w:rFonts w:ascii="Liberation Serif" w:hAnsi="Liberation Serif"/>
          <w:color w:val="000000"/>
          <w:sz w:val="24"/>
          <w:szCs w:val="24"/>
        </w:rPr>
        <w:t>706</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 дом</w:t>
      </w:r>
      <w:r w:rsidR="00D764BD">
        <w:rPr>
          <w:rFonts w:ascii="Liberation Serif" w:hAnsi="Liberation Serif"/>
          <w:caps/>
          <w:sz w:val="28"/>
        </w:rPr>
        <w:t>О</w:t>
      </w:r>
      <w:r w:rsidRPr="00A576FF">
        <w:rPr>
          <w:rFonts w:ascii="Liberation Serif" w:hAnsi="Liberation Serif"/>
          <w:caps/>
          <w:sz w:val="28"/>
        </w:rPr>
        <w:t>М</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4058B4">
        <w:rPr>
          <w:rFonts w:ascii="Liberation Serif" w:hAnsi="Liberation Serif"/>
          <w:color w:val="000000"/>
        </w:rPr>
        <w:t>1</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AA391E" w:rsidP="004F027C">
            <w:pPr>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p>
        </w:tc>
        <w:tc>
          <w:tcPr>
            <w:tcW w:w="1134" w:type="dxa"/>
          </w:tcPr>
          <w:p w:rsidR="00AA391E" w:rsidRPr="00A576FF" w:rsidRDefault="00AA391E" w:rsidP="00F743E3">
            <w:pPr>
              <w:jc w:val="center"/>
              <w:rPr>
                <w:rFonts w:ascii="Liberation Serif" w:hAnsi="Liberation Serif" w:cs="Times New Roman"/>
                <w:sz w:val="24"/>
                <w:szCs w:val="24"/>
              </w:rPr>
            </w:pP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131184" w:rsidP="00A76152">
            <w:pPr>
              <w:jc w:val="center"/>
              <w:rPr>
                <w:rFonts w:ascii="Liberation Serif" w:hAnsi="Liberation Serif" w:cs="Times New Roman"/>
                <w:sz w:val="24"/>
                <w:szCs w:val="24"/>
              </w:rPr>
            </w:pPr>
            <w:r>
              <w:rPr>
                <w:rFonts w:ascii="Liberation Serif" w:hAnsi="Liberation Serif" w:cs="Times New Roman"/>
                <w:sz w:val="24"/>
                <w:szCs w:val="24"/>
              </w:rPr>
              <w:t>22</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377BFB"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26</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377BFB" w:rsidP="005C5528">
            <w:pPr>
              <w:jc w:val="center"/>
              <w:rPr>
                <w:rFonts w:ascii="Liberation Serif" w:hAnsi="Liberation Serif" w:cs="Times New Roman"/>
                <w:sz w:val="24"/>
                <w:szCs w:val="24"/>
              </w:rPr>
            </w:pPr>
            <w:r>
              <w:rPr>
                <w:rFonts w:ascii="Liberation Serif" w:hAnsi="Liberation Serif" w:cs="Times New Roman"/>
                <w:sz w:val="24"/>
                <w:szCs w:val="24"/>
              </w:rPr>
              <w:t>27</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28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377BFB" w:rsidP="00857E61">
            <w:pPr>
              <w:jc w:val="center"/>
              <w:rPr>
                <w:rFonts w:ascii="Liberation Serif" w:hAnsi="Liberation Serif" w:cs="Times New Roman"/>
                <w:sz w:val="24"/>
                <w:szCs w:val="24"/>
              </w:rPr>
            </w:pPr>
            <w:r>
              <w:rPr>
                <w:rFonts w:ascii="Liberation Serif" w:hAnsi="Liberation Serif" w:cs="Times New Roman"/>
                <w:sz w:val="24"/>
                <w:szCs w:val="24"/>
              </w:rPr>
              <w:t>31</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377BFB" w:rsidP="002C47DE">
            <w:pPr>
              <w:jc w:val="center"/>
              <w:rPr>
                <w:rFonts w:ascii="Liberation Serif" w:hAnsi="Liberation Serif" w:cs="Times New Roman"/>
                <w:sz w:val="24"/>
                <w:szCs w:val="24"/>
              </w:rPr>
            </w:pPr>
            <w:r>
              <w:rPr>
                <w:rFonts w:ascii="Liberation Serif" w:hAnsi="Liberation Serif" w:cs="Times New Roman"/>
                <w:sz w:val="24"/>
                <w:szCs w:val="24"/>
              </w:rPr>
              <w:t>56</w:t>
            </w:r>
          </w:p>
        </w:tc>
      </w:tr>
    </w:tbl>
    <w:p w:rsidR="00AA391E" w:rsidRPr="00A576FF" w:rsidRDefault="00AA391E" w:rsidP="00AA391E">
      <w:pPr>
        <w:rPr>
          <w:rFonts w:ascii="Liberation Serif" w:hAnsi="Liberation Serif"/>
        </w:rPr>
      </w:pPr>
    </w:p>
    <w:p w:rsidR="00AA391E" w:rsidRPr="00E96B1D" w:rsidRDefault="00AA391E" w:rsidP="00AA391E">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Pr="00E96B1D">
        <w:rPr>
          <w:rFonts w:ascii="Liberation Serif" w:hAnsi="Liberation Serif" w:cs="Times New Roman"/>
          <w:b/>
          <w:color w:val="000000"/>
          <w:sz w:val="24"/>
          <w:szCs w:val="24"/>
        </w:rPr>
        <w:lastRenderedPageBreak/>
        <w:t>1. Общие сведения о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w:t>
      </w:r>
      <w:r w:rsidR="00E25D8C">
        <w:rPr>
          <w:rFonts w:ascii="Liberation Serif" w:hAnsi="Liberation Serif" w:cs="Times New Roman"/>
          <w:color w:val="000000"/>
          <w:sz w:val="24"/>
          <w:szCs w:val="24"/>
        </w:rPr>
        <w:t xml:space="preserve">о проведении открытого конкурса по отбору управляющей организации для управления многоквартирным домом на территории Невьянского городского округа (далее - конкурсная документация) </w:t>
      </w:r>
      <w:r w:rsidRPr="00E96B1D">
        <w:rPr>
          <w:rFonts w:ascii="Liberation Serif" w:hAnsi="Liberation Serif" w:cs="Times New Roman"/>
          <w:color w:val="000000"/>
          <w:sz w:val="24"/>
          <w:szCs w:val="24"/>
        </w:rPr>
        <w:t xml:space="preserve">разработана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AA391E" w:rsidRPr="00E96B1D" w:rsidRDefault="00AA391E" w:rsidP="00562245">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E96B1D" w:rsidRDefault="00AA391E" w:rsidP="00771A70">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00F43A53" w:rsidRPr="00E96B1D">
        <w:rPr>
          <w:rFonts w:ascii="Liberation Serif" w:eastAsiaTheme="minorHAnsi" w:hAnsi="Liberation Serif" w:cs="Times New Roman"/>
          <w:sz w:val="28"/>
          <w:szCs w:val="28"/>
          <w:lang w:eastAsia="en-US"/>
        </w:rPr>
        <w:t xml:space="preserve"> </w:t>
      </w:r>
      <w:r w:rsidR="00F43A53"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AA391E" w:rsidRPr="00E96B1D" w:rsidRDefault="00AA391E" w:rsidP="0077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E96B1D" w:rsidRDefault="00AA391E" w:rsidP="00C8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F602D0" w:rsidRPr="00E96B1D" w:rsidRDefault="00AA391E" w:rsidP="00771A70">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00F602D0"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AA391E" w:rsidRPr="00E96B1D" w:rsidRDefault="00AA391E" w:rsidP="00773AB8">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w:t>
      </w:r>
      <w:r w:rsidR="00252A31"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E96B1D" w:rsidRDefault="00AA391E" w:rsidP="0077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3E2083" w:rsidRPr="00E96B1D" w:rsidRDefault="003E2083" w:rsidP="009C738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AA391E" w:rsidRPr="00E96B1D" w:rsidRDefault="00AA391E" w:rsidP="00AA391E">
      <w:pPr>
        <w:shd w:val="clear" w:color="auto" w:fill="FFFFFF"/>
        <w:ind w:firstLine="540"/>
        <w:jc w:val="center"/>
        <w:rPr>
          <w:rFonts w:ascii="Liberation Serif" w:hAnsi="Liberation Serif" w:cs="Times New Roman"/>
          <w:b/>
          <w:color w:val="000000"/>
          <w:sz w:val="24"/>
          <w:szCs w:val="24"/>
        </w:rPr>
      </w:pPr>
    </w:p>
    <w:p w:rsidR="00AA391E" w:rsidRPr="00E96B1D" w:rsidRDefault="00AA391E" w:rsidP="00014DDE">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xml:space="preserve">№ 75 </w:t>
      </w:r>
      <w:r w:rsidRPr="00E96B1D">
        <w:rPr>
          <w:rFonts w:ascii="Liberation Serif" w:hAnsi="Liberation Serif"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932BC">
        <w:rPr>
          <w:rFonts w:ascii="Liberation Serif" w:hAnsi="Liberation Serif" w:cs="Times New Roman"/>
          <w:color w:val="000000"/>
          <w:sz w:val="24"/>
          <w:szCs w:val="24"/>
        </w:rPr>
        <w:t xml:space="preserve"> (далее – Правила)</w:t>
      </w:r>
      <w:r w:rsidRPr="00E96B1D">
        <w:rPr>
          <w:rFonts w:ascii="Liberation Serif" w:hAnsi="Liberation Serif" w:cs="Times New Roman"/>
          <w:color w:val="000000"/>
          <w:sz w:val="24"/>
          <w:szCs w:val="24"/>
        </w:rPr>
        <w:t xml:space="preserve">. </w:t>
      </w:r>
    </w:p>
    <w:p w:rsidR="00AA391E" w:rsidRPr="00E96B1D" w:rsidRDefault="00AA391E" w:rsidP="00AA391E">
      <w:pPr>
        <w:shd w:val="clear" w:color="auto" w:fill="FFFFFF"/>
        <w:jc w:val="center"/>
        <w:rPr>
          <w:rFonts w:ascii="Liberation Serif" w:hAnsi="Liberation Serif" w:cs="Times New Roman"/>
          <w:b/>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sidRPr="00E96B1D">
        <w:rPr>
          <w:rFonts w:ascii="Liberation Serif" w:hAnsi="Liberation Serif" w:cs="Times New Roman"/>
          <w:color w:val="000000"/>
          <w:sz w:val="24"/>
          <w:szCs w:val="24"/>
        </w:rPr>
        <w:t>администрации Невьянского городского округа</w:t>
      </w:r>
      <w:r w:rsidRPr="00E96B1D">
        <w:rPr>
          <w:rFonts w:ascii="Liberation Serif" w:hAnsi="Liberation Serif" w:cs="Times New Roman"/>
          <w:color w:val="000000"/>
          <w:sz w:val="24"/>
          <w:szCs w:val="24"/>
        </w:rPr>
        <w:t>.</w:t>
      </w:r>
    </w:p>
    <w:p w:rsidR="00AA391E" w:rsidRPr="00E96B1D" w:rsidRDefault="00AA391E" w:rsidP="002A5779">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w:t>
      </w:r>
      <w:r w:rsidR="005854DA" w:rsidRPr="00E96B1D">
        <w:rPr>
          <w:rFonts w:ascii="Liberation Serif" w:hAnsi="Liberation Serif" w:cs="Times New Roman"/>
          <w:color w:val="000000"/>
          <w:sz w:val="24"/>
          <w:szCs w:val="24"/>
        </w:rPr>
        <w:t xml:space="preserve"> в его отсутствие – заместитель, назначаемый председателем конкурсной комиссии.</w:t>
      </w:r>
    </w:p>
    <w:p w:rsidR="00AA391E" w:rsidRPr="00E96B1D" w:rsidRDefault="00AA391E" w:rsidP="002A5779">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E96B1D" w:rsidRDefault="00AA391E" w:rsidP="00314D4C">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w:t>
      </w:r>
      <w:r w:rsidR="005854DA" w:rsidRPr="00E96B1D">
        <w:rPr>
          <w:rFonts w:ascii="Liberation Serif" w:hAnsi="Liberation Serif" w:cs="Times New Roman"/>
          <w:color w:val="000000"/>
          <w:sz w:val="24"/>
          <w:szCs w:val="24"/>
        </w:rPr>
        <w:t>более</w:t>
      </w:r>
      <w:r w:rsidR="00502DC4"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50 процентов общего числа ее членов. Каждый член конкурсной комиссии имеет 1 голос.</w:t>
      </w:r>
    </w:p>
    <w:p w:rsidR="00AA391E" w:rsidRPr="00E96B1D" w:rsidRDefault="00AA391E" w:rsidP="00936A5F">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E96B1D" w:rsidRDefault="00AA391E" w:rsidP="00936A5F">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sidRPr="00E96B1D">
        <w:rPr>
          <w:rFonts w:ascii="Liberation Serif" w:hAnsi="Liberation Serif" w:cs="Times New Roman"/>
          <w:color w:val="000000"/>
          <w:sz w:val="24"/>
          <w:szCs w:val="24"/>
        </w:rPr>
        <w:t xml:space="preserve">Не допускается </w:t>
      </w:r>
      <w:r w:rsidR="00905383" w:rsidRPr="00E96B1D">
        <w:rPr>
          <w:rFonts w:ascii="Liberation Serif" w:hAnsi="Liberation Serif" w:cs="Times New Roman"/>
          <w:color w:val="000000"/>
          <w:sz w:val="24"/>
          <w:szCs w:val="24"/>
        </w:rPr>
        <w:t xml:space="preserve">заполнение протоколов карандашом и весенние в них исправлений.  </w:t>
      </w:r>
    </w:p>
    <w:p w:rsidR="00AA391E" w:rsidRPr="00E96B1D" w:rsidRDefault="00AA391E" w:rsidP="00936A5F">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AA391E" w:rsidRPr="00E96B1D" w:rsidRDefault="00AA391E" w:rsidP="00936A5F">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E96B1D" w:rsidRDefault="00AA391E"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4539A">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AA391E" w:rsidRPr="00E96B1D" w:rsidRDefault="00AA391E" w:rsidP="00D5504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sidRPr="00E96B1D">
        <w:rPr>
          <w:rFonts w:ascii="Liberation Serif" w:hAnsi="Liberation Serif" w:cs="Times New Roman"/>
          <w:sz w:val="24"/>
          <w:szCs w:val="24"/>
        </w:rPr>
        <w:t>ра</w:t>
      </w:r>
      <w:r w:rsidRPr="00E96B1D">
        <w:rPr>
          <w:rFonts w:ascii="Liberation Serif" w:hAnsi="Liberation Serif" w:cs="Times New Roman"/>
          <w:sz w:val="24"/>
          <w:szCs w:val="24"/>
        </w:rPr>
        <w:t>бот и услуг;</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 xml:space="preserve">пунктом </w:t>
        </w:r>
        <w:r w:rsidR="00587C1F" w:rsidRPr="00E96B1D">
          <w:rPr>
            <w:rFonts w:ascii="Liberation Serif" w:hAnsi="Liberation Serif" w:cs="Times New Roman"/>
            <w:sz w:val="24"/>
            <w:szCs w:val="24"/>
          </w:rPr>
          <w:t>35</w:t>
        </w:r>
      </w:hyperlink>
      <w:r w:rsidRPr="00E96B1D">
        <w:rPr>
          <w:rFonts w:ascii="Liberation Serif" w:hAnsi="Liberation Serif" w:cs="Times New Roman"/>
          <w:sz w:val="24"/>
          <w:szCs w:val="24"/>
        </w:rPr>
        <w:t xml:space="preserve"> настоящих Правил;</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AA391E" w:rsidRPr="00E96B1D" w:rsidRDefault="00AA391E" w:rsidP="00D55040">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собственник</w:t>
      </w:r>
      <w:r w:rsidR="000B6A56">
        <w:rPr>
          <w:rFonts w:ascii="Liberation Serif" w:hAnsi="Liberation Serif" w:cs="Times New Roman"/>
          <w:color w:val="000000"/>
          <w:sz w:val="24"/>
          <w:szCs w:val="24"/>
        </w:rPr>
        <w:t>а</w:t>
      </w:r>
      <w:r w:rsidRPr="00E96B1D">
        <w:rPr>
          <w:rFonts w:ascii="Liberation Serif" w:hAnsi="Liberation Serif" w:cs="Times New Roman"/>
          <w:color w:val="000000"/>
          <w:sz w:val="24"/>
          <w:szCs w:val="24"/>
        </w:rPr>
        <w:t xml:space="preserve"> помещений в многоквартирн</w:t>
      </w:r>
      <w:r w:rsidR="000B6A56">
        <w:rPr>
          <w:rFonts w:ascii="Liberation Serif" w:hAnsi="Liberation Serif" w:cs="Times New Roman"/>
          <w:color w:val="000000"/>
          <w:sz w:val="24"/>
          <w:szCs w:val="24"/>
        </w:rPr>
        <w:t>ом доме</w:t>
      </w:r>
      <w:r w:rsidRPr="00E96B1D">
        <w:rPr>
          <w:rFonts w:ascii="Liberation Serif" w:hAnsi="Liberation Serif"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sidRPr="00E96B1D">
        <w:rPr>
          <w:rFonts w:ascii="Liberation Serif" w:hAnsi="Liberation Serif"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936A5F" w:rsidRDefault="00936A5F"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E96B1D" w:rsidRDefault="00AA391E" w:rsidP="00D55040">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 xml:space="preserve">происхождения капитала или любое физическое лицо, в том числе индивидуальный </w:t>
      </w:r>
      <w:r w:rsidR="000B6A56">
        <w:rPr>
          <w:rFonts w:ascii="Liberation Serif" w:hAnsi="Liberation Serif" w:cs="Times New Roman"/>
          <w:color w:val="000000"/>
          <w:sz w:val="24"/>
          <w:szCs w:val="24"/>
        </w:rPr>
        <w:t xml:space="preserve">предприниматель, </w:t>
      </w:r>
      <w:r w:rsidRPr="00E96B1D">
        <w:rPr>
          <w:rFonts w:ascii="Liberation Serif" w:hAnsi="Liberation Serif" w:cs="Times New Roman"/>
          <w:color w:val="000000"/>
          <w:sz w:val="24"/>
          <w:szCs w:val="24"/>
        </w:rPr>
        <w:t>представивший заявку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w:t>
      </w:r>
      <w:r w:rsidR="000B6A56">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AA391E" w:rsidRPr="00E96B1D" w:rsidRDefault="00AA391E"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используем</w:t>
      </w:r>
      <w:r w:rsidR="00B1362F" w:rsidRPr="00E96B1D">
        <w:rPr>
          <w:rFonts w:ascii="Liberation Serif" w:hAnsi="Liberation Serif" w:cs="Times New Roman"/>
          <w:color w:val="000000"/>
          <w:sz w:val="24"/>
          <w:szCs w:val="24"/>
        </w:rPr>
        <w:t>ой</w:t>
      </w:r>
      <w:r w:rsidRPr="00E96B1D">
        <w:rPr>
          <w:rFonts w:ascii="Liberation Serif" w:hAnsi="Liberation Serif" w:cs="Times New Roman"/>
          <w:color w:val="000000"/>
          <w:sz w:val="24"/>
          <w:szCs w:val="24"/>
        </w:rPr>
        <w:t xml:space="preserve"> при расчетах по договору управления многоквартирным дом</w:t>
      </w:r>
      <w:r w:rsidR="00780894">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является рубль Российской Федерации.</w:t>
      </w:r>
    </w:p>
    <w:p w:rsidR="00AA391E" w:rsidRPr="00E96B1D" w:rsidRDefault="00AA391E" w:rsidP="00CC7069">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AA391E" w:rsidRPr="00E96B1D" w:rsidRDefault="00AA391E" w:rsidP="00CC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8F5DEC" w:rsidP="00CC7069">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проведении конкурса устанавливаются следующие требования к претендентам</w:t>
      </w:r>
      <w:r w:rsidR="00AA391E"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rPr>
        <w:t xml:space="preserve"> </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w:t>
      </w:r>
      <w:r w:rsidR="008F5DEC" w:rsidRPr="00E96B1D">
        <w:rPr>
          <w:rFonts w:ascii="Liberation Serif" w:hAnsi="Liberation Serif" w:cs="Times New Roman"/>
          <w:color w:val="000000"/>
          <w:sz w:val="24"/>
          <w:szCs w:val="24"/>
        </w:rPr>
        <w:t xml:space="preserve">ие </w:t>
      </w:r>
      <w:r w:rsidR="00DD26B9" w:rsidRPr="00E96B1D">
        <w:rPr>
          <w:rFonts w:ascii="Liberation Serif" w:hAnsi="Liberation Serif" w:cs="Times New Roman"/>
          <w:color w:val="000000"/>
          <w:sz w:val="24"/>
          <w:szCs w:val="24"/>
        </w:rPr>
        <w:t>претендентов</w:t>
      </w:r>
      <w:r w:rsidRPr="00E96B1D">
        <w:rPr>
          <w:rFonts w:ascii="Liberation Serif" w:hAnsi="Liberation Serif" w:cs="Times New Roman"/>
          <w:color w:val="000000"/>
          <w:sz w:val="24"/>
          <w:szCs w:val="24"/>
        </w:rPr>
        <w:t xml:space="preserve"> </w:t>
      </w:r>
      <w:r w:rsidR="00E94801" w:rsidRPr="00E96B1D">
        <w:rPr>
          <w:rFonts w:ascii="Liberation Serif" w:hAnsi="Liberation Serif" w:cs="Times New Roman"/>
          <w:color w:val="000000"/>
          <w:sz w:val="24"/>
          <w:szCs w:val="24"/>
        </w:rPr>
        <w:t xml:space="preserve">установленным </w:t>
      </w:r>
      <w:r w:rsidRPr="00E96B1D">
        <w:rPr>
          <w:rFonts w:ascii="Liberation Serif" w:hAnsi="Liberation Serif" w:cs="Times New Roman"/>
          <w:color w:val="000000"/>
          <w:sz w:val="24"/>
          <w:szCs w:val="24"/>
        </w:rPr>
        <w:t>федеральными законами к лицам, осуществляющим выполнение работ, оказание услуг, предусмотренных договором управления многоквартирным дом</w:t>
      </w:r>
      <w:r w:rsidR="00780894">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Pr="00E96B1D" w:rsidRDefault="00AA391E"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0064632A"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Pr="00E96B1D" w:rsidRDefault="00AA391E" w:rsidP="00CC706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sidRPr="00E96B1D">
        <w:rPr>
          <w:rFonts w:ascii="Liberation Serif" w:hAnsi="Liberation Serif" w:cs="Times New Roman"/>
          <w:color w:val="000000"/>
          <w:sz w:val="24"/>
          <w:szCs w:val="24"/>
        </w:rPr>
        <w:t>анный в конкурсной документации;</w:t>
      </w:r>
    </w:p>
    <w:p w:rsidR="0064632A" w:rsidRPr="00E96B1D" w:rsidRDefault="0064632A" w:rsidP="00CC7069">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Pr="00E96B1D" w:rsidRDefault="0064632A"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Pr="00E96B1D" w:rsidRDefault="004667E2"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00923D41" w:rsidRPr="00E96B1D">
        <w:rPr>
          <w:rFonts w:ascii="Liberation Serif" w:eastAsiaTheme="minorHAnsi" w:hAnsi="Liberation Serif" w:cs="Times New Roman"/>
          <w:sz w:val="24"/>
          <w:szCs w:val="24"/>
          <w:lang w:eastAsia="en-US"/>
        </w:rPr>
        <w:t>24</w:t>
      </w:r>
      <w:r w:rsidRPr="00E96B1D">
        <w:rPr>
          <w:rFonts w:ascii="Liberation Serif" w:eastAsiaTheme="minorHAnsi" w:hAnsi="Liberation Serif" w:cs="Times New Roman"/>
          <w:sz w:val="24"/>
          <w:szCs w:val="24"/>
          <w:lang w:eastAsia="en-US"/>
        </w:rPr>
        <w:t xml:space="preserve"> настоящих Правил, предъявляются ко всем претендентам. </w:t>
      </w:r>
    </w:p>
    <w:p w:rsidR="004667E2" w:rsidRPr="00E96B1D" w:rsidRDefault="00923D41" w:rsidP="0079762A">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26.</w:t>
      </w:r>
      <w:r w:rsidR="004667E2" w:rsidRPr="00E96B1D">
        <w:rPr>
          <w:rFonts w:ascii="Liberation Serif" w:eastAsiaTheme="minorHAnsi" w:hAnsi="Liberation Serif" w:cs="Times New Roman"/>
          <w:sz w:val="24"/>
          <w:szCs w:val="24"/>
          <w:lang w:eastAsia="en-US"/>
        </w:rPr>
        <w:t xml:space="preserve"> Проверка соответствия претендентов требованиям, указанным в </w:t>
      </w:r>
      <w:hyperlink r:id="rId10" w:history="1">
        <w:r w:rsidR="004667E2" w:rsidRPr="00E96B1D">
          <w:rPr>
            <w:rFonts w:ascii="Liberation Serif" w:eastAsiaTheme="minorHAnsi" w:hAnsi="Liberation Serif" w:cs="Times New Roman"/>
            <w:sz w:val="24"/>
            <w:szCs w:val="24"/>
            <w:lang w:eastAsia="en-US"/>
          </w:rPr>
          <w:t>подпунктах 2</w:t>
        </w:r>
      </w:hyperlink>
      <w:r w:rsidR="004667E2" w:rsidRPr="00E96B1D">
        <w:rPr>
          <w:rFonts w:ascii="Liberation Serif" w:eastAsiaTheme="minorHAnsi" w:hAnsi="Liberation Serif" w:cs="Times New Roman"/>
          <w:sz w:val="24"/>
          <w:szCs w:val="24"/>
          <w:lang w:eastAsia="en-US"/>
        </w:rPr>
        <w:t xml:space="preserve"> - </w:t>
      </w:r>
      <w:hyperlink r:id="rId11" w:history="1">
        <w:r w:rsidR="004667E2" w:rsidRPr="00E96B1D">
          <w:rPr>
            <w:rFonts w:ascii="Liberation Serif" w:eastAsiaTheme="minorHAnsi" w:hAnsi="Liberation Serif" w:cs="Times New Roman"/>
            <w:sz w:val="24"/>
            <w:szCs w:val="24"/>
            <w:lang w:eastAsia="en-US"/>
          </w:rPr>
          <w:t xml:space="preserve">8 пункта </w:t>
        </w:r>
      </w:hyperlink>
      <w:r w:rsidR="00D1514D">
        <w:rPr>
          <w:rFonts w:ascii="Liberation Serif" w:eastAsiaTheme="minorHAnsi" w:hAnsi="Liberation Serif" w:cs="Times New Roman"/>
          <w:sz w:val="24"/>
          <w:szCs w:val="24"/>
          <w:lang w:eastAsia="en-US"/>
        </w:rPr>
        <w:t>15</w:t>
      </w:r>
      <w:r w:rsidR="004667E2"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AA391E" w:rsidRPr="00E96B1D" w:rsidRDefault="00AA391E" w:rsidP="004B4A87">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E96B1D" w:rsidRDefault="00AA391E" w:rsidP="004B4A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w:t>
      </w:r>
      <w:r w:rsidR="009832A4">
        <w:rPr>
          <w:rFonts w:ascii="Liberation Serif" w:hAnsi="Liberation Serif" w:cs="Times New Roman"/>
          <w:color w:val="000000"/>
          <w:sz w:val="24"/>
          <w:szCs w:val="24"/>
        </w:rPr>
        <w:t>02530</w:t>
      </w:r>
      <w:r w:rsidRPr="00E96B1D">
        <w:rPr>
          <w:rFonts w:ascii="Liberation Serif" w:hAnsi="Liberation Serif" w:cs="Times New Roman"/>
          <w:color w:val="000000"/>
          <w:sz w:val="24"/>
          <w:szCs w:val="24"/>
        </w:rPr>
        <w:t xml:space="preserve"> КПП 66</w:t>
      </w:r>
      <w:r w:rsidR="0060325C">
        <w:rPr>
          <w:rFonts w:ascii="Liberation Serif" w:hAnsi="Liberation Serif" w:cs="Times New Roman"/>
          <w:color w:val="000000"/>
          <w:sz w:val="24"/>
          <w:szCs w:val="24"/>
        </w:rPr>
        <w:t>8201001</w:t>
      </w:r>
      <w:r w:rsidRPr="00E96B1D">
        <w:rPr>
          <w:rFonts w:ascii="Liberation Serif" w:hAnsi="Liberation Serif" w:cs="Times New Roman"/>
          <w:color w:val="000000"/>
          <w:sz w:val="24"/>
          <w:szCs w:val="24"/>
        </w:rPr>
        <w:t xml:space="preserve"> р/сч </w:t>
      </w:r>
      <w:r w:rsidR="0060325C" w:rsidRPr="003A61A7">
        <w:rPr>
          <w:rFonts w:ascii="Liberation Serif" w:hAnsi="Liberation Serif"/>
          <w:color w:val="000000"/>
          <w:sz w:val="26"/>
          <w:szCs w:val="26"/>
        </w:rPr>
        <w:t>03232643657140006200</w:t>
      </w:r>
      <w:r w:rsidR="0060325C" w:rsidRPr="009C3B3C">
        <w:rPr>
          <w:rFonts w:ascii="Liberation Serif" w:hAnsi="Liberation Serif"/>
          <w:color w:val="000000"/>
          <w:sz w:val="26"/>
          <w:szCs w:val="26"/>
        </w:rPr>
        <w:t xml:space="preserve"> </w:t>
      </w:r>
      <w:r w:rsidRPr="00E96B1D">
        <w:rPr>
          <w:rFonts w:ascii="Liberation Serif" w:hAnsi="Liberation Serif" w:cs="Times New Roman"/>
          <w:color w:val="000000"/>
          <w:sz w:val="24"/>
          <w:szCs w:val="24"/>
        </w:rPr>
        <w:t xml:space="preserve"> </w:t>
      </w:r>
      <w:r w:rsidR="0060325C" w:rsidRPr="009C3B3C">
        <w:rPr>
          <w:rFonts w:ascii="Liberation Serif" w:hAnsi="Liberation Serif"/>
          <w:color w:val="000000"/>
          <w:sz w:val="26"/>
          <w:szCs w:val="26"/>
        </w:rPr>
        <w:t>Уральск</w:t>
      </w:r>
      <w:r w:rsidR="0060325C">
        <w:rPr>
          <w:rFonts w:ascii="Liberation Serif" w:hAnsi="Liberation Serif"/>
          <w:color w:val="000000"/>
          <w:sz w:val="26"/>
          <w:szCs w:val="26"/>
        </w:rPr>
        <w:t>ое ГУ</w:t>
      </w:r>
      <w:r w:rsidR="0060325C" w:rsidRPr="009C3B3C">
        <w:rPr>
          <w:rFonts w:ascii="Liberation Serif" w:hAnsi="Liberation Serif"/>
          <w:color w:val="000000"/>
          <w:sz w:val="26"/>
          <w:szCs w:val="26"/>
        </w:rPr>
        <w:t xml:space="preserve"> </w:t>
      </w:r>
      <w:r w:rsidR="0060325C">
        <w:rPr>
          <w:rFonts w:ascii="Liberation Serif" w:hAnsi="Liberation Serif"/>
          <w:color w:val="000000"/>
          <w:sz w:val="26"/>
          <w:szCs w:val="26"/>
        </w:rPr>
        <w:t>Б</w:t>
      </w:r>
      <w:r w:rsidR="0060325C" w:rsidRPr="009C3B3C">
        <w:rPr>
          <w:rFonts w:ascii="Liberation Serif" w:hAnsi="Liberation Serif"/>
          <w:color w:val="000000"/>
          <w:sz w:val="26"/>
          <w:szCs w:val="26"/>
        </w:rPr>
        <w:t>анк</w:t>
      </w:r>
      <w:r w:rsidR="0060325C">
        <w:rPr>
          <w:rFonts w:ascii="Liberation Serif" w:hAnsi="Liberation Serif"/>
          <w:color w:val="000000"/>
          <w:sz w:val="26"/>
          <w:szCs w:val="26"/>
        </w:rPr>
        <w:t>а</w:t>
      </w:r>
      <w:r w:rsidR="0060325C" w:rsidRPr="009C3B3C">
        <w:rPr>
          <w:rFonts w:ascii="Liberation Serif" w:hAnsi="Liberation Serif"/>
          <w:color w:val="000000"/>
          <w:sz w:val="26"/>
          <w:szCs w:val="26"/>
        </w:rPr>
        <w:t xml:space="preserve"> </w:t>
      </w:r>
      <w:r w:rsidR="0060325C">
        <w:rPr>
          <w:rFonts w:ascii="Liberation Serif" w:hAnsi="Liberation Serif"/>
          <w:color w:val="000000"/>
          <w:sz w:val="26"/>
          <w:szCs w:val="26"/>
        </w:rPr>
        <w:t xml:space="preserve">России/УФК по Свердловской области г. Екатеринбург </w:t>
      </w:r>
      <w:r w:rsidR="0060325C" w:rsidRPr="009C3B3C">
        <w:rPr>
          <w:rFonts w:ascii="Liberation Serif" w:hAnsi="Liberation Serif"/>
          <w:color w:val="000000"/>
          <w:sz w:val="26"/>
          <w:szCs w:val="26"/>
        </w:rPr>
        <w:t xml:space="preserve">к/сч </w:t>
      </w:r>
      <w:r w:rsidR="0060325C">
        <w:rPr>
          <w:rFonts w:ascii="Liberation Serif" w:hAnsi="Liberation Serif"/>
          <w:color w:val="000000"/>
          <w:sz w:val="26"/>
          <w:szCs w:val="26"/>
        </w:rPr>
        <w:t>40102810645370000054</w:t>
      </w:r>
      <w:r w:rsidR="0060325C" w:rsidRPr="009C3B3C">
        <w:rPr>
          <w:rFonts w:ascii="Liberation Serif" w:hAnsi="Liberation Serif"/>
          <w:color w:val="000000"/>
          <w:sz w:val="26"/>
          <w:szCs w:val="26"/>
        </w:rPr>
        <w:t xml:space="preserve"> БИК </w:t>
      </w:r>
      <w:r w:rsidR="0060325C">
        <w:rPr>
          <w:rFonts w:ascii="Liberation Serif" w:hAnsi="Liberation Serif"/>
          <w:color w:val="000000"/>
          <w:sz w:val="26"/>
          <w:szCs w:val="26"/>
        </w:rPr>
        <w:t>016577551</w:t>
      </w:r>
      <w:r w:rsidRPr="00E96B1D">
        <w:rPr>
          <w:rFonts w:ascii="Liberation Serif" w:hAnsi="Liberation Serif" w:cs="Times New Roman"/>
          <w:color w:val="000000"/>
          <w:sz w:val="24"/>
          <w:szCs w:val="24"/>
        </w:rPr>
        <w:t>.</w:t>
      </w:r>
    </w:p>
    <w:p w:rsidR="00AA391E" w:rsidRPr="00E96B1D" w:rsidRDefault="004B4A87" w:rsidP="004B4A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r w:rsidR="00AA391E" w:rsidRPr="00E96B1D">
        <w:rPr>
          <w:rFonts w:ascii="Liberation Serif" w:hAnsi="Liberation Serif" w:cs="Times New Roman"/>
          <w:color w:val="000000"/>
          <w:sz w:val="24"/>
          <w:szCs w:val="24"/>
        </w:rPr>
        <w:t>2</w:t>
      </w:r>
      <w:r w:rsidR="000A7D0B" w:rsidRPr="00E96B1D">
        <w:rPr>
          <w:rFonts w:ascii="Liberation Serif" w:hAnsi="Liberation Serif" w:cs="Times New Roman"/>
          <w:color w:val="000000"/>
          <w:sz w:val="24"/>
          <w:szCs w:val="24"/>
        </w:rPr>
        <w:t>7</w:t>
      </w:r>
      <w:r w:rsidR="00AA391E" w:rsidRPr="00E96B1D">
        <w:rPr>
          <w:rFonts w:ascii="Liberation Serif" w:hAnsi="Liberation Serif" w:cs="Times New Roman"/>
          <w:color w:val="000000"/>
          <w:sz w:val="24"/>
          <w:szCs w:val="24"/>
        </w:rPr>
        <w:t>.2. Назначение платежа: обеспечение исполнения заявки на участие в конкурсе по отбору управляющей организации для управления многоквартирным дом</w:t>
      </w:r>
      <w:r w:rsidR="00D1514D">
        <w:rPr>
          <w:rFonts w:ascii="Liberation Serif" w:hAnsi="Liberation Serif" w:cs="Times New Roman"/>
          <w:color w:val="000000"/>
          <w:sz w:val="24"/>
          <w:szCs w:val="24"/>
        </w:rPr>
        <w:t>о</w:t>
      </w:r>
      <w:r w:rsidR="00AA391E" w:rsidRPr="00E96B1D">
        <w:rPr>
          <w:rFonts w:ascii="Liberation Serif" w:hAnsi="Liberation Serif" w:cs="Times New Roman"/>
          <w:color w:val="000000"/>
          <w:sz w:val="24"/>
          <w:szCs w:val="24"/>
        </w:rPr>
        <w:t>м (адре</w:t>
      </w:r>
      <w:r w:rsidR="00D1514D">
        <w:rPr>
          <w:rFonts w:ascii="Liberation Serif" w:hAnsi="Liberation Serif" w:cs="Times New Roman"/>
          <w:color w:val="000000"/>
          <w:sz w:val="24"/>
          <w:szCs w:val="24"/>
        </w:rPr>
        <w:t>с</w:t>
      </w:r>
      <w:r w:rsidR="00AA391E" w:rsidRPr="00E96B1D">
        <w:rPr>
          <w:rFonts w:ascii="Liberation Serif" w:hAnsi="Liberation Serif" w:cs="Times New Roman"/>
          <w:color w:val="000000"/>
          <w:sz w:val="24"/>
          <w:szCs w:val="24"/>
        </w:rPr>
        <w:t xml:space="preserve"> МКД).</w:t>
      </w:r>
    </w:p>
    <w:p w:rsidR="00AA391E" w:rsidRPr="00E96B1D" w:rsidRDefault="00AA391E" w:rsidP="004B4A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sidR="00D1514D">
        <w:rPr>
          <w:rFonts w:ascii="Liberation Serif" w:hAnsi="Liberation Serif" w:cs="Times New Roman"/>
          <w:color w:val="000000"/>
          <w:sz w:val="24"/>
          <w:szCs w:val="24"/>
        </w:rPr>
        <w:t>ом</w:t>
      </w:r>
      <w:r w:rsidRPr="00E96B1D">
        <w:rPr>
          <w:rFonts w:ascii="Liberation Serif" w:hAnsi="Liberation Serif" w:cs="Times New Roman"/>
          <w:color w:val="000000"/>
          <w:sz w:val="24"/>
          <w:szCs w:val="24"/>
        </w:rPr>
        <w:t xml:space="preserve"> дом</w:t>
      </w:r>
      <w:r w:rsidR="00D1514D">
        <w:rPr>
          <w:rFonts w:ascii="Liberation Serif" w:hAnsi="Liberation Serif" w:cs="Times New Roman"/>
          <w:color w:val="000000"/>
          <w:sz w:val="24"/>
          <w:szCs w:val="24"/>
        </w:rPr>
        <w:t>е</w:t>
      </w:r>
      <w:r w:rsidRPr="00E96B1D">
        <w:rPr>
          <w:rFonts w:ascii="Liberation Serif" w:hAnsi="Liberation Serif" w:cs="Times New Roman"/>
          <w:color w:val="000000"/>
          <w:sz w:val="24"/>
          <w:szCs w:val="24"/>
        </w:rPr>
        <w:t xml:space="preserve">,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r w:rsidR="00850C5B">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AA391E" w:rsidRPr="00E96B1D"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4C7A57">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sidRPr="00E96B1D">
        <w:rPr>
          <w:rFonts w:ascii="Liberation Serif" w:hAnsi="Liberation Serif" w:cs="Times New Roman"/>
          <w:color w:val="000000"/>
          <w:sz w:val="24"/>
          <w:szCs w:val="24"/>
        </w:rPr>
        <w:t xml:space="preserve"> в соответствии с пунктом 17 настоящ</w:t>
      </w:r>
      <w:r w:rsidR="005E6FD3" w:rsidRPr="00E96B1D">
        <w:rPr>
          <w:rFonts w:ascii="Liberation Serif" w:hAnsi="Liberation Serif" w:cs="Times New Roman"/>
          <w:color w:val="000000"/>
          <w:sz w:val="24"/>
          <w:szCs w:val="24"/>
        </w:rPr>
        <w:t>ей</w:t>
      </w:r>
      <w:r w:rsidR="0010317B" w:rsidRPr="00E96B1D">
        <w:rPr>
          <w:rFonts w:ascii="Liberation Serif" w:hAnsi="Liberation Serif" w:cs="Times New Roman"/>
          <w:color w:val="000000"/>
          <w:sz w:val="24"/>
          <w:szCs w:val="24"/>
        </w:rPr>
        <w:t xml:space="preserve"> </w:t>
      </w:r>
      <w:r w:rsidR="005E6FD3" w:rsidRPr="00E96B1D">
        <w:rPr>
          <w:rFonts w:ascii="Liberation Serif" w:hAnsi="Liberation Serif" w:cs="Times New Roman"/>
          <w:color w:val="000000"/>
          <w:sz w:val="24"/>
          <w:szCs w:val="24"/>
        </w:rPr>
        <w:t>конкурсной документации</w:t>
      </w:r>
      <w:r w:rsidRPr="00E96B1D">
        <w:rPr>
          <w:rFonts w:ascii="Liberation Serif" w:hAnsi="Liberation Serif" w:cs="Times New Roman"/>
          <w:color w:val="000000"/>
          <w:sz w:val="24"/>
          <w:szCs w:val="24"/>
        </w:rPr>
        <w:t xml:space="preserve">. </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Pr="00E96B1D" w:rsidRDefault="00AA391E" w:rsidP="004C7A57">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AA391E" w:rsidRPr="00E96B1D" w:rsidRDefault="00AA391E" w:rsidP="004C7A5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Pr="00E96B1D" w:rsidRDefault="00AA391E" w:rsidP="00DC64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w:t>
      </w:r>
      <w:r w:rsidR="00107CFB">
        <w:rPr>
          <w:rFonts w:ascii="Liberation Serif" w:hAnsi="Liberation Serif" w:cs="Times New Roman"/>
          <w:color w:val="000000"/>
          <w:sz w:val="24"/>
          <w:szCs w:val="24"/>
        </w:rPr>
        <w:t xml:space="preserve">анный исходя из </w:t>
      </w:r>
      <w:r w:rsidR="00107CFB">
        <w:rPr>
          <w:rFonts w:ascii="Liberation Serif" w:hAnsi="Liberation Serif" w:cs="Times New Roman"/>
          <w:color w:val="000000"/>
          <w:sz w:val="24"/>
          <w:szCs w:val="24"/>
        </w:rPr>
        <w:lastRenderedPageBreak/>
        <w:t xml:space="preserve">среднемесячных </w:t>
      </w:r>
      <w:r w:rsidRPr="00E96B1D">
        <w:rPr>
          <w:rFonts w:ascii="Liberation Serif" w:hAnsi="Liberation Serif" w:cs="Times New Roman"/>
          <w:color w:val="000000"/>
          <w:sz w:val="24"/>
          <w:szCs w:val="24"/>
        </w:rPr>
        <w:t>объемов потребления ресурсов.</w:t>
      </w:r>
    </w:p>
    <w:p w:rsidR="00AA04C7" w:rsidRPr="00E96B1D" w:rsidRDefault="00536A6F" w:rsidP="00CA42F6">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w:t>
      </w:r>
      <w:r w:rsidR="00AA04C7"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00AA04C7" w:rsidRPr="00E96B1D">
          <w:rPr>
            <w:rFonts w:ascii="Liberation Serif" w:eastAsiaTheme="minorHAnsi" w:hAnsi="Liberation Serif" w:cs="Times New Roman"/>
            <w:sz w:val="24"/>
            <w:szCs w:val="24"/>
            <w:lang w:eastAsia="en-US"/>
          </w:rPr>
          <w:t>минимальном перечне</w:t>
        </w:r>
      </w:hyperlink>
      <w:r w:rsidR="00AA04C7"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sidRPr="00E96B1D">
        <w:rPr>
          <w:rFonts w:ascii="Liberation Serif" w:eastAsiaTheme="minorHAnsi" w:hAnsi="Liberation Serif" w:cs="Times New Roman"/>
          <w:sz w:val="24"/>
          <w:szCs w:val="24"/>
          <w:lang w:eastAsia="en-US"/>
        </w:rPr>
        <w:t>0</w:t>
      </w:r>
      <w:r w:rsidR="00AA04C7" w:rsidRPr="00E96B1D">
        <w:rPr>
          <w:rFonts w:ascii="Liberation Serif" w:eastAsiaTheme="minorHAnsi" w:hAnsi="Liberation Serif" w:cs="Times New Roman"/>
          <w:sz w:val="24"/>
          <w:szCs w:val="24"/>
          <w:lang w:eastAsia="en-US"/>
        </w:rPr>
        <w:t>3</w:t>
      </w:r>
      <w:r w:rsidR="00B1362F" w:rsidRPr="00E96B1D">
        <w:rPr>
          <w:rFonts w:ascii="Liberation Serif" w:eastAsiaTheme="minorHAnsi" w:hAnsi="Liberation Serif" w:cs="Times New Roman"/>
          <w:sz w:val="24"/>
          <w:szCs w:val="24"/>
          <w:lang w:eastAsia="en-US"/>
        </w:rPr>
        <w:t>.04.</w:t>
      </w:r>
      <w:r w:rsidR="00AA04C7" w:rsidRPr="00E96B1D">
        <w:rPr>
          <w:rFonts w:ascii="Liberation Serif" w:eastAsiaTheme="minorHAnsi" w:hAnsi="Liberation Serif" w:cs="Times New Roman"/>
          <w:sz w:val="24"/>
          <w:szCs w:val="24"/>
          <w:lang w:eastAsia="en-US"/>
        </w:rPr>
        <w:t xml:space="preserve">2013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290, по форме согласно </w:t>
      </w:r>
      <w:hyperlink r:id="rId13" w:history="1">
        <w:r w:rsidR="00AA04C7" w:rsidRPr="00E96B1D">
          <w:rPr>
            <w:rFonts w:ascii="Liberation Serif" w:eastAsiaTheme="minorHAnsi" w:hAnsi="Liberation Serif" w:cs="Times New Roman"/>
            <w:sz w:val="24"/>
            <w:szCs w:val="24"/>
            <w:lang w:eastAsia="en-US"/>
          </w:rPr>
          <w:t xml:space="preserve">приложению </w:t>
        </w:r>
        <w:r w:rsidR="00B1362F" w:rsidRPr="00E96B1D">
          <w:rPr>
            <w:rFonts w:ascii="Liberation Serif" w:eastAsiaTheme="minorHAnsi" w:hAnsi="Liberation Serif" w:cs="Times New Roman"/>
            <w:sz w:val="24"/>
            <w:szCs w:val="24"/>
            <w:lang w:eastAsia="en-US"/>
          </w:rPr>
          <w:t>№</w:t>
        </w:r>
        <w:r w:rsidR="00AA04C7" w:rsidRPr="00E96B1D">
          <w:rPr>
            <w:rFonts w:ascii="Liberation Serif" w:eastAsiaTheme="minorHAnsi" w:hAnsi="Liberation Serif" w:cs="Times New Roman"/>
            <w:sz w:val="24"/>
            <w:szCs w:val="24"/>
            <w:lang w:eastAsia="en-US"/>
          </w:rPr>
          <w:t xml:space="preserve"> </w:t>
        </w:r>
        <w:r w:rsidR="002E0B77" w:rsidRPr="00E96B1D">
          <w:rPr>
            <w:rFonts w:ascii="Liberation Serif" w:eastAsiaTheme="minorHAnsi" w:hAnsi="Liberation Serif" w:cs="Times New Roman"/>
            <w:sz w:val="24"/>
            <w:szCs w:val="24"/>
            <w:lang w:eastAsia="en-US"/>
          </w:rPr>
          <w:t>6</w:t>
        </w:r>
        <w:r w:rsidR="007C5270">
          <w:rPr>
            <w:rFonts w:ascii="Liberation Serif" w:eastAsiaTheme="minorHAnsi" w:hAnsi="Liberation Serif" w:cs="Times New Roman"/>
            <w:sz w:val="24"/>
            <w:szCs w:val="24"/>
            <w:lang w:eastAsia="en-US"/>
          </w:rPr>
          <w:t xml:space="preserve"> к конкурсной документации</w:t>
        </w:r>
        <w:r w:rsidR="00AA04C7" w:rsidRPr="00E96B1D">
          <w:rPr>
            <w:rFonts w:ascii="Liberation Serif" w:eastAsiaTheme="minorHAnsi" w:hAnsi="Liberation Serif" w:cs="Times New Roman"/>
            <w:color w:val="0000FF"/>
            <w:sz w:val="24"/>
            <w:szCs w:val="24"/>
            <w:lang w:eastAsia="en-US"/>
          </w:rPr>
          <w:t>.</w:t>
        </w:r>
      </w:hyperlink>
      <w:r w:rsidR="00AA04C7"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w:t>
      </w:r>
      <w:r w:rsidRPr="00E96B1D">
        <w:rPr>
          <w:rFonts w:ascii="Liberation Serif" w:eastAsiaTheme="minorHAnsi" w:hAnsi="Liberation Serif" w:cs="Times New Roman"/>
          <w:sz w:val="24"/>
          <w:szCs w:val="24"/>
          <w:lang w:eastAsia="en-US"/>
        </w:rPr>
        <w:t>оимость каждой из работ и услуг.</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CA42F6">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CA42F6">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AA391E" w:rsidRPr="00E96B1D" w:rsidRDefault="00AA391E" w:rsidP="00CA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FA5E2D">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1362F" w:rsidRPr="00E96B1D"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AA391E" w:rsidRPr="00E96B1D" w:rsidRDefault="00AA391E" w:rsidP="00FA5E2D">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E96B1D">
          <w:rPr>
            <w:rFonts w:ascii="Liberation Serif" w:eastAsiaTheme="minorHAnsi" w:hAnsi="Liberation Serif" w:cs="Times New Roman"/>
            <w:sz w:val="24"/>
            <w:szCs w:val="24"/>
            <w:lang w:eastAsia="en-US"/>
          </w:rPr>
          <w:t>Правилами</w:t>
        </w:r>
      </w:hyperlink>
      <w:r w:rsidR="00CE23CA"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sidRPr="00E96B1D">
        <w:rPr>
          <w:rFonts w:ascii="Liberation Serif" w:eastAsiaTheme="minorHAnsi" w:hAnsi="Liberation Serif" w:cs="Times New Roman"/>
          <w:sz w:val="24"/>
          <w:szCs w:val="24"/>
          <w:lang w:eastAsia="en-US"/>
        </w:rPr>
        <w:t>.12.</w:t>
      </w:r>
      <w:r w:rsidR="00CE23CA" w:rsidRPr="00E96B1D">
        <w:rPr>
          <w:rFonts w:ascii="Liberation Serif" w:eastAsiaTheme="minorHAnsi" w:hAnsi="Liberation Serif" w:cs="Times New Roman"/>
          <w:sz w:val="24"/>
          <w:szCs w:val="24"/>
          <w:lang w:eastAsia="en-US"/>
        </w:rPr>
        <w:t xml:space="preserve">2018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 1616 </w:t>
      </w:r>
      <w:r w:rsidR="00B1362F" w:rsidRPr="00E96B1D">
        <w:rPr>
          <w:rFonts w:ascii="Liberation Serif" w:eastAsiaTheme="minorHAnsi" w:hAnsi="Liberation Serif" w:cs="Times New Roman"/>
          <w:sz w:val="24"/>
          <w:szCs w:val="24"/>
          <w:lang w:eastAsia="en-US"/>
        </w:rPr>
        <w:t>«</w:t>
      </w:r>
      <w:r w:rsidR="00CE23CA" w:rsidRPr="00E96B1D">
        <w:rPr>
          <w:rFonts w:ascii="Liberation Serif" w:eastAsiaTheme="minorHAnsi" w:hAnsi="Liberation Serif" w:cs="Times New Roman"/>
          <w:sz w:val="24"/>
          <w:szCs w:val="24"/>
          <w:lang w:eastAsia="en-US"/>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w:t>
      </w:r>
      <w:r w:rsidR="00CE23CA" w:rsidRPr="00E96B1D">
        <w:rPr>
          <w:rFonts w:ascii="Liberation Serif" w:eastAsiaTheme="minorHAnsi" w:hAnsi="Liberation Serif" w:cs="Times New Roman"/>
          <w:sz w:val="24"/>
          <w:szCs w:val="24"/>
          <w:lang w:eastAsia="en-US"/>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sidRPr="00E96B1D">
        <w:rPr>
          <w:rFonts w:ascii="Liberation Serif" w:eastAsiaTheme="minorHAnsi" w:hAnsi="Liberation Serif" w:cs="Times New Roman"/>
          <w:sz w:val="24"/>
          <w:szCs w:val="24"/>
          <w:lang w:eastAsia="en-US"/>
        </w:rPr>
        <w:t>вительства Российской Федерации»</w:t>
      </w:r>
      <w:r w:rsidR="00CE23CA" w:rsidRPr="00E96B1D">
        <w:rPr>
          <w:rFonts w:ascii="Liberation Serif" w:eastAsiaTheme="minorHAnsi" w:hAnsi="Liberation Serif" w:cs="Times New Roman"/>
          <w:sz w:val="24"/>
          <w:szCs w:val="24"/>
          <w:lang w:eastAsia="en-US"/>
        </w:rPr>
        <w:t>.</w:t>
      </w:r>
    </w:p>
    <w:p w:rsidR="00AA391E" w:rsidRPr="00E96B1D" w:rsidRDefault="00AA391E" w:rsidP="00FA5E2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адрес</w:t>
      </w:r>
      <w:r w:rsidR="00B32FD5"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 xml:space="preserve">-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AA391E" w:rsidRPr="00E96B1D" w:rsidRDefault="00AA391E" w:rsidP="00F00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sidRPr="00E96B1D">
        <w:rPr>
          <w:rFonts w:ascii="Liberation Serif" w:hAnsi="Liberation Serif" w:cs="Times New Roman"/>
          <w:color w:val="000000"/>
          <w:sz w:val="24"/>
          <w:szCs w:val="24"/>
        </w:rPr>
        <w:t xml:space="preserve"> и платы за коммунальные услуги;</w:t>
      </w:r>
    </w:p>
    <w:p w:rsidR="002908A5" w:rsidRPr="00E96B1D" w:rsidRDefault="002908A5" w:rsidP="00F00901">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00CB0C24" w:rsidRPr="00E96B1D">
        <w:rPr>
          <w:rFonts w:ascii="Liberation Serif" w:eastAsiaTheme="minorHAnsi" w:hAnsi="Liberation Serif" w:cs="Times New Roman"/>
          <w:sz w:val="24"/>
          <w:szCs w:val="24"/>
          <w:lang w:eastAsia="en-US"/>
        </w:rPr>
        <w:t>35</w:t>
      </w:r>
      <w:r w:rsidRPr="00E96B1D">
        <w:rPr>
          <w:rFonts w:ascii="Liberation Serif" w:eastAsiaTheme="minorHAnsi" w:hAnsi="Liberation Serif" w:cs="Times New Roman"/>
          <w:sz w:val="24"/>
          <w:szCs w:val="24"/>
          <w:lang w:eastAsia="en-US"/>
        </w:rPr>
        <w:t xml:space="preserve"> настоящих Правил.</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A391E" w:rsidRPr="00E96B1D" w:rsidRDefault="00AA391E" w:rsidP="00F00901">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w:t>
      </w:r>
      <w:r w:rsidR="00965645" w:rsidRPr="00E96B1D">
        <w:rPr>
          <w:rFonts w:ascii="Liberation Serif" w:hAnsi="Liberation Serif" w:cs="Times New Roman"/>
          <w:color w:val="000000"/>
          <w:sz w:val="24"/>
          <w:szCs w:val="24"/>
        </w:rPr>
        <w:t>ами</w:t>
      </w:r>
      <w:r w:rsidRPr="00E96B1D">
        <w:rPr>
          <w:rFonts w:ascii="Liberation Serif" w:hAnsi="Liberation Serif" w:cs="Times New Roman"/>
          <w:color w:val="000000"/>
          <w:sz w:val="24"/>
          <w:szCs w:val="24"/>
        </w:rPr>
        <w:t xml:space="preserve"> </w:t>
      </w:r>
      <w:r w:rsidR="00965645" w:rsidRPr="00E96B1D">
        <w:rPr>
          <w:rFonts w:ascii="Liberation Serif" w:hAnsi="Liberation Serif" w:cs="Times New Roman"/>
          <w:color w:val="000000"/>
          <w:sz w:val="24"/>
          <w:szCs w:val="24"/>
        </w:rPr>
        <w:t>1</w:t>
      </w:r>
      <w:r w:rsidR="00965645" w:rsidRPr="00E96B1D">
        <w:rPr>
          <w:rFonts w:ascii="Liberation Serif" w:hAnsi="Liberation Serif" w:cs="Times New Roman"/>
          <w:sz w:val="24"/>
          <w:szCs w:val="24"/>
        </w:rPr>
        <w:t>8 и 35</w:t>
      </w:r>
      <w:r w:rsidRPr="00E96B1D">
        <w:rPr>
          <w:rFonts w:ascii="Liberation Serif" w:hAnsi="Liberation Serif" w:cs="Times New Roman"/>
          <w:sz w:val="24"/>
          <w:szCs w:val="24"/>
        </w:rPr>
        <w:t xml:space="preserve"> н</w:t>
      </w:r>
      <w:r w:rsidRPr="00E96B1D">
        <w:rPr>
          <w:rFonts w:ascii="Liberation Serif" w:hAnsi="Liberation Serif" w:cs="Times New Roman"/>
          <w:color w:val="000000"/>
          <w:sz w:val="24"/>
          <w:szCs w:val="24"/>
        </w:rPr>
        <w:t>астоящей конкурсной документации срок, регист</w:t>
      </w:r>
      <w:r w:rsidR="005D6D85" w:rsidRPr="00E96B1D">
        <w:rPr>
          <w:rFonts w:ascii="Liberation Serif" w:hAnsi="Liberation Serif" w:cs="Times New Roman"/>
          <w:color w:val="000000"/>
          <w:sz w:val="24"/>
          <w:szCs w:val="24"/>
        </w:rPr>
        <w:t>рируется организатором конкурса</w:t>
      </w:r>
      <w:r w:rsidR="005A4A29"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r w:rsidR="007528B4">
        <w:rPr>
          <w:rFonts w:ascii="Liberation Serif" w:hAnsi="Liberation Serif" w:cs="Times New Roman"/>
          <w:sz w:val="24"/>
          <w:szCs w:val="24"/>
        </w:rPr>
        <w:t xml:space="preserve"> к конкурсной документации</w:t>
      </w:r>
      <w:r w:rsidRPr="00A61BB9">
        <w:rPr>
          <w:rFonts w:ascii="Liberation Serif" w:hAnsi="Liberation Serif" w:cs="Times New Roman"/>
          <w:sz w:val="24"/>
          <w:szCs w:val="24"/>
        </w:rPr>
        <w:t>.</w:t>
      </w:r>
    </w:p>
    <w:p w:rsidR="00AA391E" w:rsidRPr="00E96B1D" w:rsidRDefault="00AA391E" w:rsidP="00F0090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w:t>
      </w:r>
      <w:r w:rsidRPr="00E96B1D">
        <w:rPr>
          <w:rFonts w:ascii="Liberation Serif" w:hAnsi="Liberation Serif" w:cs="Times New Roman"/>
          <w:color w:val="000000"/>
          <w:sz w:val="24"/>
          <w:szCs w:val="24"/>
        </w:rPr>
        <w:lastRenderedPageBreak/>
        <w:t>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разделом 17</w:t>
      </w:r>
      <w:r w:rsidR="00B1362F"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707A47" w:rsidRPr="00E96B1D" w:rsidRDefault="00AA391E" w:rsidP="0083354C">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sidRPr="00E96B1D">
        <w:rPr>
          <w:rFonts w:ascii="Liberation Serif" w:hAnsi="Liberation Serif" w:cs="Times New Roman"/>
          <w:color w:val="000000"/>
          <w:sz w:val="24"/>
          <w:szCs w:val="24"/>
        </w:rPr>
        <w:t>ия не менее чем на 10 процентов,</w:t>
      </w:r>
      <w:r w:rsidR="00707A47"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E96B1D">
          <w:rPr>
            <w:rFonts w:ascii="Liberation Serif" w:eastAsiaTheme="minorHAnsi" w:hAnsi="Liberation Serif" w:cs="Times New Roman"/>
            <w:sz w:val="24"/>
            <w:szCs w:val="24"/>
            <w:lang w:eastAsia="en-US"/>
          </w:rPr>
          <w:t>частью 3 статьи 156</w:t>
        </w:r>
      </w:hyperlink>
      <w:r w:rsidR="00707A47"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AA391E" w:rsidRPr="00E96B1D" w:rsidRDefault="00AA391E"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E96B1D" w:rsidRDefault="00AA391E" w:rsidP="0083354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73D94" w:rsidRPr="00E96B1D" w:rsidRDefault="00E73D94" w:rsidP="0083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E73D94" w:rsidRPr="00E96B1D" w:rsidRDefault="00E73D94" w:rsidP="0083354C">
      <w:pPr>
        <w:shd w:val="clear" w:color="auto" w:fill="FFFFFF"/>
        <w:ind w:right="-285"/>
        <w:jc w:val="center"/>
        <w:rPr>
          <w:rFonts w:ascii="Liberation Serif" w:hAnsi="Liberation Serif" w:cs="Times New Roman"/>
          <w:b/>
          <w:color w:val="000000"/>
          <w:sz w:val="24"/>
          <w:szCs w:val="24"/>
        </w:rPr>
      </w:pPr>
    </w:p>
    <w:p w:rsidR="00AA391E" w:rsidRPr="00E96B1D" w:rsidRDefault="00AA391E" w:rsidP="0083354C">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AA391E" w:rsidRPr="00E96B1D" w:rsidRDefault="00AA391E" w:rsidP="0083354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вскрывает все конверты с заявками на участие в конкурсе, </w:t>
      </w:r>
      <w:r w:rsidRPr="00E96B1D">
        <w:rPr>
          <w:rFonts w:ascii="Liberation Serif" w:hAnsi="Liberation Serif" w:cs="Times New Roman"/>
          <w:color w:val="000000"/>
          <w:sz w:val="24"/>
          <w:szCs w:val="24"/>
        </w:rPr>
        <w:lastRenderedPageBreak/>
        <w:t>которые поступили организатору конкурса.</w:t>
      </w:r>
    </w:p>
    <w:p w:rsidR="00A72C2A" w:rsidRPr="00E96B1D" w:rsidRDefault="00AA391E" w:rsidP="004D367C">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E96B1D">
        <w:rPr>
          <w:rFonts w:ascii="Liberation Serif" w:eastAsiaTheme="minorHAnsi" w:hAnsi="Liberation Serif" w:cs="Times New Roman"/>
          <w:sz w:val="24"/>
          <w:szCs w:val="24"/>
          <w:lang w:eastAsia="en-US"/>
        </w:rPr>
        <w:t xml:space="preserve"> </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E96B1D" w:rsidRDefault="00AA391E" w:rsidP="004D367C">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sidRPr="00E96B1D">
        <w:rPr>
          <w:rFonts w:ascii="Liberation Serif" w:hAnsi="Liberation Serif" w:cs="Times New Roman"/>
          <w:color w:val="000000"/>
          <w:sz w:val="24"/>
          <w:szCs w:val="24"/>
        </w:rPr>
        <w:t>Протокол размещается на официальном сайте организатором конкурса</w:t>
      </w:r>
      <w:r w:rsidR="00074B61" w:rsidRPr="00E96B1D">
        <w:rPr>
          <w:rFonts w:ascii="Liberation Serif" w:hAnsi="Liberation Serif" w:cs="Times New Roman"/>
          <w:color w:val="000000"/>
          <w:sz w:val="24"/>
          <w:szCs w:val="24"/>
        </w:rPr>
        <w:t xml:space="preserve"> в день его подписания</w:t>
      </w:r>
      <w:r w:rsidR="005532B2" w:rsidRPr="00E96B1D">
        <w:rPr>
          <w:rFonts w:ascii="Liberation Serif" w:hAnsi="Liberation Serif" w:cs="Times New Roman"/>
          <w:color w:val="000000"/>
          <w:sz w:val="24"/>
          <w:szCs w:val="24"/>
        </w:rPr>
        <w:t>.</w:t>
      </w:r>
    </w:p>
    <w:p w:rsidR="00AA391E" w:rsidRPr="00E96B1D" w:rsidRDefault="00AA391E" w:rsidP="004D367C">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E96B1D" w:rsidRDefault="00AA391E" w:rsidP="004D367C">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рассмотрения заявок на участие в конкурсе не может превышать </w:t>
      </w:r>
      <w:r w:rsidR="00141939" w:rsidRPr="00E96B1D">
        <w:rPr>
          <w:rFonts w:ascii="Liberation Serif" w:hAnsi="Liberation Serif" w:cs="Times New Roman"/>
          <w:color w:val="000000"/>
          <w:sz w:val="24"/>
          <w:szCs w:val="24"/>
        </w:rPr>
        <w:t>7</w:t>
      </w:r>
      <w:r w:rsidRPr="00E96B1D">
        <w:rPr>
          <w:rFonts w:ascii="Liberation Serif" w:hAnsi="Liberation Serif"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w:t>
      </w:r>
      <w:r w:rsidR="00E96E5D" w:rsidRPr="00E96B1D">
        <w:rPr>
          <w:rFonts w:ascii="Liberation Serif" w:hAnsi="Liberation Serif" w:cs="Times New Roman"/>
          <w:sz w:val="24"/>
          <w:szCs w:val="24"/>
        </w:rPr>
        <w:t xml:space="preserve">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E96B1D" w:rsidRDefault="00AA391E" w:rsidP="00D5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E96B1D" w:rsidRDefault="00AA391E" w:rsidP="00D5778E">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w:t>
      </w:r>
      <w:r w:rsidRPr="00E96B1D">
        <w:rPr>
          <w:rFonts w:ascii="Liberation Serif" w:hAnsi="Liberation Serif" w:cs="Times New Roman"/>
          <w:color w:val="000000"/>
          <w:sz w:val="24"/>
          <w:szCs w:val="24"/>
        </w:rPr>
        <w:lastRenderedPageBreak/>
        <w:t>конкурса не вправе отказаться от заключения договора управления многоквартирным домом.</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w:t>
      </w:r>
      <w:r w:rsidR="00141939" w:rsidRPr="00E96B1D">
        <w:rPr>
          <w:rFonts w:ascii="Liberation Serif" w:hAnsi="Liberation Serif" w:cs="Times New Roman"/>
          <w:color w:val="000000"/>
          <w:sz w:val="24"/>
          <w:szCs w:val="24"/>
        </w:rPr>
        <w:t xml:space="preserve"> </w:t>
      </w:r>
      <w:r w:rsidRPr="00E96B1D">
        <w:rPr>
          <w:rFonts w:ascii="Liberation Serif" w:hAnsi="Liberation Serif" w:cs="Times New Roman"/>
          <w:color w:val="000000"/>
          <w:sz w:val="24"/>
          <w:szCs w:val="24"/>
        </w:rPr>
        <w:t>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w:t>
      </w:r>
      <w:r w:rsidR="00B1362F" w:rsidRPr="00E96B1D">
        <w:rPr>
          <w:rFonts w:ascii="Liberation Serif" w:hAnsi="Liberation Serif" w:cs="Times New Roman"/>
          <w:color w:val="000000"/>
          <w:sz w:val="24"/>
          <w:szCs w:val="24"/>
        </w:rPr>
        <w:t>№ 75</w:t>
      </w:r>
      <w:r w:rsidRPr="00E96B1D">
        <w:rPr>
          <w:rFonts w:ascii="Liberation Serif" w:hAnsi="Liberation Serif" w:cs="Times New Roman"/>
          <w:color w:val="000000"/>
          <w:sz w:val="24"/>
          <w:szCs w:val="24"/>
        </w:rPr>
        <w:t>. При этом организатор конкурса вправе изменить условия проведения конкурса.</w:t>
      </w:r>
    </w:p>
    <w:p w:rsidR="00AA391E" w:rsidRPr="00E96B1D" w:rsidRDefault="00AA391E" w:rsidP="004107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Pr="00E96B1D" w:rsidRDefault="00AA391E" w:rsidP="0041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w:t>
      </w:r>
      <w:r w:rsidR="00531AE6" w:rsidRPr="00E96B1D">
        <w:rPr>
          <w:rFonts w:ascii="Liberation Serif" w:hAnsi="Liberation Serif" w:cs="Times New Roman"/>
          <w:sz w:val="24"/>
          <w:szCs w:val="24"/>
        </w:rPr>
        <w:t>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sidR="001F6B7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AA391E" w:rsidRPr="00E96B1D" w:rsidRDefault="00AA391E" w:rsidP="00410711">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5</w:t>
      </w:r>
      <w:r w:rsidRPr="00E96B1D">
        <w:rPr>
          <w:rFonts w:ascii="Liberation Serif" w:hAnsi="Liberation Serif" w:cs="Times New Roman"/>
          <w:sz w:val="24"/>
          <w:szCs w:val="24"/>
        </w:rPr>
        <w:t>-3</w:t>
      </w:r>
      <w:r w:rsidR="00531AE6" w:rsidRPr="00E96B1D">
        <w:rPr>
          <w:rFonts w:ascii="Liberation Serif" w:hAnsi="Liberation Serif" w:cs="Times New Roman"/>
          <w:sz w:val="24"/>
          <w:szCs w:val="24"/>
        </w:rPr>
        <w:t xml:space="preserve">6 </w:t>
      </w:r>
      <w:r w:rsidRPr="00E96B1D">
        <w:rPr>
          <w:rFonts w:ascii="Liberation Serif" w:hAnsi="Liberation Serif" w:cs="Times New Roman"/>
          <w:color w:val="000000"/>
          <w:sz w:val="24"/>
          <w:szCs w:val="24"/>
        </w:rPr>
        <w:t>настоящей конкурсной документации</w:t>
      </w:r>
      <w:r w:rsidR="00C35E4F">
        <w:rPr>
          <w:rFonts w:ascii="Liberation Serif" w:hAnsi="Liberation Serif" w:cs="Times New Roman"/>
          <w:color w:val="000000"/>
          <w:sz w:val="24"/>
          <w:szCs w:val="24"/>
        </w:rPr>
        <w:t>.</w:t>
      </w:r>
    </w:p>
    <w:p w:rsidR="00AA391E" w:rsidRPr="00E96B1D" w:rsidRDefault="00AA391E" w:rsidP="00AA391E">
      <w:pPr>
        <w:shd w:val="clear" w:color="auto" w:fill="FFFFFF"/>
        <w:tabs>
          <w:tab w:val="left" w:leader="underscore" w:pos="6413"/>
        </w:tabs>
        <w:ind w:firstLine="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sidRPr="00E96B1D">
        <w:rPr>
          <w:rFonts w:ascii="Liberation Serif" w:hAnsi="Liberation Serif" w:cs="Times New Roman"/>
          <w:color w:val="000000"/>
          <w:sz w:val="24"/>
          <w:szCs w:val="24"/>
        </w:rPr>
        <w:t xml:space="preserve">обязан </w:t>
      </w:r>
      <w:r w:rsidRPr="00E96B1D">
        <w:rPr>
          <w:rFonts w:ascii="Liberation Serif" w:hAnsi="Liberation Serif" w:cs="Times New Roman"/>
          <w:color w:val="000000"/>
          <w:sz w:val="24"/>
          <w:szCs w:val="24"/>
        </w:rPr>
        <w:t>обеспечит</w:t>
      </w:r>
      <w:r w:rsidR="002E0B77" w:rsidRPr="00E96B1D">
        <w:rPr>
          <w:rFonts w:ascii="Liberation Serif" w:hAnsi="Liberation Serif" w:cs="Times New Roman"/>
          <w:color w:val="000000"/>
          <w:sz w:val="24"/>
          <w:szCs w:val="24"/>
        </w:rPr>
        <w:t>ь</w:t>
      </w:r>
      <w:r w:rsidRPr="00E96B1D">
        <w:rPr>
          <w:rFonts w:ascii="Liberation Serif" w:hAnsi="Liberation Serif" w:cs="Times New Roman"/>
          <w:color w:val="000000"/>
          <w:sz w:val="24"/>
          <w:szCs w:val="24"/>
        </w:rPr>
        <w:t xml:space="preserve"> участникам конкурса возможность принять участие в конкурсе непосредственно или через представителей. </w:t>
      </w:r>
      <w:r w:rsidR="002E0B77" w:rsidRPr="00E96B1D">
        <w:rPr>
          <w:rFonts w:ascii="Liberation Serif" w:hAnsi="Liberation Serif" w:cs="Times New Roman"/>
          <w:color w:val="000000"/>
          <w:sz w:val="24"/>
          <w:szCs w:val="24"/>
        </w:rPr>
        <w:t xml:space="preserve">Организатор конкурса обязан осуществлять аудиозапись конкурса. </w:t>
      </w:r>
      <w:r w:rsidR="004E67FB" w:rsidRPr="00E96B1D">
        <w:rPr>
          <w:rFonts w:ascii="Liberation Serif" w:hAnsi="Liberation Serif" w:cs="Times New Roman"/>
          <w:color w:val="000000"/>
          <w:sz w:val="24"/>
          <w:szCs w:val="24"/>
        </w:rPr>
        <w:t>Любое лицо, присутствующее при проведении конкурса, вправе осуществлять</w:t>
      </w:r>
      <w:r w:rsidR="00AF64B8" w:rsidRPr="00E96B1D">
        <w:rPr>
          <w:rFonts w:ascii="Liberation Serif" w:hAnsi="Liberation Serif" w:cs="Times New Roman"/>
          <w:color w:val="000000"/>
          <w:sz w:val="24"/>
          <w:szCs w:val="24"/>
        </w:rPr>
        <w:t xml:space="preserve"> аудио- и видеозапись конкурса.</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w:t>
      </w:r>
      <w:r w:rsidR="00AF64B8" w:rsidRPr="00E96B1D">
        <w:rPr>
          <w:rFonts w:ascii="Liberation Serif" w:hAnsi="Liberation Serif" w:cs="Times New Roman"/>
          <w:color w:val="000000"/>
          <w:sz w:val="24"/>
          <w:szCs w:val="24"/>
        </w:rPr>
        <w:t>а, заявка на участие в конкурсе</w:t>
      </w:r>
      <w:r w:rsidRPr="00E96B1D">
        <w:rPr>
          <w:rFonts w:ascii="Liberation Serif" w:hAnsi="Liberation Serif"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E96B1D" w:rsidRDefault="00092371"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E96B1D">
          <w:rPr>
            <w:rFonts w:ascii="Liberation Serif" w:eastAsiaTheme="minorHAnsi" w:hAnsi="Liberation Serif" w:cs="Times New Roman"/>
            <w:sz w:val="24"/>
            <w:szCs w:val="24"/>
            <w:lang w:eastAsia="en-US"/>
          </w:rPr>
          <w:t>пунктом</w:t>
        </w:r>
      </w:hyperlink>
      <w:r w:rsidR="00CE62FC"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CE62FC"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CE62FC"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w:t>
      </w:r>
      <w:r w:rsidR="00410711" w:rsidRPr="00E96B1D">
        <w:rPr>
          <w:rFonts w:ascii="Liberation Serif" w:eastAsiaTheme="minorHAnsi" w:hAnsi="Liberation Serif" w:cs="Times New Roman"/>
          <w:sz w:val="24"/>
          <w:szCs w:val="24"/>
          <w:lang w:eastAsia="en-US"/>
        </w:rPr>
        <w:t xml:space="preserve">   </w:t>
      </w:r>
      <w:r w:rsidRPr="00E96B1D">
        <w:rPr>
          <w:rFonts w:ascii="Liberation Serif" w:eastAsiaTheme="minorHAnsi" w:hAnsi="Liberation Serif" w:cs="Times New Roman"/>
          <w:sz w:val="24"/>
          <w:szCs w:val="24"/>
          <w:lang w:eastAsia="en-US"/>
        </w:rPr>
        <w:t>(далее - предложение).</w:t>
      </w:r>
    </w:p>
    <w:p w:rsidR="00092371" w:rsidRPr="00E96B1D" w:rsidRDefault="00F5240E"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w:t>
      </w:r>
      <w:r w:rsidR="00092371" w:rsidRPr="00E96B1D">
        <w:rPr>
          <w:rFonts w:ascii="Liberation Serif" w:eastAsiaTheme="minorHAnsi" w:hAnsi="Liberation Serif" w:cs="Times New Roman"/>
          <w:sz w:val="24"/>
          <w:szCs w:val="24"/>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w:t>
      </w:r>
      <w:r w:rsidR="00092371" w:rsidRPr="00E96B1D">
        <w:rPr>
          <w:rFonts w:ascii="Liberation Serif" w:eastAsiaTheme="minorHAnsi" w:hAnsi="Liberation Serif" w:cs="Times New Roman"/>
          <w:sz w:val="24"/>
          <w:szCs w:val="24"/>
          <w:lang w:eastAsia="en-US"/>
        </w:rPr>
        <w:lastRenderedPageBreak/>
        <w:t>конкурсная комиссия объявляет о признании победителем конкурса участника конкурса, сделавшего последнее предложение.</w:t>
      </w:r>
    </w:p>
    <w:p w:rsidR="00E75668" w:rsidRPr="00E96B1D" w:rsidRDefault="00E75668"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E96B1D" w:rsidRDefault="00902A57" w:rsidP="00410711">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E96B1D" w:rsidRDefault="00B915B6" w:rsidP="00410711">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E96B1D" w:rsidRDefault="00B915B6" w:rsidP="00410711">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E96B1D">
          <w:rPr>
            <w:rFonts w:ascii="Liberation Serif" w:eastAsiaTheme="minorHAnsi" w:hAnsi="Liberation Serif" w:cs="Times New Roman"/>
            <w:sz w:val="24"/>
            <w:szCs w:val="24"/>
            <w:lang w:eastAsia="en-US"/>
          </w:rPr>
          <w:t>пунктом</w:t>
        </w:r>
      </w:hyperlink>
      <w:r w:rsidR="001E0B2B" w:rsidRPr="00E96B1D">
        <w:rPr>
          <w:rFonts w:ascii="Liberation Serif" w:eastAsiaTheme="minorHAnsi" w:hAnsi="Liberation Serif" w:cs="Times New Roman"/>
          <w:sz w:val="24"/>
          <w:szCs w:val="24"/>
          <w:lang w:eastAsia="en-US"/>
        </w:rPr>
        <w:t xml:space="preserve"> 30</w:t>
      </w:r>
      <w:r w:rsidRPr="00E96B1D">
        <w:rPr>
          <w:rFonts w:ascii="Liberation Serif" w:eastAsiaTheme="minorHAnsi" w:hAnsi="Liberation Serif" w:cs="Times New Roman"/>
          <w:sz w:val="24"/>
          <w:szCs w:val="24"/>
          <w:lang w:eastAsia="en-US"/>
        </w:rPr>
        <w:t xml:space="preserve"> настоящ</w:t>
      </w:r>
      <w:r w:rsidR="001E0B2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1E0B2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0059350E"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и </w:t>
      </w:r>
      <w:r w:rsidR="0059350E" w:rsidRPr="00E96B1D">
        <w:rPr>
          <w:rFonts w:ascii="Liberation Serif" w:eastAsiaTheme="minorHAnsi" w:hAnsi="Liberation Serif" w:cs="Times New Roman"/>
          <w:sz w:val="24"/>
          <w:szCs w:val="24"/>
          <w:lang w:eastAsia="en-US"/>
        </w:rPr>
        <w:t>63</w:t>
      </w:r>
      <w:r w:rsidRPr="00E96B1D">
        <w:rPr>
          <w:rFonts w:ascii="Liberation Serif" w:eastAsiaTheme="minorHAnsi" w:hAnsi="Liberation Serif" w:cs="Times New Roman"/>
          <w:sz w:val="24"/>
          <w:szCs w:val="24"/>
          <w:lang w:eastAsia="en-US"/>
        </w:rPr>
        <w:t xml:space="preserve"> настоящ</w:t>
      </w:r>
      <w:r w:rsidR="00A67F8B"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A67F8B"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2E65E0" w:rsidRPr="00E96B1D" w:rsidRDefault="002E65E0" w:rsidP="00410711">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00294EA3" w:rsidRPr="00E96B1D">
        <w:rPr>
          <w:rFonts w:ascii="Liberation Serif" w:eastAsiaTheme="minorHAnsi" w:hAnsi="Liberation Serif" w:cs="Times New Roman"/>
          <w:sz w:val="24"/>
          <w:szCs w:val="24"/>
          <w:lang w:eastAsia="en-US"/>
        </w:rPr>
        <w:t>74</w:t>
      </w:r>
      <w:r w:rsidRPr="00E96B1D">
        <w:rPr>
          <w:rFonts w:ascii="Liberation Serif" w:eastAsiaTheme="minorHAnsi" w:hAnsi="Liberation Serif" w:cs="Times New Roman"/>
          <w:sz w:val="24"/>
          <w:szCs w:val="24"/>
          <w:lang w:eastAsia="en-US"/>
        </w:rPr>
        <w:t xml:space="preserve"> настоящ</w:t>
      </w:r>
      <w:r w:rsidR="00294EA3"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294EA3" w:rsidRPr="00E96B1D">
        <w:rPr>
          <w:rFonts w:ascii="Liberation Serif" w:eastAsiaTheme="minorHAnsi" w:hAnsi="Liberation Serif" w:cs="Times New Roman"/>
          <w:sz w:val="24"/>
          <w:szCs w:val="24"/>
          <w:lang w:eastAsia="en-US"/>
        </w:rPr>
        <w:t>конкурсной документацией</w:t>
      </w:r>
      <w:r w:rsidRPr="00E96B1D">
        <w:rPr>
          <w:rFonts w:ascii="Liberation Serif" w:eastAsiaTheme="minorHAnsi" w:hAnsi="Liberation Serif" w:cs="Times New Roman"/>
          <w:sz w:val="24"/>
          <w:szCs w:val="24"/>
          <w:lang w:eastAsia="en-US"/>
        </w:rPr>
        <w:t>.</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r w:rsidR="00C35E4F">
        <w:rPr>
          <w:rFonts w:ascii="Liberation Serif" w:hAnsi="Liberation Serif" w:cs="Times New Roman"/>
          <w:color w:val="000000"/>
          <w:sz w:val="24"/>
          <w:szCs w:val="24"/>
        </w:rPr>
        <w:t xml:space="preserve"> к конкурсной документации</w:t>
      </w:r>
      <w:r w:rsidRPr="00E96B1D">
        <w:rPr>
          <w:rFonts w:ascii="Liberation Serif" w:hAnsi="Liberation Serif" w:cs="Times New Roman"/>
          <w:color w:val="000000"/>
          <w:sz w:val="24"/>
          <w:szCs w:val="24"/>
        </w:rPr>
        <w:t>).</w:t>
      </w:r>
    </w:p>
    <w:p w:rsidR="00C44C07" w:rsidRPr="00E96B1D" w:rsidRDefault="00C44C07" w:rsidP="00410711">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Pr="00E96B1D" w:rsidRDefault="00AA391E" w:rsidP="00410711">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61BB9">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sidR="00884214">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r w:rsidR="00206851">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AA391E" w:rsidRPr="00E96B1D" w:rsidRDefault="00AA391E" w:rsidP="00887825">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Обеспечение исполнени</w:t>
      </w:r>
      <w:r w:rsidR="002E0B77" w:rsidRPr="00E96B1D">
        <w:rPr>
          <w:rFonts w:ascii="Liberation Serif" w:eastAsiaTheme="minorHAnsi" w:hAnsi="Liberation Serif" w:cs="Times New Roman"/>
          <w:sz w:val="24"/>
          <w:szCs w:val="24"/>
          <w:lang w:eastAsia="en-US"/>
        </w:rPr>
        <w:t>я</w:t>
      </w:r>
      <w:r w:rsidRPr="00E96B1D">
        <w:rPr>
          <w:rFonts w:ascii="Liberation Serif" w:eastAsiaTheme="minorHAnsi" w:hAnsi="Liberation Serif"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E96B1D" w:rsidRDefault="001A63C0" w:rsidP="00887825">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9B6962" w:rsidRDefault="009B6962"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sidRPr="00E96B1D">
        <w:rPr>
          <w:rFonts w:ascii="Liberation Serif" w:hAnsi="Liberation Serif" w:cs="Times New Roman"/>
          <w:color w:val="000000"/>
          <w:sz w:val="24"/>
          <w:szCs w:val="24"/>
        </w:rPr>
        <w:t>наименьшему размеру платы за содержание и ремонт жилого помещения,</w:t>
      </w:r>
      <w:r w:rsidRPr="00E96B1D">
        <w:rPr>
          <w:rFonts w:ascii="Liberation Serif" w:hAnsi="Liberation Serif" w:cs="Times New Roman"/>
          <w:color w:val="000000"/>
          <w:sz w:val="24"/>
          <w:szCs w:val="24"/>
        </w:rPr>
        <w:t xml:space="preserve">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E96B1D" w:rsidRDefault="00AA391E" w:rsidP="0099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E96B1D" w:rsidRDefault="00AA391E" w:rsidP="0099152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w:t>
      </w:r>
      <w:r w:rsidR="00110EEE" w:rsidRPr="00E96B1D">
        <w:rPr>
          <w:rFonts w:ascii="Liberation Serif" w:hAnsi="Liberation Serif" w:cs="Times New Roman"/>
          <w:color w:val="000000"/>
          <w:sz w:val="24"/>
          <w:szCs w:val="24"/>
        </w:rPr>
        <w:t xml:space="preserve"> </w:t>
      </w:r>
      <w:r w:rsidR="0073169F" w:rsidRPr="00E96B1D">
        <w:rPr>
          <w:rFonts w:ascii="Liberation Serif" w:hAnsi="Liberation Serif"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sidRPr="00E96B1D">
        <w:rPr>
          <w:rFonts w:ascii="Liberation Serif" w:hAnsi="Liberation Serif" w:cs="Times New Roman"/>
          <w:color w:val="000000"/>
          <w:sz w:val="24"/>
          <w:szCs w:val="24"/>
        </w:rPr>
        <w:t xml:space="preserve"> настоящей конкурсной документации.</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Победитель конкурса</w:t>
      </w:r>
      <w:r w:rsidR="00CF0547" w:rsidRPr="00E96B1D">
        <w:rPr>
          <w:rFonts w:ascii="Liberation Serif" w:hAnsi="Liberation Serif" w:cs="Times New Roman"/>
          <w:color w:val="000000"/>
          <w:sz w:val="24"/>
          <w:szCs w:val="24"/>
        </w:rPr>
        <w:t xml:space="preserve">, участник конкурса в случаях, предусмотренных пунктами </w:t>
      </w:r>
      <w:r w:rsidR="003A06BD" w:rsidRPr="00E96B1D">
        <w:rPr>
          <w:rFonts w:ascii="Liberation Serif" w:hAnsi="Liberation Serif" w:cs="Times New Roman"/>
          <w:color w:val="000000"/>
          <w:sz w:val="24"/>
          <w:szCs w:val="24"/>
        </w:rPr>
        <w:t>56</w:t>
      </w:r>
      <w:r w:rsidR="00844DEF" w:rsidRPr="00E96B1D">
        <w:rPr>
          <w:rFonts w:ascii="Liberation Serif" w:hAnsi="Liberation Serif" w:cs="Times New Roman"/>
          <w:color w:val="000000"/>
          <w:sz w:val="24"/>
          <w:szCs w:val="24"/>
        </w:rPr>
        <w:t xml:space="preserve"> и </w:t>
      </w:r>
      <w:r w:rsidR="003A06BD" w:rsidRPr="00E96B1D">
        <w:rPr>
          <w:rFonts w:ascii="Liberation Serif" w:hAnsi="Liberation Serif" w:cs="Times New Roman"/>
          <w:color w:val="000000"/>
          <w:sz w:val="24"/>
          <w:szCs w:val="24"/>
        </w:rPr>
        <w:t>82</w:t>
      </w:r>
      <w:r w:rsidR="00844DEF" w:rsidRPr="00E96B1D">
        <w:rPr>
          <w:rFonts w:ascii="Liberation Serif" w:hAnsi="Liberation Serif" w:cs="Times New Roman"/>
          <w:color w:val="000000"/>
          <w:sz w:val="24"/>
          <w:szCs w:val="24"/>
        </w:rPr>
        <w:t xml:space="preserve"> настоящей конкурсной документации,</w:t>
      </w:r>
      <w:r w:rsidRPr="00E96B1D">
        <w:rPr>
          <w:rFonts w:ascii="Liberation Serif" w:hAnsi="Liberation Serif"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E96B1D" w:rsidRDefault="00B4441B" w:rsidP="00991528">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00456296" w:rsidRPr="00E96B1D">
        <w:rPr>
          <w:rFonts w:ascii="Liberation Serif" w:eastAsiaTheme="minorHAnsi" w:hAnsi="Liberation Serif" w:cs="Times New Roman"/>
          <w:sz w:val="24"/>
          <w:szCs w:val="24"/>
          <w:lang w:eastAsia="en-US"/>
        </w:rPr>
        <w:t>56</w:t>
      </w:r>
      <w:r w:rsidRPr="00E96B1D">
        <w:rPr>
          <w:rFonts w:ascii="Liberation Serif" w:eastAsiaTheme="minorHAnsi" w:hAnsi="Liberation Serif" w:cs="Times New Roman"/>
          <w:sz w:val="24"/>
          <w:szCs w:val="24"/>
          <w:lang w:eastAsia="en-US"/>
        </w:rPr>
        <w:t xml:space="preserve"> и </w:t>
      </w:r>
      <w:r w:rsidR="00456296" w:rsidRPr="00E96B1D">
        <w:rPr>
          <w:rFonts w:ascii="Liberation Serif" w:eastAsiaTheme="minorHAnsi" w:hAnsi="Liberation Serif" w:cs="Times New Roman"/>
          <w:sz w:val="24"/>
          <w:szCs w:val="24"/>
          <w:lang w:eastAsia="en-US"/>
        </w:rPr>
        <w:t>82</w:t>
      </w:r>
      <w:r w:rsidRPr="00E96B1D">
        <w:rPr>
          <w:rFonts w:ascii="Liberation Serif" w:eastAsiaTheme="minorHAnsi" w:hAnsi="Liberation Serif" w:cs="Times New Roman"/>
          <w:sz w:val="24"/>
          <w:szCs w:val="24"/>
          <w:lang w:eastAsia="en-US"/>
        </w:rPr>
        <w:t xml:space="preserve">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AA391E" w:rsidRPr="00E96B1D" w:rsidRDefault="00AA391E" w:rsidP="00991528">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начала выполнения управляющей организацией возникших по результатам конкурса обязательств</w:t>
      </w:r>
      <w:r w:rsidR="002E0B77" w:rsidRPr="00E96B1D">
        <w:rPr>
          <w:rFonts w:ascii="Liberation Serif" w:hAnsi="Liberation Serif"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E96B1D">
        <w:rPr>
          <w:rFonts w:ascii="Liberation Serif" w:hAnsi="Liberation Serif"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w:t>
      </w:r>
      <w:r w:rsidR="00206851">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помещений обязаны вносить указанную плату.</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 xml:space="preserve">пунктом </w:t>
      </w:r>
      <w:r w:rsidR="00DB1FA3" w:rsidRPr="00E96B1D">
        <w:rPr>
          <w:rFonts w:ascii="Liberation Serif" w:hAnsi="Liberation Serif" w:cs="Times New Roman"/>
          <w:sz w:val="24"/>
          <w:szCs w:val="24"/>
        </w:rPr>
        <w:t>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D45BE" w:rsidRPr="00E96B1D" w:rsidRDefault="00CD45BE" w:rsidP="00DF2887">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62</w:t>
      </w:r>
      <w:r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Pr="00E96B1D" w:rsidRDefault="00CD45BE" w:rsidP="00DF2887">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00241961"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E96B1D">
          <w:rPr>
            <w:rFonts w:ascii="Liberation Serif" w:eastAsiaTheme="minorHAnsi" w:hAnsi="Liberation Serif" w:cs="Times New Roman"/>
            <w:sz w:val="24"/>
            <w:szCs w:val="24"/>
            <w:lang w:eastAsia="en-US"/>
          </w:rPr>
          <w:t xml:space="preserve">пунктом </w:t>
        </w:r>
      </w:hyperlink>
      <w:r w:rsidR="003C4002" w:rsidRPr="00E96B1D">
        <w:rPr>
          <w:rFonts w:ascii="Liberation Serif" w:eastAsiaTheme="minorHAnsi" w:hAnsi="Liberation Serif" w:cs="Times New Roman"/>
          <w:sz w:val="24"/>
          <w:szCs w:val="24"/>
          <w:lang w:eastAsia="en-US"/>
        </w:rPr>
        <w:t>64</w:t>
      </w:r>
      <w:r w:rsidR="00241961" w:rsidRPr="00E96B1D">
        <w:rPr>
          <w:rFonts w:ascii="Liberation Serif" w:eastAsiaTheme="minorHAnsi" w:hAnsi="Liberation Serif" w:cs="Times New Roman"/>
          <w:sz w:val="24"/>
          <w:szCs w:val="24"/>
          <w:lang w:eastAsia="en-US"/>
        </w:rPr>
        <w:t xml:space="preserve"> настоящ</w:t>
      </w:r>
      <w:r w:rsidR="00B201EE" w:rsidRPr="00E96B1D">
        <w:rPr>
          <w:rFonts w:ascii="Liberation Serif" w:eastAsiaTheme="minorHAnsi" w:hAnsi="Liberation Serif" w:cs="Times New Roman"/>
          <w:sz w:val="24"/>
          <w:szCs w:val="24"/>
          <w:lang w:eastAsia="en-US"/>
        </w:rPr>
        <w:t>ей</w:t>
      </w:r>
      <w:r w:rsidR="00241961" w:rsidRPr="00E96B1D">
        <w:rPr>
          <w:rFonts w:ascii="Liberation Serif" w:eastAsiaTheme="minorHAnsi" w:hAnsi="Liberation Serif" w:cs="Times New Roman"/>
          <w:sz w:val="24"/>
          <w:szCs w:val="24"/>
          <w:lang w:eastAsia="en-US"/>
        </w:rPr>
        <w:t xml:space="preserve"> </w:t>
      </w:r>
      <w:r w:rsidR="00B201EE" w:rsidRPr="00E96B1D">
        <w:rPr>
          <w:rFonts w:ascii="Liberation Serif" w:eastAsiaTheme="minorHAnsi" w:hAnsi="Liberation Serif" w:cs="Times New Roman"/>
          <w:sz w:val="24"/>
          <w:szCs w:val="24"/>
          <w:lang w:eastAsia="en-US"/>
        </w:rPr>
        <w:t>конкурсной документации</w:t>
      </w:r>
      <w:r w:rsidR="00241961" w:rsidRPr="00E96B1D">
        <w:rPr>
          <w:rFonts w:ascii="Liberation Serif" w:eastAsiaTheme="minorHAnsi" w:hAnsi="Liberation Serif"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A391E" w:rsidRPr="00E96B1D" w:rsidRDefault="00AA391E" w:rsidP="00DF2887">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E96B1D"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AA391E" w:rsidRPr="00E96B1D"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и.</w:t>
      </w:r>
      <w:r w:rsidR="00141939" w:rsidRPr="00E96B1D">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E96B1D"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w:t>
      </w:r>
      <w:r w:rsidR="00141939" w:rsidRPr="00E96B1D">
        <w:rPr>
          <w:rFonts w:ascii="Liberation Serif" w:hAnsi="Liberation Serif" w:cs="Times New Roman"/>
          <w:b/>
          <w:color w:val="000000"/>
          <w:sz w:val="24"/>
          <w:szCs w:val="24"/>
        </w:rPr>
        <w:t xml:space="preserve"> </w:t>
      </w:r>
      <w:r w:rsidRPr="00E96B1D">
        <w:rPr>
          <w:rFonts w:ascii="Liberation Serif" w:hAnsi="Liberation Serif" w:cs="Times New Roman"/>
          <w:b/>
          <w:color w:val="000000"/>
          <w:sz w:val="24"/>
          <w:szCs w:val="24"/>
        </w:rPr>
        <w:t>выполнением обязательств управляющей организацией</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E96B1D" w:rsidRDefault="00AA391E" w:rsidP="00E96B1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E96B1D" w:rsidRDefault="00AA391E" w:rsidP="00E96B1D">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Собственники помещений не вправе требовать от управляющей организации </w:t>
      </w:r>
      <w:r w:rsidRPr="00E96B1D">
        <w:rPr>
          <w:rFonts w:ascii="Liberation Serif" w:hAnsi="Liberation Serif" w:cs="Times New Roman"/>
          <w:color w:val="000000"/>
          <w:sz w:val="24"/>
          <w:szCs w:val="24"/>
        </w:rPr>
        <w:lastRenderedPageBreak/>
        <w:t>сведений, составляющих коммерческую тайну, бухгалтерскую и налоговую отчетность управляющей организации.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r w:rsidR="00400FBE">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E96B1D" w:rsidRDefault="00AA391E" w:rsidP="00E96B1D">
      <w:pPr>
        <w:shd w:val="clear" w:color="auto" w:fill="FFFFFF"/>
        <w:tabs>
          <w:tab w:val="left" w:leader="underscore" w:pos="6413"/>
        </w:tabs>
        <w:ind w:right="-285"/>
        <w:jc w:val="center"/>
        <w:rPr>
          <w:rFonts w:ascii="Liberation Serif" w:hAnsi="Liberation Serif" w:cs="Times New Roman"/>
          <w:b/>
          <w:color w:val="000000"/>
          <w:sz w:val="24"/>
          <w:szCs w:val="24"/>
        </w:rPr>
      </w:pP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AA391E" w:rsidRPr="00E96B1D"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p>
    <w:p w:rsidR="00AA391E" w:rsidRPr="00E96B1D" w:rsidRDefault="00AA391E" w:rsidP="00E96B1D">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Pr="00E96B1D" w:rsidRDefault="002E0B77" w:rsidP="00E96B1D">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93</w:t>
      </w:r>
      <w:r w:rsidR="004F027C"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w:t>
      </w:r>
      <w:r w:rsidR="00BB0D50">
        <w:rPr>
          <w:rFonts w:ascii="Liberation Serif" w:eastAsiaTheme="minorHAnsi" w:hAnsi="Liberation Serif" w:cs="Times New Roman"/>
          <w:sz w:val="24"/>
          <w:szCs w:val="24"/>
          <w:lang w:eastAsia="en-US"/>
        </w:rPr>
        <w:t>с</w:t>
      </w:r>
      <w:r w:rsidRPr="00E96B1D">
        <w:rPr>
          <w:rFonts w:ascii="Liberation Serif" w:eastAsiaTheme="minorHAnsi" w:hAnsi="Liberation Serif" w:cs="Times New Roman"/>
          <w:sz w:val="24"/>
          <w:szCs w:val="24"/>
          <w:lang w:eastAsia="en-US"/>
        </w:rPr>
        <w:t xml:space="preserve">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Pr="00E96B1D" w:rsidRDefault="002E0B77" w:rsidP="00E96B1D">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Pr="00E96B1D" w:rsidRDefault="002E0B77" w:rsidP="00E96B1D">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Pr="00E96B1D" w:rsidRDefault="002E0B77" w:rsidP="00E96B1D">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Pr="00E96B1D" w:rsidRDefault="002E0B77" w:rsidP="00EB546C">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1126F4" w:rsidRDefault="001126F4" w:rsidP="00AA391E">
      <w:pPr>
        <w:jc w:val="right"/>
        <w:rPr>
          <w:rFonts w:ascii="Times New Roman" w:hAnsi="Times New Roman" w:cs="Times New Roman"/>
          <w:sz w:val="28"/>
          <w:szCs w:val="28"/>
        </w:rPr>
      </w:pPr>
    </w:p>
    <w:p w:rsidR="001126F4" w:rsidRDefault="001126F4"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AA474A"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E35F50">
        <w:rPr>
          <w:rFonts w:ascii="Times New Roman" w:hAnsi="Times New Roman" w:cs="Times New Roman"/>
          <w:sz w:val="28"/>
          <w:szCs w:val="28"/>
        </w:rPr>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BD33FC" w:rsidRDefault="00AA391E" w:rsidP="00AA391E">
      <w:pPr>
        <w:jc w:val="center"/>
        <w:rPr>
          <w:rFonts w:ascii="Liberation Serif" w:hAnsi="Liberation Serif" w:cs="Times New Roman"/>
          <w:sz w:val="24"/>
          <w:szCs w:val="24"/>
        </w:rPr>
      </w:pPr>
      <w:r w:rsidRPr="00BD33FC">
        <w:rPr>
          <w:rFonts w:ascii="Liberation Serif" w:hAnsi="Liberation Serif" w:cs="Times New Roman"/>
          <w:sz w:val="24"/>
          <w:szCs w:val="24"/>
        </w:rPr>
        <w:t xml:space="preserve">Лот № </w:t>
      </w:r>
      <w:r w:rsidR="002C4E3E" w:rsidRPr="00BD33FC">
        <w:rPr>
          <w:rFonts w:ascii="Liberation Serif" w:hAnsi="Liberation Serif" w:cs="Times New Roman"/>
          <w:sz w:val="24"/>
          <w:szCs w:val="24"/>
        </w:rPr>
        <w:t>1</w:t>
      </w:r>
    </w:p>
    <w:tbl>
      <w:tblPr>
        <w:tblW w:w="1025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66"/>
        <w:gridCol w:w="966"/>
        <w:gridCol w:w="1203"/>
        <w:gridCol w:w="1888"/>
        <w:gridCol w:w="1166"/>
        <w:gridCol w:w="966"/>
      </w:tblGrid>
      <w:tr w:rsidR="00AA391E" w:rsidRPr="00BD33FC" w:rsidTr="00316C91">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0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F355CE">
            <w:pPr>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316C91">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0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1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9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316C91">
        <w:tc>
          <w:tcPr>
            <w:tcW w:w="1796" w:type="dxa"/>
            <w:shd w:val="clear" w:color="auto" w:fill="auto"/>
          </w:tcPr>
          <w:p w:rsidR="00966D97" w:rsidRDefault="00966D97" w:rsidP="004F027C">
            <w:pPr>
              <w:jc w:val="both"/>
              <w:rPr>
                <w:rFonts w:ascii="Liberation Serif" w:hAnsi="Liberation Serif" w:cs="Times New Roman"/>
              </w:rPr>
            </w:pPr>
            <w:r>
              <w:rPr>
                <w:rFonts w:ascii="Liberation Serif" w:hAnsi="Liberation Serif" w:cs="Times New Roman"/>
              </w:rPr>
              <w:t xml:space="preserve">Невьянский район, поселок Цементный,    </w:t>
            </w:r>
          </w:p>
          <w:p w:rsidR="00AA391E" w:rsidRPr="00BD33FC" w:rsidRDefault="00966D97" w:rsidP="004F027C">
            <w:pPr>
              <w:jc w:val="both"/>
              <w:rPr>
                <w:rFonts w:ascii="Liberation Serif" w:hAnsi="Liberation Serif" w:cs="Times New Roman"/>
              </w:rPr>
            </w:pPr>
            <w:r>
              <w:rPr>
                <w:rFonts w:ascii="Liberation Serif" w:hAnsi="Liberation Serif" w:cs="Times New Roman"/>
              </w:rPr>
              <w:t>ул. Коськович, дом № 5</w:t>
            </w:r>
          </w:p>
        </w:tc>
        <w:tc>
          <w:tcPr>
            <w:tcW w:w="1203" w:type="dxa"/>
            <w:shd w:val="clear" w:color="auto" w:fill="auto"/>
          </w:tcPr>
          <w:p w:rsidR="00AA391E" w:rsidRPr="00BD33FC" w:rsidRDefault="004D14C7" w:rsidP="004F027C">
            <w:pPr>
              <w:jc w:val="both"/>
              <w:rPr>
                <w:rFonts w:ascii="Liberation Serif" w:hAnsi="Liberation Serif" w:cs="Times New Roman"/>
              </w:rPr>
            </w:pPr>
            <w:r>
              <w:rPr>
                <w:rFonts w:ascii="Liberation Serif" w:hAnsi="Liberation Serif" w:cs="Times New Roman"/>
              </w:rPr>
              <w:t>1720,1</w:t>
            </w:r>
          </w:p>
        </w:tc>
        <w:tc>
          <w:tcPr>
            <w:tcW w:w="1066" w:type="dxa"/>
            <w:shd w:val="clear" w:color="auto" w:fill="auto"/>
          </w:tcPr>
          <w:p w:rsidR="00AA391E" w:rsidRPr="00BD33FC" w:rsidRDefault="004D14C7" w:rsidP="004F027C">
            <w:pPr>
              <w:jc w:val="both"/>
              <w:rPr>
                <w:rFonts w:ascii="Liberation Serif" w:hAnsi="Liberation Serif" w:cs="Times New Roman"/>
              </w:rPr>
            </w:pPr>
            <w:r>
              <w:rPr>
                <w:rFonts w:ascii="Liberation Serif" w:hAnsi="Liberation Serif" w:cs="Times New Roman"/>
              </w:rPr>
              <w:t>402503,40</w:t>
            </w:r>
          </w:p>
        </w:tc>
        <w:tc>
          <w:tcPr>
            <w:tcW w:w="966" w:type="dxa"/>
            <w:shd w:val="clear" w:color="auto" w:fill="auto"/>
          </w:tcPr>
          <w:p w:rsidR="00AA391E" w:rsidRPr="00BD33FC" w:rsidRDefault="004D14C7" w:rsidP="004F027C">
            <w:pPr>
              <w:jc w:val="both"/>
              <w:rPr>
                <w:rFonts w:ascii="Liberation Serif" w:hAnsi="Liberation Serif" w:cs="Times New Roman"/>
              </w:rPr>
            </w:pPr>
            <w:r>
              <w:rPr>
                <w:rFonts w:ascii="Liberation Serif" w:hAnsi="Liberation Serif" w:cs="Times New Roman"/>
              </w:rPr>
              <w:t>33541,95</w:t>
            </w:r>
          </w:p>
        </w:tc>
        <w:tc>
          <w:tcPr>
            <w:tcW w:w="1203" w:type="dxa"/>
            <w:shd w:val="clear" w:color="auto" w:fill="auto"/>
          </w:tcPr>
          <w:p w:rsidR="00AA391E" w:rsidRPr="00BD33FC" w:rsidRDefault="00E35E6A" w:rsidP="004F027C">
            <w:pPr>
              <w:jc w:val="both"/>
              <w:rPr>
                <w:rFonts w:ascii="Liberation Serif" w:hAnsi="Liberation Serif" w:cs="Times New Roman"/>
              </w:rPr>
            </w:pPr>
            <w:r>
              <w:rPr>
                <w:rFonts w:ascii="Liberation Serif" w:hAnsi="Liberation Serif" w:cs="Times New Roman"/>
              </w:rPr>
              <w:t>52</w:t>
            </w:r>
          </w:p>
        </w:tc>
        <w:tc>
          <w:tcPr>
            <w:tcW w:w="1888" w:type="dxa"/>
            <w:shd w:val="clear" w:color="auto" w:fill="auto"/>
          </w:tcPr>
          <w:p w:rsidR="00AA391E" w:rsidRDefault="00E35E6A" w:rsidP="004F027C">
            <w:pPr>
              <w:jc w:val="both"/>
              <w:rPr>
                <w:rFonts w:ascii="Liberation Serif" w:hAnsi="Liberation Serif" w:cs="Times New Roman"/>
              </w:rPr>
            </w:pPr>
            <w:r w:rsidRPr="00BD33FC">
              <w:rPr>
                <w:rFonts w:ascii="Liberation Serif" w:hAnsi="Liberation Serif" w:cs="Times New Roman"/>
              </w:rPr>
              <w:t>Э</w:t>
            </w:r>
            <w:r w:rsidR="00AA391E" w:rsidRPr="00BD33FC">
              <w:rPr>
                <w:rFonts w:ascii="Liberation Serif" w:hAnsi="Liberation Serif" w:cs="Times New Roman"/>
              </w:rPr>
              <w:t>лектроснабжение</w:t>
            </w:r>
            <w:r>
              <w:rPr>
                <w:rFonts w:ascii="Liberation Serif" w:hAnsi="Liberation Serif" w:cs="Times New Roman"/>
              </w:rPr>
              <w:t>,</w:t>
            </w:r>
          </w:p>
          <w:p w:rsidR="00A04444" w:rsidRDefault="00A04444" w:rsidP="004F027C">
            <w:pPr>
              <w:jc w:val="both"/>
              <w:rPr>
                <w:rFonts w:ascii="Liberation Serif" w:hAnsi="Liberation Serif" w:cs="Times New Roman"/>
              </w:rPr>
            </w:pPr>
            <w:r>
              <w:rPr>
                <w:rFonts w:ascii="Liberation Serif" w:hAnsi="Liberation Serif" w:cs="Times New Roman"/>
              </w:rPr>
              <w:t>теплоснабжение,</w:t>
            </w:r>
          </w:p>
          <w:p w:rsidR="00A04444" w:rsidRDefault="00A04444" w:rsidP="004F027C">
            <w:pPr>
              <w:jc w:val="both"/>
              <w:rPr>
                <w:rFonts w:ascii="Liberation Serif" w:hAnsi="Liberation Serif" w:cs="Times New Roman"/>
              </w:rPr>
            </w:pPr>
            <w:r>
              <w:rPr>
                <w:rFonts w:ascii="Liberation Serif" w:hAnsi="Liberation Serif" w:cs="Times New Roman"/>
              </w:rPr>
              <w:t>водоснабжение,</w:t>
            </w:r>
          </w:p>
          <w:p w:rsidR="00A04444" w:rsidRPr="00BD33FC" w:rsidRDefault="00A04444" w:rsidP="004F027C">
            <w:pPr>
              <w:jc w:val="both"/>
              <w:rPr>
                <w:rFonts w:ascii="Liberation Serif" w:hAnsi="Liberation Serif" w:cs="Times New Roman"/>
              </w:rPr>
            </w:pPr>
            <w:r>
              <w:rPr>
                <w:rFonts w:ascii="Liberation Serif" w:hAnsi="Liberation Serif" w:cs="Times New Roman"/>
              </w:rPr>
              <w:t>водоотведение</w:t>
            </w:r>
          </w:p>
        </w:tc>
        <w:tc>
          <w:tcPr>
            <w:tcW w:w="1166" w:type="dxa"/>
            <w:shd w:val="clear" w:color="auto" w:fill="auto"/>
          </w:tcPr>
          <w:p w:rsidR="00AA391E" w:rsidRPr="00BD33FC" w:rsidRDefault="00316C91" w:rsidP="004F027C">
            <w:pPr>
              <w:jc w:val="both"/>
              <w:rPr>
                <w:rFonts w:ascii="Liberation Serif" w:hAnsi="Liberation Serif" w:cs="Times New Roman"/>
              </w:rPr>
            </w:pPr>
            <w:r>
              <w:rPr>
                <w:rFonts w:ascii="Liberation Serif" w:hAnsi="Liberation Serif" w:cs="Times New Roman"/>
              </w:rPr>
              <w:t>1155447,34</w:t>
            </w:r>
          </w:p>
        </w:tc>
        <w:tc>
          <w:tcPr>
            <w:tcW w:w="966" w:type="dxa"/>
            <w:shd w:val="clear" w:color="auto" w:fill="auto"/>
          </w:tcPr>
          <w:p w:rsidR="00AA391E" w:rsidRPr="00BD33FC" w:rsidRDefault="00316C91" w:rsidP="004F027C">
            <w:pPr>
              <w:jc w:val="both"/>
              <w:rPr>
                <w:rFonts w:ascii="Liberation Serif" w:hAnsi="Liberation Serif" w:cs="Times New Roman"/>
              </w:rPr>
            </w:pPr>
            <w:r>
              <w:rPr>
                <w:rFonts w:ascii="Liberation Serif" w:hAnsi="Liberation Serif" w:cs="Times New Roman"/>
              </w:rPr>
              <w:t>99132,44</w:t>
            </w:r>
          </w:p>
        </w:tc>
      </w:tr>
      <w:tr w:rsidR="00316C91" w:rsidRPr="00BD33FC" w:rsidTr="00316C91">
        <w:tc>
          <w:tcPr>
            <w:tcW w:w="1796" w:type="dxa"/>
            <w:shd w:val="clear" w:color="auto" w:fill="auto"/>
          </w:tcPr>
          <w:p w:rsidR="00316C91" w:rsidRPr="00BD33FC" w:rsidRDefault="00316C91" w:rsidP="00316C91">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1720,1</w:t>
            </w:r>
          </w:p>
        </w:tc>
        <w:tc>
          <w:tcPr>
            <w:tcW w:w="10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402503,40</w:t>
            </w:r>
          </w:p>
        </w:tc>
        <w:tc>
          <w:tcPr>
            <w:tcW w:w="9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33541,95</w:t>
            </w:r>
          </w:p>
        </w:tc>
        <w:tc>
          <w:tcPr>
            <w:tcW w:w="1203"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52</w:t>
            </w:r>
          </w:p>
        </w:tc>
        <w:tc>
          <w:tcPr>
            <w:tcW w:w="1888" w:type="dxa"/>
            <w:shd w:val="clear" w:color="auto" w:fill="auto"/>
          </w:tcPr>
          <w:p w:rsidR="00316C91" w:rsidRPr="00BD33FC" w:rsidRDefault="00316C91" w:rsidP="00316C91">
            <w:pPr>
              <w:jc w:val="both"/>
              <w:rPr>
                <w:rFonts w:ascii="Liberation Serif" w:hAnsi="Liberation Serif" w:cs="Times New Roman"/>
              </w:rPr>
            </w:pPr>
          </w:p>
        </w:tc>
        <w:tc>
          <w:tcPr>
            <w:tcW w:w="11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1155447,34</w:t>
            </w:r>
          </w:p>
        </w:tc>
        <w:tc>
          <w:tcPr>
            <w:tcW w:w="966" w:type="dxa"/>
            <w:shd w:val="clear" w:color="auto" w:fill="auto"/>
          </w:tcPr>
          <w:p w:rsidR="00316C91" w:rsidRPr="00BD33FC" w:rsidRDefault="00316C91" w:rsidP="00316C91">
            <w:pPr>
              <w:jc w:val="both"/>
              <w:rPr>
                <w:rFonts w:ascii="Liberation Serif" w:hAnsi="Liberation Serif" w:cs="Times New Roman"/>
              </w:rPr>
            </w:pPr>
            <w:r>
              <w:rPr>
                <w:rFonts w:ascii="Liberation Serif" w:hAnsi="Liberation Serif" w:cs="Times New Roman"/>
              </w:rPr>
              <w:t>99132,44</w:t>
            </w:r>
          </w:p>
        </w:tc>
      </w:tr>
    </w:tbl>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Размер обеспечения заявки на участие в конкурсе составляет:</w:t>
      </w:r>
      <w:r w:rsidR="00A25B27" w:rsidRPr="00BD33FC">
        <w:rPr>
          <w:rFonts w:ascii="Liberation Serif" w:hAnsi="Liberation Serif" w:cs="Times New Roman"/>
          <w:sz w:val="24"/>
          <w:szCs w:val="24"/>
        </w:rPr>
        <w:t xml:space="preserve"> </w:t>
      </w:r>
      <w:r w:rsidR="00316C91">
        <w:rPr>
          <w:rFonts w:ascii="Liberation Serif" w:hAnsi="Liberation Serif" w:cs="Times New Roman"/>
          <w:sz w:val="24"/>
          <w:szCs w:val="24"/>
        </w:rPr>
        <w:t>20 125,17</w:t>
      </w:r>
      <w:r w:rsidR="005B4F4F">
        <w:rPr>
          <w:rFonts w:ascii="Liberation Serif" w:hAnsi="Liberation Serif" w:cs="Times New Roman"/>
          <w:sz w:val="24"/>
          <w:szCs w:val="24"/>
        </w:rPr>
        <w:t xml:space="preserve"> </w:t>
      </w:r>
      <w:r w:rsidRPr="00BD33FC">
        <w:rPr>
          <w:rFonts w:ascii="Liberation Serif" w:hAnsi="Liberation Serif" w:cs="Times New Roman"/>
          <w:sz w:val="24"/>
          <w:szCs w:val="24"/>
        </w:rPr>
        <w:t>руб.</w:t>
      </w:r>
    </w:p>
    <w:p w:rsidR="00AA391E" w:rsidRPr="00BD33FC" w:rsidRDefault="00AA391E" w:rsidP="00AA391E">
      <w:pPr>
        <w:jc w:val="both"/>
        <w:rPr>
          <w:rFonts w:ascii="Liberation Serif" w:hAnsi="Liberation Serif" w:cs="Times New Roman"/>
          <w:sz w:val="24"/>
          <w:szCs w:val="24"/>
        </w:rPr>
      </w:pPr>
      <w:r w:rsidRPr="00BD33FC">
        <w:rPr>
          <w:rFonts w:ascii="Liberation Serif" w:hAnsi="Liberation Serif" w:cs="Times New Roman"/>
          <w:sz w:val="24"/>
          <w:szCs w:val="24"/>
        </w:rPr>
        <w:t xml:space="preserve">Размер обеспечения исполнения обязательств: </w:t>
      </w:r>
      <w:r w:rsidR="00316C91">
        <w:rPr>
          <w:rFonts w:ascii="Liberation Serif" w:hAnsi="Liberation Serif" w:cs="Times New Roman"/>
          <w:sz w:val="24"/>
          <w:szCs w:val="24"/>
        </w:rPr>
        <w:t xml:space="preserve"> 66 337,20</w:t>
      </w:r>
      <w:r w:rsidR="002A10C4">
        <w:rPr>
          <w:rFonts w:ascii="Liberation Serif" w:hAnsi="Liberation Serif" w:cs="Times New Roman"/>
          <w:sz w:val="24"/>
          <w:szCs w:val="24"/>
        </w:rPr>
        <w:t xml:space="preserve"> руб.</w:t>
      </w:r>
    </w:p>
    <w:p w:rsidR="00E35F50" w:rsidRPr="00BD33FC" w:rsidRDefault="00E35F50" w:rsidP="00AA391E">
      <w:pPr>
        <w:jc w:val="center"/>
        <w:rPr>
          <w:rFonts w:ascii="Liberation Serif" w:hAnsi="Liberation Serif" w:cs="Times New Roman"/>
          <w:sz w:val="24"/>
          <w:szCs w:val="24"/>
        </w:rPr>
      </w:pPr>
    </w:p>
    <w:p w:rsidR="00A830C5" w:rsidRPr="00BD33FC" w:rsidRDefault="00A830C5"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5B4F4F" w:rsidRDefault="005B4F4F" w:rsidP="00AA391E">
      <w:pPr>
        <w:shd w:val="clear" w:color="auto" w:fill="FFFFFF"/>
        <w:jc w:val="right"/>
        <w:rPr>
          <w:rFonts w:ascii="Times New Roman" w:hAnsi="Times New Roman" w:cs="Times New Roman"/>
          <w:color w:val="000000"/>
          <w:sz w:val="28"/>
          <w:szCs w:val="28"/>
        </w:rPr>
      </w:pPr>
    </w:p>
    <w:p w:rsidR="00273435" w:rsidRDefault="00273435" w:rsidP="00AA391E">
      <w:pPr>
        <w:shd w:val="clear" w:color="auto" w:fill="FFFFFF"/>
        <w:jc w:val="right"/>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lastRenderedPageBreak/>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w:t>
      </w:r>
      <w:r w:rsidRPr="00517ED0">
        <w:rPr>
          <w:rFonts w:ascii="Liberation Serif" w:hAnsi="Liberation Serif" w:cs="Times New Roman"/>
          <w:color w:val="000000"/>
          <w:sz w:val="24"/>
          <w:szCs w:val="24"/>
        </w:rPr>
        <w:lastRenderedPageBreak/>
        <w:t xml:space="preserve">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7A38CF" w:rsidRDefault="007A38CF"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8"/>
          <w:szCs w:val="28"/>
        </w:rPr>
      </w:pP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44670B" w:rsidRPr="00F00877" w:rsidTr="004F027C">
        <w:trPr>
          <w:trHeight w:val="401"/>
        </w:trPr>
        <w:tc>
          <w:tcPr>
            <w:tcW w:w="2142" w:type="dxa"/>
            <w:shd w:val="clear" w:color="auto" w:fill="auto"/>
            <w:vAlign w:val="center"/>
          </w:tcPr>
          <w:p w:rsidR="0044670B" w:rsidRPr="00F00877" w:rsidRDefault="0044670B" w:rsidP="004F027C">
            <w:pPr>
              <w:widowControl/>
              <w:autoSpaceDE/>
              <w:autoSpaceDN/>
              <w:adjustRightInd/>
              <w:ind w:left="-93" w:right="-82"/>
              <w:jc w:val="center"/>
              <w:rPr>
                <w:rFonts w:ascii="Liberation Serif" w:hAnsi="Liberation Serif" w:cs="Times New Roman"/>
                <w:color w:val="000000"/>
                <w:sz w:val="24"/>
                <w:szCs w:val="24"/>
              </w:rPr>
            </w:pPr>
            <w:r>
              <w:rPr>
                <w:rFonts w:ascii="Liberation Serif" w:hAnsi="Liberation Serif" w:cs="Times New Roman"/>
                <w:color w:val="000000"/>
                <w:sz w:val="24"/>
                <w:szCs w:val="24"/>
              </w:rPr>
              <w:t>1</w:t>
            </w:r>
          </w:p>
        </w:tc>
        <w:tc>
          <w:tcPr>
            <w:tcW w:w="7229" w:type="dxa"/>
            <w:shd w:val="clear" w:color="auto" w:fill="auto"/>
            <w:vAlign w:val="center"/>
          </w:tcPr>
          <w:p w:rsidR="0044670B" w:rsidRPr="00F00877" w:rsidRDefault="0044670B" w:rsidP="004F027C">
            <w:pPr>
              <w:ind w:left="-93" w:right="-82"/>
              <w:jc w:val="center"/>
              <w:rPr>
                <w:rFonts w:ascii="Liberation Serif" w:hAnsi="Liberation Serif" w:cs="Times New Roman"/>
                <w:color w:val="000000"/>
                <w:sz w:val="24"/>
                <w:szCs w:val="24"/>
              </w:rPr>
            </w:pPr>
            <w:r>
              <w:rPr>
                <w:rFonts w:ascii="Liberation Serif" w:hAnsi="Liberation Serif" w:cs="Times New Roman"/>
                <w:color w:val="000000"/>
                <w:sz w:val="24"/>
                <w:szCs w:val="24"/>
              </w:rPr>
              <w:t>2</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A25150"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66 337,20</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1038F0" w:rsidRDefault="001038F0" w:rsidP="00AA391E">
      <w:pPr>
        <w:jc w:val="right"/>
        <w:rPr>
          <w:rFonts w:ascii="Times New Roman" w:hAnsi="Times New Roman" w:cs="Times New Roman"/>
          <w:sz w:val="28"/>
          <w:szCs w:val="28"/>
        </w:rPr>
      </w:pPr>
    </w:p>
    <w:p w:rsidR="00AA391E" w:rsidRPr="00636CEE" w:rsidRDefault="0062725D" w:rsidP="001B23D0">
      <w:pPr>
        <w:jc w:val="center"/>
        <w:rPr>
          <w:rFonts w:ascii="Liberation Serif" w:hAnsi="Liberation Serif" w:cs="Times New Roman"/>
          <w:sz w:val="24"/>
          <w:szCs w:val="24"/>
        </w:rPr>
      </w:pPr>
      <w:r w:rsidRPr="00636CEE">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672274" w:rsidP="00672274">
      <w:pPr>
        <w:jc w:val="right"/>
        <w:rPr>
          <w:rFonts w:ascii="Liberation Serif" w:hAnsi="Liberation Serif" w:cs="Times New Roman"/>
          <w:sz w:val="24"/>
          <w:szCs w:val="24"/>
          <w:u w:val="single"/>
        </w:rPr>
      </w:pPr>
      <w:r>
        <w:rPr>
          <w:rFonts w:ascii="Liberation Serif" w:hAnsi="Liberation Serif" w:cs="Times New Roman"/>
          <w:b/>
          <w:sz w:val="24"/>
          <w:szCs w:val="24"/>
          <w:u w:val="single"/>
        </w:rPr>
        <w:t>____________________________</w:t>
      </w:r>
      <w:r w:rsidR="00953BC5">
        <w:rPr>
          <w:rFonts w:ascii="Liberation Serif" w:hAnsi="Liberation Serif" w:cs="Times New Roman"/>
          <w:b/>
          <w:sz w:val="24"/>
          <w:szCs w:val="24"/>
          <w:u w:val="single"/>
        </w:rPr>
        <w:t>___________________________</w:t>
      </w:r>
      <w:r w:rsidR="00AA391E" w:rsidRPr="00636CEE">
        <w:rPr>
          <w:rFonts w:ascii="Liberation Serif" w:hAnsi="Liberation Serif" w:cs="Times New Roman"/>
          <w:sz w:val="24"/>
          <w:szCs w:val="24"/>
          <w:u w:val="single"/>
        </w:rPr>
        <w:t xml:space="preserve">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w:t>
      </w:r>
      <w:r w:rsidR="00672274">
        <w:rPr>
          <w:rFonts w:ascii="Liberation Serif" w:hAnsi="Liberation Serif" w:cs="Times New Roman"/>
          <w:sz w:val="24"/>
          <w:szCs w:val="24"/>
        </w:rPr>
        <w:t>___________________</w:t>
      </w:r>
      <w:r w:rsidRPr="00EC6FEF">
        <w:rPr>
          <w:rFonts w:ascii="Liberation Serif" w:hAnsi="Liberation Serif" w:cs="Times New Roman"/>
          <w:sz w:val="24"/>
          <w:szCs w:val="24"/>
        </w:rPr>
        <w:t xml:space="preserve">________________________________ </w:t>
      </w:r>
    </w:p>
    <w:p w:rsidR="00AA391E" w:rsidRPr="00EC6FEF" w:rsidRDefault="00AA391E" w:rsidP="006544F6">
      <w:pPr>
        <w:jc w:val="center"/>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672274" w:rsidP="00672274">
      <w:pPr>
        <w:rPr>
          <w:rFonts w:ascii="Liberation Serif" w:hAnsi="Liberation Serif" w:cs="Times New Roman"/>
          <w:sz w:val="24"/>
          <w:szCs w:val="24"/>
        </w:rPr>
      </w:pPr>
      <w:r>
        <w:rPr>
          <w:rFonts w:ascii="Liberation Serif" w:hAnsi="Liberation Serif" w:cs="Times New Roman"/>
          <w:sz w:val="24"/>
          <w:szCs w:val="24"/>
        </w:rPr>
        <w:t xml:space="preserve">                                           </w:t>
      </w:r>
      <w:r w:rsidR="00AA391E" w:rsidRPr="00EC6FEF">
        <w:rPr>
          <w:rFonts w:ascii="Liberation Serif" w:hAnsi="Liberation Serif" w:cs="Times New Roman"/>
          <w:sz w:val="24"/>
          <w:szCs w:val="24"/>
        </w:rPr>
        <w:t xml:space="preserve">«_______» </w:t>
      </w:r>
      <w:r>
        <w:rPr>
          <w:rFonts w:ascii="Liberation Serif" w:hAnsi="Liberation Serif" w:cs="Times New Roman"/>
          <w:sz w:val="24"/>
          <w:szCs w:val="24"/>
        </w:rPr>
        <w:t xml:space="preserve">      </w:t>
      </w:r>
      <w:r w:rsidR="00AA391E" w:rsidRPr="00EC6FEF">
        <w:rPr>
          <w:rFonts w:ascii="Liberation Serif" w:hAnsi="Liberation Serif" w:cs="Times New Roman"/>
          <w:sz w:val="24"/>
          <w:szCs w:val="24"/>
        </w:rPr>
        <w:t xml:space="preserve"> ________________ </w:t>
      </w:r>
      <w:r>
        <w:rPr>
          <w:rFonts w:ascii="Liberation Serif" w:hAnsi="Liberation Serif" w:cs="Times New Roman"/>
          <w:sz w:val="24"/>
          <w:szCs w:val="24"/>
        </w:rPr>
        <w:t xml:space="preserve">     </w:t>
      </w:r>
      <w:r w:rsidR="00AA391E" w:rsidRPr="00EC6FEF">
        <w:rPr>
          <w:rFonts w:ascii="Liberation Serif" w:hAnsi="Liberation Serif" w:cs="Times New Roman"/>
          <w:sz w:val="24"/>
          <w:szCs w:val="24"/>
        </w:rPr>
        <w:t>20</w:t>
      </w:r>
      <w:r w:rsidR="00490BFA">
        <w:rPr>
          <w:rFonts w:ascii="Liberation Serif" w:hAnsi="Liberation Serif" w:cs="Times New Roman"/>
          <w:sz w:val="24"/>
          <w:szCs w:val="24"/>
        </w:rPr>
        <w:t>2</w:t>
      </w:r>
      <w:r w:rsidR="003A665B">
        <w:rPr>
          <w:rFonts w:ascii="Liberation Serif" w:hAnsi="Liberation Serif" w:cs="Times New Roman"/>
          <w:sz w:val="24"/>
          <w:szCs w:val="24"/>
        </w:rPr>
        <w:t>1</w:t>
      </w:r>
      <w:r w:rsidR="00EE45DB" w:rsidRPr="00EC6FEF">
        <w:rPr>
          <w:rFonts w:ascii="Liberation Serif" w:hAnsi="Liberation Serif" w:cs="Times New Roman"/>
          <w:sz w:val="24"/>
          <w:szCs w:val="24"/>
        </w:rPr>
        <w:t xml:space="preserve">         </w:t>
      </w:r>
      <w:r w:rsidR="00AA391E"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AA391E" w:rsidRPr="001038F0"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995EB2">
        <w:rPr>
          <w:rFonts w:ascii="Liberation Serif" w:hAnsi="Liberation Serif"/>
          <w:b/>
          <w:sz w:val="24"/>
          <w:szCs w:val="24"/>
        </w:rPr>
        <w:t>1</w:t>
      </w:r>
      <w:r w:rsidR="00995EB2" w:rsidRPr="001038F0">
        <w:rPr>
          <w:rFonts w:ascii="Liberation Serif" w:hAnsi="Liberation Serif"/>
          <w:b/>
          <w:sz w:val="24"/>
          <w:szCs w:val="24"/>
        </w:rPr>
        <w:t xml:space="preserve"> </w:t>
      </w:r>
      <w:r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671D4B" w:rsidP="004F027C">
            <w:pPr>
              <w:jc w:val="both"/>
              <w:rPr>
                <w:rFonts w:ascii="Liberation Serif" w:hAnsi="Liberation Serif"/>
                <w:sz w:val="24"/>
                <w:szCs w:val="24"/>
              </w:rPr>
            </w:pPr>
            <w:r>
              <w:rPr>
                <w:rFonts w:ascii="Liberation Serif" w:hAnsi="Liberation Serif"/>
                <w:sz w:val="24"/>
                <w:szCs w:val="24"/>
              </w:rPr>
              <w:t>19,50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671D4B" w:rsidP="004F027C">
            <w:pPr>
              <w:jc w:val="both"/>
              <w:rPr>
                <w:rFonts w:ascii="Liberation Serif" w:hAnsi="Liberation Serif"/>
                <w:sz w:val="24"/>
                <w:szCs w:val="24"/>
              </w:rPr>
            </w:pPr>
            <w:r>
              <w:rPr>
                <w:rFonts w:ascii="Liberation Serif" w:hAnsi="Liberation Serif"/>
                <w:sz w:val="24"/>
                <w:szCs w:val="24"/>
              </w:rPr>
              <w:t>3,20</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671D4B" w:rsidP="000015AB">
            <w:pPr>
              <w:jc w:val="both"/>
              <w:rPr>
                <w:rFonts w:ascii="Liberation Serif" w:hAnsi="Liberation Serif"/>
                <w:sz w:val="24"/>
                <w:szCs w:val="24"/>
              </w:rPr>
            </w:pPr>
            <w:r>
              <w:rPr>
                <w:rFonts w:ascii="Liberation Serif" w:hAnsi="Liberation Serif"/>
                <w:sz w:val="24"/>
                <w:szCs w:val="24"/>
              </w:rPr>
              <w:t>6,63</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p>
          <w:p w:rsidR="00AA391E" w:rsidRPr="001038F0" w:rsidRDefault="00AA391E" w:rsidP="004F027C">
            <w:pPr>
              <w:jc w:val="both"/>
              <w:rPr>
                <w:rFonts w:ascii="Liberation Serif" w:hAnsi="Liberation Serif"/>
                <w:sz w:val="24"/>
                <w:szCs w:val="24"/>
              </w:rPr>
            </w:pPr>
          </w:p>
        </w:tc>
        <w:tc>
          <w:tcPr>
            <w:tcW w:w="3190" w:type="dxa"/>
            <w:shd w:val="clear" w:color="auto" w:fill="auto"/>
          </w:tcPr>
          <w:p w:rsidR="00AA391E" w:rsidRPr="001038F0" w:rsidRDefault="00671D4B" w:rsidP="004F027C">
            <w:pPr>
              <w:jc w:val="both"/>
              <w:rPr>
                <w:rFonts w:ascii="Liberation Serif" w:hAnsi="Liberation Serif"/>
                <w:sz w:val="24"/>
                <w:szCs w:val="24"/>
              </w:rPr>
            </w:pPr>
            <w:r>
              <w:rPr>
                <w:rFonts w:ascii="Liberation Serif" w:hAnsi="Liberation Serif"/>
                <w:sz w:val="24"/>
                <w:szCs w:val="24"/>
              </w:rPr>
              <w:t>5,55</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671D4B" w:rsidP="00682032">
            <w:pPr>
              <w:jc w:val="both"/>
              <w:rPr>
                <w:rFonts w:ascii="Liberation Serif" w:hAnsi="Liberation Serif"/>
                <w:sz w:val="24"/>
                <w:szCs w:val="24"/>
              </w:rPr>
            </w:pPr>
            <w:r>
              <w:rPr>
                <w:rFonts w:ascii="Liberation Serif" w:hAnsi="Liberation Serif"/>
                <w:sz w:val="24"/>
                <w:szCs w:val="24"/>
              </w:rPr>
              <w:t>4,12</w:t>
            </w:r>
          </w:p>
        </w:tc>
      </w:tr>
    </w:tbl>
    <w:p w:rsidR="005F1B65" w:rsidRPr="001038F0" w:rsidRDefault="005F1B65" w:rsidP="0059626D">
      <w:pPr>
        <w:shd w:val="clear" w:color="auto" w:fill="FFFFFF"/>
        <w:ind w:left="720"/>
        <w:jc w:val="both"/>
        <w:rPr>
          <w:rFonts w:ascii="Liberation Serif" w:hAnsi="Liberation Serif"/>
          <w:b/>
          <w:sz w:val="24"/>
          <w:szCs w:val="24"/>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состояния видимых частей конструкций с выявлением  поражения гнилью и </w:t>
            </w:r>
            <w:r w:rsidRPr="001038F0">
              <w:rPr>
                <w:rFonts w:ascii="Liberation Serif" w:hAnsi="Liberation Serif"/>
                <w:sz w:val="24"/>
                <w:szCs w:val="24"/>
              </w:rPr>
              <w:lastRenderedPageBreak/>
              <w:t>частичного разрушения деревянного основания в 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помещений подвалов, входов в подвалы и приямков. Проведение работ по уборке </w:t>
            </w:r>
            <w:r w:rsidRPr="001038F0">
              <w:rPr>
                <w:rFonts w:ascii="Liberation Serif" w:hAnsi="Liberation Serif"/>
                <w:sz w:val="24"/>
                <w:szCs w:val="24"/>
              </w:rPr>
              <w:lastRenderedPageBreak/>
              <w:t>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С периодичностью 1раз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состояния и повреждений в кладке, наличия и характера трещин, </w:t>
            </w:r>
            <w:r w:rsidRPr="001038F0">
              <w:rPr>
                <w:rFonts w:ascii="Liberation Serif" w:hAnsi="Liberation Serif"/>
                <w:sz w:val="24"/>
                <w:szCs w:val="24"/>
              </w:rPr>
              <w:lastRenderedPageBreak/>
              <w:t>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в теле перекрытия и  в местах </w:t>
            </w:r>
            <w:r w:rsidRPr="001038F0">
              <w:rPr>
                <w:rFonts w:ascii="Liberation Serif" w:hAnsi="Liberation Serif"/>
                <w:sz w:val="24"/>
                <w:szCs w:val="24"/>
              </w:rPr>
              <w:lastRenderedPageBreak/>
              <w:t>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утеплителя, гидроизоляции и звукоизоляции, адгезии отделочных слоев к конструкциям перекрытия </w:t>
            </w:r>
            <w:r w:rsidRPr="001038F0">
              <w:rPr>
                <w:rFonts w:ascii="Liberation Serif" w:hAnsi="Liberation Serif"/>
                <w:sz w:val="24"/>
                <w:szCs w:val="24"/>
              </w:rPr>
              <w:lastRenderedPageBreak/>
              <w:t>(покрытия)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эксплуатацию. При незначительных коррозионных поражениях </w:t>
            </w:r>
            <w:r w:rsidRPr="001038F0">
              <w:rPr>
                <w:rFonts w:ascii="Liberation Serif" w:hAnsi="Liberation Serif"/>
                <w:sz w:val="24"/>
                <w:szCs w:val="24"/>
              </w:rPr>
              <w:lastRenderedPageBreak/>
              <w:t>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w:t>
            </w:r>
            <w:r w:rsidRPr="001038F0">
              <w:rPr>
                <w:rFonts w:ascii="Liberation Serif" w:hAnsi="Liberation Serif"/>
                <w:sz w:val="24"/>
                <w:szCs w:val="24"/>
              </w:rPr>
              <w:lastRenderedPageBreak/>
              <w:t>осадочных и температурных швов, водоприемной воронки 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температурно-влажностного режима. </w:t>
            </w:r>
            <w:r w:rsidRPr="001038F0">
              <w:rPr>
                <w:rFonts w:ascii="Liberation Serif" w:hAnsi="Liberation Serif"/>
                <w:sz w:val="24"/>
                <w:szCs w:val="24"/>
              </w:rPr>
              <w:lastRenderedPageBreak/>
              <w:t>Повышенные теплопотери здания. Сырость и 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Окраска антикоррозионными составами стальных связей и размещенных на крыше и в технических помещениях </w:t>
            </w:r>
            <w:r w:rsidRPr="001038F0">
              <w:rPr>
                <w:rFonts w:ascii="Liberation Serif" w:hAnsi="Liberation Serif"/>
                <w:sz w:val="24"/>
                <w:szCs w:val="24"/>
              </w:rPr>
              <w:lastRenderedPageBreak/>
              <w:t>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Обработка деревянных поверхностей антисептическими и антипереновыми составами в </w:t>
            </w:r>
            <w:r w:rsidRPr="001038F0">
              <w:rPr>
                <w:rFonts w:ascii="Liberation Serif" w:hAnsi="Liberation Serif"/>
                <w:sz w:val="24"/>
                <w:szCs w:val="24"/>
              </w:rPr>
              <w:lastRenderedPageBreak/>
              <w:t>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w:t>
            </w:r>
            <w:r w:rsidRPr="001038F0">
              <w:rPr>
                <w:rFonts w:ascii="Liberation Serif" w:hAnsi="Liberation Serif"/>
                <w:sz w:val="24"/>
                <w:szCs w:val="24"/>
              </w:rPr>
              <w:lastRenderedPageBreak/>
              <w:t xml:space="preserve">санитарно-технических приборов </w:t>
            </w:r>
            <w:r w:rsidRPr="001038F0">
              <w:rPr>
                <w:rFonts w:ascii="Liberation Serif" w:hAnsi="Liberation Serif"/>
                <w:sz w:val="24"/>
                <w:szCs w:val="24"/>
              </w:rPr>
              <w:br/>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Ремонт элементов оконных и </w:t>
            </w:r>
            <w:r w:rsidRPr="001038F0">
              <w:rPr>
                <w:rFonts w:ascii="Liberation Serif" w:hAnsi="Liberation Serif"/>
                <w:sz w:val="24"/>
                <w:szCs w:val="24"/>
              </w:rPr>
              <w:lastRenderedPageBreak/>
              <w:t>дверных заполнений. При выявлении нарушений в 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результатам </w:t>
            </w:r>
            <w:r w:rsidRPr="001038F0">
              <w:rPr>
                <w:rFonts w:ascii="Liberation Serif" w:hAnsi="Liberation Serif"/>
                <w:sz w:val="24"/>
                <w:szCs w:val="24"/>
              </w:rPr>
              <w:lastRenderedPageBreak/>
              <w:t>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xml:space="preserve">Угроза безопасности, </w:t>
            </w:r>
            <w:r w:rsidRPr="001038F0">
              <w:rPr>
                <w:rFonts w:ascii="Liberation Serif" w:hAnsi="Liberation Serif"/>
                <w:sz w:val="24"/>
                <w:szCs w:val="24"/>
              </w:rPr>
              <w:lastRenderedPageBreak/>
              <w:t>ускоренный износ конструкций, нарушение 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и 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w:t>
            </w:r>
            <w:r w:rsidRPr="001038F0">
              <w:rPr>
                <w:rFonts w:ascii="Liberation Serif" w:hAnsi="Liberation Serif"/>
                <w:sz w:val="24"/>
                <w:szCs w:val="24"/>
              </w:rPr>
              <w:lastRenderedPageBreak/>
              <w:t>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обеспечение 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работоспособности и </w:t>
            </w:r>
            <w:r w:rsidRPr="001038F0">
              <w:rPr>
                <w:rFonts w:ascii="Liberation Serif" w:hAnsi="Liberation Serif"/>
                <w:sz w:val="24"/>
                <w:szCs w:val="24"/>
              </w:rPr>
              <w:lastRenderedPageBreak/>
              <w:t>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Нарушение требуемых параметров теплоснабжения, </w:t>
            </w:r>
            <w:r w:rsidRPr="001038F0">
              <w:rPr>
                <w:rFonts w:ascii="Liberation Serif" w:hAnsi="Liberation Serif"/>
                <w:sz w:val="24"/>
                <w:szCs w:val="24"/>
              </w:rPr>
              <w:lastRenderedPageBreak/>
              <w:t>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w:t>
            </w:r>
            <w:r w:rsidRPr="001038F0">
              <w:rPr>
                <w:rFonts w:ascii="Liberation Serif" w:hAnsi="Liberation Serif"/>
                <w:sz w:val="24"/>
                <w:szCs w:val="24"/>
              </w:rPr>
              <w:lastRenderedPageBreak/>
              <w:t>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w:t>
            </w:r>
            <w:r w:rsidRPr="001038F0">
              <w:rPr>
                <w:rFonts w:ascii="Liberation Serif" w:hAnsi="Liberation Serif"/>
                <w:sz w:val="24"/>
                <w:szCs w:val="24"/>
              </w:rPr>
              <w:lastRenderedPageBreak/>
              <w:t>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плановая периодичность всех видов ремонта в соответствии с действующими отраслевыми </w:t>
            </w:r>
            <w:r w:rsidRPr="001038F0">
              <w:rPr>
                <w:rFonts w:ascii="Liberation Serif" w:hAnsi="Liberation Serif"/>
                <w:sz w:val="24"/>
                <w:szCs w:val="24"/>
              </w:rPr>
              <w:lastRenderedPageBreak/>
              <w:t>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территории от снега наносного происхождения(или </w:t>
            </w:r>
            <w:r w:rsidRPr="001038F0">
              <w:rPr>
                <w:rFonts w:ascii="Liberation Serif" w:hAnsi="Liberation Serif"/>
                <w:sz w:val="24"/>
                <w:szCs w:val="24"/>
              </w:rPr>
              <w:lastRenderedPageBreak/>
              <w:t>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эпидемиологических условий </w:t>
            </w:r>
            <w:r w:rsidRPr="001038F0">
              <w:rPr>
                <w:rFonts w:ascii="Liberation Serif" w:hAnsi="Liberation Serif"/>
                <w:sz w:val="24"/>
                <w:szCs w:val="24"/>
              </w:rPr>
              <w:lastRenderedPageBreak/>
              <w:t>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Уборка площадки перед </w:t>
            </w:r>
            <w:r w:rsidRPr="001038F0">
              <w:rPr>
                <w:rFonts w:ascii="Liberation Serif" w:hAnsi="Liberation Serif"/>
                <w:sz w:val="24"/>
                <w:szCs w:val="24"/>
              </w:rPr>
              <w:lastRenderedPageBreak/>
              <w:t>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 xml:space="preserve">Нарушение санитарно – </w:t>
            </w:r>
            <w:r w:rsidRPr="001038F0">
              <w:rPr>
                <w:rFonts w:ascii="Liberation Serif" w:hAnsi="Liberation Serif"/>
                <w:sz w:val="24"/>
                <w:szCs w:val="24"/>
              </w:rPr>
              <w:lastRenderedPageBreak/>
              <w:t>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lastRenderedPageBreak/>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Default="00155736" w:rsidP="001B23D0">
      <w:pPr>
        <w:jc w:val="center"/>
        <w:rPr>
          <w:rFonts w:ascii="Liberation Serif" w:hAnsi="Liberation Serif" w:cs="Times New Roman"/>
          <w:sz w:val="24"/>
          <w:szCs w:val="24"/>
        </w:rPr>
      </w:pPr>
    </w:p>
    <w:p w:rsidR="00155736" w:rsidRPr="001038F0" w:rsidRDefault="00155736"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A391E" w:rsidRPr="001038F0" w:rsidRDefault="00A00232" w:rsidP="001B23D0">
      <w:pPr>
        <w:jc w:val="center"/>
        <w:rPr>
          <w:rFonts w:ascii="Liberation Serif" w:hAnsi="Liberation Serif" w:cs="Times New Roman"/>
          <w:sz w:val="24"/>
          <w:szCs w:val="24"/>
        </w:rPr>
      </w:pPr>
      <w:r w:rsidRPr="001038F0">
        <w:rPr>
          <w:rFonts w:ascii="Liberation Serif" w:hAnsi="Liberation Serif" w:cs="Times New Roman"/>
          <w:sz w:val="24"/>
          <w:szCs w:val="24"/>
        </w:rPr>
        <w:lastRenderedPageBreak/>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AA391E" w:rsidRPr="001038F0" w:rsidRDefault="00AA391E" w:rsidP="00AA391E">
      <w:pPr>
        <w:jc w:val="center"/>
        <w:rPr>
          <w:rFonts w:ascii="Liberation Serif" w:hAnsi="Liberation Serif" w:cs="Times New Roman"/>
          <w:color w:val="000000"/>
          <w:sz w:val="24"/>
          <w:szCs w:val="24"/>
        </w:rPr>
      </w:pPr>
    </w:p>
    <w:p w:rsidR="00A25150" w:rsidRPr="001038F0" w:rsidRDefault="00A25150" w:rsidP="00A25150">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A25150" w:rsidRPr="001038F0" w:rsidRDefault="00A25150" w:rsidP="00A25150">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A25150" w:rsidRPr="001038F0" w:rsidRDefault="00A25150" w:rsidP="00A25150">
      <w:pPr>
        <w:jc w:val="center"/>
        <w:rPr>
          <w:rFonts w:ascii="Liberation Serif" w:hAnsi="Liberation Serif" w:cs="Times New Roman"/>
          <w:sz w:val="22"/>
          <w:szCs w:val="22"/>
        </w:rPr>
      </w:pPr>
    </w:p>
    <w:p w:rsidR="00A25150" w:rsidRPr="001038F0" w:rsidRDefault="00A25150" w:rsidP="00A25150">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202</w:t>
      </w:r>
      <w:r>
        <w:rPr>
          <w:rFonts w:ascii="Liberation Serif" w:hAnsi="Liberation Serif" w:cs="Times New Roman"/>
          <w:sz w:val="22"/>
          <w:szCs w:val="22"/>
        </w:rPr>
        <w:t>1</w:t>
      </w:r>
    </w:p>
    <w:p w:rsidR="00A25150" w:rsidRPr="001038F0" w:rsidRDefault="00A25150" w:rsidP="00A25150">
      <w:pPr>
        <w:jc w:val="both"/>
        <w:rPr>
          <w:rFonts w:ascii="Liberation Serif" w:hAnsi="Liberation Serif" w:cs="Times New Roman"/>
          <w:sz w:val="22"/>
          <w:szCs w:val="22"/>
        </w:rPr>
      </w:pP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Администрация Невьянского городского округа, в лице главы Невьянского городского округа Берчука А</w:t>
      </w:r>
      <w:r w:rsidR="000D19D1">
        <w:rPr>
          <w:rFonts w:ascii="Liberation Serif" w:hAnsi="Liberation Serif" w:cs="Times New Roman"/>
          <w:sz w:val="22"/>
          <w:szCs w:val="22"/>
        </w:rPr>
        <w:t>лександра Александровича</w:t>
      </w:r>
      <w:r w:rsidR="000B136B">
        <w:rPr>
          <w:rFonts w:ascii="Liberation Serif" w:hAnsi="Liberation Serif" w:cs="Times New Roman"/>
          <w:sz w:val="22"/>
          <w:szCs w:val="22"/>
        </w:rPr>
        <w:t>,</w:t>
      </w:r>
      <w:r w:rsidR="000D19D1">
        <w:rPr>
          <w:rFonts w:ascii="Liberation Serif" w:hAnsi="Liberation Serif" w:cs="Times New Roman"/>
          <w:sz w:val="22"/>
          <w:szCs w:val="22"/>
        </w:rPr>
        <w:t xml:space="preserve"> исполняющего </w:t>
      </w:r>
      <w:r w:rsidR="00696F2E">
        <w:rPr>
          <w:rFonts w:ascii="Liberation Serif" w:hAnsi="Liberation Serif" w:cs="Times New Roman"/>
          <w:sz w:val="22"/>
          <w:szCs w:val="22"/>
        </w:rPr>
        <w:t>полномочия главы администрации Невьянского городского округа</w:t>
      </w:r>
      <w:r w:rsidR="008B63A4">
        <w:rPr>
          <w:rFonts w:ascii="Liberation Serif" w:hAnsi="Liberation Serif" w:cs="Times New Roman"/>
          <w:sz w:val="22"/>
          <w:szCs w:val="22"/>
        </w:rPr>
        <w:t>,</w:t>
      </w:r>
      <w:r w:rsidR="000B136B">
        <w:rPr>
          <w:rFonts w:ascii="Liberation Serif" w:hAnsi="Liberation Serif" w:cs="Times New Roman"/>
          <w:sz w:val="22"/>
          <w:szCs w:val="22"/>
        </w:rPr>
        <w:t xml:space="preserve"> действующего на основании Устава Невьянского городского округа,</w:t>
      </w:r>
      <w:r w:rsidR="004F78E7">
        <w:rPr>
          <w:rFonts w:ascii="Liberation Serif" w:hAnsi="Liberation Serif" w:cs="Times New Roman"/>
          <w:sz w:val="22"/>
          <w:szCs w:val="22"/>
        </w:rPr>
        <w:t xml:space="preserve"> </w:t>
      </w:r>
      <w:r w:rsidRPr="001038F0">
        <w:rPr>
          <w:rFonts w:ascii="Liberation Serif" w:hAnsi="Liberation Serif" w:cs="Times New Roman"/>
          <w:sz w:val="22"/>
          <w:szCs w:val="22"/>
        </w:rPr>
        <w:t xml:space="preserve"> выступающая от имени Невьянского городского округа</w:t>
      </w:r>
      <w:r w:rsidR="007B4EFE">
        <w:rPr>
          <w:rFonts w:ascii="Liberation Serif" w:hAnsi="Liberation Serif" w:cs="Times New Roman"/>
          <w:sz w:val="22"/>
          <w:szCs w:val="22"/>
        </w:rPr>
        <w:t xml:space="preserve"> и исполняющая полномочия организатора </w:t>
      </w:r>
      <w:r w:rsidR="00C7329C">
        <w:rPr>
          <w:rFonts w:ascii="Liberation Serif" w:hAnsi="Liberation Serif" w:cs="Times New Roman"/>
          <w:sz w:val="22"/>
          <w:szCs w:val="22"/>
        </w:rPr>
        <w:t>проведения открытого конкурса по отбору управляющей организации для управления многоквартирным домом</w:t>
      </w:r>
      <w:r w:rsidR="008A723F">
        <w:rPr>
          <w:rFonts w:ascii="Liberation Serif" w:hAnsi="Liberation Serif" w:cs="Times New Roman"/>
          <w:sz w:val="22"/>
          <w:szCs w:val="22"/>
        </w:rPr>
        <w:t xml:space="preserve">; </w:t>
      </w:r>
      <w:r w:rsidR="00FA620E">
        <w:rPr>
          <w:rFonts w:ascii="Liberation Serif" w:hAnsi="Liberation Serif" w:cs="Times New Roman"/>
          <w:sz w:val="22"/>
          <w:szCs w:val="22"/>
        </w:rPr>
        <w:t>Государственное</w:t>
      </w:r>
      <w:r w:rsidR="008A723F">
        <w:rPr>
          <w:rFonts w:ascii="Liberation Serif" w:hAnsi="Liberation Serif" w:cs="Times New Roman"/>
          <w:sz w:val="22"/>
          <w:szCs w:val="22"/>
        </w:rPr>
        <w:t xml:space="preserve"> казенное учреждение Свердловской области «Фонд жилищного строительства</w:t>
      </w:r>
      <w:r w:rsidR="00FA620E">
        <w:rPr>
          <w:rFonts w:ascii="Liberation Serif" w:hAnsi="Liberation Serif" w:cs="Times New Roman"/>
          <w:sz w:val="22"/>
          <w:szCs w:val="22"/>
        </w:rPr>
        <w:t xml:space="preserve">» в лице заместителя </w:t>
      </w:r>
      <w:r w:rsidR="000F0DD8">
        <w:rPr>
          <w:rFonts w:ascii="Liberation Serif" w:hAnsi="Liberation Serif" w:cs="Times New Roman"/>
          <w:sz w:val="22"/>
          <w:szCs w:val="22"/>
        </w:rPr>
        <w:t>директора Татаурова М</w:t>
      </w:r>
      <w:r w:rsidR="001D4E50">
        <w:rPr>
          <w:rFonts w:ascii="Liberation Serif" w:hAnsi="Liberation Serif" w:cs="Times New Roman"/>
          <w:sz w:val="22"/>
          <w:szCs w:val="22"/>
        </w:rPr>
        <w:t xml:space="preserve">аксима </w:t>
      </w:r>
      <w:r w:rsidR="000F0DD8">
        <w:rPr>
          <w:rFonts w:ascii="Liberation Serif" w:hAnsi="Liberation Serif" w:cs="Times New Roman"/>
          <w:sz w:val="22"/>
          <w:szCs w:val="22"/>
        </w:rPr>
        <w:t>И</w:t>
      </w:r>
      <w:r w:rsidR="001D4E50">
        <w:rPr>
          <w:rFonts w:ascii="Liberation Serif" w:hAnsi="Liberation Serif" w:cs="Times New Roman"/>
          <w:sz w:val="22"/>
          <w:szCs w:val="22"/>
        </w:rPr>
        <w:t>горевича</w:t>
      </w:r>
      <w:r w:rsidR="000F0DD8">
        <w:rPr>
          <w:rFonts w:ascii="Liberation Serif" w:hAnsi="Liberation Serif" w:cs="Times New Roman"/>
          <w:sz w:val="22"/>
          <w:szCs w:val="22"/>
        </w:rPr>
        <w:t>.</w:t>
      </w:r>
      <w:r w:rsidR="001A0DB5">
        <w:rPr>
          <w:rFonts w:ascii="Liberation Serif" w:hAnsi="Liberation Serif" w:cs="Times New Roman"/>
          <w:sz w:val="22"/>
          <w:szCs w:val="22"/>
        </w:rPr>
        <w:t xml:space="preserve">, </w:t>
      </w:r>
      <w:r w:rsidR="001A0DB5" w:rsidRPr="001A0DB5">
        <w:rPr>
          <w:rFonts w:ascii="Liberation Serif" w:hAnsi="Liberation Serif"/>
          <w:sz w:val="22"/>
          <w:szCs w:val="22"/>
        </w:rPr>
        <w:t>действующего на основании постановления Правительства Свердловской области от 24 апреля 2013</w:t>
      </w:r>
      <w:r w:rsidR="001A0DB5">
        <w:rPr>
          <w:rFonts w:ascii="Liberation Serif" w:hAnsi="Liberation Serif"/>
          <w:sz w:val="22"/>
          <w:szCs w:val="22"/>
        </w:rPr>
        <w:t xml:space="preserve"> года</w:t>
      </w:r>
      <w:r w:rsidR="001A0DB5" w:rsidRPr="001A0DB5">
        <w:rPr>
          <w:rFonts w:ascii="Liberation Serif" w:hAnsi="Liberation Serif"/>
          <w:sz w:val="22"/>
          <w:szCs w:val="22"/>
        </w:rPr>
        <w:t xml:space="preserve"> № 527-ПП «Об утверждении Порядка приобретения (строительства) жилых помещений, зачисляемых в государственный специализированный жилищный фонд Свердловской области, для детей-сирот и детей, оставшихся без попечения родителей, лиц из числа детей-сирот </w:t>
      </w:r>
      <w:r w:rsidR="001A0DB5" w:rsidRPr="001A0DB5">
        <w:rPr>
          <w:rFonts w:ascii="Liberation Serif" w:hAnsi="Liberation Serif"/>
          <w:sz w:val="22"/>
          <w:szCs w:val="22"/>
        </w:rPr>
        <w:br/>
        <w:t xml:space="preserve">и детей, оставшихся без попечения родителей, лиц, которые относились к категории </w:t>
      </w:r>
      <w:r w:rsidR="001A0DB5" w:rsidRPr="001A0DB5">
        <w:rPr>
          <w:rFonts w:ascii="Liberation Serif" w:hAnsi="Liberation Serif"/>
          <w:sz w:val="22"/>
          <w:szCs w:val="22"/>
        </w:rPr>
        <w:br/>
        <w:t xml:space="preserve">детей-сирот и детей, оставшихся без попечения родителей, лиц из числа детей-сирот и детей, оставшихся без попечения родителей, и достигли возраста 23 лет, и Порядка предоставления жилых помещений, зачисленных в государственный специализированный жилищный фонд Свердловской области, детям-сиротам и детям, оставшимся без попечения родителей, лицам </w:t>
      </w:r>
      <w:r w:rsidR="001A0DB5" w:rsidRPr="001A0DB5">
        <w:rPr>
          <w:rFonts w:ascii="Liberation Serif" w:hAnsi="Liberation Serif"/>
          <w:sz w:val="22"/>
          <w:szCs w:val="22"/>
        </w:rPr>
        <w:br/>
        <w:t xml:space="preserve">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w:t>
      </w:r>
      <w:r w:rsidR="001A0DB5" w:rsidRPr="001A0DB5">
        <w:rPr>
          <w:rFonts w:ascii="Liberation Serif" w:hAnsi="Liberation Serif"/>
          <w:sz w:val="22"/>
          <w:szCs w:val="22"/>
        </w:rPr>
        <w:br/>
        <w:t xml:space="preserve">из числа детей-сирот и детей, оставшихся без попечения родителей, и достигли возраста </w:t>
      </w:r>
      <w:r w:rsidR="001A0DB5" w:rsidRPr="001A0DB5">
        <w:rPr>
          <w:rFonts w:ascii="Liberation Serif" w:hAnsi="Liberation Serif"/>
          <w:sz w:val="22"/>
          <w:szCs w:val="22"/>
        </w:rPr>
        <w:br/>
        <w:t>23 лет», и доверенности от 05 июня 2020 года № 38</w:t>
      </w:r>
      <w:r w:rsidR="000F0DD8">
        <w:rPr>
          <w:rFonts w:ascii="Liberation Serif" w:hAnsi="Liberation Serif" w:cs="Times New Roman"/>
          <w:sz w:val="22"/>
          <w:szCs w:val="22"/>
        </w:rPr>
        <w:t>,</w:t>
      </w:r>
      <w:r w:rsidRPr="001038F0">
        <w:rPr>
          <w:rFonts w:ascii="Liberation Serif" w:hAnsi="Liberation Serif" w:cs="Times New Roman"/>
          <w:sz w:val="22"/>
          <w:szCs w:val="22"/>
        </w:rPr>
        <w:t xml:space="preserve"> именуемая в дальнейшем </w:t>
      </w:r>
      <w:r w:rsidRPr="001038F0">
        <w:rPr>
          <w:rFonts w:ascii="Liberation Serif" w:hAnsi="Liberation Serif" w:cs="Times New Roman"/>
          <w:b/>
          <w:sz w:val="22"/>
          <w:szCs w:val="22"/>
        </w:rPr>
        <w:t>Собственник</w:t>
      </w:r>
      <w:r w:rsidRPr="001038F0">
        <w:rPr>
          <w:rFonts w:ascii="Liberation Serif" w:hAnsi="Liberation Serif" w:cs="Times New Roman"/>
          <w:sz w:val="22"/>
          <w:szCs w:val="22"/>
        </w:rPr>
        <w:t>, с одной стороны и _</w:t>
      </w:r>
      <w:r w:rsidRPr="001038F0">
        <w:rPr>
          <w:rFonts w:ascii="Liberation Serif" w:hAnsi="Liberation Serif" w:cs="Times New Roman"/>
          <w:sz w:val="22"/>
          <w:szCs w:val="22"/>
        </w:rPr>
        <w:softHyphen/>
      </w:r>
      <w:r w:rsidRPr="001038F0">
        <w:rPr>
          <w:rFonts w:ascii="Liberation Serif" w:hAnsi="Liberation Serif" w:cs="Times New Roman"/>
          <w:sz w:val="22"/>
          <w:szCs w:val="22"/>
        </w:rPr>
        <w:softHyphen/>
      </w:r>
      <w:r w:rsidRPr="001038F0">
        <w:rPr>
          <w:rFonts w:ascii="Liberation Serif" w:hAnsi="Liberation Serif" w:cs="Times New Roman"/>
          <w:sz w:val="22"/>
          <w:szCs w:val="22"/>
        </w:rPr>
        <w:softHyphen/>
        <w:t xml:space="preserve"> ________________________________________, в лице_________________. действующего на основании Устава, именуем</w:t>
      </w:r>
      <w:r w:rsidR="0059300F">
        <w:rPr>
          <w:rFonts w:ascii="Liberation Serif" w:hAnsi="Liberation Serif" w:cs="Times New Roman"/>
          <w:sz w:val="22"/>
          <w:szCs w:val="22"/>
        </w:rPr>
        <w:t>ая</w:t>
      </w:r>
      <w:r w:rsidRPr="001038F0">
        <w:rPr>
          <w:rFonts w:ascii="Liberation Serif" w:hAnsi="Liberation Serif" w:cs="Times New Roman"/>
          <w:sz w:val="22"/>
          <w:szCs w:val="22"/>
        </w:rPr>
        <w:t xml:space="preserve">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A25150" w:rsidRPr="001038F0" w:rsidRDefault="00A25150" w:rsidP="00A25150">
      <w:pPr>
        <w:ind w:right="-285" w:firstLine="709"/>
        <w:jc w:val="center"/>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A25150" w:rsidRPr="001038F0" w:rsidRDefault="00A25150" w:rsidP="00A25150">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 от _________ №______).</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A2515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 xml:space="preserve">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w:t>
      </w:r>
      <w:r w:rsidRPr="001038F0">
        <w:rPr>
          <w:rFonts w:ascii="Liberation Serif" w:hAnsi="Liberation Serif" w:cs="Times New Roman"/>
          <w:sz w:val="22"/>
          <w:szCs w:val="22"/>
        </w:rPr>
        <w:lastRenderedPageBreak/>
        <w:t>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25150" w:rsidRPr="00795C86" w:rsidRDefault="00A25150" w:rsidP="00A25150">
      <w:pPr>
        <w:widowControl/>
        <w:autoSpaceDE/>
        <w:autoSpaceDN/>
        <w:adjustRightInd/>
        <w:ind w:right="-285" w:firstLine="708"/>
        <w:contextualSpacing/>
        <w:jc w:val="both"/>
        <w:rPr>
          <w:rFonts w:ascii="Liberation Serif" w:hAnsi="Liberation Serif"/>
          <w:sz w:val="22"/>
          <w:szCs w:val="22"/>
          <w:shd w:val="clear" w:color="auto" w:fill="FFFFFF"/>
        </w:rPr>
      </w:pPr>
      <w:r w:rsidRPr="00795C86">
        <w:rPr>
          <w:rFonts w:ascii="Liberation Serif" w:hAnsi="Liberation Serif"/>
          <w:b/>
          <w:color w:val="000000"/>
          <w:sz w:val="22"/>
          <w:szCs w:val="22"/>
          <w:shd w:val="clear" w:color="auto" w:fill="FFFFFF"/>
        </w:rPr>
        <w:t>Границей эксплуатационной ответственности</w:t>
      </w:r>
      <w:r w:rsidRPr="00795C86">
        <w:rPr>
          <w:rFonts w:ascii="Liberation Serif" w:hAnsi="Liberation Serif"/>
          <w:color w:val="000000"/>
          <w:sz w:val="22"/>
          <w:szCs w:val="22"/>
          <w:shd w:val="clear" w:color="auto" w:fill="FFFFFF"/>
        </w:rPr>
        <w:t xml:space="preserve"> собственников и управляющей компании (граница между общим имуществом в многоквартирном доме и имуществом помещений собственников) является: на системах горячего и холодного водоснабжения – отсекающая арматура (первый от стояка вентиль в помещениях собственников), а в случае </w:t>
      </w:r>
      <w:r w:rsidRPr="00795C86">
        <w:rPr>
          <w:rFonts w:ascii="Liberation Serif" w:hAnsi="Liberation Serif"/>
          <w:color w:val="000000"/>
          <w:sz w:val="22"/>
          <w:szCs w:val="22"/>
          <w:shd w:val="clear" w:color="auto" w:fill="FFFFFF"/>
        </w:rPr>
        <w:br/>
        <w:t xml:space="preserve">ее отсутствия – место врезки трубопровода в стояк; на системе центрального отопления – ввод трубопровода в отопительный прибор; на системе канализации – плоскость раструба тройника; </w:t>
      </w:r>
      <w:r w:rsidRPr="00795C86">
        <w:rPr>
          <w:rFonts w:ascii="Liberation Serif" w:hAnsi="Liberation Serif"/>
          <w:sz w:val="22"/>
          <w:szCs w:val="22"/>
          <w:shd w:val="clear" w:color="auto" w:fill="FFFFFF"/>
        </w:rPr>
        <w:t>на электросетях – болты входных контрактов на электросчетчике, а в случае отсутствия</w:t>
      </w:r>
      <w:r w:rsidR="00487071">
        <w:rPr>
          <w:rFonts w:ascii="Liberation Serif" w:hAnsi="Liberation Serif"/>
          <w:sz w:val="22"/>
          <w:szCs w:val="22"/>
          <w:shd w:val="clear" w:color="auto" w:fill="FFFFFF"/>
        </w:rPr>
        <w:t xml:space="preserve"> </w:t>
      </w:r>
      <w:r w:rsidRPr="00795C86">
        <w:rPr>
          <w:rFonts w:ascii="Liberation Serif" w:hAnsi="Liberation Serif"/>
          <w:sz w:val="22"/>
          <w:szCs w:val="22"/>
          <w:shd w:val="clear" w:color="auto" w:fill="FFFFFF"/>
        </w:rPr>
        <w:t xml:space="preserve"> электросчетчика – место входа электропровода в помещения собственников; </w:t>
      </w:r>
      <w:r w:rsidRPr="00795C86">
        <w:rPr>
          <w:rFonts w:ascii="Liberation Serif" w:hAnsi="Liberation Serif"/>
          <w:sz w:val="22"/>
          <w:szCs w:val="22"/>
          <w:shd w:val="clear" w:color="auto" w:fill="FFFFFF"/>
        </w:rPr>
        <w:br/>
        <w:t xml:space="preserve">на строительных конструкциях – внутренние поверхности стен помещений собственников, наружные поверхности оконных заполнений и наружные поверхности входных дверей </w:t>
      </w:r>
      <w:r w:rsidRPr="00795C86">
        <w:rPr>
          <w:rFonts w:ascii="Liberation Serif" w:hAnsi="Liberation Serif"/>
          <w:sz w:val="22"/>
          <w:szCs w:val="22"/>
          <w:shd w:val="clear" w:color="auto" w:fill="FFFFFF"/>
        </w:rPr>
        <w:br/>
        <w:t>в помещения собственников.</w:t>
      </w:r>
    </w:p>
    <w:p w:rsidR="00A25150" w:rsidRPr="001038F0" w:rsidRDefault="00A25150" w:rsidP="00960EB7">
      <w:pPr>
        <w:widowControl/>
        <w:autoSpaceDE/>
        <w:autoSpaceDN/>
        <w:adjustRightInd/>
        <w:ind w:right="-285" w:firstLine="708"/>
        <w:contextualSpacing/>
        <w:jc w:val="both"/>
        <w:rPr>
          <w:rFonts w:ascii="Liberation Serif" w:hAnsi="Liberation Serif" w:cs="Times New Roman"/>
          <w:sz w:val="22"/>
          <w:szCs w:val="22"/>
        </w:rPr>
      </w:pPr>
      <w:r w:rsidRPr="00795C86">
        <w:rPr>
          <w:rFonts w:ascii="Liberation Serif" w:hAnsi="Liberation Serif"/>
          <w:b/>
          <w:sz w:val="22"/>
          <w:szCs w:val="22"/>
          <w:shd w:val="clear" w:color="auto" w:fill="FFFFFF"/>
        </w:rPr>
        <w:t>Ресурсоснабжающая организация</w:t>
      </w:r>
      <w:r w:rsidRPr="00795C86">
        <w:rPr>
          <w:rFonts w:ascii="Liberation Serif" w:hAnsi="Liberation Serif"/>
          <w:sz w:val="22"/>
          <w:szCs w:val="22"/>
          <w:shd w:val="clear" w:color="auto" w:fill="FFFFFF"/>
        </w:rPr>
        <w:t xml:space="preserve"> - юридическое лицо независимо </w:t>
      </w:r>
      <w:r w:rsidRPr="00795C86">
        <w:rPr>
          <w:rFonts w:ascii="Liberation Serif" w:hAnsi="Liberation Serif"/>
          <w:sz w:val="22"/>
          <w:szCs w:val="22"/>
          <w:shd w:val="clear" w:color="auto" w:fill="FFFFFF"/>
        </w:rPr>
        <w:br/>
        <w:t>от организационно-правовой формы, а также индивидуальный предприниматель, осуществляющий продажу коммунальных ресурсов.</w:t>
      </w: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057E05" w:rsidRPr="00057E05" w:rsidRDefault="00A25150" w:rsidP="00057E05">
      <w:pPr>
        <w:ind w:firstLine="708"/>
        <w:jc w:val="both"/>
        <w:rPr>
          <w:rFonts w:ascii="Liberation Serif" w:hAnsi="Liberation Serif"/>
          <w:sz w:val="22"/>
          <w:szCs w:val="22"/>
        </w:rPr>
      </w:pPr>
      <w:r w:rsidRPr="001038F0">
        <w:rPr>
          <w:rFonts w:ascii="Liberation Serif" w:hAnsi="Liberation Serif" w:cs="Times New Roman"/>
          <w:sz w:val="22"/>
          <w:szCs w:val="22"/>
        </w:rPr>
        <w:t xml:space="preserve">2.1. </w:t>
      </w:r>
      <w:r w:rsidR="00057E05" w:rsidRPr="00057E05">
        <w:rPr>
          <w:rFonts w:ascii="Liberation Serif" w:hAnsi="Liberation Serif"/>
          <w:sz w:val="22"/>
          <w:szCs w:val="22"/>
        </w:rPr>
        <w:t xml:space="preserve">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Свердловская область, Невьянский район, поселок Цементный,    ул. </w:t>
      </w:r>
      <w:r w:rsidR="00190FDE">
        <w:rPr>
          <w:rFonts w:ascii="Liberation Serif" w:hAnsi="Liberation Serif"/>
          <w:sz w:val="22"/>
          <w:szCs w:val="22"/>
        </w:rPr>
        <w:t>_________</w:t>
      </w:r>
      <w:r w:rsidR="00057E05" w:rsidRPr="00057E05">
        <w:rPr>
          <w:rFonts w:ascii="Liberation Serif" w:hAnsi="Liberation Serif"/>
          <w:sz w:val="22"/>
          <w:szCs w:val="22"/>
        </w:rPr>
        <w:t xml:space="preserve">, дом № </w:t>
      </w:r>
      <w:r w:rsidR="00190FDE">
        <w:rPr>
          <w:rFonts w:ascii="Liberation Serif" w:hAnsi="Liberation Serif"/>
          <w:sz w:val="22"/>
          <w:szCs w:val="22"/>
        </w:rPr>
        <w:t>__</w:t>
      </w:r>
      <w:r w:rsidR="00057E05" w:rsidRPr="00057E05">
        <w:rPr>
          <w:rFonts w:ascii="Liberation Serif" w:hAnsi="Liberation Serif"/>
          <w:sz w:val="22"/>
          <w:szCs w:val="22"/>
        </w:rPr>
        <w:t xml:space="preserve"> (далее - «многоквартирный дом»), а именно:</w:t>
      </w:r>
    </w:p>
    <w:p w:rsidR="00057E05" w:rsidRPr="00057E05" w:rsidRDefault="00057E05" w:rsidP="00057E05">
      <w:pPr>
        <w:ind w:right="-285"/>
        <w:jc w:val="both"/>
        <w:rPr>
          <w:rFonts w:ascii="Liberation Serif" w:hAnsi="Liberation Serif"/>
          <w:sz w:val="22"/>
          <w:szCs w:val="22"/>
        </w:rPr>
      </w:pPr>
      <w:r w:rsidRPr="00057E05">
        <w:rPr>
          <w:rFonts w:ascii="Liberation Serif" w:hAnsi="Liberation Serif"/>
          <w:sz w:val="22"/>
          <w:szCs w:val="22"/>
        </w:rPr>
        <w:t>1) услуги и работы по управлению многоквартирным домом;</w:t>
      </w:r>
    </w:p>
    <w:p w:rsidR="00057E05" w:rsidRPr="00057E05" w:rsidRDefault="00057E05" w:rsidP="00057E05">
      <w:pPr>
        <w:ind w:right="-285"/>
        <w:jc w:val="both"/>
        <w:rPr>
          <w:rFonts w:ascii="Liberation Serif" w:hAnsi="Liberation Serif"/>
          <w:sz w:val="22"/>
          <w:szCs w:val="22"/>
        </w:rPr>
      </w:pPr>
      <w:r w:rsidRPr="00057E05">
        <w:rPr>
          <w:rFonts w:ascii="Liberation Serif" w:hAnsi="Liberation Serif"/>
          <w:sz w:val="22"/>
          <w:szCs w:val="22"/>
        </w:rPr>
        <w:t>2) содержание и текущий ремонт общего имущества в многоквартирном доме;</w:t>
      </w:r>
    </w:p>
    <w:p w:rsidR="00057E05" w:rsidRPr="00057E05" w:rsidRDefault="00057E05" w:rsidP="00057E05">
      <w:pPr>
        <w:ind w:right="-285"/>
        <w:jc w:val="both"/>
        <w:rPr>
          <w:rFonts w:ascii="Liberation Serif" w:hAnsi="Liberation Serif"/>
          <w:sz w:val="22"/>
          <w:szCs w:val="22"/>
        </w:rPr>
      </w:pPr>
      <w:r w:rsidRPr="00057E05">
        <w:rPr>
          <w:rFonts w:ascii="Liberation Serif" w:hAnsi="Liberation Serif"/>
          <w:sz w:val="22"/>
          <w:szCs w:val="22"/>
        </w:rPr>
        <w:t>3) предоставление коммунальных услуг, потребляемых при использовании и содержании общего имущества многоквартирного дома, собственникам и владельцам помещений в таком доме, осуществлять иную направленную на достижение целей управления многоквартирным домом деятельность.</w:t>
      </w:r>
    </w:p>
    <w:p w:rsidR="00A25150" w:rsidRPr="00AB10BE" w:rsidRDefault="00A25150" w:rsidP="00A25150">
      <w:pPr>
        <w:ind w:right="-285" w:firstLine="709"/>
        <w:jc w:val="both"/>
        <w:rPr>
          <w:rFonts w:ascii="Liberation Serif" w:hAnsi="Liberation Serif" w:cs="Times New Roman"/>
          <w:sz w:val="22"/>
          <w:szCs w:val="22"/>
        </w:rPr>
      </w:pPr>
      <w:r w:rsidRPr="00AB10BE">
        <w:rPr>
          <w:rFonts w:ascii="Liberation Serif" w:hAnsi="Liberation Serif"/>
          <w:sz w:val="22"/>
          <w:szCs w:val="22"/>
        </w:rPr>
        <w:t>Договоры на  предоставление коммунальных услуг Собственник</w:t>
      </w:r>
      <w:r w:rsidRPr="00AB10BE">
        <w:rPr>
          <w:rFonts w:ascii="Liberation Serif" w:hAnsi="Liberation Serif"/>
          <w:sz w:val="22"/>
          <w:szCs w:val="22"/>
          <w:highlight w:val="yellow"/>
        </w:rPr>
        <w:t>/</w:t>
      </w:r>
      <w:r w:rsidRPr="000424D8">
        <w:rPr>
          <w:rFonts w:ascii="Liberation Serif" w:hAnsi="Liberation Serif"/>
          <w:sz w:val="22"/>
          <w:szCs w:val="22"/>
        </w:rPr>
        <w:t>Наниматель</w:t>
      </w:r>
      <w:r w:rsidRPr="00AB10BE">
        <w:rPr>
          <w:rFonts w:ascii="Liberation Serif" w:hAnsi="Liberation Serif"/>
          <w:sz w:val="22"/>
          <w:szCs w:val="22"/>
        </w:rPr>
        <w:t xml:space="preserve"> заключает напрямую с ресурсоснабжающими организациями, а по обращению с твёрдыми коммунальными отхода</w:t>
      </w:r>
      <w:r>
        <w:rPr>
          <w:rFonts w:ascii="Liberation Serif" w:hAnsi="Liberation Serif"/>
          <w:sz w:val="22"/>
          <w:szCs w:val="22"/>
        </w:rPr>
        <w:t>ми - с региональным оператором.</w:t>
      </w:r>
    </w:p>
    <w:p w:rsidR="00A25150" w:rsidRPr="007407A8" w:rsidRDefault="00A25150" w:rsidP="00A25150">
      <w:pPr>
        <w:ind w:right="-285" w:firstLine="709"/>
        <w:jc w:val="both"/>
        <w:rPr>
          <w:rFonts w:ascii="Liberation Serif" w:hAnsi="Liberation Serif" w:cs="Times New Roman"/>
          <w:sz w:val="22"/>
          <w:szCs w:val="22"/>
        </w:rPr>
      </w:pPr>
      <w:r w:rsidRPr="007407A8">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25150" w:rsidRPr="001038F0" w:rsidRDefault="00A25150" w:rsidP="00A25150">
      <w:pPr>
        <w:ind w:right="-285" w:firstLine="709"/>
        <w:jc w:val="center"/>
        <w:rPr>
          <w:rFonts w:ascii="Liberation Serif" w:hAnsi="Liberation Serif" w:cs="Times New Roman"/>
          <w:b/>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3.2.1. </w:t>
      </w:r>
      <w:r w:rsidRPr="008C7CFF">
        <w:rPr>
          <w:rFonts w:ascii="Liberation Serif" w:hAnsi="Liberation Serif"/>
          <w:sz w:val="22"/>
          <w:szCs w:val="22"/>
        </w:rPr>
        <w:t>Соблюдать и довести нижеуказанные требования до Нанимателей:</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а) не производить перенос инженерных сетей;</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б) не устанавливать, не подключать и не использовать электробытовые приборы </w:t>
      </w:r>
      <w:r w:rsidRPr="008C7CFF">
        <w:rPr>
          <w:rFonts w:ascii="Liberation Serif" w:hAnsi="Liberation Serif"/>
          <w:sz w:val="22"/>
          <w:szCs w:val="22"/>
        </w:rPr>
        <w:br/>
        <w:t>и машины мощностью, превышающей технологические возможности внутридомовой электрической сети, дополнительные секции приборов отопления;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д) не допускать выполнение работ или совершение других действий, приводящих </w:t>
      </w:r>
      <w:r w:rsidRPr="008C7CFF">
        <w:rPr>
          <w:rFonts w:ascii="Liberation Serif" w:hAnsi="Liberation Serif"/>
          <w:sz w:val="22"/>
          <w:szCs w:val="22"/>
        </w:rPr>
        <w:br/>
        <w:t>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lastRenderedPageBreak/>
        <w:t xml:space="preserve">е) не загромождать подходы к инженерным коммуникациям и запорной арматуре, </w:t>
      </w:r>
      <w:r w:rsidRPr="008C7CFF">
        <w:rPr>
          <w:rFonts w:ascii="Liberation Serif" w:hAnsi="Liberation Serif"/>
          <w:sz w:val="22"/>
          <w:szCs w:val="22"/>
        </w:rPr>
        <w:br/>
        <w:t>не загромождать и загрязнять своим имуществом, строительными материалами и (или) отходами эвакуационные пути и помещения общего пользования;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ж) не допускать производства в помещении работ или совершения других действий, приводящих к порче общего имущества в специализированном жилищном фонде;</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з) не создавать повышенного шума в жилых помещениях и местах общего пользования с 23.00 часов до 7.00 часов ( при производстве ремонтных работ с 8.00 час. до 20.00 час.).</w:t>
      </w:r>
    </w:p>
    <w:p w:rsidR="00A25150" w:rsidRPr="008C7CFF" w:rsidRDefault="00A25150" w:rsidP="00A25150">
      <w:pPr>
        <w:widowControl/>
        <w:shd w:val="clear" w:color="auto" w:fill="FFFFFF" w:themeFill="background1"/>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3.</w:t>
      </w:r>
      <w:r>
        <w:rPr>
          <w:rFonts w:ascii="Liberation Serif" w:hAnsi="Liberation Serif"/>
          <w:sz w:val="22"/>
          <w:szCs w:val="22"/>
        </w:rPr>
        <w:t>2</w:t>
      </w:r>
      <w:r w:rsidRPr="008C7CFF">
        <w:rPr>
          <w:rFonts w:ascii="Liberation Serif" w:hAnsi="Liberation Serif"/>
          <w:sz w:val="22"/>
          <w:szCs w:val="22"/>
        </w:rPr>
        <w:t>.2.</w:t>
      </w:r>
      <w:r w:rsidRPr="008C7CFF">
        <w:rPr>
          <w:rFonts w:ascii="Liberation Serif" w:hAnsi="Liberation Serif"/>
          <w:sz w:val="22"/>
          <w:szCs w:val="22"/>
        </w:rPr>
        <w:tab/>
        <w:t xml:space="preserve">При проведении Собственником, Нанимателями помещений работ по ремонту, оплачивать вывоз крупногабаритных и строительных отходов сверх платы, установленной </w:t>
      </w:r>
      <w:r w:rsidRPr="008C7CFF">
        <w:rPr>
          <w:rFonts w:ascii="Liberation Serif" w:hAnsi="Liberation Serif"/>
          <w:sz w:val="22"/>
          <w:szCs w:val="22"/>
        </w:rPr>
        <w:br/>
        <w:t>в соответствии с разделом 4 настоящего Договора.</w:t>
      </w:r>
    </w:p>
    <w:p w:rsidR="00A25150" w:rsidRPr="008C7CFF" w:rsidRDefault="00A25150" w:rsidP="00A25150">
      <w:pPr>
        <w:widowControl/>
        <w:shd w:val="clear" w:color="auto" w:fill="FFFFFF" w:themeFill="background1"/>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.3.</w:t>
      </w:r>
      <w:r w:rsidRPr="008C7CFF">
        <w:rPr>
          <w:rFonts w:ascii="Liberation Serif" w:hAnsi="Liberation Serif"/>
          <w:sz w:val="22"/>
          <w:szCs w:val="22"/>
        </w:rPr>
        <w:tab/>
        <w:t>Предоставлять Управляющей организации в течение трех рабочих дней сведения: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а) о заключенных договорах найма, в которых обязанность платы Управляющей организации за содержание и ремонт общего имущества в специализированном жилищном фонде в размере пропорциональном занимаемому помещению, а также коммунальные услуги возложена Собственником полностью или частично на Нанимателя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б) информировать Управляющую организацию о передаче жилого помещения специализированного жилого фонда в собственность Нанимателя.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.4.</w:t>
      </w:r>
      <w:r w:rsidRPr="008C7CFF">
        <w:rPr>
          <w:rFonts w:ascii="Liberation Serif" w:hAnsi="Liberation Serif"/>
          <w:sz w:val="22"/>
          <w:szCs w:val="22"/>
        </w:rPr>
        <w:tab/>
        <w:t>Оказать содействие в обеспечении доступа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25150" w:rsidRPr="008C7CFF"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.5.</w:t>
      </w:r>
      <w:r w:rsidRPr="008C7CFF">
        <w:rPr>
          <w:rFonts w:ascii="Liberation Serif" w:hAnsi="Liberation Serif"/>
          <w:sz w:val="22"/>
          <w:szCs w:val="22"/>
        </w:rPr>
        <w:tab/>
        <w:t>Сообщать Управляющей организации о выявленных неисправностях общего имущества в специализированном жилищном фонде.</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3.3.1. </w:t>
      </w:r>
      <w:r w:rsidRPr="00A53728">
        <w:rPr>
          <w:rFonts w:ascii="Liberation Serif" w:hAnsi="Liberation Serif"/>
          <w:sz w:val="22"/>
          <w:szCs w:val="22"/>
        </w:rPr>
        <w:t xml:space="preserve">Осуществлять управление общим имуществом в </w:t>
      </w:r>
      <w:r>
        <w:rPr>
          <w:rFonts w:ascii="Liberation Serif" w:hAnsi="Liberation Serif"/>
          <w:sz w:val="22"/>
          <w:szCs w:val="22"/>
        </w:rPr>
        <w:t>специализированном многоквартирном жилом доме</w:t>
      </w:r>
      <w:r w:rsidRPr="00A53728">
        <w:rPr>
          <w:rFonts w:ascii="Liberation Serif" w:hAnsi="Liberation Serif"/>
          <w:sz w:val="22"/>
          <w:szCs w:val="22"/>
        </w:rPr>
        <w:t xml:space="preserve"> в соответствии с условиями настоящего Договора </w:t>
      </w:r>
      <w:r w:rsidRPr="00A53728">
        <w:rPr>
          <w:rFonts w:ascii="Liberation Serif" w:hAnsi="Liberation Serif"/>
          <w:sz w:val="22"/>
          <w:szCs w:val="22"/>
        </w:rPr>
        <w:br/>
        <w:t xml:space="preserve">и действующим законодательством Российской Федерации </w:t>
      </w:r>
      <w:r w:rsidRPr="00A53728">
        <w:rPr>
          <w:rFonts w:ascii="Liberation Serif" w:hAnsi="Liberation Serif"/>
          <w:sz w:val="22"/>
          <w:szCs w:val="22"/>
        </w:rPr>
        <w:br/>
        <w:t xml:space="preserve">в соответствии с требованиями действующих технических регламентов, стандартов, правил </w:t>
      </w:r>
      <w:r w:rsidRPr="00A53728">
        <w:rPr>
          <w:rFonts w:ascii="Liberation Serif" w:hAnsi="Liberation Serif"/>
          <w:sz w:val="22"/>
          <w:szCs w:val="22"/>
        </w:rPr>
        <w:br/>
        <w:t>и норм, государственных санитарно-эпидемиологических правил и нормативов, гигиенических нормативов, иных правовых актов.</w:t>
      </w:r>
    </w:p>
    <w:p w:rsidR="00A25150" w:rsidRPr="00A53728" w:rsidRDefault="00A25150" w:rsidP="00A25150">
      <w:pPr>
        <w:widowControl/>
        <w:autoSpaceDE/>
        <w:autoSpaceDN/>
        <w:adjustRightInd/>
        <w:ind w:firstLine="709"/>
        <w:contextualSpacing/>
        <w:jc w:val="both"/>
        <w:rPr>
          <w:rFonts w:ascii="Liberation Serif" w:hAnsi="Liberation Serif"/>
          <w:sz w:val="22"/>
          <w:szCs w:val="22"/>
        </w:rPr>
      </w:pPr>
      <w:r w:rsidRPr="00A53728">
        <w:rPr>
          <w:rFonts w:ascii="Liberation Serif" w:hAnsi="Liberation Serif"/>
          <w:sz w:val="22"/>
          <w:szCs w:val="22"/>
        </w:rPr>
        <w:t>Заключать с Нанимателями, находящихся в оперативном управлении Собственника жилых помещений, договоры оказания услуг по содержанию и ремонту общего имущества многоквартирных домов и предоставления коммунальных услуг, потребляемых при использовании и содержании общего имущества многоквартирного дома.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.2.</w:t>
      </w:r>
      <w:r w:rsidRPr="00A53728">
        <w:rPr>
          <w:rFonts w:ascii="Liberation Serif" w:hAnsi="Liberation Serif"/>
          <w:sz w:val="22"/>
          <w:szCs w:val="22"/>
        </w:rPr>
        <w:tab/>
        <w:t xml:space="preserve">Оказывать качественные услуги по содержанию и ремонту общего имущества </w:t>
      </w:r>
      <w:r w:rsidRPr="00A53728">
        <w:rPr>
          <w:rFonts w:ascii="Liberation Serif" w:hAnsi="Liberation Serif"/>
          <w:sz w:val="22"/>
          <w:szCs w:val="22"/>
        </w:rPr>
        <w:br/>
        <w:t xml:space="preserve">в </w:t>
      </w:r>
      <w:r>
        <w:rPr>
          <w:rFonts w:ascii="Liberation Serif" w:hAnsi="Liberation Serif"/>
          <w:sz w:val="22"/>
          <w:szCs w:val="22"/>
        </w:rPr>
        <w:t>многоквартирном доме</w:t>
      </w:r>
      <w:r w:rsidRPr="00A53728">
        <w:rPr>
          <w:rFonts w:ascii="Liberation Serif" w:hAnsi="Liberation Serif"/>
          <w:sz w:val="22"/>
          <w:szCs w:val="22"/>
        </w:rPr>
        <w:t>. В случае оказания услуг с ненадлежащим качеством Управляющая организация обязана устранить все выявленные недостатки .</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.3.</w:t>
      </w:r>
      <w:r w:rsidRPr="00A53728">
        <w:rPr>
          <w:rFonts w:ascii="Liberation Serif" w:hAnsi="Liberation Serif"/>
          <w:sz w:val="22"/>
          <w:szCs w:val="22"/>
        </w:rPr>
        <w:tab/>
        <w:t xml:space="preserve">Предоставлять коммунальные услуги, потребляемые при использовании и содержании общего </w:t>
      </w:r>
      <w:r>
        <w:rPr>
          <w:rFonts w:ascii="Liberation Serif" w:hAnsi="Liberation Serif"/>
          <w:sz w:val="22"/>
          <w:szCs w:val="22"/>
        </w:rPr>
        <w:t>имущества многоквартирного дома</w:t>
      </w:r>
      <w:r w:rsidRPr="00A53728">
        <w:rPr>
          <w:rFonts w:ascii="Liberation Serif" w:hAnsi="Liberation Serif"/>
          <w:sz w:val="22"/>
          <w:szCs w:val="22"/>
        </w:rPr>
        <w:t xml:space="preserve"> Нанимателям в соответствии </w:t>
      </w:r>
      <w:r w:rsidRPr="00A53728">
        <w:rPr>
          <w:rFonts w:ascii="Liberation Serif" w:hAnsi="Liberation Serif"/>
          <w:sz w:val="22"/>
          <w:szCs w:val="22"/>
        </w:rPr>
        <w:br/>
        <w:t xml:space="preserve">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w:t>
      </w:r>
      <w:r w:rsidRPr="00A53728">
        <w:rPr>
          <w:rFonts w:ascii="Liberation Serif" w:hAnsi="Liberation Serif"/>
          <w:sz w:val="22"/>
          <w:szCs w:val="22"/>
        </w:rPr>
        <w:br/>
        <w:t>их имуществу .</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.4.</w:t>
      </w:r>
      <w:r w:rsidRPr="00A53728">
        <w:rPr>
          <w:rFonts w:ascii="Liberation Serif" w:hAnsi="Liberation Serif"/>
          <w:sz w:val="22"/>
          <w:szCs w:val="22"/>
        </w:rPr>
        <w:tab/>
        <w:t>Принимать от Нанимателей плату за содержание и текущий ремонт общего имущества, коммунальные услуги, потребляемые при использовании и содержании общего имущества многоквартирного дома,  и другие услуги .</w:t>
      </w:r>
    </w:p>
    <w:p w:rsidR="00A25150" w:rsidRPr="00A53728" w:rsidRDefault="00A25150" w:rsidP="00A25150">
      <w:pPr>
        <w:widowControl/>
        <w:autoSpaceDE/>
        <w:autoSpaceDN/>
        <w:adjustRightInd/>
        <w:contextualSpacing/>
        <w:jc w:val="both"/>
        <w:rPr>
          <w:rFonts w:ascii="Liberation Serif" w:hAnsi="Liberation Serif"/>
          <w:sz w:val="22"/>
          <w:szCs w:val="22"/>
        </w:rPr>
      </w:pPr>
      <w:r>
        <w:rPr>
          <w:rFonts w:ascii="Liberation Serif" w:hAnsi="Liberation Serif"/>
          <w:sz w:val="22"/>
          <w:szCs w:val="22"/>
        </w:rPr>
        <w:tab/>
        <w:t>3.3</w:t>
      </w:r>
      <w:r w:rsidRPr="00A53728">
        <w:rPr>
          <w:rFonts w:ascii="Liberation Serif" w:hAnsi="Liberation Serif"/>
          <w:sz w:val="22"/>
          <w:szCs w:val="22"/>
        </w:rPr>
        <w:t>.5.</w:t>
      </w:r>
      <w:r w:rsidRPr="00A53728">
        <w:rPr>
          <w:rFonts w:ascii="Liberation Serif" w:hAnsi="Liberation Serif"/>
          <w:sz w:val="22"/>
          <w:szCs w:val="22"/>
        </w:rPr>
        <w:tab/>
        <w:t>Требовать платы за содержание и коммунальные услуги, потребляемые при использовании и содержании общего и</w:t>
      </w:r>
      <w:r>
        <w:rPr>
          <w:rFonts w:ascii="Liberation Serif" w:hAnsi="Liberation Serif"/>
          <w:sz w:val="22"/>
          <w:szCs w:val="22"/>
        </w:rPr>
        <w:t>мущества многоквартирного дома от Нанимателей помещений</w:t>
      </w:r>
      <w:r w:rsidRPr="00A53728">
        <w:rPr>
          <w:rFonts w:ascii="Liberation Serif" w:hAnsi="Liberation Serif"/>
          <w:sz w:val="22"/>
          <w:szCs w:val="22"/>
        </w:rPr>
        <w:t xml:space="preserve"> в случае не поступления платы в судебном порядке.</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.6.</w:t>
      </w:r>
      <w:r w:rsidRPr="00A53728">
        <w:rPr>
          <w:rFonts w:ascii="Liberation Serif" w:hAnsi="Liberation Serif"/>
          <w:sz w:val="22"/>
          <w:szCs w:val="22"/>
        </w:rPr>
        <w:tab/>
        <w:t xml:space="preserve">Организовать круглосуточное аварийно-диспетчерское обслуживание жилищного фонда, устранять аварии, а также выполнять заявки Собственников, Нанимателей, являющихся </w:t>
      </w:r>
      <w:r w:rsidRPr="00A53728">
        <w:rPr>
          <w:rFonts w:ascii="Liberation Serif" w:hAnsi="Liberation Serif"/>
          <w:sz w:val="22"/>
          <w:szCs w:val="22"/>
        </w:rPr>
        <w:lastRenderedPageBreak/>
        <w:t>пользователями принадлежащих Собственнику помещений, в сроки, установленные законодательством и настоящим Договором.</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.7.</w:t>
      </w:r>
      <w:r w:rsidRPr="00A53728">
        <w:rPr>
          <w:rFonts w:ascii="Liberation Serif" w:hAnsi="Liberation Serif"/>
          <w:sz w:val="22"/>
          <w:szCs w:val="22"/>
        </w:rPr>
        <w:tab/>
        <w:t>Организовать работы по устранению причин аварийных ситуаций, приводящи</w:t>
      </w:r>
      <w:r>
        <w:rPr>
          <w:rFonts w:ascii="Liberation Serif" w:hAnsi="Liberation Serif"/>
          <w:sz w:val="22"/>
          <w:szCs w:val="22"/>
        </w:rPr>
        <w:t>х</w:t>
      </w:r>
      <w:r w:rsidRPr="00A53728">
        <w:rPr>
          <w:rFonts w:ascii="Liberation Serif" w:hAnsi="Liberation Serif"/>
          <w:sz w:val="22"/>
          <w:szCs w:val="22"/>
        </w:rPr>
        <w:t xml:space="preserve"> </w:t>
      </w:r>
      <w:r w:rsidRPr="00A53728">
        <w:rPr>
          <w:rFonts w:ascii="Liberation Serif" w:hAnsi="Liberation Serif"/>
          <w:sz w:val="22"/>
          <w:szCs w:val="22"/>
        </w:rPr>
        <w:br/>
        <w:t xml:space="preserve">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сроки, установленные законодательством. </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.8.</w:t>
      </w:r>
      <w:r w:rsidRPr="00A53728">
        <w:rPr>
          <w:rFonts w:ascii="Liberation Serif" w:hAnsi="Liberation Serif"/>
          <w:sz w:val="22"/>
          <w:szCs w:val="22"/>
        </w:rPr>
        <w:tab/>
        <w:t>Вести и хранить документацию (базы данных), полученную от уполномоченного представителя Собственника в соответствии с Перечнем технической документации на объект жилищного фонда. По требованию Собственника знакомить его с содержанием указанных документов.</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.9.</w:t>
      </w:r>
      <w:r w:rsidRPr="00A53728">
        <w:rPr>
          <w:rFonts w:ascii="Liberation Serif" w:hAnsi="Liberation Serif"/>
          <w:sz w:val="22"/>
          <w:szCs w:val="22"/>
        </w:rPr>
        <w:tab/>
        <w:t>Рассматривать предложения, заявления и жалобы Собственника (его уполномоченных представителей),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.10.</w:t>
      </w:r>
      <w:r w:rsidRPr="00A53728">
        <w:rPr>
          <w:rFonts w:ascii="Liberation Serif" w:hAnsi="Liberation Serif"/>
          <w:sz w:val="22"/>
          <w:szCs w:val="22"/>
        </w:rPr>
        <w:tab/>
        <w:t>Информировать Собственника  и Нанимателей о причинах и предполагаемой продолжительности перерывов в предоставлении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.11.</w:t>
      </w:r>
      <w:r w:rsidRPr="00A53728">
        <w:rPr>
          <w:rFonts w:ascii="Liberation Serif" w:hAnsi="Liberation Serif"/>
          <w:sz w:val="22"/>
          <w:szCs w:val="22"/>
        </w:rPr>
        <w:tab/>
        <w:t>В случае невыполнения работ или не предоставления услуг, предусмотренных настоящим Договором и техническими заданиями, уведомить Собственника (его уполномоченных представителей) и Нанимателей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.12.</w:t>
      </w:r>
      <w:r w:rsidRPr="00A53728">
        <w:rPr>
          <w:rFonts w:ascii="Liberation Serif" w:hAnsi="Liberation Serif"/>
          <w:sz w:val="22"/>
          <w:szCs w:val="22"/>
        </w:rPr>
        <w:tab/>
        <w:t>В течение действия указанных в Перечне услуг по содержанию и текущему ремонту объектов специализированного жилищного фонда, переданного в управление Управляющей организации и Перечня дополнительных услуг, представляемых Нанимателям Управляющей организацией гарантийных сроков, за свой счет устранять недостатки</w:t>
      </w:r>
      <w:r w:rsidRPr="00A53728">
        <w:rPr>
          <w:rFonts w:ascii="Liberation Serif" w:hAnsi="Liberation Serif"/>
          <w:sz w:val="22"/>
          <w:szCs w:val="22"/>
        </w:rPr>
        <w:br/>
        <w:t xml:space="preserve"> и дефекты оказанных услуг, выявленные в процессе эксплуатации Собственником (его уполномоченными представителями), Нанимателем.</w:t>
      </w:r>
    </w:p>
    <w:p w:rsidR="00A25150" w:rsidRPr="00A53728" w:rsidRDefault="00A25150" w:rsidP="00A25150">
      <w:pPr>
        <w:widowControl/>
        <w:autoSpaceDE/>
        <w:autoSpaceDN/>
        <w:adjustRightInd/>
        <w:ind w:firstLine="709"/>
        <w:contextualSpacing/>
        <w:jc w:val="both"/>
        <w:rPr>
          <w:rFonts w:ascii="Liberation Serif" w:hAnsi="Liberation Serif"/>
          <w:sz w:val="22"/>
          <w:szCs w:val="22"/>
        </w:rPr>
      </w:pPr>
      <w:r w:rsidRPr="00A53728">
        <w:rPr>
          <w:rFonts w:ascii="Liberation Serif" w:hAnsi="Liberation Serif"/>
          <w:sz w:val="22"/>
          <w:szCs w:val="22"/>
        </w:rPr>
        <w:t>Недостаток и дефект считается выявленным, если Управляющая организация получила письменную заявку на их устранение.</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.13.</w:t>
      </w:r>
      <w:r w:rsidRPr="00A53728">
        <w:rPr>
          <w:rFonts w:ascii="Liberation Serif" w:hAnsi="Liberation Serif"/>
          <w:sz w:val="22"/>
          <w:szCs w:val="22"/>
        </w:rPr>
        <w:tab/>
      </w:r>
      <w:r w:rsidRPr="0093190A">
        <w:rPr>
          <w:rFonts w:ascii="Liberation Serif" w:hAnsi="Liberation Serif"/>
          <w:sz w:val="22"/>
          <w:szCs w:val="22"/>
        </w:rPr>
        <w:t>Изменять размер  платы за жилищн</w:t>
      </w:r>
      <w:r>
        <w:rPr>
          <w:rFonts w:ascii="Liberation Serif" w:hAnsi="Liberation Serif"/>
          <w:sz w:val="22"/>
          <w:szCs w:val="22"/>
        </w:rPr>
        <w:t>ые</w:t>
      </w:r>
      <w:r w:rsidRPr="0093190A">
        <w:rPr>
          <w:rFonts w:ascii="Liberation Serif" w:hAnsi="Liberation Serif"/>
          <w:sz w:val="22"/>
          <w:szCs w:val="22"/>
        </w:rPr>
        <w:t xml:space="preserve"> услуги со дня вступления </w:t>
      </w:r>
      <w:r w:rsidRPr="0093190A">
        <w:rPr>
          <w:rFonts w:ascii="Liberation Serif" w:hAnsi="Liberation Serif"/>
          <w:sz w:val="22"/>
          <w:szCs w:val="22"/>
        </w:rPr>
        <w:br/>
        <w:t>в силу соответствующего нормативного правового акта администрации Невьянского городского округа на соответствующие услуги, предварительно уведомляя Собственника и Нанимателей.</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.14.</w:t>
      </w:r>
      <w:r w:rsidRPr="00A53728">
        <w:rPr>
          <w:rFonts w:ascii="Liberation Serif" w:hAnsi="Liberation Serif"/>
          <w:sz w:val="22"/>
          <w:szCs w:val="22"/>
        </w:rPr>
        <w:tab/>
        <w:t>Выдавать Нанимателям платежные документы не позднее первого числа месяца, следующего за оплачиваемым.</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.15.</w:t>
      </w:r>
      <w:r w:rsidRPr="00A53728">
        <w:rPr>
          <w:rFonts w:ascii="Liberation Serif" w:hAnsi="Liberation Serif"/>
          <w:sz w:val="22"/>
          <w:szCs w:val="22"/>
        </w:rPr>
        <w:tab/>
        <w:t xml:space="preserve">Обеспечить Собственника и Нанимателей информацией о телефонах аварийных служб путем их указания на платежных документах и размещения объявлений </w:t>
      </w:r>
      <w:r w:rsidRPr="00A53728">
        <w:rPr>
          <w:rFonts w:ascii="Liberation Serif" w:hAnsi="Liberation Serif"/>
          <w:sz w:val="22"/>
          <w:szCs w:val="22"/>
        </w:rPr>
        <w:br/>
        <w:t>в подъездах домов специализированного жилищного фонда.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.16.</w:t>
      </w:r>
      <w:r w:rsidRPr="00A53728">
        <w:rPr>
          <w:rFonts w:ascii="Liberation Serif" w:hAnsi="Liberation Serif"/>
          <w:sz w:val="22"/>
          <w:szCs w:val="22"/>
        </w:rPr>
        <w:tab/>
        <w:t>По требованию Нанимателя выдавать справки установленного образца, копии из финансового лицевого счета  и иные предусмотренные действующим законодательством Российской Федерации документы.</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.17.</w:t>
      </w:r>
      <w:r w:rsidRPr="00A53728">
        <w:rPr>
          <w:rFonts w:ascii="Liberation Serif" w:hAnsi="Liberation Serif"/>
          <w:sz w:val="22"/>
          <w:szCs w:val="22"/>
        </w:rPr>
        <w:t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.18.</w:t>
      </w:r>
      <w:r w:rsidRPr="00A53728">
        <w:rPr>
          <w:rFonts w:ascii="Liberation Serif" w:hAnsi="Liberation Serif"/>
          <w:sz w:val="22"/>
          <w:szCs w:val="22"/>
        </w:rPr>
        <w:tab/>
        <w:t>Не менее чем за три дня до начала проведения работ внутри помещения Нанимателя согласовать с ним время доступа в помещение или направить ему письменное уведомление о проведении плановых работ внутри помещения.</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.19.</w:t>
      </w:r>
      <w:r w:rsidRPr="00A53728">
        <w:rPr>
          <w:rFonts w:ascii="Liberation Serif" w:hAnsi="Liberation Serif"/>
          <w:sz w:val="22"/>
          <w:szCs w:val="22"/>
        </w:rPr>
        <w:tab/>
        <w:t>Ежеквартально предоставлять Собственнику информацию о размере задолженности за содержание, ремонт жилого помещения и коммунальные услуги, потребляемые при использовании и содержании общего имущества многоквартирного дома.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.20.</w:t>
      </w:r>
      <w:r w:rsidRPr="00A53728">
        <w:rPr>
          <w:rFonts w:ascii="Liberation Serif" w:hAnsi="Liberation Serif"/>
          <w:sz w:val="22"/>
          <w:szCs w:val="22"/>
        </w:rPr>
        <w:tab/>
        <w:t xml:space="preserve">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и </w:t>
      </w:r>
      <w:r w:rsidRPr="00A53728">
        <w:rPr>
          <w:rFonts w:ascii="Liberation Serif" w:hAnsi="Liberation Serif"/>
          <w:sz w:val="22"/>
          <w:szCs w:val="22"/>
        </w:rPr>
        <w:lastRenderedPageBreak/>
        <w:t>не позднее чем за один месяц до истечения срока его действия. В отчете указывается соответствие фактического перечня, количества и качества услуг и работ по содержанию и ремонту общего имущества в специализированном жилищном фонде перечню и размеру платы, указанным в настоящем договоре, количество предложений, заявлений и жалоб Собственника, Нанимателей в специализированном жилищном фонде и принятых мерах по устранению указанных в них недостатков в установленные сроки.</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.21.</w:t>
      </w:r>
      <w:r w:rsidRPr="00A53728">
        <w:rPr>
          <w:rFonts w:ascii="Liberation Serif" w:hAnsi="Liberation Serif"/>
          <w:sz w:val="22"/>
          <w:szCs w:val="22"/>
        </w:rPr>
        <w:tab/>
        <w:t>На основании заявки Собственника, Нанимателя направлять своего сотрудника для составления акта нанесения ущерба общему имуществу в специализированном жилищном фонде или помещению(ям) Собственника (Нанимателя).</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.22.</w:t>
      </w:r>
      <w:r w:rsidRPr="00A53728">
        <w:rPr>
          <w:rFonts w:ascii="Liberation Serif" w:hAnsi="Liberation Serif"/>
          <w:sz w:val="22"/>
          <w:szCs w:val="22"/>
        </w:rPr>
        <w:tab/>
        <w:t>Не распространять конфиденциальную информацию (передавать ее иным лицам, в т.ч. организациям), касающуюся Собственника, без его письменного разрешения или наличия иного законного основания.</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.23.</w:t>
      </w:r>
      <w:r w:rsidRPr="00A53728">
        <w:rPr>
          <w:rFonts w:ascii="Liberation Serif" w:hAnsi="Liberation Serif"/>
          <w:sz w:val="22"/>
          <w:szCs w:val="22"/>
        </w:rPr>
        <w:tab/>
        <w:t xml:space="preserve">Предоставлять Собственнику, </w:t>
      </w:r>
      <w:r w:rsidRPr="00A53728">
        <w:rPr>
          <w:rFonts w:ascii="Liberation Serif" w:hAnsi="Liberation Serif"/>
          <w:sz w:val="22"/>
          <w:szCs w:val="22"/>
          <w:shd w:val="clear" w:color="auto" w:fill="FFFFFF" w:themeFill="background1"/>
        </w:rPr>
        <w:t xml:space="preserve">(Нанимателю) </w:t>
      </w:r>
      <w:r w:rsidRPr="00A53728">
        <w:rPr>
          <w:rFonts w:ascii="Liberation Serif" w:hAnsi="Liberation Serif"/>
          <w:sz w:val="22"/>
          <w:szCs w:val="22"/>
        </w:rPr>
        <w:t>по их запросам документацию, информацию и сведения, касающиеся управления специализированным жилищным фондом, содержания и ремонта общего имущества.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.24.</w:t>
      </w:r>
      <w:r w:rsidRPr="00A53728">
        <w:rPr>
          <w:rFonts w:ascii="Liberation Serif" w:hAnsi="Liberation Serif"/>
          <w:sz w:val="22"/>
          <w:szCs w:val="22"/>
        </w:rPr>
        <w:tab/>
        <w:t>При наступлении страхового случая по согласованию с Собственником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25150" w:rsidRPr="00A53728"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.25.</w:t>
      </w:r>
      <w:r w:rsidRPr="00A53728">
        <w:rPr>
          <w:rFonts w:ascii="Liberation Serif" w:hAnsi="Liberation Serif"/>
          <w:sz w:val="22"/>
          <w:szCs w:val="22"/>
        </w:rPr>
        <w:tab/>
        <w:t xml:space="preserve">Передать техническую документацию (базы данных) и иные связанные </w:t>
      </w:r>
      <w:r w:rsidRPr="00A53728">
        <w:rPr>
          <w:rFonts w:ascii="Liberation Serif" w:hAnsi="Liberation Serif"/>
          <w:sz w:val="22"/>
          <w:szCs w:val="22"/>
        </w:rPr>
        <w:br/>
        <w:t xml:space="preserve">с управлением домом документы за 30 (тридцать) дней до прекращения действия Договора </w:t>
      </w:r>
      <w:r w:rsidRPr="00A53728">
        <w:rPr>
          <w:rFonts w:ascii="Liberation Serif" w:hAnsi="Liberation Serif"/>
          <w:sz w:val="22"/>
          <w:szCs w:val="22"/>
        </w:rPr>
        <w:br/>
        <w:t xml:space="preserve">по окончании срока его действия или расторжения вновь выбранной Управляющей компании либо Собственнику. Произвести </w:t>
      </w:r>
      <w:r>
        <w:rPr>
          <w:rFonts w:ascii="Liberation Serif" w:hAnsi="Liberation Serif"/>
          <w:sz w:val="22"/>
          <w:szCs w:val="22"/>
        </w:rPr>
        <w:t>сверку</w:t>
      </w:r>
      <w:r w:rsidRPr="00A53728">
        <w:rPr>
          <w:rFonts w:ascii="Liberation Serif" w:hAnsi="Liberation Serif"/>
          <w:sz w:val="22"/>
          <w:szCs w:val="22"/>
        </w:rPr>
        <w:t xml:space="preserve"> расчетов по платежам, внесенным Нанимателями специализированного жилищного фонда в счет обязательств по настоящему договору; составить Акт </w:t>
      </w:r>
      <w:r>
        <w:rPr>
          <w:rFonts w:ascii="Liberation Serif" w:hAnsi="Liberation Serif"/>
          <w:sz w:val="22"/>
          <w:szCs w:val="22"/>
        </w:rPr>
        <w:t>сверки</w:t>
      </w:r>
      <w:r w:rsidRPr="00A53728">
        <w:rPr>
          <w:rFonts w:ascii="Liberation Serif" w:hAnsi="Liberation Serif"/>
          <w:sz w:val="22"/>
          <w:szCs w:val="22"/>
        </w:rPr>
        <w:t xml:space="preserve"> произведенных начислений и осуществленных ими оплат и по Акту приема-передачи передать названный акт </w:t>
      </w:r>
      <w:r>
        <w:rPr>
          <w:rFonts w:ascii="Liberation Serif" w:hAnsi="Liberation Serif"/>
          <w:sz w:val="22"/>
          <w:szCs w:val="22"/>
        </w:rPr>
        <w:t>сверки</w:t>
      </w:r>
      <w:r w:rsidRPr="00A53728">
        <w:rPr>
          <w:rFonts w:ascii="Liberation Serif" w:hAnsi="Liberation Serif"/>
          <w:sz w:val="22"/>
          <w:szCs w:val="22"/>
        </w:rPr>
        <w:t xml:space="preserve"> вновь выбранной Управляющей организации (Собственнику).</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w:t>
      </w:r>
      <w:r>
        <w:rPr>
          <w:rFonts w:ascii="Liberation Serif" w:hAnsi="Liberation Serif" w:cs="Times New Roman"/>
          <w:sz w:val="22"/>
          <w:szCs w:val="22"/>
        </w:rPr>
        <w:t>26</w:t>
      </w:r>
      <w:r w:rsidRPr="001038F0">
        <w:rPr>
          <w:rFonts w:ascii="Liberation Serif" w:hAnsi="Liberation Serif" w:cs="Times New Roman"/>
          <w:sz w:val="22"/>
          <w:szCs w:val="22"/>
        </w:rPr>
        <w:t>.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3.3.27</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25150" w:rsidRPr="001038F0" w:rsidRDefault="00A25150" w:rsidP="00A25150">
      <w:pPr>
        <w:ind w:right="-285" w:firstLine="709"/>
        <w:jc w:val="both"/>
        <w:rPr>
          <w:rFonts w:ascii="Liberation Serif" w:hAnsi="Liberation Serif" w:cs="Times New Roman"/>
          <w:sz w:val="22"/>
          <w:szCs w:val="22"/>
        </w:rPr>
      </w:pPr>
      <w:r>
        <w:rPr>
          <w:rFonts w:ascii="Liberation Serif" w:hAnsi="Liberation Serif" w:cs="Times New Roman"/>
          <w:sz w:val="22"/>
          <w:szCs w:val="22"/>
        </w:rPr>
        <w:t>3.3.28</w:t>
      </w:r>
      <w:r w:rsidRPr="001038F0">
        <w:rPr>
          <w:rFonts w:ascii="Liberation Serif" w:hAnsi="Liberation Serif" w:cs="Times New Roman"/>
          <w:sz w:val="22"/>
          <w:szCs w:val="22"/>
        </w:rPr>
        <w:t>.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3.3.29</w:t>
      </w:r>
      <w:r w:rsidRPr="001038F0">
        <w:rPr>
          <w:rFonts w:ascii="Liberation Serif" w:hAnsi="Liberation Serif" w:cs="Times New Roman"/>
          <w:sz w:val="22"/>
          <w:szCs w:val="22"/>
        </w:rPr>
        <w:t>.</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3.3.30</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3.3.31</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3.4.1. </w:t>
      </w:r>
      <w:r w:rsidRPr="00C84519">
        <w:rPr>
          <w:rFonts w:ascii="Liberation Serif" w:hAnsi="Liberation Serif"/>
          <w:sz w:val="22"/>
          <w:szCs w:val="22"/>
        </w:rPr>
        <w:t xml:space="preserve">Осуществлять контроль над выполнением Управляющей организации </w:t>
      </w:r>
      <w:r w:rsidRPr="00C84519">
        <w:rPr>
          <w:rFonts w:ascii="Liberation Serif" w:hAnsi="Liberation Serif"/>
          <w:sz w:val="22"/>
          <w:szCs w:val="22"/>
        </w:rPr>
        <w:br/>
        <w:t>ее обязательств по настоящему Договору, в ходе которого участвовать в осмотрах (измерениях, испытаниях, проверках) общего имущества в специализированном жилищном фонде, присутствовать при выполнении работ и оказании услуг Управляющей организации, связанных с выполнением ею обязанностей по настоящему Договору.</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lastRenderedPageBreak/>
        <w:t>3.4.2.</w:t>
      </w:r>
      <w:r w:rsidRPr="00C84519">
        <w:rPr>
          <w:rFonts w:ascii="Liberation Serif" w:hAnsi="Liberation Serif"/>
          <w:sz w:val="22"/>
          <w:szCs w:val="22"/>
        </w:rPr>
        <w:tab/>
        <w:t>Привлекать для контроля качества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(его уполномоченных представителей), оформленное в письменном виде.</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3.4.3.</w:t>
      </w:r>
      <w:r w:rsidRPr="00C84519">
        <w:rPr>
          <w:rFonts w:ascii="Liberation Serif" w:hAnsi="Liberation Serif"/>
          <w:sz w:val="22"/>
          <w:szCs w:val="22"/>
        </w:rPr>
        <w:tab/>
        <w:t xml:space="preserve">Требовать возмещения убытков, причиненных вследствие невыполнения либо недобросовестного выполнения Управляющей организацией своих обязанностей </w:t>
      </w:r>
      <w:r w:rsidRPr="00C84519">
        <w:rPr>
          <w:rFonts w:ascii="Liberation Serif" w:hAnsi="Liberation Serif"/>
          <w:sz w:val="22"/>
          <w:szCs w:val="22"/>
        </w:rPr>
        <w:br/>
        <w:t>по настоящему Договору.</w:t>
      </w:r>
    </w:p>
    <w:p w:rsidR="00A25150" w:rsidRPr="00C84519" w:rsidRDefault="00A25150" w:rsidP="00A25150">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3.4.4.</w:t>
      </w:r>
      <w:r w:rsidRPr="00C84519">
        <w:rPr>
          <w:rFonts w:ascii="Liberation Serif" w:hAnsi="Liberation Serif"/>
          <w:sz w:val="22"/>
          <w:szCs w:val="22"/>
        </w:rPr>
        <w:tab/>
        <w:t xml:space="preserve">Требовать от Управляющей организации ежегодного предоставления отчета </w:t>
      </w:r>
      <w:r w:rsidRPr="00C84519">
        <w:rPr>
          <w:rFonts w:ascii="Liberation Serif" w:hAnsi="Liberation Serif"/>
          <w:sz w:val="22"/>
          <w:szCs w:val="22"/>
        </w:rPr>
        <w:br/>
        <w:t>о выполнении настоящего Договора.</w:t>
      </w:r>
    </w:p>
    <w:p w:rsidR="00A25150" w:rsidRPr="001038F0" w:rsidRDefault="00A25150" w:rsidP="00A25150">
      <w:pPr>
        <w:ind w:right="-284"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25150" w:rsidRPr="001038F0" w:rsidRDefault="00A25150" w:rsidP="00A25150">
      <w:pPr>
        <w:ind w:right="-284"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25150" w:rsidRPr="001038F0" w:rsidRDefault="00A25150" w:rsidP="00A25150">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3.5.3. </w:t>
      </w:r>
      <w:r w:rsidRPr="008A2476">
        <w:rPr>
          <w:rFonts w:ascii="Liberation Serif" w:hAnsi="Liberation Serif"/>
          <w:sz w:val="22"/>
          <w:szCs w:val="22"/>
        </w:rPr>
        <w:t xml:space="preserve">Самостоятельно определять порядок и способ выполнения своих обязательств </w:t>
      </w:r>
      <w:r w:rsidRPr="008A2476">
        <w:rPr>
          <w:rFonts w:ascii="Liberation Serif" w:hAnsi="Liberation Serif"/>
          <w:sz w:val="22"/>
          <w:szCs w:val="22"/>
        </w:rPr>
        <w:br/>
        <w:t>по настоящему Договору.</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sidRPr="008A2476">
        <w:rPr>
          <w:rFonts w:ascii="Liberation Serif" w:hAnsi="Liberation Serif"/>
          <w:sz w:val="22"/>
          <w:szCs w:val="22"/>
        </w:rPr>
        <w:t>3.2.2.</w:t>
      </w:r>
      <w:r w:rsidRPr="008A2476">
        <w:rPr>
          <w:rFonts w:ascii="Liberation Serif" w:hAnsi="Liberation Serif"/>
          <w:sz w:val="22"/>
          <w:szCs w:val="22"/>
        </w:rPr>
        <w:tab/>
        <w:t xml:space="preserve">В случае несоответствия данных, имеющихся у Управляющей организации </w:t>
      </w:r>
      <w:r w:rsidRPr="008A2476">
        <w:rPr>
          <w:rFonts w:ascii="Liberation Serif" w:hAnsi="Liberation Serif"/>
          <w:sz w:val="22"/>
          <w:szCs w:val="22"/>
        </w:rPr>
        <w:br/>
        <w:t xml:space="preserve">с данными, предоставленными Собственником, проводить перерасчет размера платы </w:t>
      </w:r>
      <w:r w:rsidRPr="008A2476">
        <w:rPr>
          <w:rFonts w:ascii="Liberation Serif" w:hAnsi="Liberation Serif"/>
          <w:sz w:val="22"/>
          <w:szCs w:val="22"/>
        </w:rPr>
        <w:br/>
        <w:t>за работы и услуги по фактическому количеству.</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sidRPr="008A2476">
        <w:rPr>
          <w:rFonts w:ascii="Liberation Serif" w:hAnsi="Liberation Serif"/>
          <w:sz w:val="22"/>
          <w:szCs w:val="22"/>
        </w:rPr>
        <w:t>3.</w:t>
      </w:r>
      <w:r>
        <w:rPr>
          <w:rFonts w:ascii="Liberation Serif" w:hAnsi="Liberation Serif"/>
          <w:sz w:val="22"/>
          <w:szCs w:val="22"/>
        </w:rPr>
        <w:t>5</w:t>
      </w:r>
      <w:r w:rsidRPr="008A2476">
        <w:rPr>
          <w:rFonts w:ascii="Liberation Serif" w:hAnsi="Liberation Serif"/>
          <w:sz w:val="22"/>
          <w:szCs w:val="22"/>
        </w:rPr>
        <w:t>.3.</w:t>
      </w:r>
      <w:r w:rsidRPr="008A2476">
        <w:rPr>
          <w:rFonts w:ascii="Liberation Serif" w:hAnsi="Liberation Serif"/>
          <w:sz w:val="22"/>
          <w:szCs w:val="22"/>
        </w:rPr>
        <w:tab/>
        <w:t xml:space="preserve">В порядке, установленном действующим законодательством, взыскивать </w:t>
      </w:r>
      <w:r w:rsidRPr="008A2476">
        <w:rPr>
          <w:rFonts w:ascii="Liberation Serif" w:hAnsi="Liberation Serif"/>
          <w:sz w:val="22"/>
          <w:szCs w:val="22"/>
        </w:rPr>
        <w:br/>
        <w:t>с виновных сумму неплатежей и ущерба, нанесенного несвоевременной и (или) неполной оплатой.</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3.5</w:t>
      </w:r>
      <w:r w:rsidRPr="008A2476">
        <w:rPr>
          <w:rFonts w:ascii="Liberation Serif" w:hAnsi="Liberation Serif"/>
          <w:sz w:val="22"/>
          <w:szCs w:val="22"/>
        </w:rPr>
        <w:t>.4.</w:t>
      </w:r>
      <w:r w:rsidRPr="008A2476">
        <w:rPr>
          <w:rFonts w:ascii="Liberation Serif" w:hAnsi="Liberation Serif"/>
          <w:sz w:val="22"/>
          <w:szCs w:val="22"/>
        </w:rPr>
        <w:tab/>
        <w:t xml:space="preserve">Размер платы за содержание и ремонт общего имущества Собственника </w:t>
      </w:r>
      <w:r w:rsidRPr="008A2476">
        <w:rPr>
          <w:rFonts w:ascii="Liberation Serif" w:hAnsi="Liberation Serif"/>
          <w:sz w:val="22"/>
          <w:szCs w:val="22"/>
        </w:rPr>
        <w:br/>
        <w:t xml:space="preserve">в принадлежащем ему специализированном жилищном фонде на основании предлагаемого перечня работ и услуг по содержанию и ремонту общего имущества </w:t>
      </w:r>
      <w:r w:rsidRPr="00AF7CC5">
        <w:rPr>
          <w:rFonts w:ascii="Liberation Serif" w:hAnsi="Liberation Serif"/>
          <w:sz w:val="22"/>
          <w:szCs w:val="22"/>
        </w:rPr>
        <w:t xml:space="preserve">устанавливается </w:t>
      </w:r>
      <w:r>
        <w:rPr>
          <w:rFonts w:ascii="Liberation Serif" w:hAnsi="Liberation Serif"/>
          <w:sz w:val="22"/>
          <w:szCs w:val="22"/>
        </w:rPr>
        <w:t>п</w:t>
      </w:r>
      <w:r w:rsidRPr="00AF7CC5">
        <w:rPr>
          <w:rFonts w:ascii="Liberation Serif" w:hAnsi="Liberation Serif"/>
          <w:sz w:val="22"/>
          <w:szCs w:val="22"/>
        </w:rPr>
        <w:t>остановлением администрации Невьянского городского округа.</w:t>
      </w:r>
    </w:p>
    <w:p w:rsidR="00A25150" w:rsidRPr="008A2476"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3.5</w:t>
      </w:r>
      <w:r w:rsidRPr="008A2476">
        <w:rPr>
          <w:rFonts w:ascii="Liberation Serif" w:hAnsi="Liberation Serif"/>
          <w:sz w:val="22"/>
          <w:szCs w:val="22"/>
        </w:rPr>
        <w:t>.5.</w:t>
      </w:r>
      <w:r w:rsidRPr="008A2476">
        <w:rPr>
          <w:rFonts w:ascii="Liberation Serif" w:hAnsi="Liberation Serif"/>
          <w:sz w:val="22"/>
          <w:szCs w:val="22"/>
        </w:rPr>
        <w:tab/>
        <w:t xml:space="preserve">Ежемесячно уведомлять Собственника о наличии пустующего жилого фонда </w:t>
      </w:r>
      <w:r w:rsidRPr="008A2476">
        <w:rPr>
          <w:rFonts w:ascii="Liberation Serif" w:hAnsi="Liberation Serif"/>
          <w:sz w:val="22"/>
          <w:szCs w:val="22"/>
        </w:rPr>
        <w:br/>
        <w:t xml:space="preserve">и затратах, понесенных Управляющей организацией по его содержанию, осуществлять совместно с Собственником сверку по пустующему жилищному фонду с составлением Акта </w:t>
      </w:r>
      <w:r w:rsidRPr="008A2476">
        <w:rPr>
          <w:rFonts w:ascii="Liberation Serif" w:hAnsi="Liberation Serif"/>
          <w:sz w:val="22"/>
          <w:szCs w:val="22"/>
        </w:rPr>
        <w:br/>
        <w:t>и последующим выставлением счета Собственнику за понесенные расходы по пустующему жилищному фонду.</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w:t>
      </w:r>
      <w:r>
        <w:rPr>
          <w:rFonts w:ascii="Liberation Serif" w:hAnsi="Liberation Serif" w:cs="Times New Roman"/>
          <w:sz w:val="22"/>
          <w:szCs w:val="22"/>
        </w:rPr>
        <w:t>6</w:t>
      </w:r>
      <w:r w:rsidRPr="001038F0">
        <w:rPr>
          <w:rFonts w:ascii="Liberation Serif" w:hAnsi="Liberation Serif" w:cs="Times New Roman"/>
          <w:sz w:val="22"/>
          <w:szCs w:val="22"/>
        </w:rPr>
        <w:t>. Привлекать подрядные организации к выполнению всего комплекса или отдельных видов работ по настоящему договору.</w:t>
      </w:r>
    </w:p>
    <w:p w:rsidR="00A25150" w:rsidRPr="001038F0" w:rsidRDefault="00A25150" w:rsidP="00A25150">
      <w:pPr>
        <w:ind w:right="-285" w:firstLine="709"/>
        <w:jc w:val="both"/>
        <w:rPr>
          <w:rFonts w:ascii="Liberation Serif" w:hAnsi="Liberation Serif" w:cs="Times New Roman"/>
          <w:sz w:val="22"/>
          <w:szCs w:val="22"/>
          <w:highlight w:val="yellow"/>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4.1. </w:t>
      </w:r>
      <w:r w:rsidRPr="000A1321">
        <w:rPr>
          <w:rFonts w:ascii="Liberation Serif" w:hAnsi="Liberation Serif"/>
          <w:sz w:val="22"/>
          <w:szCs w:val="22"/>
        </w:rPr>
        <w:t>Управляющая организация обязуется осуществлять расчеты и сбор платы:</w:t>
      </w:r>
    </w:p>
    <w:p w:rsidR="00A25150" w:rsidRPr="000A1321" w:rsidRDefault="00A25150" w:rsidP="00A25150">
      <w:pPr>
        <w:widowControl/>
        <w:autoSpaceDE/>
        <w:autoSpaceDN/>
        <w:adjustRightInd/>
        <w:ind w:right="-284" w:firstLine="708"/>
        <w:contextualSpacing/>
        <w:jc w:val="both"/>
        <w:rPr>
          <w:rFonts w:ascii="Liberation Serif" w:hAnsi="Liberation Serif"/>
          <w:sz w:val="22"/>
          <w:szCs w:val="22"/>
        </w:rPr>
      </w:pPr>
      <w:r w:rsidRPr="000A1321">
        <w:rPr>
          <w:rFonts w:ascii="Liberation Serif" w:hAnsi="Liberation Serif"/>
          <w:sz w:val="22"/>
          <w:szCs w:val="22"/>
        </w:rPr>
        <w:t xml:space="preserve">- за содержание и ремонт жилого помещения для нанимателей жилых помещений </w:t>
      </w:r>
      <w:r w:rsidRPr="000A1321">
        <w:rPr>
          <w:rFonts w:ascii="Liberation Serif" w:hAnsi="Liberation Serif"/>
          <w:sz w:val="22"/>
          <w:szCs w:val="22"/>
        </w:rPr>
        <w:br/>
        <w:t xml:space="preserve">по договорам найма жилых помещений </w:t>
      </w:r>
      <w:r w:rsidRPr="000A1321">
        <w:rPr>
          <w:rFonts w:ascii="Liberation Serif" w:hAnsi="Liberation Serif"/>
          <w:sz w:val="22"/>
          <w:szCs w:val="22"/>
        </w:rPr>
        <w:br/>
        <w:t>на основании размеров платы, устанавливаемых органами местного самоуправления;</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за коммунальные услуги, потребляемые при использовании и содержании общего имущества многоквартирного дома, по тарифам, установленным органами государственной власти.</w:t>
      </w:r>
    </w:p>
    <w:p w:rsidR="00A25150" w:rsidRPr="000A1321" w:rsidRDefault="00A25150" w:rsidP="00A25150">
      <w:pPr>
        <w:widowControl/>
        <w:shd w:val="clear" w:color="auto" w:fill="FFFFFF" w:themeFill="background1"/>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4.2.</w:t>
      </w:r>
      <w:r w:rsidRPr="000A1321">
        <w:rPr>
          <w:rFonts w:ascii="Liberation Serif" w:hAnsi="Liberation Serif"/>
          <w:sz w:val="22"/>
          <w:szCs w:val="22"/>
        </w:rPr>
        <w:tab/>
        <w:t>Размер платы за коммунальные услуги, потребляемые при использовании и содержании общего имущества многоквартирного дома, рассчитывается по тарифам, установленным Постановлением РЭК СО, в порядке, установленном федеральным законом.</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4.3.</w:t>
      </w:r>
      <w:r w:rsidRPr="000A1321">
        <w:rPr>
          <w:rFonts w:ascii="Liberation Serif" w:hAnsi="Liberation Serif"/>
          <w:sz w:val="22"/>
          <w:szCs w:val="22"/>
        </w:rPr>
        <w:tab/>
        <w:t xml:space="preserve">Деятельность Управляющей организации в рамках настоящего договора финансируется из платежей, осуществляемых Собственниками, Нанимателями, проживающими </w:t>
      </w:r>
      <w:r w:rsidRPr="000A1321">
        <w:rPr>
          <w:rFonts w:ascii="Liberation Serif" w:hAnsi="Liberation Serif"/>
          <w:sz w:val="22"/>
          <w:szCs w:val="22"/>
        </w:rPr>
        <w:br/>
        <w:t>в специализированном жилищном фонде.</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shd w:val="clear" w:color="auto" w:fill="FFFFFF" w:themeFill="background1"/>
        </w:rPr>
        <w:t>4.4.</w:t>
      </w:r>
      <w:r w:rsidRPr="000A1321">
        <w:rPr>
          <w:rFonts w:ascii="Liberation Serif" w:hAnsi="Liberation Serif"/>
          <w:sz w:val="22"/>
          <w:szCs w:val="22"/>
        </w:rPr>
        <w:tab/>
        <w:t>Плата за содержание и текущий ремонт общего имущества и коммунальные услуги вносится нанимателями ежемесячно до 10 числа месяца, следующего за истекшим месяцем на основании платежных документов, предоставляемых Управляющей организацией.</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lastRenderedPageBreak/>
        <w:t>В случае предоставления платежных документов позднее даты, определенной настоящим договором, плата за помещение может быть внесена с задержкой на срок задержки получения платежного документа.</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4.5.</w:t>
      </w:r>
      <w:r w:rsidRPr="000A1321">
        <w:rPr>
          <w:rFonts w:ascii="Liberation Serif" w:hAnsi="Liberation Serif"/>
          <w:sz w:val="22"/>
          <w:szCs w:val="22"/>
        </w:rPr>
        <w:tab/>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нанимателя по оплате жилых помещений и коммунальных услуг, потребляемые при использовании и содержании общего имущества многоквартирного дома, за предыдущие периоды.</w:t>
      </w:r>
    </w:p>
    <w:p w:rsidR="00A25150" w:rsidRPr="000A1321" w:rsidRDefault="00A25150" w:rsidP="00A25150">
      <w:pPr>
        <w:widowControl/>
        <w:autoSpaceDE/>
        <w:autoSpaceDN/>
        <w:adjustRightInd/>
        <w:ind w:firstLine="708"/>
        <w:contextualSpacing/>
        <w:jc w:val="both"/>
        <w:rPr>
          <w:rFonts w:ascii="Liberation Serif" w:hAnsi="Liberation Serif"/>
          <w:sz w:val="22"/>
          <w:szCs w:val="22"/>
          <w:highlight w:val="yellow"/>
        </w:rPr>
      </w:pPr>
      <w:r w:rsidRPr="000A1321">
        <w:rPr>
          <w:rFonts w:ascii="Liberation Serif" w:hAnsi="Liberation Serif"/>
          <w:sz w:val="22"/>
          <w:szCs w:val="22"/>
        </w:rPr>
        <w:t>4.6. Сумма начисленных в соответствии с пунктом 14 статьи 155 Жилищного Кодекса Российской Федерации пеней указывается в  платежном документе.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A25150" w:rsidRPr="000A1321" w:rsidRDefault="00A25150" w:rsidP="00A25150">
      <w:pPr>
        <w:ind w:right="70" w:firstLine="708"/>
        <w:jc w:val="both"/>
        <w:rPr>
          <w:rFonts w:ascii="Liberation Serif" w:hAnsi="Liberation Serif"/>
          <w:sz w:val="22"/>
          <w:szCs w:val="22"/>
        </w:rPr>
      </w:pPr>
      <w:r w:rsidRPr="000A1321">
        <w:rPr>
          <w:rFonts w:ascii="Liberation Serif" w:hAnsi="Liberation Serif"/>
          <w:sz w:val="22"/>
          <w:szCs w:val="22"/>
        </w:rPr>
        <w:t>4.7. Наниматели вносят плату за услуги и работы по управлению многоквартирным домом, за содержание и текущий ремонту общего имущества в многоквартирном доме; за предоставление коммунальных услуг, потребляемых при использовании и содержании общего имущества многоквартирного дома Управляющей организации на расчетный (лицевой) счет, доводимый до соответствующих нанимателей  Управляющей организацией.</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xml:space="preserve">4.8. В случае оказания услуг по содержанию и ремонту общего имущества </w:t>
      </w:r>
      <w:r w:rsidRPr="000A1321">
        <w:rPr>
          <w:rFonts w:ascii="Liberation Serif" w:hAnsi="Liberation Serif"/>
          <w:sz w:val="22"/>
          <w:szCs w:val="22"/>
        </w:rPr>
        <w:br/>
        <w:t xml:space="preserve">в специализированном жилищном фонде, указанных в приложениях  к настоящему Договору, ненадлежащего качества и (или) с перерывами, превышающим установленную продолжительность, т.е. неоказания части услуг и/или невыполнения части работ </w:t>
      </w:r>
      <w:r w:rsidRPr="000A1321">
        <w:rPr>
          <w:rFonts w:ascii="Liberation Serif" w:hAnsi="Liberation Serif"/>
          <w:sz w:val="22"/>
          <w:szCs w:val="22"/>
        </w:rPr>
        <w:br/>
        <w:t xml:space="preserve">в специализированном жилищном фонде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w:t>
      </w:r>
      <w:r w:rsidRPr="000A1321">
        <w:rPr>
          <w:rFonts w:ascii="Liberation Serif" w:hAnsi="Liberation Serif"/>
          <w:sz w:val="22"/>
          <w:szCs w:val="22"/>
        </w:rPr>
        <w:br/>
        <w:t>в специализированном жилищном фонде в соответствии с Правилами содержания, утвержденными Правительством Российской Федерации.</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Заказчика и нанимателя.</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xml:space="preserve">4.9. Собственник, Наниматель вправе обратиться в Управляющую организацию </w:t>
      </w:r>
      <w:r w:rsidRPr="000A1321">
        <w:rPr>
          <w:rFonts w:ascii="Liberation Serif" w:hAnsi="Liberation Serif"/>
          <w:sz w:val="22"/>
          <w:szCs w:val="22"/>
        </w:rPr>
        <w:br/>
        <w:t xml:space="preserve">в письменной форме или сделать это устно при выявлении соответствующего нарушения условий Договора по содержанию и ремонту общего имущества и требовать с Управляющей организацией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w:t>
      </w:r>
      <w:r w:rsidRPr="000A1321">
        <w:rPr>
          <w:rFonts w:ascii="Liberation Serif" w:hAnsi="Liberation Serif"/>
          <w:sz w:val="22"/>
          <w:szCs w:val="22"/>
        </w:rPr>
        <w:br/>
        <w:t>с указанием причин.</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4.10. Собственник не вправе требовать изменения размера платы, если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4.11.</w:t>
      </w:r>
      <w:r w:rsidRPr="000A1321">
        <w:rPr>
          <w:rFonts w:ascii="Liberation Serif" w:hAnsi="Liberation Serif"/>
          <w:sz w:val="22"/>
          <w:szCs w:val="22"/>
        </w:rPr>
        <w:tab/>
        <w:t>В случае изменения в установленном порядке тарифов на коммунальные услуги, потребляемые при использовании и содержании общего имущества многоквартирного дома, Управляющая организация применяет новые тарифы со дня вступления в силу соответствующего нормативного правового акта уполномоченного органа.</w:t>
      </w:r>
    </w:p>
    <w:p w:rsidR="00A25150" w:rsidRPr="000A1321" w:rsidRDefault="00A25150" w:rsidP="00A25150">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4.12.</w:t>
      </w:r>
      <w:r w:rsidRPr="000A1321">
        <w:rPr>
          <w:rFonts w:ascii="Liberation Serif" w:hAnsi="Liberation Serif"/>
          <w:sz w:val="22"/>
          <w:szCs w:val="22"/>
        </w:rPr>
        <w:tab/>
        <w:t xml:space="preserve">Наниматели помещений вправе осуществить предоплату за текущий месяц </w:t>
      </w:r>
      <w:r w:rsidRPr="000A1321">
        <w:rPr>
          <w:rFonts w:ascii="Liberation Serif" w:hAnsi="Liberation Serif"/>
          <w:sz w:val="22"/>
          <w:szCs w:val="22"/>
        </w:rPr>
        <w:br/>
        <w:t>и более длительные периоды</w:t>
      </w:r>
    </w:p>
    <w:p w:rsidR="00A25150" w:rsidRPr="000A1321" w:rsidRDefault="00A25150" w:rsidP="00A25150">
      <w:pPr>
        <w:widowControl/>
        <w:autoSpaceDE/>
        <w:adjustRightInd/>
        <w:ind w:firstLine="708"/>
        <w:jc w:val="both"/>
        <w:rPr>
          <w:rFonts w:ascii="Liberation Serif" w:hAnsi="Liberation Serif"/>
          <w:color w:val="FF0000"/>
          <w:sz w:val="22"/>
          <w:szCs w:val="22"/>
        </w:rPr>
      </w:pPr>
      <w:r w:rsidRPr="000A1321">
        <w:rPr>
          <w:rFonts w:ascii="Liberation Serif" w:hAnsi="Liberation Serif"/>
          <w:sz w:val="22"/>
          <w:szCs w:val="22"/>
        </w:rPr>
        <w:t>4.13.</w:t>
      </w:r>
      <w:r w:rsidRPr="000A1321">
        <w:rPr>
          <w:rFonts w:ascii="Liberation Serif" w:hAnsi="Liberation Serif"/>
          <w:sz w:val="22"/>
          <w:szCs w:val="22"/>
        </w:rPr>
        <w:tab/>
        <w:t>Порядок истребования кредиторской задолженности за оказанные услуги, возникшей до момента подписания настоящего Договора, осуществляется управляющей организацией в рамках действующего законодательства.</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A2515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25150" w:rsidRPr="00F14D0A" w:rsidRDefault="00A25150" w:rsidP="00A25150">
      <w:pPr>
        <w:pStyle w:val="ConsPlusNormal"/>
        <w:ind w:firstLine="540"/>
        <w:jc w:val="both"/>
        <w:rPr>
          <w:rFonts w:ascii="Liberation Serif" w:hAnsi="Liberation Serif" w:cs="Times New Roman"/>
          <w:sz w:val="22"/>
          <w:szCs w:val="22"/>
        </w:rPr>
      </w:pPr>
      <w:r>
        <w:rPr>
          <w:rFonts w:ascii="Liberation Serif" w:hAnsi="Liberation Serif" w:cs="Times New Roman"/>
          <w:sz w:val="22"/>
          <w:szCs w:val="22"/>
        </w:rPr>
        <w:lastRenderedPageBreak/>
        <w:t xml:space="preserve">5.2. </w:t>
      </w:r>
      <w:r w:rsidRPr="00F14D0A">
        <w:rPr>
          <w:rFonts w:ascii="Liberation Serif" w:hAnsi="Liberation Serif" w:cs="Times New Roman"/>
          <w:sz w:val="22"/>
          <w:szCs w:val="22"/>
        </w:rPr>
        <w:t>Любая из Сторон настоящего Договора, не исполнившая обязательства по Договору или исполнившая их ненадлежащим образом, несет ответственность, если не докажет, что неисполнение или ненадлежащее исполнение обязательств произошло не по его вине.</w:t>
      </w:r>
    </w:p>
    <w:p w:rsidR="00A25150" w:rsidRPr="001038F0" w:rsidRDefault="00A25150" w:rsidP="00A25150">
      <w:pPr>
        <w:ind w:right="-285" w:firstLine="709"/>
        <w:jc w:val="center"/>
        <w:rPr>
          <w:rFonts w:ascii="Liberation Serif" w:hAnsi="Liberation Serif" w:cs="Times New Roman"/>
          <w:b/>
          <w:sz w:val="22"/>
          <w:szCs w:val="22"/>
        </w:rPr>
      </w:pPr>
    </w:p>
    <w:p w:rsidR="00960EB7" w:rsidRDefault="00960EB7" w:rsidP="00A25150">
      <w:pPr>
        <w:ind w:right="-285" w:firstLine="709"/>
        <w:jc w:val="center"/>
        <w:rPr>
          <w:rFonts w:ascii="Liberation Serif" w:hAnsi="Liberation Serif" w:cs="Times New Roman"/>
          <w:b/>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A25150" w:rsidRPr="003C275F" w:rsidRDefault="00A25150" w:rsidP="00A25150">
      <w:pPr>
        <w:ind w:right="-285" w:firstLine="709"/>
        <w:jc w:val="both"/>
        <w:rPr>
          <w:rFonts w:ascii="Liberation Serif" w:hAnsi="Liberation Serif"/>
          <w:sz w:val="22"/>
          <w:szCs w:val="22"/>
        </w:rPr>
      </w:pPr>
      <w:r w:rsidRPr="001038F0">
        <w:rPr>
          <w:rFonts w:ascii="Liberation Serif" w:hAnsi="Liberation Serif" w:cs="Times New Roman"/>
          <w:sz w:val="22"/>
          <w:szCs w:val="22"/>
        </w:rPr>
        <w:t xml:space="preserve">7.1. </w:t>
      </w:r>
      <w:r w:rsidRPr="003C275F">
        <w:rPr>
          <w:rFonts w:ascii="Liberation Serif" w:hAnsi="Liberation Serif"/>
          <w:sz w:val="22"/>
          <w:szCs w:val="22"/>
        </w:rPr>
        <w:t>Контроль над деятельностью Управляющей организации в части исполнения настоящего Договора осуществляется Собственником  путем:</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xml:space="preserve">- получения от ответственных лиц Управляющей организации не позднее 5 рабочих дней </w:t>
      </w:r>
      <w:r w:rsidRPr="003C275F">
        <w:rPr>
          <w:rFonts w:ascii="Liberation Serif" w:hAnsi="Liberation Serif"/>
          <w:sz w:val="22"/>
          <w:szCs w:val="22"/>
        </w:rPr>
        <w:br/>
        <w:t>с даты обращения информации о перечнях, объемах, качестве и периодичности оказанных услуг и (или) выполненных работ;</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составления актов о нарушении условий договора;</w:t>
      </w:r>
    </w:p>
    <w:p w:rsidR="00A25150" w:rsidRPr="003C275F" w:rsidRDefault="00A25150" w:rsidP="00A25150">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xml:space="preserve">- обращения в органы, осуществляющие государственный контроль над использованием </w:t>
      </w:r>
      <w:r w:rsidRPr="003C275F">
        <w:rPr>
          <w:rFonts w:ascii="Liberation Serif" w:hAnsi="Liberation Serif"/>
          <w:sz w:val="22"/>
          <w:szCs w:val="22"/>
        </w:rPr>
        <w:br/>
        <w:t>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25150" w:rsidRPr="00A40C0F" w:rsidRDefault="00A25150" w:rsidP="00A25150">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 xml:space="preserve">7.2. </w:t>
      </w:r>
      <w:r w:rsidRPr="00A40C0F">
        <w:rPr>
          <w:rFonts w:ascii="Liberation Serif" w:hAnsi="Liberation Serif"/>
          <w:sz w:val="22"/>
          <w:szCs w:val="22"/>
        </w:rPr>
        <w:t>Акт о нарушении условий Договора составляется в случаях:</w:t>
      </w:r>
    </w:p>
    <w:p w:rsidR="00A25150" w:rsidRPr="00A40C0F" w:rsidRDefault="00A25150" w:rsidP="00A25150">
      <w:pPr>
        <w:widowControl/>
        <w:autoSpaceDE/>
        <w:autoSpaceDN/>
        <w:adjustRightInd/>
        <w:ind w:right="-284"/>
        <w:contextualSpacing/>
        <w:jc w:val="both"/>
        <w:rPr>
          <w:rFonts w:ascii="Liberation Serif" w:hAnsi="Liberation Serif"/>
          <w:sz w:val="22"/>
          <w:szCs w:val="22"/>
        </w:rPr>
      </w:pPr>
      <w:r w:rsidRPr="00A40C0F">
        <w:rPr>
          <w:rFonts w:ascii="Liberation Serif" w:hAnsi="Liberation Serif"/>
          <w:sz w:val="22"/>
          <w:szCs w:val="22"/>
        </w:rPr>
        <w:t xml:space="preserve">- нарушения качества услуг и работ по содержанию и ремонту общего имущества </w:t>
      </w:r>
      <w:r w:rsidRPr="00A40C0F">
        <w:rPr>
          <w:rFonts w:ascii="Liberation Serif" w:hAnsi="Liberation Serif"/>
          <w:sz w:val="22"/>
          <w:szCs w:val="22"/>
        </w:rPr>
        <w:br/>
        <w:t>в специализированном жилищном фонде  или предоставления коммунальных услуг, а также причинения вреда жизни, здоровью и имуществу, проживающих в жилом помещении граждан, общему имуществу в специализированном жилищном фонде;</w:t>
      </w:r>
    </w:p>
    <w:p w:rsidR="00A25150" w:rsidRPr="00A40C0F" w:rsidRDefault="00A25150" w:rsidP="00A25150">
      <w:pPr>
        <w:widowControl/>
        <w:autoSpaceDE/>
        <w:autoSpaceDN/>
        <w:adjustRightInd/>
        <w:contextualSpacing/>
        <w:jc w:val="both"/>
        <w:rPr>
          <w:rFonts w:ascii="Liberation Serif" w:hAnsi="Liberation Serif"/>
          <w:sz w:val="22"/>
          <w:szCs w:val="22"/>
        </w:rPr>
      </w:pPr>
      <w:r w:rsidRPr="00A40C0F">
        <w:rPr>
          <w:rFonts w:ascii="Liberation Serif" w:hAnsi="Liberation Serif"/>
          <w:sz w:val="22"/>
          <w:szCs w:val="22"/>
        </w:rPr>
        <w:t xml:space="preserve">- неправомерных действий Собственника, Нанимателей; </w:t>
      </w:r>
    </w:p>
    <w:p w:rsidR="00A25150" w:rsidRPr="00A40C0F" w:rsidRDefault="00A25150" w:rsidP="00A25150">
      <w:pPr>
        <w:widowControl/>
        <w:autoSpaceDE/>
        <w:autoSpaceDN/>
        <w:adjustRightInd/>
        <w:contextualSpacing/>
        <w:jc w:val="both"/>
        <w:rPr>
          <w:rFonts w:ascii="Liberation Serif" w:hAnsi="Liberation Serif"/>
          <w:sz w:val="22"/>
          <w:szCs w:val="22"/>
        </w:rPr>
      </w:pPr>
      <w:r w:rsidRPr="00A40C0F">
        <w:rPr>
          <w:rFonts w:ascii="Liberation Serif" w:hAnsi="Liberation Serif"/>
          <w:sz w:val="22"/>
          <w:szCs w:val="22"/>
        </w:rPr>
        <w:t>- по требованию любой из сторон Договора составляется Акт.</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sidRPr="00A40C0F">
        <w:rPr>
          <w:rFonts w:ascii="Liberation Serif" w:hAnsi="Liberation Serif"/>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Нанимателей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.3.</w:t>
      </w:r>
      <w:r w:rsidRPr="00A40C0F">
        <w:rPr>
          <w:rFonts w:ascii="Liberation Serif" w:hAnsi="Liberation Serif"/>
          <w:sz w:val="22"/>
          <w:szCs w:val="22"/>
        </w:rPr>
        <w:tab/>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(его уполномоченных представителей),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w:t>
      </w:r>
      <w:r w:rsidRPr="00A40C0F">
        <w:rPr>
          <w:rFonts w:ascii="Liberation Serif" w:hAnsi="Liberation Serif"/>
          <w:sz w:val="22"/>
          <w:szCs w:val="22"/>
        </w:rPr>
        <w:br/>
        <w:t>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.4.</w:t>
      </w:r>
      <w:r w:rsidRPr="00A40C0F">
        <w:rPr>
          <w:rFonts w:ascii="Liberation Serif" w:hAnsi="Liberation Serif"/>
          <w:sz w:val="22"/>
          <w:szCs w:val="22"/>
        </w:rPr>
        <w:tab/>
        <w:t xml:space="preserve">Акт должен содержать; дату и время его составления; дату, время и характер нарушения, его причин и последствий (факты причинения вреда жизни, здоровью </w:t>
      </w:r>
      <w:r w:rsidRPr="00A40C0F">
        <w:rPr>
          <w:rFonts w:ascii="Liberation Serif" w:hAnsi="Liberation Serif"/>
          <w:sz w:val="22"/>
          <w:szCs w:val="22"/>
        </w:rPr>
        <w:br/>
        <w:t xml:space="preserve">и имуществу Собственника (нанимателя), описание (при наличии возможности </w:t>
      </w:r>
      <w:r w:rsidRPr="00A40C0F">
        <w:rPr>
          <w:rFonts w:ascii="Liberation Serif" w:hAnsi="Liberation Serif"/>
          <w:sz w:val="22"/>
          <w:szCs w:val="22"/>
        </w:rPr>
        <w:br/>
        <w:t xml:space="preserve">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w:t>
      </w:r>
      <w:r w:rsidRPr="00A40C0F">
        <w:rPr>
          <w:rFonts w:ascii="Liberation Serif" w:hAnsi="Liberation Serif"/>
          <w:sz w:val="22"/>
          <w:szCs w:val="22"/>
        </w:rPr>
        <w:br/>
        <w:t>и Заказчика (нанимателя, члена семьи нанимателя).</w:t>
      </w:r>
    </w:p>
    <w:p w:rsidR="00A25150" w:rsidRPr="00A40C0F" w:rsidRDefault="00A25150" w:rsidP="00A25150">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 xml:space="preserve">.5. Акт составляется в присутствии Собственника (его уполномоченных представителей), Нанимателя (члена семьи нанимателя), права которого нарушены. При отсутствии Собственника (его уполномоченных представителей),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w:t>
      </w:r>
      <w:r w:rsidRPr="00A40C0F">
        <w:rPr>
          <w:rFonts w:ascii="Liberation Serif" w:hAnsi="Liberation Serif"/>
          <w:sz w:val="22"/>
          <w:szCs w:val="22"/>
        </w:rPr>
        <w:lastRenderedPageBreak/>
        <w:t>родственников). Акт проверки составляется комиссией не менее чем в двух экземплярах. Один экземпляр акта вручается Заказчику (его уполномоченным представителям), Нанимателю под расписку.</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w:t>
      </w:r>
      <w:r>
        <w:rPr>
          <w:rFonts w:ascii="Liberation Serif" w:hAnsi="Liberation Serif" w:cs="Times New Roman"/>
          <w:sz w:val="22"/>
          <w:szCs w:val="22"/>
        </w:rPr>
        <w:t>6</w:t>
      </w:r>
      <w:r w:rsidRPr="001038F0">
        <w:rPr>
          <w:rFonts w:ascii="Liberation Serif" w:hAnsi="Liberation Serif" w:cs="Times New Roman"/>
          <w:sz w:val="22"/>
          <w:szCs w:val="22"/>
        </w:rPr>
        <w:t>.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w:t>
      </w:r>
      <w:r>
        <w:rPr>
          <w:rFonts w:ascii="Liberation Serif" w:hAnsi="Liberation Serif" w:cs="Times New Roman"/>
          <w:sz w:val="22"/>
          <w:szCs w:val="22"/>
        </w:rPr>
        <w:t>7</w:t>
      </w:r>
      <w:r w:rsidRPr="001038F0">
        <w:rPr>
          <w:rFonts w:ascii="Liberation Serif" w:hAnsi="Liberation Serif" w:cs="Times New Roman"/>
          <w:sz w:val="22"/>
          <w:szCs w:val="22"/>
        </w:rPr>
        <w:t xml:space="preserve">.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25150" w:rsidRPr="001038F0" w:rsidRDefault="00A25150" w:rsidP="00A25150">
      <w:pPr>
        <w:ind w:right="-285" w:firstLine="709"/>
        <w:jc w:val="center"/>
        <w:rPr>
          <w:rFonts w:ascii="Liberation Serif" w:hAnsi="Liberation Serif" w:cs="Times New Roman"/>
          <w:b/>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8.2. Изменения условий настоящего договора оформляется в виде дополнительного соглашения к нему.</w:t>
      </w:r>
    </w:p>
    <w:p w:rsidR="00A25150" w:rsidRPr="001038F0" w:rsidRDefault="00A25150" w:rsidP="00A25150">
      <w:pPr>
        <w:ind w:right="-285" w:firstLine="709"/>
        <w:jc w:val="both"/>
        <w:rPr>
          <w:rFonts w:ascii="Liberation Serif" w:hAnsi="Liberation Serif" w:cs="Times New Roman"/>
          <w:sz w:val="22"/>
          <w:szCs w:val="22"/>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6"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25150" w:rsidRPr="001038F0" w:rsidRDefault="00A25150" w:rsidP="00A25150">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25150" w:rsidRPr="001038F0" w:rsidRDefault="00A25150" w:rsidP="00A25150">
      <w:pPr>
        <w:ind w:right="-285" w:firstLine="709"/>
        <w:jc w:val="both"/>
        <w:rPr>
          <w:rFonts w:ascii="Liberation Serif" w:hAnsi="Liberation Serif" w:cs="Times New Roman"/>
          <w:sz w:val="22"/>
          <w:szCs w:val="22"/>
          <w:highlight w:val="yellow"/>
        </w:rPr>
      </w:pPr>
    </w:p>
    <w:p w:rsidR="00A25150" w:rsidRPr="001038F0" w:rsidRDefault="00A25150" w:rsidP="00A25150">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A25150" w:rsidRPr="001038F0" w:rsidRDefault="00A25150" w:rsidP="00A25150">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10.2. Все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w:t>
      </w:r>
      <w:r w:rsidRPr="001038F0">
        <w:rPr>
          <w:rFonts w:ascii="Liberation Serif" w:hAnsi="Liberation Serif" w:cs="Times New Roman"/>
          <w:sz w:val="22"/>
          <w:szCs w:val="22"/>
        </w:rPr>
        <w:lastRenderedPageBreak/>
        <w:t>на период, указанный в них или установленный настоящим договором.</w:t>
      </w:r>
    </w:p>
    <w:p w:rsidR="00A25150" w:rsidRPr="001038F0" w:rsidRDefault="00A25150" w:rsidP="00A25150">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w:t>
      </w:r>
      <w:r>
        <w:rPr>
          <w:rFonts w:ascii="Liberation Serif" w:hAnsi="Liberation Serif" w:cs="Times New Roman"/>
          <w:sz w:val="22"/>
          <w:szCs w:val="22"/>
        </w:rPr>
        <w:t>3</w:t>
      </w:r>
      <w:r w:rsidRPr="001038F0">
        <w:rPr>
          <w:rFonts w:ascii="Liberation Serif" w:hAnsi="Liberation Serif" w:cs="Times New Roman"/>
          <w:sz w:val="22"/>
          <w:szCs w:val="22"/>
        </w:rPr>
        <w:t>. Характеристика Многоквартирного дома на момент заключения договора:</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________________________________________________;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з) общая площадь жилых помещений ____________кв.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_________________________________________________________________;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_____________________;</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A25150" w:rsidRPr="001038F0" w:rsidRDefault="00A25150" w:rsidP="00A25150">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кадастровый номер земельного участка (при его наличии).</w:t>
      </w:r>
    </w:p>
    <w:p w:rsidR="00A25150" w:rsidRPr="001038F0" w:rsidRDefault="00A25150" w:rsidP="00A25150">
      <w:pPr>
        <w:ind w:right="-285" w:firstLine="709"/>
        <w:jc w:val="both"/>
        <w:rPr>
          <w:rFonts w:ascii="Liberation Serif" w:hAnsi="Liberation Serif" w:cs="Times New Roman"/>
          <w:sz w:val="22"/>
          <w:szCs w:val="22"/>
          <w:highlight w:val="yellow"/>
        </w:rPr>
      </w:pPr>
    </w:p>
    <w:p w:rsidR="00A25150" w:rsidRPr="001038F0" w:rsidRDefault="00A25150" w:rsidP="00A25150">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A25150" w:rsidRPr="001038F0" w:rsidRDefault="00A25150" w:rsidP="00A25150">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A25150" w:rsidRPr="001038F0" w:rsidRDefault="00A25150" w:rsidP="00A25150">
      <w:pPr>
        <w:rPr>
          <w:rFonts w:ascii="Liberation Serif" w:hAnsi="Liberation Serif" w:cs="Times New Roman"/>
          <w:sz w:val="22"/>
          <w:szCs w:val="22"/>
          <w:highlight w:val="yellow"/>
        </w:rPr>
      </w:pPr>
    </w:p>
    <w:p w:rsidR="00A25150" w:rsidRDefault="00A25150" w:rsidP="00A25150">
      <w:pPr>
        <w:rPr>
          <w:rFonts w:ascii="Liberation Serif" w:hAnsi="Liberation Serif" w:cs="Times New Roman"/>
          <w:b/>
          <w:sz w:val="22"/>
          <w:szCs w:val="22"/>
        </w:rPr>
      </w:pPr>
      <w:r w:rsidRPr="001038F0">
        <w:rPr>
          <w:rFonts w:ascii="Liberation Serif" w:hAnsi="Liberation Serif" w:cs="Times New Roman"/>
          <w:b/>
          <w:sz w:val="22"/>
          <w:szCs w:val="22"/>
        </w:rPr>
        <w:t>Собственник:</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Государственное казенное учреждение Свердловской области «Фонд жилищного строительства»</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620004, г. Екатеринбург, ул. Малышева, 101, а/я 94, офис 482</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тел. 93430 374-81-73, факс 374-12-64</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val="en-US" w:eastAsia="en-US"/>
        </w:rPr>
        <w:t>E</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mail</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fond</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adx</w:t>
      </w:r>
      <w:r w:rsidRPr="00656548">
        <w:rPr>
          <w:rFonts w:ascii="Liberation Serif" w:eastAsia="Calibri" w:hAnsi="Liberation Serif"/>
          <w:sz w:val="22"/>
          <w:szCs w:val="22"/>
          <w:lang w:eastAsia="en-US"/>
        </w:rPr>
        <w:t>.</w:t>
      </w:r>
      <w:r w:rsidRPr="00656548">
        <w:rPr>
          <w:rFonts w:ascii="Liberation Serif" w:eastAsia="Calibri" w:hAnsi="Liberation Serif"/>
          <w:sz w:val="22"/>
          <w:szCs w:val="22"/>
          <w:lang w:val="en-US" w:eastAsia="en-US"/>
        </w:rPr>
        <w:t>ru</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ИНН/КПП 6662081066/667001001</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 xml:space="preserve">казначейский счет 03100643000000016200 </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 xml:space="preserve">в Уральском ГУ Банка России//УФК </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 xml:space="preserve">по Свердловской области г. Екатеринбург </w:t>
      </w:r>
    </w:p>
    <w:p w:rsidR="00656548" w:rsidRPr="00656548" w:rsidRDefault="00656548" w:rsidP="00656548">
      <w:pPr>
        <w:widowControl/>
        <w:autoSpaceDE/>
        <w:autoSpaceDN/>
        <w:adjustRightInd/>
        <w:rPr>
          <w:rFonts w:ascii="Liberation Serif" w:eastAsia="Calibri" w:hAnsi="Liberation Serif"/>
          <w:sz w:val="22"/>
          <w:szCs w:val="22"/>
          <w:lang w:eastAsia="en-US"/>
        </w:rPr>
      </w:pPr>
      <w:r w:rsidRPr="00656548">
        <w:rPr>
          <w:rFonts w:ascii="Liberation Serif" w:eastAsia="Calibri" w:hAnsi="Liberation Serif"/>
          <w:sz w:val="22"/>
          <w:szCs w:val="22"/>
          <w:lang w:eastAsia="en-US"/>
        </w:rPr>
        <w:t>единый казначейский счет 40102810645370000054</w:t>
      </w: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eastAsia="Calibri" w:hAnsi="Liberation Serif"/>
          <w:sz w:val="22"/>
          <w:szCs w:val="22"/>
          <w:lang w:eastAsia="en-US"/>
        </w:rPr>
        <w:t>БИК 016577551</w:t>
      </w: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hAnsi="Liberation Serif"/>
          <w:bCs/>
          <w:sz w:val="22"/>
          <w:szCs w:val="22"/>
          <w:lang w:eastAsia="en-US"/>
        </w:rPr>
        <w:t>ОКТМО 65701000</w:t>
      </w: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hAnsi="Liberation Serif"/>
          <w:bCs/>
          <w:sz w:val="22"/>
          <w:szCs w:val="22"/>
          <w:lang w:eastAsia="en-US"/>
        </w:rPr>
        <w:t>Заместитель  директора:</w:t>
      </w:r>
    </w:p>
    <w:p w:rsidR="00656548" w:rsidRPr="00656548" w:rsidRDefault="00656548" w:rsidP="00656548">
      <w:pPr>
        <w:widowControl/>
        <w:autoSpaceDE/>
        <w:autoSpaceDN/>
        <w:adjustRightInd/>
        <w:rPr>
          <w:rFonts w:ascii="Liberation Serif" w:hAnsi="Liberation Serif"/>
          <w:bCs/>
          <w:sz w:val="22"/>
          <w:szCs w:val="22"/>
          <w:lang w:eastAsia="en-US"/>
        </w:rPr>
      </w:pPr>
    </w:p>
    <w:p w:rsidR="00656548" w:rsidRPr="00656548" w:rsidRDefault="00656548" w:rsidP="00656548">
      <w:pPr>
        <w:widowControl/>
        <w:autoSpaceDE/>
        <w:autoSpaceDN/>
        <w:adjustRightInd/>
        <w:rPr>
          <w:rFonts w:ascii="Liberation Serif" w:hAnsi="Liberation Serif"/>
          <w:bCs/>
          <w:sz w:val="22"/>
          <w:szCs w:val="22"/>
          <w:lang w:eastAsia="en-US"/>
        </w:rPr>
      </w:pPr>
      <w:r w:rsidRPr="00656548">
        <w:rPr>
          <w:rFonts w:ascii="Liberation Serif" w:hAnsi="Liberation Serif"/>
          <w:bCs/>
          <w:sz w:val="22"/>
          <w:szCs w:val="22"/>
          <w:lang w:eastAsia="en-US"/>
        </w:rPr>
        <w:t>___________________________ М.И. Татауров</w:t>
      </w:r>
    </w:p>
    <w:p w:rsidR="00656548" w:rsidRDefault="00656548" w:rsidP="00A25150">
      <w:pPr>
        <w:rPr>
          <w:rFonts w:ascii="Liberation Serif" w:hAnsi="Liberation Serif" w:cs="Times New Roman"/>
          <w:b/>
          <w:sz w:val="22"/>
          <w:szCs w:val="22"/>
        </w:rPr>
      </w:pPr>
    </w:p>
    <w:p w:rsidR="00656548" w:rsidRDefault="00894ADA" w:rsidP="00A25150">
      <w:pPr>
        <w:rPr>
          <w:rFonts w:ascii="Liberation Serif" w:hAnsi="Liberation Serif" w:cs="Times New Roman"/>
          <w:b/>
          <w:sz w:val="22"/>
          <w:szCs w:val="22"/>
        </w:rPr>
      </w:pPr>
      <w:r>
        <w:rPr>
          <w:rFonts w:ascii="Liberation Serif" w:hAnsi="Liberation Serif" w:cs="Times New Roman"/>
          <w:b/>
          <w:sz w:val="22"/>
          <w:szCs w:val="22"/>
        </w:rPr>
        <w:t>Организатор открытого конкурса:</w:t>
      </w:r>
    </w:p>
    <w:p w:rsidR="00A25150" w:rsidRPr="001038F0" w:rsidRDefault="00A25150" w:rsidP="00A25150">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A25150" w:rsidRPr="001038F0" w:rsidRDefault="00A25150" w:rsidP="00A25150">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A25150" w:rsidRDefault="00A25150" w:rsidP="00A25150">
      <w:pPr>
        <w:pStyle w:val="Style3"/>
        <w:widowControl/>
        <w:spacing w:line="240" w:lineRule="auto"/>
        <w:rPr>
          <w:rFonts w:ascii="Liberation Serif" w:hAnsi="Liberation Serif"/>
          <w:color w:val="000000"/>
          <w:sz w:val="26"/>
          <w:szCs w:val="26"/>
        </w:rPr>
      </w:pPr>
      <w:r w:rsidRPr="001038F0">
        <w:rPr>
          <w:rStyle w:val="FontStyle11"/>
          <w:rFonts w:ascii="Liberation Serif" w:hAnsi="Liberation Serif"/>
          <w:sz w:val="22"/>
          <w:szCs w:val="22"/>
        </w:rPr>
        <w:t xml:space="preserve">ИНН </w:t>
      </w:r>
      <w:r w:rsidRPr="009C3B3C">
        <w:rPr>
          <w:rFonts w:ascii="Liberation Serif" w:hAnsi="Liberation Serif"/>
          <w:color w:val="000000"/>
          <w:sz w:val="26"/>
          <w:szCs w:val="26"/>
        </w:rPr>
        <w:t>6621002530</w:t>
      </w:r>
      <w:r w:rsidRPr="001038F0">
        <w:rPr>
          <w:rFonts w:ascii="Liberation Serif" w:hAnsi="Liberation Serif"/>
          <w:sz w:val="22"/>
          <w:szCs w:val="22"/>
        </w:rPr>
        <w:t xml:space="preserve"> </w:t>
      </w:r>
      <w:r w:rsidRPr="001038F0">
        <w:rPr>
          <w:rStyle w:val="FontStyle11"/>
          <w:rFonts w:ascii="Liberation Serif" w:hAnsi="Liberation Serif"/>
          <w:sz w:val="22"/>
          <w:szCs w:val="22"/>
        </w:rPr>
        <w:t xml:space="preserve">КПП </w:t>
      </w:r>
      <w:r w:rsidRPr="009C3B3C">
        <w:rPr>
          <w:rFonts w:ascii="Liberation Serif" w:hAnsi="Liberation Serif"/>
          <w:color w:val="000000"/>
          <w:sz w:val="26"/>
          <w:szCs w:val="26"/>
        </w:rPr>
        <w:t>668201001</w:t>
      </w:r>
    </w:p>
    <w:p w:rsidR="00A25150" w:rsidRPr="001038F0" w:rsidRDefault="00A25150" w:rsidP="00A25150">
      <w:pPr>
        <w:pStyle w:val="Style3"/>
        <w:widowControl/>
        <w:spacing w:line="240" w:lineRule="auto"/>
        <w:rPr>
          <w:rFonts w:ascii="Liberation Serif" w:hAnsi="Liberation Serif"/>
          <w:bCs/>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A25150" w:rsidRPr="00D07506" w:rsidRDefault="00A25150" w:rsidP="00A25150">
      <w:pPr>
        <w:ind w:right="1077"/>
        <w:rPr>
          <w:rFonts w:ascii="Liberation Serif" w:hAnsi="Liberation Serif" w:cs="Times New Roman"/>
          <w:sz w:val="22"/>
          <w:szCs w:val="22"/>
        </w:rPr>
      </w:pPr>
      <w:r w:rsidRPr="001038F0">
        <w:rPr>
          <w:rStyle w:val="FontStyle11"/>
          <w:rFonts w:ascii="Liberation Serif" w:hAnsi="Liberation Serif"/>
          <w:sz w:val="22"/>
          <w:szCs w:val="22"/>
        </w:rPr>
        <w:t xml:space="preserve">р/с </w:t>
      </w:r>
      <w:r w:rsidRPr="00D07506">
        <w:rPr>
          <w:rFonts w:ascii="Liberation Serif" w:hAnsi="Liberation Serif"/>
          <w:color w:val="000000"/>
          <w:sz w:val="22"/>
          <w:szCs w:val="22"/>
        </w:rPr>
        <w:t>03232643657140006200</w:t>
      </w:r>
    </w:p>
    <w:p w:rsidR="00A25150" w:rsidRPr="001038F0"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w:t>
      </w:r>
      <w:r w:rsidRPr="00D07506">
        <w:rPr>
          <w:rFonts w:ascii="Liberation Serif" w:hAnsi="Liberation Serif"/>
          <w:color w:val="000000"/>
          <w:sz w:val="22"/>
          <w:szCs w:val="22"/>
        </w:rPr>
        <w:t>05901010010</w:t>
      </w:r>
      <w:r w:rsidRPr="001038F0">
        <w:rPr>
          <w:rFonts w:ascii="Liberation Serif" w:hAnsi="Liberation Serif" w:cs="Times New Roman"/>
          <w:sz w:val="22"/>
          <w:szCs w:val="22"/>
        </w:rPr>
        <w:t xml:space="preserve">) </w:t>
      </w:r>
    </w:p>
    <w:p w:rsidR="00A25150" w:rsidRPr="00FA4F5A" w:rsidRDefault="00A25150" w:rsidP="00A25150">
      <w:pPr>
        <w:ind w:right="1077"/>
        <w:rPr>
          <w:rFonts w:ascii="Liberation Serif" w:hAnsi="Liberation Serif"/>
          <w:color w:val="000000"/>
          <w:sz w:val="22"/>
          <w:szCs w:val="22"/>
        </w:rPr>
      </w:pPr>
      <w:r w:rsidRPr="001038F0">
        <w:rPr>
          <w:rFonts w:ascii="Liberation Serif" w:hAnsi="Liberation Serif" w:cs="Times New Roman"/>
          <w:sz w:val="22"/>
          <w:szCs w:val="22"/>
        </w:rPr>
        <w:t xml:space="preserve">в </w:t>
      </w:r>
      <w:r w:rsidRPr="00FA4F5A">
        <w:rPr>
          <w:rFonts w:ascii="Liberation Serif" w:hAnsi="Liberation Serif"/>
          <w:color w:val="000000"/>
          <w:sz w:val="22"/>
          <w:szCs w:val="22"/>
        </w:rPr>
        <w:t xml:space="preserve">Уральское ГУ Банка России/УФК по Свердловской области </w:t>
      </w:r>
    </w:p>
    <w:p w:rsidR="00A25150" w:rsidRPr="001038F0" w:rsidRDefault="00A25150" w:rsidP="00A25150">
      <w:pPr>
        <w:ind w:right="1077"/>
        <w:rPr>
          <w:rFonts w:ascii="Liberation Serif" w:hAnsi="Liberation Serif" w:cs="Times New Roman"/>
          <w:sz w:val="22"/>
          <w:szCs w:val="22"/>
        </w:rPr>
      </w:pPr>
      <w:r w:rsidRPr="00FA4F5A">
        <w:rPr>
          <w:rFonts w:ascii="Liberation Serif" w:hAnsi="Liberation Serif"/>
          <w:color w:val="000000"/>
          <w:sz w:val="22"/>
          <w:szCs w:val="22"/>
        </w:rPr>
        <w:t>г. Екатеринбург к/сч 40102810645370000054 БИК 016577551</w:t>
      </w:r>
      <w:r w:rsidRPr="001038F0">
        <w:rPr>
          <w:rFonts w:ascii="Liberation Serif" w:hAnsi="Liberation Serif" w:cs="Times New Roman"/>
          <w:sz w:val="22"/>
          <w:szCs w:val="22"/>
        </w:rPr>
        <w:t>ОКОНХ 97600 ОКПО 4042113 ОКВЭД 75.11.31.</w:t>
      </w:r>
    </w:p>
    <w:p w:rsidR="00A25150" w:rsidRPr="001038F0"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A25150" w:rsidRPr="001038F0" w:rsidRDefault="00A25150" w:rsidP="00A25150">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Тел. 8(34356) 42512, 42510, факс 8(34356) 42512(8) </w:t>
      </w:r>
    </w:p>
    <w:p w:rsidR="00A25150" w:rsidRPr="001038F0" w:rsidRDefault="00A25150" w:rsidP="00A25150">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A25150" w:rsidRPr="001038F0" w:rsidRDefault="00A25150" w:rsidP="00A25150">
      <w:pPr>
        <w:rPr>
          <w:rFonts w:ascii="Liberation Serif" w:hAnsi="Liberation Serif" w:cs="Times New Roman"/>
          <w:b/>
          <w:sz w:val="22"/>
          <w:szCs w:val="22"/>
          <w:highlight w:val="yellow"/>
        </w:rPr>
      </w:pPr>
    </w:p>
    <w:p w:rsidR="00A25150" w:rsidRPr="008E5E54" w:rsidRDefault="00A25150" w:rsidP="00A25150">
      <w:pPr>
        <w:ind w:right="-285"/>
        <w:rPr>
          <w:rFonts w:ascii="Liberation Serif" w:hAnsi="Liberation Serif"/>
        </w:rPr>
      </w:pPr>
      <w:r w:rsidRPr="001038F0">
        <w:rPr>
          <w:rFonts w:ascii="Liberation Serif" w:hAnsi="Liberation Serif" w:cs="Times New Roman"/>
          <w:b/>
          <w:sz w:val="22"/>
          <w:szCs w:val="22"/>
        </w:rPr>
        <w:t xml:space="preserve">Глава   Невьянского городского округа                                                                           </w:t>
      </w:r>
      <w:r>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FC635D" w:rsidRPr="001038F0" w:rsidRDefault="00FC635D" w:rsidP="00A25150">
      <w:pPr>
        <w:jc w:val="center"/>
        <w:rPr>
          <w:rFonts w:ascii="Liberation Serif" w:hAnsi="Liberation Serif" w:cs="Times New Roman"/>
        </w:rPr>
      </w:pPr>
    </w:p>
    <w:sectPr w:rsidR="00FC635D" w:rsidRPr="001038F0" w:rsidSect="001B07CC">
      <w:headerReference w:type="default" r:id="rId27"/>
      <w:footerReference w:type="even" r:id="rId28"/>
      <w:footerReference w:type="default" r:id="rId29"/>
      <w:headerReference w:type="first" r:id="rId30"/>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D1" w:rsidRDefault="009452D1">
      <w:r>
        <w:separator/>
      </w:r>
    </w:p>
  </w:endnote>
  <w:endnote w:type="continuationSeparator" w:id="0">
    <w:p w:rsidR="009452D1" w:rsidRDefault="0094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D1" w:rsidRDefault="009452D1"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452D1" w:rsidRDefault="009452D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D1" w:rsidRDefault="009452D1"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D1" w:rsidRDefault="009452D1">
      <w:r>
        <w:separator/>
      </w:r>
    </w:p>
  </w:footnote>
  <w:footnote w:type="continuationSeparator" w:id="0">
    <w:p w:rsidR="009452D1" w:rsidRDefault="0094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Content>
      <w:p w:rsidR="009452D1" w:rsidRDefault="009452D1">
        <w:pPr>
          <w:pStyle w:val="a9"/>
          <w:jc w:val="center"/>
        </w:pPr>
        <w:r>
          <w:fldChar w:fldCharType="begin"/>
        </w:r>
        <w:r>
          <w:instrText>PAGE   \* MERGEFORMAT</w:instrText>
        </w:r>
        <w:r>
          <w:fldChar w:fldCharType="separate"/>
        </w:r>
        <w:r w:rsidR="004A40D8">
          <w:rPr>
            <w:noProof/>
          </w:rPr>
          <w:t>61</w:t>
        </w:r>
        <w:r>
          <w:fldChar w:fldCharType="end"/>
        </w:r>
      </w:p>
    </w:sdtContent>
  </w:sdt>
  <w:p w:rsidR="009452D1" w:rsidRDefault="009452D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Content>
      <w:p w:rsidR="009452D1" w:rsidRDefault="009452D1">
        <w:pPr>
          <w:pStyle w:val="a9"/>
          <w:jc w:val="center"/>
        </w:pPr>
        <w:r>
          <w:fldChar w:fldCharType="begin"/>
        </w:r>
        <w:r>
          <w:instrText>PAGE   \* MERGEFORMAT</w:instrText>
        </w:r>
        <w:r>
          <w:fldChar w:fldCharType="separate"/>
        </w:r>
        <w:r w:rsidR="004A40D8">
          <w:rPr>
            <w:noProof/>
          </w:rPr>
          <w:t>2</w:t>
        </w:r>
        <w:r>
          <w:fldChar w:fldCharType="end"/>
        </w:r>
      </w:p>
    </w:sdtContent>
  </w:sdt>
  <w:p w:rsidR="009452D1" w:rsidRDefault="009452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57E05"/>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36B"/>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A56"/>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E72"/>
    <w:rsid w:val="000C6F5F"/>
    <w:rsid w:val="000C726C"/>
    <w:rsid w:val="000C7896"/>
    <w:rsid w:val="000C7C29"/>
    <w:rsid w:val="000D0446"/>
    <w:rsid w:val="000D0D1A"/>
    <w:rsid w:val="000D0E18"/>
    <w:rsid w:val="000D0F24"/>
    <w:rsid w:val="000D0FFB"/>
    <w:rsid w:val="000D17E5"/>
    <w:rsid w:val="000D19D1"/>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0DD8"/>
    <w:rsid w:val="000F15BD"/>
    <w:rsid w:val="000F15C8"/>
    <w:rsid w:val="000F191A"/>
    <w:rsid w:val="000F1B4B"/>
    <w:rsid w:val="000F3A6C"/>
    <w:rsid w:val="000F3A83"/>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8F0"/>
    <w:rsid w:val="00103C03"/>
    <w:rsid w:val="001043CD"/>
    <w:rsid w:val="00104AF0"/>
    <w:rsid w:val="00104E36"/>
    <w:rsid w:val="00105236"/>
    <w:rsid w:val="001058AC"/>
    <w:rsid w:val="00105A45"/>
    <w:rsid w:val="001065AA"/>
    <w:rsid w:val="00107133"/>
    <w:rsid w:val="001073D4"/>
    <w:rsid w:val="00107ADA"/>
    <w:rsid w:val="00107CFB"/>
    <w:rsid w:val="00107F2C"/>
    <w:rsid w:val="001108E6"/>
    <w:rsid w:val="00110C52"/>
    <w:rsid w:val="00110EEE"/>
    <w:rsid w:val="00110F32"/>
    <w:rsid w:val="00111950"/>
    <w:rsid w:val="00111E3F"/>
    <w:rsid w:val="001126F4"/>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19"/>
    <w:rsid w:val="00124FDD"/>
    <w:rsid w:val="00125DBE"/>
    <w:rsid w:val="0012677B"/>
    <w:rsid w:val="00127481"/>
    <w:rsid w:val="00127875"/>
    <w:rsid w:val="00127B65"/>
    <w:rsid w:val="00127EA3"/>
    <w:rsid w:val="0013002E"/>
    <w:rsid w:val="0013019D"/>
    <w:rsid w:val="00130964"/>
    <w:rsid w:val="001309AA"/>
    <w:rsid w:val="00131104"/>
    <w:rsid w:val="0013118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736"/>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0FDE"/>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0DB5"/>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4E50"/>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6B7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851"/>
    <w:rsid w:val="00206AFD"/>
    <w:rsid w:val="00207DD7"/>
    <w:rsid w:val="00207EC3"/>
    <w:rsid w:val="00210553"/>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A31"/>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435"/>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0C4"/>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2877"/>
    <w:rsid w:val="002C3324"/>
    <w:rsid w:val="002C344B"/>
    <w:rsid w:val="002C348F"/>
    <w:rsid w:val="002C3645"/>
    <w:rsid w:val="002C3A28"/>
    <w:rsid w:val="002C3BF7"/>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062"/>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16C91"/>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5E1"/>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BFB"/>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65B"/>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6"/>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0FBE"/>
    <w:rsid w:val="00401861"/>
    <w:rsid w:val="00401EE6"/>
    <w:rsid w:val="00401F76"/>
    <w:rsid w:val="00402839"/>
    <w:rsid w:val="00402A85"/>
    <w:rsid w:val="00402F21"/>
    <w:rsid w:val="00403DEE"/>
    <w:rsid w:val="00404592"/>
    <w:rsid w:val="004049B2"/>
    <w:rsid w:val="00404ED4"/>
    <w:rsid w:val="00405326"/>
    <w:rsid w:val="0040553B"/>
    <w:rsid w:val="004058B4"/>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670B"/>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293"/>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071"/>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40D8"/>
    <w:rsid w:val="004A5CCD"/>
    <w:rsid w:val="004A5DC9"/>
    <w:rsid w:val="004A60B0"/>
    <w:rsid w:val="004A632C"/>
    <w:rsid w:val="004A6AC7"/>
    <w:rsid w:val="004A6DDC"/>
    <w:rsid w:val="004A7738"/>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0B5"/>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11C"/>
    <w:rsid w:val="004D1234"/>
    <w:rsid w:val="004D14C7"/>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8E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00F"/>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4F4F"/>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25C"/>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77C"/>
    <w:rsid w:val="00641BA6"/>
    <w:rsid w:val="00641BC7"/>
    <w:rsid w:val="00641C2A"/>
    <w:rsid w:val="00641D3A"/>
    <w:rsid w:val="00641DC9"/>
    <w:rsid w:val="00642754"/>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4F6"/>
    <w:rsid w:val="00654959"/>
    <w:rsid w:val="006549B5"/>
    <w:rsid w:val="00654CB9"/>
    <w:rsid w:val="00654E5F"/>
    <w:rsid w:val="00654EEA"/>
    <w:rsid w:val="00654F85"/>
    <w:rsid w:val="00655A9D"/>
    <w:rsid w:val="00656548"/>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D4B"/>
    <w:rsid w:val="00671E45"/>
    <w:rsid w:val="00672274"/>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6F2E"/>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58B"/>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9D7"/>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8B4"/>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894"/>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8CF"/>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4EFE"/>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270"/>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38"/>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C5B"/>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ADA"/>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23F"/>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BF"/>
    <w:rsid w:val="008B63A4"/>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6A5F"/>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2D1"/>
    <w:rsid w:val="00945713"/>
    <w:rsid w:val="0094582B"/>
    <w:rsid w:val="00946C29"/>
    <w:rsid w:val="0094701D"/>
    <w:rsid w:val="00947551"/>
    <w:rsid w:val="00947B7F"/>
    <w:rsid w:val="00950762"/>
    <w:rsid w:val="00950EF6"/>
    <w:rsid w:val="009511BA"/>
    <w:rsid w:val="00951817"/>
    <w:rsid w:val="009524A3"/>
    <w:rsid w:val="00952847"/>
    <w:rsid w:val="00953BC5"/>
    <w:rsid w:val="00953FAC"/>
    <w:rsid w:val="00954108"/>
    <w:rsid w:val="009542E6"/>
    <w:rsid w:val="009543AD"/>
    <w:rsid w:val="009558D0"/>
    <w:rsid w:val="00956911"/>
    <w:rsid w:val="00957849"/>
    <w:rsid w:val="0096044B"/>
    <w:rsid w:val="00960845"/>
    <w:rsid w:val="00960B39"/>
    <w:rsid w:val="00960EB7"/>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D97"/>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2A4"/>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CF5"/>
    <w:rsid w:val="00993EBD"/>
    <w:rsid w:val="00994091"/>
    <w:rsid w:val="00994A13"/>
    <w:rsid w:val="00994AD9"/>
    <w:rsid w:val="00994CE6"/>
    <w:rsid w:val="009951F9"/>
    <w:rsid w:val="00995204"/>
    <w:rsid w:val="00995EB2"/>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6962"/>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444"/>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15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00D"/>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46"/>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74A"/>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062"/>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6E25"/>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0D50"/>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5E4F"/>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29C"/>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2BC"/>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3A6"/>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4D"/>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4BD"/>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5C8D"/>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D8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E6A"/>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28F1"/>
    <w:rsid w:val="00E632FD"/>
    <w:rsid w:val="00E63775"/>
    <w:rsid w:val="00E63BC3"/>
    <w:rsid w:val="00E63DE2"/>
    <w:rsid w:val="00E6452B"/>
    <w:rsid w:val="00E64600"/>
    <w:rsid w:val="00E64B8D"/>
    <w:rsid w:val="00E64D33"/>
    <w:rsid w:val="00E651C4"/>
    <w:rsid w:val="00E65380"/>
    <w:rsid w:val="00E657E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1E"/>
    <w:rsid w:val="00E83935"/>
    <w:rsid w:val="00E83B00"/>
    <w:rsid w:val="00E845E8"/>
    <w:rsid w:val="00E84875"/>
    <w:rsid w:val="00E84903"/>
    <w:rsid w:val="00E84F3E"/>
    <w:rsid w:val="00E851C6"/>
    <w:rsid w:val="00E85AA4"/>
    <w:rsid w:val="00E85EAA"/>
    <w:rsid w:val="00E8602E"/>
    <w:rsid w:val="00E86238"/>
    <w:rsid w:val="00E863D1"/>
    <w:rsid w:val="00E86AF4"/>
    <w:rsid w:val="00E86E27"/>
    <w:rsid w:val="00E87487"/>
    <w:rsid w:val="00E874E1"/>
    <w:rsid w:val="00E8774B"/>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384"/>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6FEF"/>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5CE"/>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20E"/>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3D1"/>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6117B79A"/>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qFormat/>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1B494187660CD442724D74E7FA01F6E799DA81AC983C67DE61559A9A099C0909188A89A17DDB5R5OBK" TargetMode="External"/><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B572AF332C9A14821B879E9A6EA01C5437DD0F737D7E0EEAFA097272393C3135D8B7E2F6308943127593D7192478A278789AF8A3956A64E0FBE0J"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footer" Target="footer1.xm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3849-6672-403F-AE70-A4A7BA71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22211</TotalTime>
  <Pages>64</Pages>
  <Words>22934</Words>
  <Characters>130730</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137</cp:revision>
  <cp:lastPrinted>2021-05-17T09:50:00Z</cp:lastPrinted>
  <dcterms:created xsi:type="dcterms:W3CDTF">2015-08-24T09:52:00Z</dcterms:created>
  <dcterms:modified xsi:type="dcterms:W3CDTF">2021-05-18T10:16:00Z</dcterms:modified>
</cp:coreProperties>
</file>