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1D294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6" o:title=""/>
          </v:shape>
          <o:OLEObject Type="Embed" ProgID="Word.Picture.8" ShapeID="_x0000_s1029" DrawAspect="Content" ObjectID="_1646574661" r:id="rId7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1D2943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A50873">
        <w:rPr>
          <w:sz w:val="24"/>
          <w:szCs w:val="24"/>
        </w:rPr>
        <w:t xml:space="preserve">т </w:t>
      </w:r>
      <w:r w:rsidR="001D2943">
        <w:rPr>
          <w:sz w:val="24"/>
          <w:szCs w:val="24"/>
        </w:rPr>
        <w:t>24.03.</w:t>
      </w:r>
      <w:r w:rsidR="00887DEF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</w:t>
      </w:r>
      <w:r w:rsidR="00A50873">
        <w:rPr>
          <w:sz w:val="24"/>
          <w:szCs w:val="24"/>
        </w:rPr>
        <w:t xml:space="preserve">        </w:t>
      </w:r>
      <w:r w:rsidR="00634AE0">
        <w:rPr>
          <w:sz w:val="24"/>
          <w:szCs w:val="24"/>
        </w:rPr>
        <w:t xml:space="preserve">   </w:t>
      </w:r>
      <w:r w:rsidR="001D2943">
        <w:rPr>
          <w:sz w:val="24"/>
          <w:szCs w:val="24"/>
        </w:rPr>
        <w:t xml:space="preserve">  </w:t>
      </w:r>
      <w:bookmarkStart w:id="0" w:name="_GoBack"/>
      <w:bookmarkEnd w:id="0"/>
      <w:r w:rsidR="00634AE0">
        <w:rPr>
          <w:sz w:val="24"/>
          <w:szCs w:val="24"/>
        </w:rPr>
        <w:t xml:space="preserve">    </w:t>
      </w:r>
      <w:r w:rsidR="00A50873">
        <w:rPr>
          <w:sz w:val="24"/>
          <w:szCs w:val="24"/>
        </w:rPr>
        <w:t xml:space="preserve">        </w:t>
      </w:r>
      <w:r w:rsidR="00887DEF">
        <w:rPr>
          <w:sz w:val="24"/>
          <w:szCs w:val="24"/>
        </w:rPr>
        <w:t xml:space="preserve">  </w:t>
      </w:r>
      <w:r w:rsidR="001D2943">
        <w:rPr>
          <w:sz w:val="24"/>
          <w:szCs w:val="24"/>
        </w:rPr>
        <w:t xml:space="preserve">   </w:t>
      </w:r>
      <w:r w:rsidR="00721E2F">
        <w:rPr>
          <w:sz w:val="24"/>
          <w:szCs w:val="24"/>
        </w:rPr>
        <w:t xml:space="preserve"> </w:t>
      </w:r>
      <w:r w:rsidR="001D2943">
        <w:rPr>
          <w:sz w:val="24"/>
          <w:szCs w:val="24"/>
        </w:rPr>
        <w:t xml:space="preserve">     </w:t>
      </w:r>
      <w:r w:rsidR="00721E2F">
        <w:rPr>
          <w:sz w:val="24"/>
          <w:szCs w:val="24"/>
        </w:rPr>
        <w:t xml:space="preserve"> </w:t>
      </w:r>
      <w:r w:rsidR="00A50873">
        <w:rPr>
          <w:sz w:val="24"/>
          <w:szCs w:val="24"/>
        </w:rPr>
        <w:t xml:space="preserve"> </w:t>
      </w:r>
      <w:r w:rsidR="00721E2F">
        <w:rPr>
          <w:sz w:val="24"/>
          <w:szCs w:val="24"/>
        </w:rPr>
        <w:t>№</w:t>
      </w:r>
      <w:r w:rsidR="00704E9C">
        <w:rPr>
          <w:sz w:val="24"/>
          <w:szCs w:val="24"/>
        </w:rPr>
        <w:t xml:space="preserve"> </w:t>
      </w:r>
      <w:r w:rsidR="001D2943">
        <w:rPr>
          <w:sz w:val="24"/>
          <w:szCs w:val="24"/>
        </w:rPr>
        <w:t>455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24308E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О проведении приема предложений 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>от граждан по мероприятиям, которые целесообразно реализовать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</w:p>
    <w:p w:rsidR="00AD0F61" w:rsidRDefault="00AD0F61" w:rsidP="00AD0F61">
      <w:pPr>
        <w:ind w:left="709" w:hanging="709"/>
        <w:jc w:val="center"/>
        <w:rPr>
          <w:b/>
          <w:i/>
        </w:rPr>
      </w:pPr>
    </w:p>
    <w:p w:rsidR="00AD0F61" w:rsidRDefault="00AD0F61" w:rsidP="00AD0F61">
      <w:pPr>
        <w:ind w:left="709" w:hanging="709"/>
        <w:jc w:val="center"/>
        <w:rPr>
          <w:b/>
          <w:i/>
        </w:rPr>
      </w:pPr>
    </w:p>
    <w:p w:rsidR="00AD0F61" w:rsidRDefault="00AD0F61" w:rsidP="00AD0F61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AD0F61">
        <w:rPr>
          <w:rFonts w:eastAsia="Calibri"/>
        </w:rPr>
        <w:t xml:space="preserve">Федеральным </w:t>
      </w:r>
      <w:hyperlink r:id="rId8" w:history="1">
        <w:r w:rsidRPr="00AD0F61">
          <w:rPr>
            <w:rStyle w:val="aa"/>
            <w:rFonts w:eastAsia="Calibri"/>
            <w:color w:val="auto"/>
            <w:u w:val="none"/>
          </w:rPr>
          <w:t>законом</w:t>
        </w:r>
      </w:hyperlink>
      <w:r w:rsidRPr="00AD0F61">
        <w:rPr>
          <w:rFonts w:eastAsia="Calibri"/>
        </w:rPr>
        <w:t xml:space="preserve"> </w:t>
      </w:r>
      <w:r>
        <w:rPr>
          <w:rFonts w:eastAsia="Calibri"/>
        </w:rPr>
        <w:t>от 06 октября 2003 года № 131-ФЗ            «Об общих принципах организации местного самоуправления в Российской Федерации»,  постановлением Правительства Российско</w:t>
      </w:r>
      <w:r w:rsidR="003A2836">
        <w:rPr>
          <w:rFonts w:eastAsia="Calibri"/>
        </w:rPr>
        <w:t xml:space="preserve">й Федерации                 от 07.03.2018 </w:t>
      </w:r>
      <w:r>
        <w:rPr>
          <w:rFonts w:eastAsia="Calibri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Невьянского городского округа от 28.02.2020 № 360-п «Об участии во Всероссийском конкурсе лучших проектов создания комфортной городской среды</w:t>
      </w:r>
      <w:r>
        <w:t xml:space="preserve"> среди малых городов и исторических поселений в 2021 году</w:t>
      </w:r>
      <w:r>
        <w:rPr>
          <w:rFonts w:eastAsia="Calibri"/>
        </w:rPr>
        <w:t xml:space="preserve">»,  протоколом заседания </w:t>
      </w:r>
      <w:r>
        <w:t>Общественной муниципальной комиссии по реализации муниципальной программы «Формирование комфортной городской среды на территории Невьянского городского округ</w:t>
      </w:r>
      <w:r w:rsidR="003A2836">
        <w:t>а в  2018-2024 годы» от 23.03.</w:t>
      </w:r>
      <w:r w:rsidR="00C6418C">
        <w:t xml:space="preserve">2020 </w:t>
      </w:r>
      <w:r>
        <w:t>№ 47,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в целях реализации проектов создания комфортной городской среды на территории Невьянского городского округа</w:t>
      </w:r>
    </w:p>
    <w:p w:rsidR="00AD0F61" w:rsidRDefault="00AD0F61" w:rsidP="00AD0F61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AD0F61" w:rsidRDefault="00AD0F61" w:rsidP="00AD0F61">
      <w:pPr>
        <w:jc w:val="both"/>
        <w:rPr>
          <w:b/>
        </w:rPr>
      </w:pPr>
      <w:r>
        <w:rPr>
          <w:b/>
        </w:rPr>
        <w:t>ПОСТАНОВЛЯЕТ:</w:t>
      </w:r>
    </w:p>
    <w:p w:rsidR="00AD0F61" w:rsidRDefault="00AD0F61" w:rsidP="00AD0F61">
      <w:pPr>
        <w:jc w:val="both"/>
        <w:rPr>
          <w:b/>
        </w:rPr>
      </w:pPr>
    </w:p>
    <w:p w:rsidR="00AD0F61" w:rsidRDefault="00AD0F61" w:rsidP="00AD0F6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</w:rPr>
      </w:pPr>
      <w:r>
        <w:t>1. Провести прием предложений от граждан по мероприятиям, которые целесообразно реализовать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  <w:r w:rsidR="009C30EE">
        <w:t xml:space="preserve"> среди малых городов и исторических поселений</w:t>
      </w:r>
      <w:r w:rsidR="00C6418C">
        <w:t>, с 26 марта по 12</w:t>
      </w:r>
      <w:r>
        <w:t xml:space="preserve"> апреля 2020 года.</w:t>
      </w:r>
    </w:p>
    <w:p w:rsidR="00AD0F61" w:rsidRDefault="00AD0F61" w:rsidP="00AD0F61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2. Определить форму участия граждан и перечень мест для сбора предложений:</w:t>
      </w:r>
    </w:p>
    <w:p w:rsidR="00AD0F61" w:rsidRDefault="00783F67" w:rsidP="00AD0F61">
      <w:pPr>
        <w:ind w:right="141" w:firstLine="709"/>
        <w:jc w:val="both"/>
      </w:pPr>
      <w:r>
        <w:t xml:space="preserve">1) вестибюль здания </w:t>
      </w:r>
      <w:r w:rsidR="00AD0F61">
        <w:t>администрации Невьянского городского округа (город Невьянск, ул. Кирова, 1</w:t>
      </w:r>
      <w:r>
        <w:t>, часы приема с 08.00 до 17.00</w:t>
      </w:r>
      <w:r w:rsidR="00AD0F61">
        <w:t>);</w:t>
      </w:r>
    </w:p>
    <w:p w:rsidR="00AD0F61" w:rsidRDefault="00783F67" w:rsidP="00AD0F61">
      <w:pPr>
        <w:ind w:right="141" w:firstLine="709"/>
        <w:jc w:val="both"/>
      </w:pPr>
      <w:r>
        <w:lastRenderedPageBreak/>
        <w:t>2) вестибюль здания Дворца культуры (город Невьянск, ул. Малышева, 1</w:t>
      </w:r>
      <w:r w:rsidR="0094408E">
        <w:t>, часы приема с 08.00 до 17.00</w:t>
      </w:r>
      <w:r>
        <w:t>)</w:t>
      </w:r>
      <w:r w:rsidR="00AD0F61">
        <w:t>;</w:t>
      </w:r>
    </w:p>
    <w:p w:rsidR="00AD0F61" w:rsidRDefault="00783F67" w:rsidP="00AD0F61">
      <w:pPr>
        <w:ind w:right="141" w:firstLine="709"/>
        <w:jc w:val="both"/>
      </w:pPr>
      <w:r>
        <w:t>3) вестибюль помещения</w:t>
      </w:r>
      <w:r w:rsidR="0094408E">
        <w:t xml:space="preserve"> офиса Многофункционального центра города Невьянска (город Невьянск, ул. Ленина, 20, часы приема с 08.00 до 18.00)</w:t>
      </w:r>
      <w:r w:rsidR="00F747FF">
        <w:t xml:space="preserve">    </w:t>
      </w:r>
      <w:r w:rsidR="003A2836">
        <w:t xml:space="preserve"> (по согласованию)</w:t>
      </w:r>
      <w:r w:rsidR="00AD0F61">
        <w:t>;</w:t>
      </w:r>
    </w:p>
    <w:p w:rsidR="00AD0F61" w:rsidRDefault="008F1A7A" w:rsidP="008F1A7A">
      <w:pPr>
        <w:ind w:right="141" w:firstLine="709"/>
        <w:jc w:val="both"/>
      </w:pPr>
      <w:r>
        <w:t xml:space="preserve">4) </w:t>
      </w:r>
      <w:r w:rsidR="0094408E">
        <w:t xml:space="preserve">вестибюль здания Уральского горнозаводского колледжа                   им. Демидовых (город Невьянск, ул. Дзержинского, 6А, часы приема </w:t>
      </w:r>
      <w:r w:rsidR="005F44F4">
        <w:t xml:space="preserve">               </w:t>
      </w:r>
      <w:r w:rsidR="0094408E">
        <w:t>с 09.00 до 17.00)</w:t>
      </w:r>
      <w:r w:rsidR="003A2836">
        <w:t xml:space="preserve"> (по согласованию)</w:t>
      </w:r>
      <w:r w:rsidR="00AD0F61">
        <w:t>;</w:t>
      </w:r>
    </w:p>
    <w:p w:rsidR="00AD0F61" w:rsidRDefault="0094408E" w:rsidP="00AD0F61">
      <w:pPr>
        <w:ind w:right="141" w:firstLine="709"/>
        <w:jc w:val="both"/>
      </w:pPr>
      <w:r>
        <w:t>5) вестибюль здания Уральского горнозаводского колледжа                  им. Демидовых (город</w:t>
      </w:r>
      <w:r w:rsidR="007C073A">
        <w:t xml:space="preserve"> Невьянск, ул. Луначарского,26, </w:t>
      </w:r>
      <w:r>
        <w:t>часы приема с 09.00 до 17.00)</w:t>
      </w:r>
      <w:r w:rsidR="003A2836">
        <w:t xml:space="preserve"> (по согласованию)</w:t>
      </w:r>
      <w:r w:rsidR="00AD0F61">
        <w:t>;</w:t>
      </w:r>
    </w:p>
    <w:p w:rsidR="00AD0F61" w:rsidRDefault="0094408E" w:rsidP="00AD0F61">
      <w:pPr>
        <w:ind w:right="141" w:firstLine="709"/>
        <w:jc w:val="both"/>
      </w:pPr>
      <w:r>
        <w:t>6</w:t>
      </w:r>
      <w:r w:rsidR="007C073A">
        <w:t>) онлайн</w:t>
      </w:r>
      <w:r w:rsidR="00AD0F61">
        <w:t xml:space="preserve"> в электронном виде на адрес электронной почты </w:t>
      </w:r>
      <w:proofErr w:type="spellStart"/>
      <w:r>
        <w:rPr>
          <w:lang w:val="en-US"/>
        </w:rPr>
        <w:t>adngo</w:t>
      </w:r>
      <w:proofErr w:type="spellEnd"/>
      <w:r w:rsidRPr="0094408E">
        <w:t>@</w:t>
      </w:r>
      <w:proofErr w:type="spellStart"/>
      <w:r>
        <w:rPr>
          <w:lang w:val="en-US"/>
        </w:rPr>
        <w:t>nevyansk</w:t>
      </w:r>
      <w:proofErr w:type="spellEnd"/>
      <w:r w:rsidRPr="0094408E">
        <w:t>.</w:t>
      </w:r>
      <w:r>
        <w:rPr>
          <w:lang w:val="en-US"/>
        </w:rPr>
        <w:t>net</w:t>
      </w:r>
      <w:r w:rsidR="00AD0F61">
        <w:t>;</w:t>
      </w:r>
    </w:p>
    <w:p w:rsidR="00AD0F61" w:rsidRDefault="0094408E" w:rsidP="00AD0F61">
      <w:pPr>
        <w:ind w:right="141" w:firstLine="708"/>
        <w:jc w:val="both"/>
      </w:pPr>
      <w:r>
        <w:t xml:space="preserve">7) </w:t>
      </w:r>
      <w:r w:rsidR="00AD0F61">
        <w:t xml:space="preserve">онлайн голосование в социальных </w:t>
      </w:r>
      <w:r w:rsidR="009C30EE">
        <w:t>сетях</w:t>
      </w:r>
      <w:r w:rsidR="008872EC">
        <w:t xml:space="preserve"> и на официальном сайте Невьянского городского округа</w:t>
      </w:r>
      <w:r w:rsidR="00AD0F61">
        <w:t>;</w:t>
      </w:r>
    </w:p>
    <w:p w:rsidR="00AD0F61" w:rsidRDefault="0094408E" w:rsidP="00AD0F61">
      <w:pPr>
        <w:ind w:right="141" w:firstLine="708"/>
        <w:jc w:val="both"/>
      </w:pPr>
      <w:r>
        <w:t>8</w:t>
      </w:r>
      <w:r w:rsidR="00AD0F61">
        <w:t>) в формате общественного участия с отдельными группами пользователей.</w:t>
      </w:r>
    </w:p>
    <w:p w:rsidR="00AD0F61" w:rsidRDefault="008F1A7A" w:rsidP="00AD0F61">
      <w:pPr>
        <w:ind w:right="141" w:firstLine="709"/>
        <w:jc w:val="both"/>
      </w:pPr>
      <w:r>
        <w:t xml:space="preserve">3. </w:t>
      </w:r>
      <w:r w:rsidR="00E467B0">
        <w:t>Общественной муниципальной комиссии</w:t>
      </w:r>
      <w:r w:rsidR="00AD0F61">
        <w:t xml:space="preserve"> по реализации муниципальной программы «Формирование комфортной городской среды </w:t>
      </w:r>
      <w:r w:rsidR="00E467B0">
        <w:t>на территории Невьянского городского округа  в</w:t>
      </w:r>
      <w:r w:rsidR="00AD0F61">
        <w:t xml:space="preserve"> </w:t>
      </w:r>
      <w:r w:rsidR="00124BCA">
        <w:t xml:space="preserve"> период </w:t>
      </w:r>
      <w:r w:rsidR="00AD0F61">
        <w:t>2018-2024 годы</w:t>
      </w:r>
      <w:r w:rsidR="00E467B0">
        <w:t>»</w:t>
      </w:r>
      <w:r w:rsidR="00AD0F61">
        <w:t>, действующ</w:t>
      </w:r>
      <w:r w:rsidR="003A2836">
        <w:t>ей</w:t>
      </w:r>
      <w:r w:rsidR="00E467B0">
        <w:t xml:space="preserve"> на основании постановления администрации Невьянского городского округа</w:t>
      </w:r>
      <w:r w:rsidR="00AD0F61">
        <w:t xml:space="preserve"> город</w:t>
      </w:r>
      <w:r w:rsidR="00E467B0">
        <w:t>ского округа</w:t>
      </w:r>
      <w:r w:rsidR="003A2836">
        <w:t xml:space="preserve"> от 29.12.2017 № 2722-п</w:t>
      </w:r>
      <w:r w:rsidR="00E467B0">
        <w:t>, обеспечить подведение</w:t>
      </w:r>
      <w:r w:rsidR="00AD0F61">
        <w:t xml:space="preserve"> итогов приема пре</w:t>
      </w:r>
      <w:r w:rsidR="00E467B0">
        <w:t>дложений населения и определение</w:t>
      </w:r>
      <w:r w:rsidR="00AD0F61">
        <w:t xml:space="preserve"> перечня мероприятий</w:t>
      </w:r>
      <w:r w:rsidR="008872EC">
        <w:t xml:space="preserve"> (видов работ)</w:t>
      </w:r>
      <w:r w:rsidR="00AD0F61">
        <w:t xml:space="preserve">, которые целесообразно реализовать на общественной территории – </w:t>
      </w:r>
      <w:r w:rsidR="00E467B0">
        <w:t>«Набережная города Невьянска»</w:t>
      </w:r>
      <w:r w:rsidR="008872EC">
        <w:t xml:space="preserve"> в рамках проведения комплексного благоустройства</w:t>
      </w:r>
      <w:r w:rsidR="00AD0F61">
        <w:t>.</w:t>
      </w:r>
    </w:p>
    <w:p w:rsidR="00F10097" w:rsidRDefault="00F10097" w:rsidP="00F10097">
      <w:pPr>
        <w:pStyle w:val="a6"/>
        <w:ind w:firstLine="708"/>
        <w:jc w:val="both"/>
      </w:pPr>
      <w:r>
        <w:t xml:space="preserve">4. Контроль за исполнением настоящего постановления оставляю за собой. </w:t>
      </w:r>
    </w:p>
    <w:p w:rsidR="00F10097" w:rsidRPr="00F97DC3" w:rsidRDefault="00F10097" w:rsidP="00F10097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Pr="00F97DC3"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3A2836">
        <w:t>теле</w:t>
      </w:r>
      <w:r w:rsidRPr="00F97DC3">
        <w:t>коммуникационной сети «Интернет».</w:t>
      </w:r>
    </w:p>
    <w:p w:rsidR="00AD0F61" w:rsidRDefault="00AD0F61" w:rsidP="00AD0F61">
      <w:pPr>
        <w:ind w:right="141" w:firstLine="567"/>
        <w:jc w:val="both"/>
      </w:pPr>
    </w:p>
    <w:p w:rsidR="00AD0F61" w:rsidRDefault="00AD0F61" w:rsidP="00AD0F61">
      <w:pPr>
        <w:ind w:right="141"/>
        <w:jc w:val="both"/>
      </w:pPr>
    </w:p>
    <w:p w:rsidR="009C30EE" w:rsidRDefault="009C30EE" w:rsidP="00AD0F61">
      <w:pPr>
        <w:ind w:right="141"/>
        <w:jc w:val="both"/>
      </w:pPr>
    </w:p>
    <w:p w:rsidR="009C30EE" w:rsidRDefault="009C30EE" w:rsidP="00AD0F61">
      <w:pPr>
        <w:ind w:right="141"/>
        <w:jc w:val="both"/>
      </w:pPr>
    </w:p>
    <w:p w:rsidR="00AD0F61" w:rsidRDefault="00C22650" w:rsidP="00AD0F61">
      <w:pPr>
        <w:ind w:right="141"/>
        <w:jc w:val="both"/>
      </w:pPr>
      <w:proofErr w:type="spellStart"/>
      <w:r>
        <w:t>И.о</w:t>
      </w:r>
      <w:proofErr w:type="spellEnd"/>
      <w:r>
        <w:t>. главы</w:t>
      </w:r>
      <w:r w:rsidR="00F10097">
        <w:t xml:space="preserve"> Невьянского</w:t>
      </w:r>
      <w:r w:rsidR="00AD0F61">
        <w:tab/>
      </w:r>
      <w:r w:rsidR="00AD0F61">
        <w:tab/>
        <w:t xml:space="preserve">                                   </w:t>
      </w:r>
    </w:p>
    <w:p w:rsidR="00AD0F61" w:rsidRDefault="00AD0F61" w:rsidP="00AD0F61">
      <w:pPr>
        <w:ind w:right="141"/>
      </w:pPr>
      <w:r>
        <w:t xml:space="preserve">городского округа                                                     </w:t>
      </w:r>
      <w:r w:rsidR="00966347">
        <w:t xml:space="preserve">                </w:t>
      </w:r>
      <w:r w:rsidR="00966347">
        <w:tab/>
        <w:t xml:space="preserve">   </w:t>
      </w:r>
      <w:r w:rsidR="00966347">
        <w:tab/>
        <w:t xml:space="preserve">С.Л. </w:t>
      </w:r>
      <w:proofErr w:type="spellStart"/>
      <w:r w:rsidR="00966347">
        <w:t>Делидов</w:t>
      </w:r>
      <w:proofErr w:type="spellEnd"/>
    </w:p>
    <w:p w:rsidR="00AD0F61" w:rsidRDefault="00AD0F61" w:rsidP="00AD0F61">
      <w:pPr>
        <w:ind w:right="141"/>
      </w:pPr>
    </w:p>
    <w:p w:rsidR="00F97DC3" w:rsidRDefault="00F97DC3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8F1A7A" w:rsidRDefault="008F1A7A" w:rsidP="008F1A7A">
      <w:pPr>
        <w:rPr>
          <w:bCs/>
          <w:szCs w:val="20"/>
        </w:rPr>
      </w:pPr>
    </w:p>
    <w:p w:rsidR="008F1A7A" w:rsidRDefault="008F1A7A" w:rsidP="008F1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СОГЛАСОВАНИЕ</w:t>
      </w:r>
    </w:p>
    <w:p w:rsidR="008F1A7A" w:rsidRDefault="008F1A7A" w:rsidP="008F1A7A">
      <w:pPr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администрации Невьянского городского округа</w:t>
      </w:r>
    </w:p>
    <w:p w:rsidR="008F1A7A" w:rsidRDefault="008F1A7A" w:rsidP="008F1A7A">
      <w:pPr>
        <w:ind w:firstLine="397"/>
        <w:jc w:val="center"/>
        <w:rPr>
          <w:b/>
          <w:sz w:val="24"/>
          <w:szCs w:val="24"/>
        </w:rPr>
      </w:pP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О проведении приема предложений </w:t>
      </w: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>от граждан по мероприятиям, которые целесообразно реализовать</w:t>
      </w:r>
    </w:p>
    <w:p w:rsidR="008F1A7A" w:rsidRDefault="008F1A7A" w:rsidP="008F1A7A">
      <w:pPr>
        <w:ind w:left="709" w:hanging="709"/>
        <w:jc w:val="center"/>
        <w:rPr>
          <w:b/>
          <w:i/>
        </w:rPr>
      </w:pPr>
      <w:r>
        <w:rPr>
          <w:b/>
          <w:i/>
        </w:rPr>
        <w:t xml:space="preserve"> на общественной территории – «Набережная города Невьянска», определенной для участия во Всероссийском конкурсе лучших проектов создания комфортной городской среды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8F1A7A" w:rsidTr="008F1A7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и результаты согласования</w:t>
            </w:r>
          </w:p>
        </w:tc>
      </w:tr>
      <w:tr w:rsidR="008F1A7A" w:rsidTr="008F1A7A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7A" w:rsidRDefault="008F1A7A">
            <w:pPr>
              <w:spacing w:line="25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7A" w:rsidRDefault="008F1A7A">
            <w:pPr>
              <w:spacing w:line="25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Замечания, подпись</w:t>
            </w: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 Невьянского городского округа по энергетике, транспорту, связи и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Беляков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В.Ю. Павликов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юридическим отделом администрации Невьянского городского округа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</w:tr>
      <w:tr w:rsidR="008F1A7A" w:rsidTr="008F1A7A">
        <w:trPr>
          <w:trHeight w:val="56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8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независимым экспертам:</w:t>
            </w:r>
          </w:p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8F1A7A" w:rsidTr="008F1A7A">
        <w:trPr>
          <w:trHeight w:val="62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(место для штампа)</w:t>
            </w:r>
          </w:p>
        </w:tc>
      </w:tr>
      <w:tr w:rsidR="008F1A7A" w:rsidTr="008F1A7A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</w:tr>
      <w:tr w:rsidR="008F1A7A" w:rsidTr="008F1A7A">
        <w:trPr>
          <w:trHeight w:val="52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регулирующего воздействия</w:t>
            </w:r>
            <w:r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8F1A7A" w:rsidTr="008F1A7A">
        <w:trPr>
          <w:trHeight w:val="70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A" w:rsidRDefault="008F1A7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A" w:rsidRDefault="008F1A7A">
            <w:pPr>
              <w:rPr>
                <w:sz w:val="18"/>
                <w:szCs w:val="18"/>
              </w:rPr>
            </w:pPr>
          </w:p>
        </w:tc>
      </w:tr>
    </w:tbl>
    <w:p w:rsidR="008F1A7A" w:rsidRDefault="008F1A7A" w:rsidP="008F1A7A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Постановление разослать: Д-2, ОГ и КХ – 2 экз. </w:t>
      </w:r>
    </w:p>
    <w:p w:rsidR="008F1A7A" w:rsidRDefault="008F1A7A" w:rsidP="008F1A7A">
      <w:pPr>
        <w:rPr>
          <w:sz w:val="20"/>
          <w:szCs w:val="20"/>
        </w:rPr>
      </w:pPr>
      <w:r>
        <w:rPr>
          <w:sz w:val="20"/>
          <w:szCs w:val="20"/>
        </w:rPr>
        <w:t>Исполнитель: Главный специалист отдела городского и коммунального хозяйства администрации Невьянского городского округа, (34356) 4-25-12 (3082)</w:t>
      </w:r>
    </w:p>
    <w:p w:rsidR="008F1A7A" w:rsidRDefault="008F1A7A" w:rsidP="008F1A7A">
      <w:pPr>
        <w:rPr>
          <w:sz w:val="20"/>
          <w:szCs w:val="20"/>
        </w:rPr>
      </w:pPr>
      <w:r>
        <w:rPr>
          <w:sz w:val="20"/>
          <w:szCs w:val="20"/>
        </w:rPr>
        <w:t>Ольга Геннадьевна Матвеева, 24 марта 2020 года</w:t>
      </w: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704E9C" w:rsidRDefault="00704E9C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126406" w:rsidRDefault="00126406" w:rsidP="00F05347"/>
    <w:p w:rsidR="00EB7FF6" w:rsidRDefault="00EB7FF6" w:rsidP="00F05347"/>
    <w:p w:rsidR="009D37F0" w:rsidRDefault="009D37F0" w:rsidP="007D6A14">
      <w:pPr>
        <w:rPr>
          <w:sz w:val="24"/>
          <w:szCs w:val="24"/>
        </w:rPr>
      </w:pPr>
    </w:p>
    <w:p w:rsidR="009D37F0" w:rsidRDefault="009D37F0" w:rsidP="007D6A14">
      <w:pPr>
        <w:rPr>
          <w:sz w:val="24"/>
          <w:szCs w:val="24"/>
        </w:rPr>
      </w:pPr>
    </w:p>
    <w:p w:rsidR="00EB7FF6" w:rsidRDefault="00EB7FF6" w:rsidP="00EB7FF6">
      <w:pPr>
        <w:jc w:val="both"/>
        <w:rPr>
          <w:sz w:val="24"/>
          <w:szCs w:val="24"/>
        </w:rPr>
      </w:pPr>
    </w:p>
    <w:p w:rsidR="00670480" w:rsidRPr="00670480" w:rsidRDefault="00670480" w:rsidP="00670480">
      <w:pPr>
        <w:ind w:firstLine="708"/>
        <w:jc w:val="center"/>
      </w:pPr>
    </w:p>
    <w:sectPr w:rsidR="00670480" w:rsidRPr="00670480" w:rsidSect="00063339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FA"/>
    <w:multiLevelType w:val="hybridMultilevel"/>
    <w:tmpl w:val="74CAE612"/>
    <w:lvl w:ilvl="0" w:tplc="56E4C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2E"/>
    <w:multiLevelType w:val="multilevel"/>
    <w:tmpl w:val="476E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B5428"/>
    <w:multiLevelType w:val="hybridMultilevel"/>
    <w:tmpl w:val="AA76F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97"/>
    <w:multiLevelType w:val="hybridMultilevel"/>
    <w:tmpl w:val="763438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D20"/>
    <w:multiLevelType w:val="hybridMultilevel"/>
    <w:tmpl w:val="7DCC617C"/>
    <w:lvl w:ilvl="0" w:tplc="7DC2DE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A1E18AB"/>
    <w:multiLevelType w:val="multilevel"/>
    <w:tmpl w:val="037C1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56154"/>
    <w:rsid w:val="00063339"/>
    <w:rsid w:val="0007419B"/>
    <w:rsid w:val="00076863"/>
    <w:rsid w:val="0007761A"/>
    <w:rsid w:val="00080726"/>
    <w:rsid w:val="0008281A"/>
    <w:rsid w:val="00082B91"/>
    <w:rsid w:val="000863BB"/>
    <w:rsid w:val="00087C0B"/>
    <w:rsid w:val="00096951"/>
    <w:rsid w:val="00097C6B"/>
    <w:rsid w:val="000F5520"/>
    <w:rsid w:val="001034C0"/>
    <w:rsid w:val="00103A17"/>
    <w:rsid w:val="00104FB9"/>
    <w:rsid w:val="00111177"/>
    <w:rsid w:val="00114F54"/>
    <w:rsid w:val="00124BCA"/>
    <w:rsid w:val="00126406"/>
    <w:rsid w:val="00146583"/>
    <w:rsid w:val="001473E4"/>
    <w:rsid w:val="00151382"/>
    <w:rsid w:val="001636A5"/>
    <w:rsid w:val="0019729C"/>
    <w:rsid w:val="001A685D"/>
    <w:rsid w:val="001B6DBC"/>
    <w:rsid w:val="001D2943"/>
    <w:rsid w:val="001E4F97"/>
    <w:rsid w:val="001F3099"/>
    <w:rsid w:val="0020172D"/>
    <w:rsid w:val="0020688F"/>
    <w:rsid w:val="00210778"/>
    <w:rsid w:val="00215611"/>
    <w:rsid w:val="00222CDF"/>
    <w:rsid w:val="0022584D"/>
    <w:rsid w:val="00237109"/>
    <w:rsid w:val="00237419"/>
    <w:rsid w:val="002375D4"/>
    <w:rsid w:val="0024308E"/>
    <w:rsid w:val="00254FAB"/>
    <w:rsid w:val="00264DBF"/>
    <w:rsid w:val="00273117"/>
    <w:rsid w:val="002843F6"/>
    <w:rsid w:val="00287840"/>
    <w:rsid w:val="002A33E1"/>
    <w:rsid w:val="002B1236"/>
    <w:rsid w:val="002C182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03CEE"/>
    <w:rsid w:val="00324780"/>
    <w:rsid w:val="0033333D"/>
    <w:rsid w:val="00352687"/>
    <w:rsid w:val="00356325"/>
    <w:rsid w:val="00363587"/>
    <w:rsid w:val="003832BB"/>
    <w:rsid w:val="00383F07"/>
    <w:rsid w:val="00391293"/>
    <w:rsid w:val="003A2836"/>
    <w:rsid w:val="003A4E43"/>
    <w:rsid w:val="003B077D"/>
    <w:rsid w:val="003B3980"/>
    <w:rsid w:val="003D7A9B"/>
    <w:rsid w:val="00404DA4"/>
    <w:rsid w:val="0041085A"/>
    <w:rsid w:val="00420573"/>
    <w:rsid w:val="00420D4F"/>
    <w:rsid w:val="00425829"/>
    <w:rsid w:val="004401D4"/>
    <w:rsid w:val="004419E1"/>
    <w:rsid w:val="00441DE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028B"/>
    <w:rsid w:val="00536D53"/>
    <w:rsid w:val="005518FF"/>
    <w:rsid w:val="0055560D"/>
    <w:rsid w:val="00556388"/>
    <w:rsid w:val="0056150C"/>
    <w:rsid w:val="00571102"/>
    <w:rsid w:val="00572590"/>
    <w:rsid w:val="005729F2"/>
    <w:rsid w:val="0057644B"/>
    <w:rsid w:val="00580853"/>
    <w:rsid w:val="0058524C"/>
    <w:rsid w:val="005912F4"/>
    <w:rsid w:val="005B761F"/>
    <w:rsid w:val="005C4AA8"/>
    <w:rsid w:val="005C51BB"/>
    <w:rsid w:val="005D3696"/>
    <w:rsid w:val="005D630E"/>
    <w:rsid w:val="005D780D"/>
    <w:rsid w:val="005F022E"/>
    <w:rsid w:val="005F339B"/>
    <w:rsid w:val="005F44F4"/>
    <w:rsid w:val="00607024"/>
    <w:rsid w:val="00634AE0"/>
    <w:rsid w:val="00636105"/>
    <w:rsid w:val="00666D47"/>
    <w:rsid w:val="00667E28"/>
    <w:rsid w:val="00670480"/>
    <w:rsid w:val="006737ED"/>
    <w:rsid w:val="00677281"/>
    <w:rsid w:val="00684EC2"/>
    <w:rsid w:val="006854DC"/>
    <w:rsid w:val="006A7DCE"/>
    <w:rsid w:val="006B0180"/>
    <w:rsid w:val="006E1975"/>
    <w:rsid w:val="006E4975"/>
    <w:rsid w:val="00700840"/>
    <w:rsid w:val="00704E9C"/>
    <w:rsid w:val="00721E2F"/>
    <w:rsid w:val="00732BE3"/>
    <w:rsid w:val="007463D2"/>
    <w:rsid w:val="00764A6F"/>
    <w:rsid w:val="00775DC7"/>
    <w:rsid w:val="00783F67"/>
    <w:rsid w:val="00785114"/>
    <w:rsid w:val="007A72FD"/>
    <w:rsid w:val="007B1122"/>
    <w:rsid w:val="007B4C10"/>
    <w:rsid w:val="007C073A"/>
    <w:rsid w:val="007D6A14"/>
    <w:rsid w:val="007E75EB"/>
    <w:rsid w:val="007F7001"/>
    <w:rsid w:val="007F72F5"/>
    <w:rsid w:val="00805EEF"/>
    <w:rsid w:val="00811ACC"/>
    <w:rsid w:val="00813938"/>
    <w:rsid w:val="00823170"/>
    <w:rsid w:val="00852D26"/>
    <w:rsid w:val="00857104"/>
    <w:rsid w:val="00862F4A"/>
    <w:rsid w:val="008755D2"/>
    <w:rsid w:val="008872EC"/>
    <w:rsid w:val="00887DEF"/>
    <w:rsid w:val="00897019"/>
    <w:rsid w:val="008A24EC"/>
    <w:rsid w:val="008A6874"/>
    <w:rsid w:val="008B63DD"/>
    <w:rsid w:val="008F1A7A"/>
    <w:rsid w:val="008F7B56"/>
    <w:rsid w:val="0090349D"/>
    <w:rsid w:val="00917EAA"/>
    <w:rsid w:val="00920D6C"/>
    <w:rsid w:val="00942780"/>
    <w:rsid w:val="00943A4B"/>
    <w:rsid w:val="0094408E"/>
    <w:rsid w:val="00966347"/>
    <w:rsid w:val="00976784"/>
    <w:rsid w:val="0099003D"/>
    <w:rsid w:val="00992CF4"/>
    <w:rsid w:val="009A09E4"/>
    <w:rsid w:val="009A7454"/>
    <w:rsid w:val="009B3384"/>
    <w:rsid w:val="009C30EE"/>
    <w:rsid w:val="009C346B"/>
    <w:rsid w:val="009D37F0"/>
    <w:rsid w:val="009D4A8C"/>
    <w:rsid w:val="009E16D4"/>
    <w:rsid w:val="009F5AC6"/>
    <w:rsid w:val="00A11E41"/>
    <w:rsid w:val="00A50873"/>
    <w:rsid w:val="00A52BFA"/>
    <w:rsid w:val="00A87A2F"/>
    <w:rsid w:val="00A91EA0"/>
    <w:rsid w:val="00A95FB3"/>
    <w:rsid w:val="00AA594A"/>
    <w:rsid w:val="00AC0F5C"/>
    <w:rsid w:val="00AC5B86"/>
    <w:rsid w:val="00AC7D02"/>
    <w:rsid w:val="00AD0F61"/>
    <w:rsid w:val="00AD3A18"/>
    <w:rsid w:val="00AE5AFB"/>
    <w:rsid w:val="00AE5DAF"/>
    <w:rsid w:val="00AF481C"/>
    <w:rsid w:val="00B12EDF"/>
    <w:rsid w:val="00B350FB"/>
    <w:rsid w:val="00B35522"/>
    <w:rsid w:val="00B4565F"/>
    <w:rsid w:val="00B5542D"/>
    <w:rsid w:val="00B6113E"/>
    <w:rsid w:val="00B6153A"/>
    <w:rsid w:val="00B73285"/>
    <w:rsid w:val="00B753BC"/>
    <w:rsid w:val="00B83B21"/>
    <w:rsid w:val="00B959C9"/>
    <w:rsid w:val="00B97590"/>
    <w:rsid w:val="00BB6E46"/>
    <w:rsid w:val="00BC2FD7"/>
    <w:rsid w:val="00BC6E5F"/>
    <w:rsid w:val="00BD48E1"/>
    <w:rsid w:val="00BF7DD8"/>
    <w:rsid w:val="00C01918"/>
    <w:rsid w:val="00C111DD"/>
    <w:rsid w:val="00C22650"/>
    <w:rsid w:val="00C60041"/>
    <w:rsid w:val="00C6418C"/>
    <w:rsid w:val="00C66A94"/>
    <w:rsid w:val="00C82A90"/>
    <w:rsid w:val="00CA6329"/>
    <w:rsid w:val="00CB214D"/>
    <w:rsid w:val="00CB2FB6"/>
    <w:rsid w:val="00CC459F"/>
    <w:rsid w:val="00CE1E07"/>
    <w:rsid w:val="00CE3426"/>
    <w:rsid w:val="00CE4A21"/>
    <w:rsid w:val="00CE5941"/>
    <w:rsid w:val="00CE5DB0"/>
    <w:rsid w:val="00CF7CB4"/>
    <w:rsid w:val="00D12DF8"/>
    <w:rsid w:val="00D14C79"/>
    <w:rsid w:val="00D204DB"/>
    <w:rsid w:val="00D2509D"/>
    <w:rsid w:val="00D43444"/>
    <w:rsid w:val="00D509FB"/>
    <w:rsid w:val="00D510D8"/>
    <w:rsid w:val="00D7033A"/>
    <w:rsid w:val="00D75B45"/>
    <w:rsid w:val="00D76846"/>
    <w:rsid w:val="00D823A2"/>
    <w:rsid w:val="00D8410D"/>
    <w:rsid w:val="00D86600"/>
    <w:rsid w:val="00D92984"/>
    <w:rsid w:val="00D97432"/>
    <w:rsid w:val="00DA2CAE"/>
    <w:rsid w:val="00DD0498"/>
    <w:rsid w:val="00E15589"/>
    <w:rsid w:val="00E241D5"/>
    <w:rsid w:val="00E43CAB"/>
    <w:rsid w:val="00E467B0"/>
    <w:rsid w:val="00E51103"/>
    <w:rsid w:val="00E8779F"/>
    <w:rsid w:val="00EB4FD0"/>
    <w:rsid w:val="00EB79C7"/>
    <w:rsid w:val="00EB7FF6"/>
    <w:rsid w:val="00EC433C"/>
    <w:rsid w:val="00EC753E"/>
    <w:rsid w:val="00ED1F95"/>
    <w:rsid w:val="00EF4989"/>
    <w:rsid w:val="00F04ACD"/>
    <w:rsid w:val="00F05347"/>
    <w:rsid w:val="00F10097"/>
    <w:rsid w:val="00F11E48"/>
    <w:rsid w:val="00F16305"/>
    <w:rsid w:val="00F2526E"/>
    <w:rsid w:val="00F31F6F"/>
    <w:rsid w:val="00F47DBE"/>
    <w:rsid w:val="00F66DDF"/>
    <w:rsid w:val="00F747FF"/>
    <w:rsid w:val="00F85A2E"/>
    <w:rsid w:val="00F97DC3"/>
    <w:rsid w:val="00FC4977"/>
    <w:rsid w:val="00FD222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163BD3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0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D37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7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702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A2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B99DAA222F0F46AC8B0D1894645282ABA5A8A337P4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C21C-2271-4770-BDC4-0352FA8C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79</cp:revision>
  <cp:lastPrinted>2020-03-20T08:33:00Z</cp:lastPrinted>
  <dcterms:created xsi:type="dcterms:W3CDTF">2017-01-13T03:14:00Z</dcterms:created>
  <dcterms:modified xsi:type="dcterms:W3CDTF">2020-03-24T12:05:00Z</dcterms:modified>
</cp:coreProperties>
</file>