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820"/>
        <w:gridCol w:w="2456"/>
        <w:gridCol w:w="1616"/>
        <w:gridCol w:w="1616"/>
        <w:gridCol w:w="1616"/>
        <w:gridCol w:w="1616"/>
        <w:gridCol w:w="4969"/>
        <w:gridCol w:w="258"/>
      </w:tblGrid>
      <w:tr w:rsidR="00EE7139" w:rsidRPr="00DF3313" w:rsidTr="001F5F2C">
        <w:trPr>
          <w:gridAfter w:val="1"/>
          <w:wAfter w:w="258" w:type="dxa"/>
          <w:trHeight w:val="139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contextualSpacing w:val="0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72" w:rsidRPr="00DF3313" w:rsidRDefault="001F5F2C" w:rsidP="002A42B7">
            <w:pPr>
              <w:jc w:val="righ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br/>
            </w:r>
            <w:bookmarkStart w:id="0" w:name="_GoBack"/>
            <w:bookmarkEnd w:id="0"/>
          </w:p>
          <w:p w:rsidR="002A42B7" w:rsidRPr="00DF3313" w:rsidRDefault="002A42B7" w:rsidP="002A42B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754940" w:rsidRPr="00DF3313" w:rsidRDefault="00081DCB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>Приложение № 1</w:t>
            </w:r>
          </w:p>
          <w:p w:rsidR="00754940" w:rsidRPr="00DF3313" w:rsidRDefault="00EE7139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 xml:space="preserve"> к муниципальной </w:t>
            </w:r>
            <w:r w:rsidR="00754940" w:rsidRPr="00DF3313">
              <w:rPr>
                <w:rFonts w:ascii="Liberation Serif" w:hAnsi="Liberation Serif"/>
                <w:sz w:val="22"/>
              </w:rPr>
              <w:t>программе «</w:t>
            </w:r>
            <w:r w:rsidRPr="00DF3313">
              <w:rPr>
                <w:rFonts w:ascii="Liberation Serif" w:hAnsi="Liberation Serif"/>
                <w:sz w:val="22"/>
              </w:rPr>
              <w:t>Формирование современной городской среды на территории Невьянского город</w:t>
            </w:r>
            <w:r w:rsidR="0093548A" w:rsidRPr="00DF3313">
              <w:rPr>
                <w:rFonts w:ascii="Liberation Serif" w:hAnsi="Liberation Serif"/>
                <w:sz w:val="22"/>
              </w:rPr>
              <w:t xml:space="preserve">ского округа на период </w:t>
            </w:r>
          </w:p>
          <w:p w:rsidR="00EE7139" w:rsidRPr="00DF3313" w:rsidRDefault="0093548A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>2018-2024</w:t>
            </w:r>
            <w:r w:rsidR="001F5F2C">
              <w:rPr>
                <w:rFonts w:ascii="Liberation Serif" w:hAnsi="Liberation Serif"/>
                <w:sz w:val="22"/>
              </w:rPr>
              <w:t xml:space="preserve"> годы»</w:t>
            </w:r>
          </w:p>
        </w:tc>
      </w:tr>
      <w:tr w:rsidR="00EE7139" w:rsidRPr="00DF3313" w:rsidTr="001F5F2C">
        <w:trPr>
          <w:trHeight w:val="510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ПЛАН МЕРОПРИЯТИЙ</w:t>
            </w:r>
          </w:p>
        </w:tc>
      </w:tr>
      <w:tr w:rsidR="00EE7139" w:rsidRPr="00DF3313" w:rsidTr="001F5F2C">
        <w:trPr>
          <w:trHeight w:val="285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 w:rsidR="00EE7139" w:rsidRPr="00DF3313" w:rsidTr="001F5F2C">
        <w:trPr>
          <w:trHeight w:val="510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"Формирование современной городской среды на территории Невьянского город</w:t>
            </w:r>
            <w:r w:rsidR="0093548A" w:rsidRPr="00DF3313">
              <w:rPr>
                <w:rFonts w:ascii="Liberation Serif" w:hAnsi="Liberation Serif"/>
                <w:b/>
                <w:bCs/>
                <w:sz w:val="22"/>
              </w:rPr>
              <w:t>ского округа на период 2018-2024</w:t>
            </w:r>
            <w:r w:rsidRPr="00DF3313">
              <w:rPr>
                <w:rFonts w:ascii="Liberation Serif" w:hAnsi="Liberation Serif"/>
                <w:b/>
                <w:bCs/>
                <w:sz w:val="22"/>
              </w:rPr>
              <w:t xml:space="preserve"> годы"</w:t>
            </w:r>
          </w:p>
        </w:tc>
      </w:tr>
    </w:tbl>
    <w:p w:rsidR="005E56F5" w:rsidRPr="00DF3313" w:rsidRDefault="005E56F5" w:rsidP="00EE7139">
      <w:pPr>
        <w:spacing w:after="0" w:line="240" w:lineRule="auto"/>
        <w:rPr>
          <w:rFonts w:ascii="Liberation Serif" w:hAnsi="Liberation Serif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894"/>
        <w:gridCol w:w="971"/>
        <w:gridCol w:w="1134"/>
        <w:gridCol w:w="992"/>
        <w:gridCol w:w="992"/>
        <w:gridCol w:w="993"/>
        <w:gridCol w:w="1134"/>
        <w:gridCol w:w="1349"/>
        <w:gridCol w:w="1344"/>
        <w:gridCol w:w="12"/>
        <w:gridCol w:w="2289"/>
      </w:tblGrid>
      <w:tr w:rsidR="00EC5969" w:rsidRPr="00DF3313" w:rsidTr="000B0271">
        <w:trPr>
          <w:cantSplit/>
          <w:trHeight w:val="255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contextualSpacing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894" w:type="dxa"/>
            <w:vMerge w:val="restart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921" w:type="dxa"/>
            <w:gridSpan w:val="9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ind w:left="-144" w:firstLine="144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C5969" w:rsidRPr="00DF3313" w:rsidTr="000B0271">
        <w:trPr>
          <w:cantSplit/>
          <w:trHeight w:val="1125"/>
        </w:trPr>
        <w:tc>
          <w:tcPr>
            <w:tcW w:w="820" w:type="dxa"/>
            <w:vMerge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49" w:type="dxa"/>
            <w:vAlign w:val="center"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44" w:type="dxa"/>
            <w:vAlign w:val="center"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301" w:type="dxa"/>
            <w:gridSpan w:val="2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</w:tbl>
    <w:p w:rsidR="00EE7139" w:rsidRPr="00DF3313" w:rsidRDefault="00EE7139">
      <w:pPr>
        <w:rPr>
          <w:rFonts w:ascii="Liberation Serif" w:hAnsi="Liberation Serif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894"/>
        <w:gridCol w:w="971"/>
        <w:gridCol w:w="1134"/>
        <w:gridCol w:w="992"/>
        <w:gridCol w:w="992"/>
        <w:gridCol w:w="993"/>
        <w:gridCol w:w="1134"/>
        <w:gridCol w:w="1339"/>
        <w:gridCol w:w="1339"/>
        <w:gridCol w:w="2316"/>
      </w:tblGrid>
      <w:tr w:rsidR="00EC5969" w:rsidRPr="00DF3313" w:rsidTr="000B0271">
        <w:trPr>
          <w:cantSplit/>
          <w:trHeight w:val="255"/>
          <w:tblHeader/>
        </w:trPr>
        <w:tc>
          <w:tcPr>
            <w:tcW w:w="820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39" w:type="dxa"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16" w:type="dxa"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11</w:t>
            </w:r>
          </w:p>
        </w:tc>
      </w:tr>
      <w:tr w:rsidR="00EC5969" w:rsidRPr="00DF3313" w:rsidTr="000B0271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Pr="00DF3313" w:rsidRDefault="00120348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92 053,27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21 055,03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20 825,94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68221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5 219,57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DF3313" w:rsidRDefault="004E0B0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6 726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120348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36 423,73 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Pr="00DF3313" w:rsidRDefault="0003371B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Pr="00DF3313" w:rsidRDefault="00120348" w:rsidP="001203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63 047,60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120348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5969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EC5969" w:rsidRPr="00DF3313" w:rsidRDefault="00E2736A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>28 053</w:t>
            </w: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,36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1 134,82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6 146,24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68221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5 219,57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DF3313" w:rsidRDefault="004E0B0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  <w:r w:rsidR="0089218C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726</w:t>
            </w:r>
            <w:r w:rsidR="00EC5969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03371B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7 023,73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Pr="00DF3313" w:rsidRDefault="0003371B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5969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5969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EC5969" w:rsidRPr="00DF3313" w:rsidRDefault="00720A33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79 278,51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68221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DF3313" w:rsidRDefault="00AD790B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720A33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36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423,73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Pr="00DF3313" w:rsidRDefault="0003371B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Pr="00DF3313" w:rsidRDefault="00120348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63 047,60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120348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5969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Pr="00DF3313" w:rsidRDefault="00A52FC0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15 278,60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68221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DF3313" w:rsidRDefault="004E0B0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250</w:t>
            </w:r>
            <w:r w:rsidR="00AD790B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0A6F6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7 023,73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Pr="00DF3313" w:rsidRDefault="0003371B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5969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5969" w:rsidRPr="00DF3313" w:rsidTr="000B0271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B8721E" w:rsidRPr="00DF3313" w:rsidRDefault="00A52FC0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</w:t>
            </w:r>
            <w:r w:rsidR="00530482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774,76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203,60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1 015,00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077A2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3A7381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59,59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DF3313" w:rsidRDefault="004E0B0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</w:t>
            </w:r>
            <w:r w:rsidR="003A7381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476</w:t>
            </w:r>
            <w:r w:rsidR="00AD790B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30482" w:rsidRPr="00DF3313" w:rsidRDefault="00530482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Pr="00DF3313" w:rsidRDefault="00B8721E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RPr="00DF3313" w:rsidTr="000B0271">
        <w:trPr>
          <w:cantSplit/>
          <w:trHeight w:val="319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Pr="00DF3313" w:rsidRDefault="00A52FC0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  <w:r w:rsidR="00530482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 774,76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203,60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1 015,00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C5969" w:rsidRPr="00DF3313" w:rsidRDefault="00077A2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4 </w:t>
            </w:r>
            <w:r w:rsidR="003A7381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59,59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C5969" w:rsidRPr="00DF3313" w:rsidRDefault="004E0B0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  <w:r w:rsidR="000439E2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  <w:r w:rsidR="003A7381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476</w:t>
            </w:r>
            <w:r w:rsidR="00AD790B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DF3313" w:rsidRDefault="00530482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Pr="00DF3313" w:rsidRDefault="00B8721E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542C04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542C04" w:rsidRPr="00DF3313" w:rsidRDefault="00542C0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04" w:type="dxa"/>
            <w:gridSpan w:val="10"/>
            <w:shd w:val="clear" w:color="000000" w:fill="FFFFFF"/>
            <w:vAlign w:val="center"/>
            <w:hideMark/>
          </w:tcPr>
          <w:p w:rsidR="00542C04" w:rsidRPr="00DF3313" w:rsidRDefault="00542C0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  <w:p w:rsidR="00542C04" w:rsidRPr="00DF3313" w:rsidRDefault="00542C0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1. КОМПЛЕКСНОЕ БЛАГОУСТРОЙСТВО ДВОРОВЫХ ТЕРРИТОРИЙ НЕВЬЯНСКОГО ГОРОДСКОГО ОКРУГА</w:t>
            </w:r>
          </w:p>
          <w:p w:rsidR="00542C04" w:rsidRPr="00DF3313" w:rsidRDefault="00542C0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2EF0" w:rsidRPr="00DF3313" w:rsidTr="008C2EF0">
        <w:trPr>
          <w:cantSplit/>
          <w:trHeight w:val="972"/>
        </w:trPr>
        <w:tc>
          <w:tcPr>
            <w:tcW w:w="14924" w:type="dxa"/>
            <w:gridSpan w:val="11"/>
            <w:shd w:val="clear" w:color="000000" w:fill="FFFFFF"/>
            <w:vAlign w:val="center"/>
          </w:tcPr>
          <w:p w:rsidR="008C2EF0" w:rsidRPr="00DF3313" w:rsidRDefault="008C2EF0" w:rsidP="00D97DE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ФОРМИРОВАНИЕ СОВРЕМЕННОЙ ГОРОДСКОЙ СРЕДЫ                                                                                                                                                                             </w:t>
            </w:r>
            <w:r w:rsidR="00D97DE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В ЦЕЛЯХ РЕАЛИЗАЦИИ НАЦИОНАЛЬНОГО ПРОЕКТА «ЖИЛЬЕ И ГОРОДСКАЯ СРЕДА»</w:t>
            </w:r>
          </w:p>
        </w:tc>
      </w:tr>
      <w:tr w:rsidR="008C2EF0" w:rsidRPr="00DF3313" w:rsidTr="000B0271">
        <w:trPr>
          <w:cantSplit/>
          <w:trHeight w:val="184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 БЛАГОУСТРОЙСТВО  ДВОРОВЫХ ТЕРРИТОРИЙ НЕВЬЯНСКОГО ГОРОДСКОГО ОКРУГА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23 444,64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3 524,43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47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04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</w:tr>
      <w:tr w:rsidR="008C2EF0" w:rsidRPr="00DF3313" w:rsidTr="000B0271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22 103,34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2 183,13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731,22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124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19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1.1. Комплексное благоустройство территории многоквартирных жилых домов № 1,3,6,7,9,10,11,17 по ул. Школьной в поселке Цементный Невьянского района Свердловской области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731,22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731,22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034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1.2. Комплексное благоустройство дворовой территории многоквартирных домов № 39,41 по ул. Ленина, дом № 5 по ул. Школьной в поселке Цементный Невьянского района Свердловской области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03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1.3. Комплексное благоустройство дворовой территории, образованной многоквартирными домами № 3 ул. Ленина, № 7 ул. Карла Маркса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19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1.4. Комплексное благоустройство  дворовой территории, образованной многоквартирными домами №№ 32 кор. 2, 34, 36 ул. Матвеева, домом № 21 ул. М. Горького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32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1.5. Комплексное благоустройство дворовой территории, образованной многоквартирными домами №№ 12, 12а ул. Малышева, домами №№ 21,23 ул. Ленина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64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1.6. Комплексное благоустройство дворовых территорий, образованных многоквартирными домами №№ 6,8,10,12,16 ул. Свердлова, домами № №№ 64,66,68 ул. Ленина в поселке Цементный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lastRenderedPageBreak/>
              <w:t>44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193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1.7. Комплексное благоустройство дворовой территории, образованной многоквартирными домами №№ 38,40,42 ул. Матвеева, домом № 23 ул. М .Горького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35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1.8. Комплексное благоустройство дворовой территории, образованной многоквартирными домами №№ 1,3,5,7,9 ул. Ленина, домом № 2 ул. Свердлова в поселке Ребристый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19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1.9. Комплексное благоустройство дворовой территории, образованной многоквартирными домами №№ 1,1а,3 ул. Красноармейская, домом № 4 ул. Кирова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lastRenderedPageBreak/>
              <w:t>57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0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1.10. Комплексное благоустройство дворовой территории, образованной многоквартирными домами №№ 5,7 ул. Советской, домами №№ 1,3 переулок Строителей в поселке Цементный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9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1.11. Комплексное благоустройство дворовой территории, образованной многоквартирными домами №№ 17,19,21,23 ул. Ленина, домами №№ 32,34 ул. Мартьянова в селе Быньги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44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1.12. Комплексное благоустройство  дворовой территории, образованной многоквартирными домами №№ 13, 13 кор. 1 ул. Малышева, домом № 33 ул. Мартьянова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lastRenderedPageBreak/>
              <w:t>67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22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1.13. Комплексное благоустройство дворовой территории, образованной многоквартирным домом № 2 ул. Ленина, домом № 2 ул. Красноармейская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17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1.14. Комплексное благоустройство дворовой территории, образованной многоквартирными домами №№ 18,20,22 ул. Ленина в поселке Калиново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02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1.15. Комплексное  благоустройство дворовой территории, образованной многоквартирными домами №№ 29,31,33 в поселке Таватуй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04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1.16. Комплексное благоустройство дворовой территории, образованной многоквартирными домами №№ 1,2,3,4,5,6 в поселке Вересковый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03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1.17. Комплексное благоустройство дворовой территории, образованной многоквартирными домами №№ 11,13,15 ул. М. Горького село Конево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1888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1.18. Комплексное благоустройство дворовой территории, образованной многоквартирными домами № 1,3 ул. Свердлова в поселке Ребристый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04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1.19. Комплексное благоустройство дворовой территории, образованной многоквартирным домом № 28 ул. Советская в поселке Калиново,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45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1.20. Комплексное благоустройство дворовой территории, образованной многоквартирными домами№№ 32, 34 кор. 1, 34 кор. 2 ул. Чапаева, домами №№ 35,37 ул. Мартьянова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29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1.21. Комплексное благоустройство дворовой территории, образованной многоквартирными домами №№ 19,21,23 ул. Профсоюзов, № 34 ул. Ленина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47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4104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</w:tc>
      </w:tr>
      <w:tr w:rsidR="008C2EF0" w:rsidRPr="00DF3313" w:rsidTr="000B0271">
        <w:trPr>
          <w:cantSplit/>
          <w:trHeight w:val="105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432"/>
        </w:trPr>
        <w:tc>
          <w:tcPr>
            <w:tcW w:w="820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04" w:type="dxa"/>
            <w:gridSpan w:val="10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ПРОЕКТИРОВАНИЕ КОМПЛЕКСНОГО БЛАГОУСТРОЙСТВА                                                                                                                                         ДВОРОВЫХ ТЕРРИТОРИЙ НЕВЬЯНСКОГО ГОРОДСКОГО ОКРУГА</w:t>
            </w:r>
          </w:p>
        </w:tc>
      </w:tr>
      <w:tr w:rsidR="008C2EF0" w:rsidRPr="00DF3313" w:rsidTr="000B0271">
        <w:trPr>
          <w:cantSplit/>
          <w:trHeight w:val="206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1.22. Разработка проектно-сметной документации (включая изыскания) на проведение работ по комплексному благоустройству дворовых территорий Невьянского городского округа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110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  <w:p w:rsidR="00F6710B" w:rsidRDefault="00F6710B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310EA0" w:rsidRPr="00DF3313" w:rsidRDefault="00310EA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04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  <w:p w:rsidR="008C2EF0" w:rsidRPr="00DF3313" w:rsidRDefault="008C2EF0" w:rsidP="00E9093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2. КОМПЛЕКСНОЕ БЛАГОУСТРОЙСТВО ОБЩЕСТВЕННЫХ ТЕРРИТОРИЙ НЕВЬЯНСКОГО ГОРОДСКОГО ОКРУГА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710B" w:rsidRPr="00DF3313" w:rsidTr="007153E5">
        <w:trPr>
          <w:cantSplit/>
          <w:trHeight w:val="444"/>
        </w:trPr>
        <w:tc>
          <w:tcPr>
            <w:tcW w:w="14924" w:type="dxa"/>
            <w:gridSpan w:val="11"/>
            <w:shd w:val="clear" w:color="000000" w:fill="FFFFFF"/>
          </w:tcPr>
          <w:p w:rsidR="00E90936" w:rsidRDefault="00F6710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ФОРМИРОВАНИЕ СОВРЕМЕННОЙ ГОРОДСКОЙ СРЕДЫ                                                                                                                                                                            </w:t>
            </w:r>
          </w:p>
          <w:p w:rsidR="00F6710B" w:rsidRPr="00DF3313" w:rsidRDefault="00F6710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В ЦЕЛЯХ РЕАЛИЗАЦИИ НАЦИОНАЛЬНОГО ПРОЕКТА «ЖИЛЬЕ И ГОРОДСКАЯ СРЕДА»</w:t>
            </w:r>
          </w:p>
        </w:tc>
      </w:tr>
      <w:tr w:rsidR="008C2EF0" w:rsidRPr="00DF3313" w:rsidTr="000B0271">
        <w:trPr>
          <w:cantSplit/>
          <w:trHeight w:val="214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БЛАГОУСТРОЙСТВО ОБЩЕСТВЕННЫХ ТЕРРИТОРИЙ НЕВЬЯНСКОГО ГОРОДСКОГО ОКРУГА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35751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68 609,63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35751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20 325,9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4 578,27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6 726,00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35751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34 971,82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357512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44 079,70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357512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24 529,93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5 646,24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4 578,27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6 726,00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5 571,82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33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104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</w:tr>
      <w:tr w:rsidR="008C2EF0" w:rsidRPr="00DF3313" w:rsidTr="000B0271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0A187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57 856,33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35751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34 971,82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0A187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44 079,70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357512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13 776,63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5 571,82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95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28 456,33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5 571,82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1748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2.1. Комплексное благоустройство  общественной территории "Парк отдыха и стадион" ул. Садовая, 3 город Невьянск Свердловская область (2 этап 1 очереди, 2 очередь)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28 206,33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123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14 679,70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7 954,81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1 803,00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125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151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2.2. </w:t>
            </w:r>
          </w:p>
          <w:p w:rsidR="008C2EF0" w:rsidRPr="00DF3313" w:rsidRDefault="00A3163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«Б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лагоустройство общественной территории</w:t>
            </w:r>
            <w:r w:rsidR="00F6710B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«Калейдоскоп времен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="00F6710B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Концепция развития набережной вдоль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="00F6710B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ул. Советской г. Невьянск, Свердловская область»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33 971,82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33 971,82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127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29 400,00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F6710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29 400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128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F6710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4571,82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4 571,82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129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6710B" w:rsidRPr="00DF3313" w:rsidTr="002422CD">
        <w:trPr>
          <w:cantSplit/>
          <w:trHeight w:val="548"/>
        </w:trPr>
        <w:tc>
          <w:tcPr>
            <w:tcW w:w="820" w:type="dxa"/>
            <w:shd w:val="clear" w:color="000000" w:fill="FFFFFF"/>
          </w:tcPr>
          <w:p w:rsidR="00F6710B" w:rsidRPr="00DF3313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94" w:type="dxa"/>
            <w:shd w:val="clear" w:color="000000" w:fill="FFFFFF"/>
          </w:tcPr>
          <w:p w:rsidR="00F6710B" w:rsidRPr="00DF3313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F6710B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F6710B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F6710B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16" w:type="dxa"/>
            <w:shd w:val="clear" w:color="000000" w:fill="FFFFFF"/>
          </w:tcPr>
          <w:p w:rsidR="00F6710B" w:rsidRPr="00DF3313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710B" w:rsidRPr="00DF3313" w:rsidTr="002422CD">
        <w:trPr>
          <w:cantSplit/>
          <w:trHeight w:val="271"/>
        </w:trPr>
        <w:tc>
          <w:tcPr>
            <w:tcW w:w="820" w:type="dxa"/>
            <w:shd w:val="clear" w:color="000000" w:fill="FFFFFF"/>
          </w:tcPr>
          <w:p w:rsidR="00F6710B" w:rsidRPr="00DF3313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2894" w:type="dxa"/>
            <w:shd w:val="clear" w:color="000000" w:fill="FFFFFF"/>
          </w:tcPr>
          <w:p w:rsidR="00F6710B" w:rsidRPr="00DF3313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F6710B" w:rsidRPr="00DF3313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22CD" w:rsidRPr="00DF3313" w:rsidTr="002422CD">
        <w:trPr>
          <w:cantSplit/>
          <w:trHeight w:val="280"/>
        </w:trPr>
        <w:tc>
          <w:tcPr>
            <w:tcW w:w="820" w:type="dxa"/>
            <w:shd w:val="clear" w:color="000000" w:fill="FFFFFF"/>
          </w:tcPr>
          <w:p w:rsidR="002422CD" w:rsidRPr="00DF3313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894" w:type="dxa"/>
            <w:shd w:val="clear" w:color="000000" w:fill="FFFFFF"/>
          </w:tcPr>
          <w:p w:rsidR="002422CD" w:rsidRPr="00DF3313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2422CD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22CD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22CD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22CD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422CD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22CD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2422CD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2422CD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2422CD" w:rsidRPr="00DF3313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710B" w:rsidRPr="00DF3313" w:rsidTr="002422CD">
        <w:trPr>
          <w:cantSplit/>
          <w:trHeight w:val="274"/>
        </w:trPr>
        <w:tc>
          <w:tcPr>
            <w:tcW w:w="820" w:type="dxa"/>
            <w:shd w:val="clear" w:color="000000" w:fill="FFFFFF"/>
          </w:tcPr>
          <w:p w:rsidR="00F6710B" w:rsidRPr="00DF3313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894" w:type="dxa"/>
            <w:shd w:val="clear" w:color="000000" w:fill="FFFFFF"/>
          </w:tcPr>
          <w:p w:rsidR="00F6710B" w:rsidRPr="00DF3313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F6710B" w:rsidRPr="00DF3313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30F3" w:rsidRPr="00DF3313" w:rsidTr="004230F3">
        <w:trPr>
          <w:cantSplit/>
          <w:trHeight w:val="411"/>
        </w:trPr>
        <w:tc>
          <w:tcPr>
            <w:tcW w:w="820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894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Строительный контроль за ходом выполнения строительно-монтажных работ, Авторский надзор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2510,46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2510,46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30F3" w:rsidRPr="00DF3313" w:rsidTr="004230F3">
        <w:trPr>
          <w:cantSplit/>
          <w:trHeight w:val="256"/>
        </w:trPr>
        <w:tc>
          <w:tcPr>
            <w:tcW w:w="820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894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30F3" w:rsidRPr="00DF3313" w:rsidTr="004230F3">
        <w:trPr>
          <w:cantSplit/>
          <w:trHeight w:val="287"/>
        </w:trPr>
        <w:tc>
          <w:tcPr>
            <w:tcW w:w="820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894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2510,46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2510,46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30F3" w:rsidRPr="00DF3313" w:rsidTr="004230F3">
        <w:trPr>
          <w:cantSplit/>
          <w:trHeight w:val="278"/>
        </w:trPr>
        <w:tc>
          <w:tcPr>
            <w:tcW w:w="820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894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30F3" w:rsidRPr="00DF3313" w:rsidTr="004230F3">
        <w:trPr>
          <w:cantSplit/>
          <w:trHeight w:val="409"/>
        </w:trPr>
        <w:tc>
          <w:tcPr>
            <w:tcW w:w="820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894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Расходы, сопутствующие реализации проекта </w:t>
            </w:r>
            <w:r w:rsidR="007153E5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     ( 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установка информационных носителей, организация видеонаблюдения за ходом выполнения СМР, технологическое присоединение </w:t>
            </w:r>
            <w:r w:rsidR="007153E5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энергопотребляющих устройств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1461,36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1461,36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30F3" w:rsidRPr="00DF3313" w:rsidTr="007153E5">
        <w:trPr>
          <w:cantSplit/>
          <w:trHeight w:val="318"/>
        </w:trPr>
        <w:tc>
          <w:tcPr>
            <w:tcW w:w="820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894" w:type="dxa"/>
            <w:shd w:val="clear" w:color="000000" w:fill="FFFFFF"/>
          </w:tcPr>
          <w:p w:rsidR="004230F3" w:rsidRPr="00DF3313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30F3" w:rsidRPr="00DF3313" w:rsidTr="004230F3">
        <w:trPr>
          <w:cantSplit/>
          <w:trHeight w:val="348"/>
        </w:trPr>
        <w:tc>
          <w:tcPr>
            <w:tcW w:w="820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94" w:type="dxa"/>
            <w:shd w:val="clear" w:color="000000" w:fill="FFFFFF"/>
          </w:tcPr>
          <w:p w:rsidR="004230F3" w:rsidRPr="00DF3313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1 461,36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30F3" w:rsidRPr="00DF3313" w:rsidTr="007153E5">
        <w:trPr>
          <w:cantSplit/>
          <w:trHeight w:val="348"/>
        </w:trPr>
        <w:tc>
          <w:tcPr>
            <w:tcW w:w="820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894" w:type="dxa"/>
            <w:shd w:val="clear" w:color="000000" w:fill="FFFFFF"/>
          </w:tcPr>
          <w:p w:rsidR="004230F3" w:rsidRPr="00DF3313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153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2.3.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"Аллея Славы" город Невьянск,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143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1000,00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176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2.4.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"Сквер Дворца культуры города Невьянска" ул. Малышева, 1 город Невьянск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lastRenderedPageBreak/>
              <w:t>146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147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148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178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2.5. Комплексное благоустройство общественной территории "Мемориал Павшим в годы Гражданской и Великой Отечественной войны"  площадь Революции, город Невьянск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150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151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152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154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2.6.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"Сквер Дома культуры поселка Цементный", поселок Цементный ул. Ленина 33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155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156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C27547">
        <w:trPr>
          <w:cantSplit/>
          <w:trHeight w:val="123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2.7. Комплексное благоустройство общественной территории "Парк отдыха поселок Калино</w:t>
            </w:r>
            <w:r w:rsidR="00C27547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во" поселок Калиново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158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159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160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161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Мероприятие 2.8.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Благоустройство  общественной территории д. Н. Таволги (детская игровая площадка у Дома культуры по адресу:         д. .Таволги, ул. Макаренко, 3-3а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C27547">
        <w:trPr>
          <w:cantSplit/>
          <w:trHeight w:val="313"/>
        </w:trPr>
        <w:tc>
          <w:tcPr>
            <w:tcW w:w="820" w:type="dxa"/>
            <w:shd w:val="clear" w:color="auto" w:fill="auto"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162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lastRenderedPageBreak/>
              <w:t>163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Мероприятие 2.9.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Благоустройство  общественных террит</w:t>
            </w:r>
            <w:r w:rsidR="00C27547" w:rsidRPr="00DF3313">
              <w:rPr>
                <w:rFonts w:ascii="Liberation Serif" w:hAnsi="Liberation Serif"/>
                <w:b/>
                <w:sz w:val="20"/>
                <w:szCs w:val="20"/>
              </w:rPr>
              <w:t xml:space="preserve">орий п. Ребристый, </w:t>
            </w: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(</w:t>
            </w:r>
            <w:r w:rsidR="00C27547" w:rsidRPr="00DF3313">
              <w:rPr>
                <w:rFonts w:ascii="Liberation Serif" w:hAnsi="Liberation Serif"/>
                <w:b/>
                <w:sz w:val="20"/>
                <w:szCs w:val="20"/>
              </w:rPr>
              <w:t>организация детской игровой площадки</w:t>
            </w: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)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164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27547" w:rsidRPr="00DF3313" w:rsidTr="00C27547">
        <w:trPr>
          <w:cantSplit/>
          <w:trHeight w:val="425"/>
        </w:trPr>
        <w:tc>
          <w:tcPr>
            <w:tcW w:w="14924" w:type="dxa"/>
            <w:gridSpan w:val="11"/>
            <w:shd w:val="clear" w:color="auto" w:fill="auto"/>
          </w:tcPr>
          <w:p w:rsidR="00C27547" w:rsidRPr="00DF3313" w:rsidRDefault="00C27547" w:rsidP="00C2754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СОЗДАНИЕ КОМФОРТНОЙ ГОРОДСКОЙ СРЕДЫ В МАЛЫХ ГОРОДАХ И ИСТОРИЧЕСКИХ ПОСЕЛЕНИЯХ – ПОБЕДИТЕЛЯ ВСЕРОССИЙСКОГО  КОНКУРСА  ЛУЧШИХ ПРОЕКТОВ СОЗДАНИЯ КОМФОРТНОЙ ГОРОДСКОЙ СРЕДЫ</w:t>
            </w:r>
          </w:p>
        </w:tc>
      </w:tr>
      <w:tr w:rsidR="00C27547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C27547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165</w:t>
            </w:r>
          </w:p>
        </w:tc>
        <w:tc>
          <w:tcPr>
            <w:tcW w:w="2894" w:type="dxa"/>
            <w:shd w:val="clear" w:color="auto" w:fill="auto"/>
          </w:tcPr>
          <w:p w:rsidR="00C27547" w:rsidRPr="00DF3313" w:rsidRDefault="00C27547" w:rsidP="00C27547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2.2. </w:t>
            </w:r>
          </w:p>
          <w:p w:rsidR="00C27547" w:rsidRPr="00DF3313" w:rsidRDefault="001B1C33" w:rsidP="00C27547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«Б</w:t>
            </w:r>
            <w:r w:rsidR="00C27547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лагоустройство общественной территории «Калейдоскоп времен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="00C27547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Концепция развития набережной вдоль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="00C27547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ул. Советской г. Невьянск, Свердловская область»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27547" w:rsidRPr="00DF3313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547" w:rsidRPr="00DF3313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7547" w:rsidRPr="00DF3313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7547" w:rsidRPr="00DF3313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547" w:rsidRPr="00DF3313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547" w:rsidRPr="00DF3313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27547" w:rsidRPr="00DF3313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C27547" w:rsidRPr="00DF3313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C27547" w:rsidRPr="00DF3313" w:rsidRDefault="00C27547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100183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166</w:t>
            </w:r>
          </w:p>
        </w:tc>
        <w:tc>
          <w:tcPr>
            <w:tcW w:w="2894" w:type="dxa"/>
            <w:shd w:val="clear" w:color="auto" w:fill="auto"/>
          </w:tcPr>
          <w:p w:rsidR="00100183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100183" w:rsidRPr="00DF3313" w:rsidRDefault="00100183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00183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167</w:t>
            </w:r>
          </w:p>
        </w:tc>
        <w:tc>
          <w:tcPr>
            <w:tcW w:w="2894" w:type="dxa"/>
            <w:shd w:val="clear" w:color="auto" w:fill="auto"/>
          </w:tcPr>
          <w:p w:rsidR="00100183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100183" w:rsidRPr="00DF3313" w:rsidRDefault="00100183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00183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168</w:t>
            </w:r>
          </w:p>
        </w:tc>
        <w:tc>
          <w:tcPr>
            <w:tcW w:w="2894" w:type="dxa"/>
            <w:shd w:val="clear" w:color="auto" w:fill="auto"/>
          </w:tcPr>
          <w:p w:rsidR="00100183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100183" w:rsidRPr="00DF3313" w:rsidRDefault="00100183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869A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4104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127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869A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10 613,89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3 618,29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6 476,00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869A1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10 613,89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3 618,29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>6</w:t>
            </w: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476,00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653"/>
        </w:trPr>
        <w:tc>
          <w:tcPr>
            <w:tcW w:w="820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04" w:type="dxa"/>
            <w:gridSpan w:val="10"/>
            <w:shd w:val="clear" w:color="000000" w:fill="FFFFFF"/>
          </w:tcPr>
          <w:p w:rsidR="00E90936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ПРОЕКТИРОВАНИЕ КОМПЛЕКСНОГО БЛАГОУСТРОЙСТВА                                                                                                               </w:t>
            </w:r>
          </w:p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ОБЩЕСТВЕННЫХ ТЕРРИТОРИЙ НЕВЬЯНСКОГО ГОРОДСКОГО ОКРУГА</w:t>
            </w:r>
          </w:p>
        </w:tc>
      </w:tr>
      <w:tr w:rsidR="008C2EF0" w:rsidRPr="00DF3313" w:rsidTr="00DE2CE3">
        <w:trPr>
          <w:cantSplit/>
          <w:trHeight w:val="188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869A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2.10. Разработка эскизных проектов, проектно-сметной документации, проведение экспертизы ПСД на обустройство мест массового отдыха населения (общественных территорий)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10014,89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3 </w:t>
            </w: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  <w:lang w:val="en-US"/>
              </w:rPr>
              <w:t>4</w:t>
            </w: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6 077,00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8C2EF0" w:rsidRPr="00DF3313" w:rsidTr="004E39FD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0869A1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173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10 014,89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3 418,29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6 077,00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green"/>
              </w:rPr>
            </w:pPr>
          </w:p>
        </w:tc>
      </w:tr>
      <w:tr w:rsidR="008C2EF0" w:rsidRPr="00DF3313" w:rsidTr="004E39FD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0869A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174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Мероприятие 2.11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Подготовка Заявки на участие Невьянского городского округа во Всероссийском конкурсе лучших проектов создания комфортной городской среды среди малых городов и исторических поселений в 2022 году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C2EF0" w:rsidRPr="00DF3313" w:rsidTr="004E39FD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0869A1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175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4E39FD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0869A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176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Мероприятие 2.12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 xml:space="preserve">Изготовление информационных носителей (баннеров, информационных щитов) с целью информирования заинтересованных лиц о мероприятиях, осуществляемых в рамках реализации  национального проекта по формированию комфортной городской среды </w:t>
            </w: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br/>
            </w:r>
            <w:r w:rsidRPr="00DF3313">
              <w:rPr>
                <w:rFonts w:ascii="Liberation Serif" w:hAnsi="Liberation Serif"/>
                <w:sz w:val="20"/>
                <w:szCs w:val="20"/>
              </w:rPr>
              <w:t>(в том числе на объектах, подлежащих в перспективе комплексному благоустройству, и объектах находящихся в процессе реализации)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C2EF0" w:rsidRPr="00DF3313" w:rsidTr="004E39FD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0869A1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177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  <w:lang w:val="en-US"/>
              </w:rPr>
              <w:t>99</w:t>
            </w:r>
            <w:r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  <w:lang w:val="en-US"/>
              </w:rPr>
              <w:t>0</w:t>
            </w:r>
            <w:r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EE7139" w:rsidRPr="00DF3313" w:rsidRDefault="00EE7139" w:rsidP="00EE7139">
      <w:pPr>
        <w:spacing w:after="0" w:line="240" w:lineRule="auto"/>
        <w:rPr>
          <w:rFonts w:ascii="Liberation Serif" w:hAnsi="Liberation Serif"/>
        </w:rPr>
      </w:pPr>
    </w:p>
    <w:sectPr w:rsidR="00EE7139" w:rsidRPr="00DF3313" w:rsidSect="004D4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850" w:bottom="567" w:left="1134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AF" w:rsidRDefault="006A38AF" w:rsidP="0093548A">
      <w:pPr>
        <w:spacing w:after="0" w:line="240" w:lineRule="auto"/>
      </w:pPr>
      <w:r>
        <w:separator/>
      </w:r>
    </w:p>
  </w:endnote>
  <w:endnote w:type="continuationSeparator" w:id="0">
    <w:p w:rsidR="006A38AF" w:rsidRDefault="006A38AF" w:rsidP="0093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C2" w:rsidRDefault="00B276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C2" w:rsidRDefault="00B276C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C2" w:rsidRDefault="00B276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AF" w:rsidRDefault="006A38AF" w:rsidP="0093548A">
      <w:pPr>
        <w:spacing w:after="0" w:line="240" w:lineRule="auto"/>
      </w:pPr>
      <w:r>
        <w:separator/>
      </w:r>
    </w:p>
  </w:footnote>
  <w:footnote w:type="continuationSeparator" w:id="0">
    <w:p w:rsidR="006A38AF" w:rsidRDefault="006A38AF" w:rsidP="0093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C2" w:rsidRDefault="00B276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82347"/>
      <w:docPartObj>
        <w:docPartGallery w:val="Page Numbers (Top of Page)"/>
        <w:docPartUnique/>
      </w:docPartObj>
    </w:sdtPr>
    <w:sdtEndPr/>
    <w:sdtContent>
      <w:p w:rsidR="00B276C2" w:rsidRDefault="00B276C2">
        <w:pPr>
          <w:pStyle w:val="a5"/>
          <w:jc w:val="center"/>
        </w:pPr>
        <w:r w:rsidRPr="004D4799">
          <w:rPr>
            <w:sz w:val="24"/>
            <w:szCs w:val="24"/>
          </w:rPr>
          <w:fldChar w:fldCharType="begin"/>
        </w:r>
        <w:r w:rsidRPr="004D4799">
          <w:rPr>
            <w:sz w:val="24"/>
            <w:szCs w:val="24"/>
          </w:rPr>
          <w:instrText>PAGE   \* MERGEFORMAT</w:instrText>
        </w:r>
        <w:r w:rsidRPr="004D4799">
          <w:rPr>
            <w:sz w:val="24"/>
            <w:szCs w:val="24"/>
          </w:rPr>
          <w:fldChar w:fldCharType="separate"/>
        </w:r>
        <w:r w:rsidR="00591EF3">
          <w:rPr>
            <w:noProof/>
            <w:sz w:val="24"/>
            <w:szCs w:val="24"/>
          </w:rPr>
          <w:t>17</w:t>
        </w:r>
        <w:r w:rsidRPr="004D4799">
          <w:rPr>
            <w:sz w:val="24"/>
            <w:szCs w:val="24"/>
          </w:rPr>
          <w:fldChar w:fldCharType="end"/>
        </w:r>
      </w:p>
    </w:sdtContent>
  </w:sdt>
  <w:p w:rsidR="00B276C2" w:rsidRPr="00561E1B" w:rsidRDefault="00B276C2">
    <w:pPr>
      <w:pStyle w:val="a5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C2" w:rsidRDefault="00B276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39"/>
    <w:rsid w:val="00031BB9"/>
    <w:rsid w:val="0003371B"/>
    <w:rsid w:val="000439E2"/>
    <w:rsid w:val="000468E6"/>
    <w:rsid w:val="00051AD4"/>
    <w:rsid w:val="00055D0D"/>
    <w:rsid w:val="00074968"/>
    <w:rsid w:val="00077A27"/>
    <w:rsid w:val="00081DCB"/>
    <w:rsid w:val="000869A1"/>
    <w:rsid w:val="00087A6F"/>
    <w:rsid w:val="00096A68"/>
    <w:rsid w:val="000A1870"/>
    <w:rsid w:val="000A6F67"/>
    <w:rsid w:val="000B0271"/>
    <w:rsid w:val="000B4461"/>
    <w:rsid w:val="000B523E"/>
    <w:rsid w:val="000D25C5"/>
    <w:rsid w:val="00100183"/>
    <w:rsid w:val="00103177"/>
    <w:rsid w:val="00120348"/>
    <w:rsid w:val="00145CFE"/>
    <w:rsid w:val="00152942"/>
    <w:rsid w:val="00153745"/>
    <w:rsid w:val="00164E64"/>
    <w:rsid w:val="00173C0B"/>
    <w:rsid w:val="001875F8"/>
    <w:rsid w:val="00196ECF"/>
    <w:rsid w:val="001B1C33"/>
    <w:rsid w:val="001C31A0"/>
    <w:rsid w:val="001F5F2C"/>
    <w:rsid w:val="002136A7"/>
    <w:rsid w:val="002179DD"/>
    <w:rsid w:val="00232DA1"/>
    <w:rsid w:val="002422CD"/>
    <w:rsid w:val="00247736"/>
    <w:rsid w:val="0027557A"/>
    <w:rsid w:val="0029342E"/>
    <w:rsid w:val="002A42B7"/>
    <w:rsid w:val="002A5B46"/>
    <w:rsid w:val="002C5065"/>
    <w:rsid w:val="002E130D"/>
    <w:rsid w:val="003104EB"/>
    <w:rsid w:val="00310EA0"/>
    <w:rsid w:val="00331E8A"/>
    <w:rsid w:val="003442EB"/>
    <w:rsid w:val="003449F9"/>
    <w:rsid w:val="00357512"/>
    <w:rsid w:val="00360D2A"/>
    <w:rsid w:val="00367803"/>
    <w:rsid w:val="00370BC6"/>
    <w:rsid w:val="003A7381"/>
    <w:rsid w:val="003B1879"/>
    <w:rsid w:val="00406287"/>
    <w:rsid w:val="00407B27"/>
    <w:rsid w:val="00413C05"/>
    <w:rsid w:val="004230F3"/>
    <w:rsid w:val="004431EC"/>
    <w:rsid w:val="00450C88"/>
    <w:rsid w:val="00463A87"/>
    <w:rsid w:val="00466BB2"/>
    <w:rsid w:val="00476F0E"/>
    <w:rsid w:val="004813C2"/>
    <w:rsid w:val="004D4799"/>
    <w:rsid w:val="004E0B07"/>
    <w:rsid w:val="004E39FD"/>
    <w:rsid w:val="00530482"/>
    <w:rsid w:val="00542C04"/>
    <w:rsid w:val="00543CB1"/>
    <w:rsid w:val="00561E1B"/>
    <w:rsid w:val="00591EF3"/>
    <w:rsid w:val="005B669F"/>
    <w:rsid w:val="005C512E"/>
    <w:rsid w:val="005D02F3"/>
    <w:rsid w:val="005E56F5"/>
    <w:rsid w:val="006206F8"/>
    <w:rsid w:val="00634DC0"/>
    <w:rsid w:val="00652D8D"/>
    <w:rsid w:val="00681FB8"/>
    <w:rsid w:val="00682217"/>
    <w:rsid w:val="00690C3C"/>
    <w:rsid w:val="006A38AF"/>
    <w:rsid w:val="0070411E"/>
    <w:rsid w:val="00714F01"/>
    <w:rsid w:val="007153E5"/>
    <w:rsid w:val="00720A33"/>
    <w:rsid w:val="0073267B"/>
    <w:rsid w:val="00741F0A"/>
    <w:rsid w:val="007501C7"/>
    <w:rsid w:val="00754940"/>
    <w:rsid w:val="007A54E6"/>
    <w:rsid w:val="007D6F76"/>
    <w:rsid w:val="007F36DB"/>
    <w:rsid w:val="007F3D5B"/>
    <w:rsid w:val="00821DF9"/>
    <w:rsid w:val="00827CB4"/>
    <w:rsid w:val="00844F4F"/>
    <w:rsid w:val="00846C4B"/>
    <w:rsid w:val="0089218C"/>
    <w:rsid w:val="00895FF1"/>
    <w:rsid w:val="008C2EF0"/>
    <w:rsid w:val="008D05DF"/>
    <w:rsid w:val="009016C0"/>
    <w:rsid w:val="00903A6B"/>
    <w:rsid w:val="00931125"/>
    <w:rsid w:val="00932589"/>
    <w:rsid w:val="0093548A"/>
    <w:rsid w:val="009445F6"/>
    <w:rsid w:val="009B57E7"/>
    <w:rsid w:val="009C5A74"/>
    <w:rsid w:val="00A3163D"/>
    <w:rsid w:val="00A32F84"/>
    <w:rsid w:val="00A3795F"/>
    <w:rsid w:val="00A52FC0"/>
    <w:rsid w:val="00A5712C"/>
    <w:rsid w:val="00A57372"/>
    <w:rsid w:val="00A81546"/>
    <w:rsid w:val="00AA77DD"/>
    <w:rsid w:val="00AB2E79"/>
    <w:rsid w:val="00AD2B37"/>
    <w:rsid w:val="00AD790B"/>
    <w:rsid w:val="00B20107"/>
    <w:rsid w:val="00B276C2"/>
    <w:rsid w:val="00B5480C"/>
    <w:rsid w:val="00B55A58"/>
    <w:rsid w:val="00B771E1"/>
    <w:rsid w:val="00B8721E"/>
    <w:rsid w:val="00BD5EA5"/>
    <w:rsid w:val="00BE6A83"/>
    <w:rsid w:val="00C07BBC"/>
    <w:rsid w:val="00C17555"/>
    <w:rsid w:val="00C230EE"/>
    <w:rsid w:val="00C27547"/>
    <w:rsid w:val="00C53AA4"/>
    <w:rsid w:val="00C7637E"/>
    <w:rsid w:val="00C8185F"/>
    <w:rsid w:val="00C82944"/>
    <w:rsid w:val="00C946B3"/>
    <w:rsid w:val="00CD689E"/>
    <w:rsid w:val="00D0579A"/>
    <w:rsid w:val="00D20B2E"/>
    <w:rsid w:val="00D219A1"/>
    <w:rsid w:val="00D72A3D"/>
    <w:rsid w:val="00D97DED"/>
    <w:rsid w:val="00DC01B3"/>
    <w:rsid w:val="00DC01DD"/>
    <w:rsid w:val="00DC1798"/>
    <w:rsid w:val="00DD1A83"/>
    <w:rsid w:val="00DE2CE3"/>
    <w:rsid w:val="00DF3313"/>
    <w:rsid w:val="00E044FB"/>
    <w:rsid w:val="00E21FCF"/>
    <w:rsid w:val="00E2736A"/>
    <w:rsid w:val="00E6690D"/>
    <w:rsid w:val="00E90936"/>
    <w:rsid w:val="00E9581C"/>
    <w:rsid w:val="00EC5969"/>
    <w:rsid w:val="00EE43E5"/>
    <w:rsid w:val="00EE7139"/>
    <w:rsid w:val="00F2040F"/>
    <w:rsid w:val="00F27651"/>
    <w:rsid w:val="00F44946"/>
    <w:rsid w:val="00F6710B"/>
    <w:rsid w:val="00F75BAB"/>
    <w:rsid w:val="00F90877"/>
    <w:rsid w:val="00F93385"/>
    <w:rsid w:val="00FB2D25"/>
    <w:rsid w:val="00FC7AB9"/>
    <w:rsid w:val="00FD005F"/>
    <w:rsid w:val="00F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64F2B7F-85D3-479A-A6F8-9EBA6E96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1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139"/>
    <w:rPr>
      <w:color w:val="800080"/>
      <w:u w:val="single"/>
    </w:rPr>
  </w:style>
  <w:style w:type="paragraph" w:customStyle="1" w:styleId="msonormal0">
    <w:name w:val="msonormal"/>
    <w:basedOn w:val="a"/>
    <w:rsid w:val="00EE7139"/>
    <w:pP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E71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E71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48A"/>
    <w:rPr>
      <w:rFonts w:ascii="Times New Roman" w:hAnsi="Times New Roman" w:cs="Times New Roman"/>
      <w:sz w:val="2"/>
    </w:rPr>
  </w:style>
  <w:style w:type="paragraph" w:styleId="a7">
    <w:name w:val="footer"/>
    <w:basedOn w:val="a"/>
    <w:link w:val="a8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48A"/>
    <w:rPr>
      <w:rFonts w:ascii="Times New Roman" w:hAnsi="Times New Roman" w:cs="Times New Roman"/>
      <w:sz w:val="2"/>
    </w:rPr>
  </w:style>
  <w:style w:type="paragraph" w:styleId="a9">
    <w:name w:val="Balloon Text"/>
    <w:basedOn w:val="a"/>
    <w:link w:val="aa"/>
    <w:uiPriority w:val="99"/>
    <w:semiHidden/>
    <w:unhideWhenUsed/>
    <w:rsid w:val="00F2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91999-8BFF-4284-830C-241E4AA8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15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G. Matveeva</dc:creator>
  <cp:lastModifiedBy>Olga G. Matveeva</cp:lastModifiedBy>
  <cp:revision>42</cp:revision>
  <cp:lastPrinted>2021-09-08T03:44:00Z</cp:lastPrinted>
  <dcterms:created xsi:type="dcterms:W3CDTF">2021-03-16T08:49:00Z</dcterms:created>
  <dcterms:modified xsi:type="dcterms:W3CDTF">2021-09-14T05:26:00Z</dcterms:modified>
</cp:coreProperties>
</file>