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729"/>
        <w:gridCol w:w="1364"/>
        <w:gridCol w:w="1365"/>
        <w:gridCol w:w="1365"/>
        <w:gridCol w:w="2816"/>
      </w:tblGrid>
      <w:tr w:rsidR="00E83FBF" w:rsidTr="00FA0F5D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bookmarkStart w:id="0" w:name="_GoBack"/>
          <w:bookmarkEnd w:id="0"/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1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07.09.2023</w:t>
            </w:r>
            <w:r>
              <w:rPr>
                <w:lang w:eastAsia="en-US"/>
              </w:rPr>
              <w:fldChar w:fldCharType="end"/>
            </w:r>
            <w:bookmarkEnd w:id="1"/>
          </w:p>
        </w:tc>
        <w:tc>
          <w:tcPr>
            <w:tcW w:w="1364" w:type="dxa"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hideMark/>
          </w:tcPr>
          <w:p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2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1762-п</w:t>
            </w:r>
            <w:r>
              <w:rPr>
                <w:lang w:eastAsia="en-US"/>
              </w:rPr>
              <w:fldChar w:fldCharType="end"/>
            </w:r>
            <w:bookmarkEnd w:id="2"/>
          </w:p>
        </w:tc>
      </w:tr>
      <w:tr w:rsidR="00355D28" w:rsidTr="00FA0F5D">
        <w:tc>
          <w:tcPr>
            <w:tcW w:w="9747" w:type="dxa"/>
            <w:gridSpan w:val="6"/>
          </w:tcPr>
          <w:p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951108" w:rsidRPr="006072DD" w:rsidRDefault="00951108" w:rsidP="006072DD">
      <w:pPr>
        <w:ind w:firstLine="709"/>
        <w:jc w:val="center"/>
        <w:rPr>
          <w:rFonts w:ascii="Liberation Serif" w:hAnsi="Liberation Serif"/>
        </w:rPr>
      </w:pPr>
    </w:p>
    <w:p w:rsidR="00331BD7" w:rsidRPr="00536F28" w:rsidRDefault="00AC2102" w:rsidP="00A14935">
      <w:pPr>
        <w:jc w:val="center"/>
        <w:rPr>
          <w:rFonts w:ascii="Liberation Serif" w:hAnsi="Liberation Serif"/>
          <w:b/>
          <w:sz w:val="27"/>
          <w:szCs w:val="27"/>
        </w:rPr>
      </w:pPr>
      <w:r w:rsidRPr="00536F28">
        <w:rPr>
          <w:rFonts w:ascii="Liberation Serif" w:hAnsi="Liberation Serif"/>
          <w:b/>
          <w:sz w:val="27"/>
          <w:szCs w:val="27"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3" w:name="Содержание"/>
      <w:r w:rsidRPr="00536F28">
        <w:rPr>
          <w:rFonts w:ascii="Liberation Serif" w:hAnsi="Liberation Serif"/>
          <w:b/>
          <w:sz w:val="27"/>
          <w:szCs w:val="27"/>
        </w:rPr>
        <w:instrText xml:space="preserve"> FORMTEXT </w:instrText>
      </w:r>
      <w:r w:rsidRPr="00536F28">
        <w:rPr>
          <w:rFonts w:ascii="Liberation Serif" w:hAnsi="Liberation Serif"/>
          <w:b/>
          <w:sz w:val="27"/>
          <w:szCs w:val="27"/>
        </w:rPr>
      </w:r>
      <w:r w:rsidRPr="00536F28">
        <w:rPr>
          <w:rFonts w:ascii="Liberation Serif" w:hAnsi="Liberation Serif"/>
          <w:b/>
          <w:sz w:val="27"/>
          <w:szCs w:val="27"/>
        </w:rPr>
        <w:fldChar w:fldCharType="separate"/>
      </w:r>
      <w:r w:rsidRPr="00536F28">
        <w:rPr>
          <w:rFonts w:ascii="Liberation Serif" w:hAnsi="Liberation Serif"/>
          <w:b/>
          <w:noProof/>
          <w:sz w:val="27"/>
          <w:szCs w:val="27"/>
        </w:rPr>
        <w:t>Об актуализации списка резерва управленческих кадров</w:t>
      </w:r>
      <w:r w:rsidRPr="00536F28">
        <w:rPr>
          <w:rFonts w:ascii="Liberation Serif" w:hAnsi="Liberation Serif"/>
          <w:b/>
          <w:noProof/>
          <w:sz w:val="27"/>
          <w:szCs w:val="27"/>
        </w:rPr>
        <w:br/>
        <w:t xml:space="preserve"> Невьянского городского округа</w:t>
      </w:r>
      <w:r w:rsidRPr="00536F28">
        <w:rPr>
          <w:rFonts w:ascii="Liberation Serif" w:hAnsi="Liberation Serif"/>
          <w:b/>
          <w:noProof/>
          <w:sz w:val="27"/>
          <w:szCs w:val="27"/>
        </w:rPr>
        <w:br/>
      </w:r>
      <w:r w:rsidRPr="00536F28">
        <w:rPr>
          <w:rFonts w:ascii="Liberation Serif" w:hAnsi="Liberation Serif"/>
          <w:b/>
          <w:sz w:val="27"/>
          <w:szCs w:val="27"/>
        </w:rPr>
        <w:fldChar w:fldCharType="end"/>
      </w:r>
      <w:bookmarkEnd w:id="3"/>
    </w:p>
    <w:p w:rsidR="00A14935" w:rsidRPr="00536F28" w:rsidRDefault="00A14935" w:rsidP="00A14935">
      <w:pPr>
        <w:ind w:firstLine="709"/>
        <w:jc w:val="both"/>
        <w:rPr>
          <w:rFonts w:ascii="Liberation Serif" w:hAnsi="Liberation Serif"/>
          <w:sz w:val="27"/>
          <w:szCs w:val="27"/>
        </w:rPr>
      </w:pPr>
      <w:r w:rsidRPr="00536F28">
        <w:rPr>
          <w:rFonts w:ascii="Liberation Serif" w:hAnsi="Liberation Serif"/>
          <w:sz w:val="27"/>
          <w:szCs w:val="27"/>
        </w:rPr>
        <w:t>В целях совершенствования муниципального управления, формирования и эффективного использования резерва управленческих кадров для приоритетных сфер экономики и органов местного самоуправления Невьянского городского округа, в соответствии со статьей 46 Устава Невьянского городского округа, на основании решения Думы Невьянского городского округа от 22.08.2018 № 74    «Об утверждении Положения о резерве управленческих кадров Невьянского городского округа», постановления администрации Невьянского городского округа от 28.01.2019 № 94-п «Об утверждении Положения о комиссии по формированию, подготовке и исключению из резерва управленческих кадров администрации Невьянского городского округа»</w:t>
      </w:r>
    </w:p>
    <w:p w:rsidR="00A14935" w:rsidRPr="00536F28" w:rsidRDefault="00A14935" w:rsidP="00A14935">
      <w:pPr>
        <w:jc w:val="both"/>
        <w:rPr>
          <w:rFonts w:ascii="Liberation Serif" w:hAnsi="Liberation Serif"/>
          <w:sz w:val="27"/>
          <w:szCs w:val="27"/>
        </w:rPr>
      </w:pPr>
    </w:p>
    <w:p w:rsidR="00A14935" w:rsidRPr="00536F28" w:rsidRDefault="00A14935" w:rsidP="00A14935">
      <w:pPr>
        <w:rPr>
          <w:rFonts w:ascii="Liberation Serif" w:hAnsi="Liberation Serif"/>
          <w:b/>
          <w:sz w:val="27"/>
          <w:szCs w:val="27"/>
        </w:rPr>
      </w:pPr>
      <w:r w:rsidRPr="00536F28">
        <w:rPr>
          <w:rFonts w:ascii="Liberation Serif" w:hAnsi="Liberation Serif"/>
          <w:b/>
          <w:sz w:val="27"/>
          <w:szCs w:val="27"/>
        </w:rPr>
        <w:t>ПОСТАНОВЛЯЕТ:</w:t>
      </w:r>
    </w:p>
    <w:p w:rsidR="00A14935" w:rsidRPr="00536F28" w:rsidRDefault="00A14935" w:rsidP="00A14935">
      <w:pPr>
        <w:ind w:firstLine="540"/>
        <w:jc w:val="both"/>
        <w:rPr>
          <w:rFonts w:ascii="Liberation Serif" w:hAnsi="Liberation Serif"/>
          <w:sz w:val="27"/>
          <w:szCs w:val="27"/>
        </w:rPr>
      </w:pPr>
    </w:p>
    <w:p w:rsidR="00A14935" w:rsidRPr="00536F28" w:rsidRDefault="00A14935" w:rsidP="00A14935">
      <w:pPr>
        <w:ind w:firstLine="709"/>
        <w:jc w:val="both"/>
        <w:rPr>
          <w:rFonts w:ascii="Liberation Serif" w:hAnsi="Liberation Serif"/>
          <w:sz w:val="27"/>
          <w:szCs w:val="27"/>
        </w:rPr>
      </w:pPr>
      <w:r w:rsidRPr="00536F28">
        <w:rPr>
          <w:rFonts w:ascii="Liberation Serif" w:hAnsi="Liberation Serif"/>
          <w:sz w:val="27"/>
          <w:szCs w:val="27"/>
        </w:rPr>
        <w:t>1. Исключить из списка резерва управленческих кадров Невьянского городского округа Костоусову Ольгу Васильевну, в связи с назначением ее на должность директора Муниципального унитарного предприятия «Невьянские бани» Невьянского городского округа.</w:t>
      </w:r>
    </w:p>
    <w:p w:rsidR="00A14935" w:rsidRPr="00536F28" w:rsidRDefault="00A14935" w:rsidP="00A14935">
      <w:pPr>
        <w:ind w:firstLine="709"/>
        <w:jc w:val="both"/>
        <w:rPr>
          <w:rFonts w:ascii="Liberation Serif" w:hAnsi="Liberation Serif"/>
          <w:sz w:val="27"/>
          <w:szCs w:val="27"/>
        </w:rPr>
      </w:pPr>
      <w:r w:rsidRPr="00536F28">
        <w:rPr>
          <w:rFonts w:ascii="Liberation Serif" w:hAnsi="Liberation Serif"/>
          <w:sz w:val="27"/>
          <w:szCs w:val="27"/>
        </w:rPr>
        <w:t>2. Управлению делами администрации Невьянского городского округа           актуализировать список резерва управленческих кадров Невьянского городского округа.</w:t>
      </w:r>
    </w:p>
    <w:p w:rsidR="00A14935" w:rsidRPr="00536F28" w:rsidRDefault="00A14935" w:rsidP="00A14935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  <w:sz w:val="27"/>
          <w:szCs w:val="27"/>
        </w:rPr>
      </w:pPr>
      <w:r w:rsidRPr="00536F28">
        <w:rPr>
          <w:rFonts w:ascii="Liberation Serif" w:hAnsi="Liberation Serif"/>
          <w:sz w:val="27"/>
          <w:szCs w:val="27"/>
        </w:rPr>
        <w:t>3. Контроль за исполнением настоящего постановления оставляю за собой.</w:t>
      </w:r>
    </w:p>
    <w:p w:rsidR="00A14935" w:rsidRPr="00536F28" w:rsidRDefault="00A14935" w:rsidP="00A14935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  <w:sz w:val="27"/>
          <w:szCs w:val="27"/>
        </w:rPr>
      </w:pPr>
      <w:r w:rsidRPr="00536F28">
        <w:rPr>
          <w:rFonts w:ascii="Liberation Serif" w:hAnsi="Liberation Serif"/>
          <w:sz w:val="27"/>
          <w:szCs w:val="27"/>
        </w:rPr>
        <w:t xml:space="preserve">4. Разместить настоящее постановление на официальном сайте Невьянского городского округа в информационно-телекоммуникационной сети «Интернет». </w:t>
      </w:r>
    </w:p>
    <w:p w:rsidR="007525FC" w:rsidRPr="00536F28" w:rsidRDefault="007525FC" w:rsidP="008F1CDE">
      <w:pPr>
        <w:ind w:firstLine="709"/>
        <w:rPr>
          <w:rFonts w:ascii="Liberation Serif" w:hAnsi="Liberation Serif"/>
          <w:sz w:val="27"/>
          <w:szCs w:val="27"/>
        </w:rPr>
      </w:pPr>
    </w:p>
    <w:p w:rsidR="007525FC" w:rsidRPr="00536F28" w:rsidRDefault="007525FC" w:rsidP="008F1CDE">
      <w:pPr>
        <w:ind w:firstLine="709"/>
        <w:rPr>
          <w:rFonts w:ascii="Liberation Serif" w:hAnsi="Liberation Serif"/>
          <w:sz w:val="27"/>
          <w:szCs w:val="27"/>
        </w:rPr>
      </w:pPr>
    </w:p>
    <w:tbl>
      <w:tblPr>
        <w:tblStyle w:val="a9"/>
        <w:tblW w:w="105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6570"/>
      </w:tblGrid>
      <w:tr w:rsidR="00571F73" w:rsidRPr="00536F28" w:rsidTr="003B0D8F">
        <w:tc>
          <w:tcPr>
            <w:tcW w:w="3936" w:type="dxa"/>
          </w:tcPr>
          <w:p w:rsidR="00571F73" w:rsidRPr="00536F28" w:rsidRDefault="003B0D8F" w:rsidP="00414D7A">
            <w:pPr>
              <w:rPr>
                <w:rFonts w:ascii="Liberation Serif" w:hAnsi="Liberation Serif"/>
                <w:sz w:val="27"/>
                <w:szCs w:val="27"/>
              </w:rPr>
            </w:pPr>
            <w:r w:rsidRPr="00536F28">
              <w:rPr>
                <w:rFonts w:ascii="Liberation Serif" w:hAnsi="Liberation Serif"/>
                <w:sz w:val="27"/>
                <w:szCs w:val="27"/>
              </w:rPr>
              <w:t>Исполняющий обязанности главы</w:t>
            </w:r>
            <w:r w:rsidR="00571F73" w:rsidRPr="00536F28">
              <w:rPr>
                <w:rFonts w:ascii="Liberation Serif" w:hAnsi="Liberation Serif"/>
                <w:sz w:val="27"/>
                <w:szCs w:val="27"/>
              </w:rPr>
              <w:t xml:space="preserve"> Невьянского</w:t>
            </w:r>
          </w:p>
          <w:p w:rsidR="00571F73" w:rsidRPr="00536F28" w:rsidRDefault="00571F73" w:rsidP="00414D7A">
            <w:pPr>
              <w:rPr>
                <w:rFonts w:ascii="Liberation Serif" w:hAnsi="Liberation Serif"/>
                <w:sz w:val="27"/>
                <w:szCs w:val="27"/>
              </w:rPr>
            </w:pPr>
            <w:r w:rsidRPr="00536F28">
              <w:rPr>
                <w:rFonts w:ascii="Liberation Serif" w:hAnsi="Liberation Serif"/>
                <w:sz w:val="27"/>
                <w:szCs w:val="27"/>
              </w:rPr>
              <w:t xml:space="preserve">городского округа </w:t>
            </w:r>
          </w:p>
        </w:tc>
        <w:tc>
          <w:tcPr>
            <w:tcW w:w="6570" w:type="dxa"/>
          </w:tcPr>
          <w:p w:rsidR="00571F73" w:rsidRPr="00536F28" w:rsidRDefault="00571F73" w:rsidP="006072DD">
            <w:pPr>
              <w:jc w:val="right"/>
              <w:rPr>
                <w:rFonts w:ascii="Liberation Serif" w:hAnsi="Liberation Serif"/>
                <w:sz w:val="27"/>
                <w:szCs w:val="27"/>
              </w:rPr>
            </w:pPr>
          </w:p>
          <w:p w:rsidR="003B0D8F" w:rsidRPr="00536F28" w:rsidRDefault="003B0D8F" w:rsidP="003B0D8F">
            <w:pPr>
              <w:rPr>
                <w:rFonts w:ascii="Liberation Serif" w:hAnsi="Liberation Serif"/>
                <w:sz w:val="27"/>
                <w:szCs w:val="27"/>
              </w:rPr>
            </w:pPr>
          </w:p>
          <w:p w:rsidR="00571F73" w:rsidRPr="00536F28" w:rsidRDefault="003B0D8F" w:rsidP="003B0D8F">
            <w:pPr>
              <w:rPr>
                <w:rFonts w:ascii="Liberation Serif" w:hAnsi="Liberation Serif"/>
                <w:sz w:val="27"/>
                <w:szCs w:val="27"/>
              </w:rPr>
            </w:pPr>
            <w:r w:rsidRPr="00536F28">
              <w:rPr>
                <w:rFonts w:ascii="Liberation Serif" w:hAnsi="Liberation Serif"/>
                <w:sz w:val="27"/>
                <w:szCs w:val="27"/>
              </w:rPr>
              <w:t xml:space="preserve">                                                 </w:t>
            </w:r>
            <w:r w:rsidR="00097695">
              <w:rPr>
                <w:rFonts w:ascii="Liberation Serif" w:hAnsi="Liberation Serif"/>
                <w:sz w:val="27"/>
                <w:szCs w:val="27"/>
              </w:rPr>
              <w:t xml:space="preserve">      </w:t>
            </w:r>
            <w:r w:rsidRPr="00536F28">
              <w:rPr>
                <w:rFonts w:ascii="Liberation Serif" w:hAnsi="Liberation Serif"/>
                <w:sz w:val="27"/>
                <w:szCs w:val="27"/>
              </w:rPr>
              <w:t xml:space="preserve">    С.Л. </w:t>
            </w:r>
            <w:proofErr w:type="spellStart"/>
            <w:r w:rsidRPr="00536F28">
              <w:rPr>
                <w:rFonts w:ascii="Liberation Serif" w:hAnsi="Liberation Serif"/>
                <w:sz w:val="27"/>
                <w:szCs w:val="27"/>
              </w:rPr>
              <w:t>Делидов</w:t>
            </w:r>
            <w:proofErr w:type="spellEnd"/>
          </w:p>
        </w:tc>
      </w:tr>
      <w:tr w:rsidR="00CD628F" w:rsidRPr="00536F28" w:rsidTr="003B0D8F">
        <w:tc>
          <w:tcPr>
            <w:tcW w:w="3936" w:type="dxa"/>
          </w:tcPr>
          <w:p w:rsidR="00CD628F" w:rsidRPr="00536F28" w:rsidRDefault="00CD628F" w:rsidP="00414D7A">
            <w:pPr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6570" w:type="dxa"/>
          </w:tcPr>
          <w:p w:rsidR="00CD628F" w:rsidRPr="00536F28" w:rsidRDefault="00CD628F" w:rsidP="00CD628F">
            <w:pPr>
              <w:rPr>
                <w:rFonts w:ascii="Liberation Serif" w:hAnsi="Liberation Serif"/>
                <w:color w:val="D9D9D9" w:themeColor="background1" w:themeShade="D9"/>
                <w:sz w:val="27"/>
                <w:szCs w:val="27"/>
              </w:rPr>
            </w:pPr>
            <w:proofErr w:type="spellStart"/>
            <w:r w:rsidRPr="00536F28">
              <w:rPr>
                <w:rFonts w:ascii="Liberation Serif" w:hAnsi="Liberation Serif"/>
                <w:color w:val="D9D9D9" w:themeColor="background1" w:themeShade="D9"/>
                <w:sz w:val="27"/>
                <w:szCs w:val="27"/>
              </w:rPr>
              <w:t>ВставитьЭП</w:t>
            </w:r>
            <w:proofErr w:type="spellEnd"/>
          </w:p>
        </w:tc>
      </w:tr>
    </w:tbl>
    <w:p w:rsidR="00DD6C9E" w:rsidRPr="00536F28" w:rsidRDefault="00DD6C9E" w:rsidP="00DE2B81">
      <w:pPr>
        <w:spacing w:after="200" w:line="276" w:lineRule="auto"/>
        <w:rPr>
          <w:sz w:val="27"/>
          <w:szCs w:val="27"/>
        </w:rPr>
      </w:pPr>
    </w:p>
    <w:p w:rsidR="0042467D" w:rsidRPr="00536F28" w:rsidRDefault="0042467D" w:rsidP="00DE2B81">
      <w:pPr>
        <w:spacing w:after="200" w:line="276" w:lineRule="auto"/>
        <w:rPr>
          <w:sz w:val="27"/>
          <w:szCs w:val="27"/>
        </w:rPr>
      </w:pPr>
    </w:p>
    <w:p w:rsidR="00610F70" w:rsidRDefault="00610F70" w:rsidP="003B0D8F">
      <w:pPr>
        <w:spacing w:after="200" w:line="276" w:lineRule="auto"/>
        <w:rPr>
          <w:color w:val="FFFFFF" w:themeColor="background1"/>
        </w:rPr>
      </w:pPr>
    </w:p>
    <w:sectPr w:rsidR="00610F70" w:rsidSect="00355D28">
      <w:headerReference w:type="default" r:id="rId6"/>
      <w:headerReference w:type="first" r:id="rId7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54D" w:rsidRDefault="0011254D" w:rsidP="00485EDB">
      <w:r>
        <w:separator/>
      </w:r>
    </w:p>
  </w:endnote>
  <w:endnote w:type="continuationSeparator" w:id="0">
    <w:p w:rsidR="0011254D" w:rsidRDefault="0011254D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54D" w:rsidRDefault="0011254D" w:rsidP="00485EDB">
      <w:r>
        <w:separator/>
      </w:r>
    </w:p>
  </w:footnote>
  <w:footnote w:type="continuationSeparator" w:id="0">
    <w:p w:rsidR="0011254D" w:rsidRDefault="0011254D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11254D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DE2B81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separate"/>
        </w:r>
        <w:r w:rsidR="003B0D8F">
          <w:rPr>
            <w:rFonts w:ascii="Liberation Serif" w:hAnsi="Liberation Serif"/>
            <w:noProof/>
            <w:sz w:val="20"/>
            <w:szCs w:val="20"/>
          </w:rPr>
          <w:t>2</w: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6042FF90" wp14:editId="05532FBA">
          <wp:extent cx="589186" cy="720000"/>
          <wp:effectExtent l="0" t="0" r="1905" b="4445"/>
          <wp:docPr id="3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62652F" w:rsidRDefault="0062652F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29B93D" wp14:editId="65B426DC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605BC8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" strokeweight="4.5pt">
              <v:stroke linestyle="thickTh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C9"/>
    <w:rsid w:val="000906B4"/>
    <w:rsid w:val="000962E1"/>
    <w:rsid w:val="00097695"/>
    <w:rsid w:val="000A2102"/>
    <w:rsid w:val="0011254D"/>
    <w:rsid w:val="001A4FDE"/>
    <w:rsid w:val="001F6886"/>
    <w:rsid w:val="002F5F92"/>
    <w:rsid w:val="00331BD7"/>
    <w:rsid w:val="00355D28"/>
    <w:rsid w:val="00361C93"/>
    <w:rsid w:val="003B0D8F"/>
    <w:rsid w:val="003B28C2"/>
    <w:rsid w:val="003B7590"/>
    <w:rsid w:val="00414D7A"/>
    <w:rsid w:val="0042467D"/>
    <w:rsid w:val="00426BF7"/>
    <w:rsid w:val="00456CE8"/>
    <w:rsid w:val="00485EDB"/>
    <w:rsid w:val="004D685F"/>
    <w:rsid w:val="004E2F83"/>
    <w:rsid w:val="004E4860"/>
    <w:rsid w:val="004F1D28"/>
    <w:rsid w:val="004F421D"/>
    <w:rsid w:val="00536F28"/>
    <w:rsid w:val="00556C14"/>
    <w:rsid w:val="00571F73"/>
    <w:rsid w:val="006072DD"/>
    <w:rsid w:val="00610F70"/>
    <w:rsid w:val="0062553F"/>
    <w:rsid w:val="0062652F"/>
    <w:rsid w:val="0065717B"/>
    <w:rsid w:val="006A1713"/>
    <w:rsid w:val="006E2FC9"/>
    <w:rsid w:val="00706F32"/>
    <w:rsid w:val="007525FC"/>
    <w:rsid w:val="007A24A2"/>
    <w:rsid w:val="007B20D4"/>
    <w:rsid w:val="007F26BA"/>
    <w:rsid w:val="00826B43"/>
    <w:rsid w:val="00830396"/>
    <w:rsid w:val="0083796C"/>
    <w:rsid w:val="0088139A"/>
    <w:rsid w:val="008F1CDE"/>
    <w:rsid w:val="00927EA6"/>
    <w:rsid w:val="00951108"/>
    <w:rsid w:val="00971D98"/>
    <w:rsid w:val="00980BD1"/>
    <w:rsid w:val="0098531F"/>
    <w:rsid w:val="009A026B"/>
    <w:rsid w:val="009A14B0"/>
    <w:rsid w:val="009B7FE3"/>
    <w:rsid w:val="009E0D6B"/>
    <w:rsid w:val="009E3D21"/>
    <w:rsid w:val="00A00299"/>
    <w:rsid w:val="00A14935"/>
    <w:rsid w:val="00A2403F"/>
    <w:rsid w:val="00A766E1"/>
    <w:rsid w:val="00AC1735"/>
    <w:rsid w:val="00AC2102"/>
    <w:rsid w:val="00B50F48"/>
    <w:rsid w:val="00BB0186"/>
    <w:rsid w:val="00C61E34"/>
    <w:rsid w:val="00C64063"/>
    <w:rsid w:val="00C70654"/>
    <w:rsid w:val="00C87E9A"/>
    <w:rsid w:val="00CD628F"/>
    <w:rsid w:val="00D91935"/>
    <w:rsid w:val="00DA3509"/>
    <w:rsid w:val="00DD6C9E"/>
    <w:rsid w:val="00DE2B81"/>
    <w:rsid w:val="00E83FBF"/>
    <w:rsid w:val="00E85570"/>
    <w:rsid w:val="00EE1C2F"/>
    <w:rsid w:val="00F614BA"/>
    <w:rsid w:val="00FA0F5D"/>
    <w:rsid w:val="00FB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4F2F9AA-38C6-4495-AC02-A89E907C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Nadegda E. Mahneva</cp:lastModifiedBy>
  <cp:revision>2</cp:revision>
  <dcterms:created xsi:type="dcterms:W3CDTF">2023-09-07T09:26:00Z</dcterms:created>
  <dcterms:modified xsi:type="dcterms:W3CDTF">2023-09-07T09:26:00Z</dcterms:modified>
</cp:coreProperties>
</file>