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783A75" w:rsidRDefault="00E70E49" w:rsidP="00237FE5">
      <w:pPr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2.1pt;width:72.05pt;height:62.95pt;z-index:251659264">
            <v:imagedata r:id="rId6" o:title=""/>
          </v:shape>
          <o:OLEObject Type="Embed" ProgID="Word.Picture.8" ShapeID="_x0000_s1029" DrawAspect="Content" ObjectID="_1737522248" r:id="rId7"/>
        </w:objec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Актуальная редакция от </w:t>
      </w:r>
      <w:r w:rsidR="00DD001E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09.02.2023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№ </w:t>
      </w:r>
      <w:r w:rsidR="00DD001E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201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</w:t>
      </w:r>
      <w:proofErr w:type="gramEnd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 xml:space="preserve">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334C25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7EFE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</w:t>
      </w:r>
      <w:proofErr w:type="gramStart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>муниципальной  программы</w:t>
      </w:r>
      <w:proofErr w:type="gramEnd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57247A">
        <w:rPr>
          <w:rFonts w:ascii="Times New Roman" w:eastAsia="Times New Roman" w:hAnsi="Times New Roman" w:cs="Times New Roman"/>
          <w:sz w:val="28"/>
          <w:szCs w:val="20"/>
        </w:rPr>
        <w:t xml:space="preserve">А.А. </w:t>
      </w:r>
      <w:proofErr w:type="spellStart"/>
      <w:r w:rsidR="0057247A">
        <w:rPr>
          <w:rFonts w:ascii="Times New Roman" w:eastAsia="Times New Roman" w:hAnsi="Times New Roman" w:cs="Times New Roman"/>
          <w:sz w:val="28"/>
          <w:szCs w:val="20"/>
        </w:rPr>
        <w:t>Берчук</w:t>
      </w:r>
      <w:proofErr w:type="spellEnd"/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783A75" w:rsidRDefault="00783A7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  <w:proofErr w:type="spellEnd"/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40E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678"/>
      </w:tblGrid>
      <w:tr w:rsidR="007B6EB1" w:rsidRPr="0057247A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7B6EB1" w:rsidRPr="0057247A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7B6EB1" w:rsidRPr="0057247A" w:rsidTr="00643A76">
        <w:trPr>
          <w:trHeight w:hRule="exact" w:val="69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«Социальная поддержка и социальное обслуживание населения Невьянского городского округа до 2027 года»</w:t>
            </w:r>
          </w:p>
        </w:tc>
      </w:tr>
      <w:tr w:rsidR="007B6EB1" w:rsidRPr="0057247A" w:rsidTr="00643A76">
        <w:trPr>
          <w:trHeight w:hRule="exact"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6EB1" w:rsidRPr="0057247A" w:rsidTr="00643A76">
        <w:trPr>
          <w:trHeight w:hRule="exact" w:val="105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2020 – 2027 годы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7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7B6EB1" w:rsidRPr="0057247A" w:rsidTr="00643A76">
        <w:trPr>
          <w:trHeight w:hRule="exact" w:val="100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68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464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1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Дополнительные меры социальной поддержки населения Невьянского городского округа на 2020 -2027 годы</w:t>
            </w:r>
          </w:p>
          <w:p w:rsidR="007B6EB1" w:rsidRPr="0057247A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Адресная поддержка населения Невьянского городского округа на 2020-2027 годы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Количество граждан, получивших материальную помощь.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Количество граждан, получателей социальной выплаты гражданам, имеющим трех и более детей, взамен земельного участка.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7B6EB1" w:rsidRPr="0057247A" w:rsidTr="00643A76">
        <w:trPr>
          <w:trHeight w:hRule="exact" w:val="71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201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7B6EB1" w:rsidRPr="0057247A" w:rsidTr="00643A76">
        <w:trPr>
          <w:trHeight w:hRule="exact" w:val="1121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7B6EB1" w:rsidRPr="0057247A" w:rsidTr="00643A76">
        <w:trPr>
          <w:trHeight w:hRule="exact" w:val="99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7B6EB1" w:rsidRPr="0057247A" w:rsidTr="00643A76">
        <w:trPr>
          <w:trHeight w:hRule="exact" w:val="103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7B6EB1" w:rsidRPr="0057247A" w:rsidTr="00643A76">
        <w:trPr>
          <w:trHeight w:hRule="exact" w:val="6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tbl>
      <w:tblPr>
        <w:tblStyle w:val="1"/>
        <w:tblW w:w="9208" w:type="dxa"/>
        <w:tblInd w:w="137" w:type="dxa"/>
        <w:tblLook w:val="04A0" w:firstRow="1" w:lastRow="0" w:firstColumn="1" w:lastColumn="0" w:noHBand="0" w:noVBand="1"/>
      </w:tblPr>
      <w:tblGrid>
        <w:gridCol w:w="2410"/>
        <w:gridCol w:w="6798"/>
      </w:tblGrid>
      <w:tr w:rsidR="007B6EB1" w:rsidRPr="0057247A" w:rsidTr="00643A76">
        <w:tc>
          <w:tcPr>
            <w:tcW w:w="2410" w:type="dxa"/>
          </w:tcPr>
          <w:p w:rsidR="007B6EB1" w:rsidRPr="00DD001E" w:rsidRDefault="007B6EB1" w:rsidP="00ED178C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DD001E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7B6EB1" w:rsidRPr="00DD001E" w:rsidRDefault="007B6EB1" w:rsidP="0057247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7B6EB1" w:rsidRPr="00DD001E" w:rsidRDefault="007B6EB1" w:rsidP="0057247A">
            <w:pPr>
              <w:ind w:firstLine="56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 xml:space="preserve">1134421,96 тыс. рублей 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- 152762,82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- 130500,76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- 131350,27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- 137008,35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- 141948,89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- 146950,29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- 146950,29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- 146950,29 тыс. рублей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из них: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 xml:space="preserve">областной бюджет 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856580,10 тыс. рублей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97045,20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100464,90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100568,00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- 105661,80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- 109 899,70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114313,50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114313,50тыс.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 xml:space="preserve">2027 год – 114313,50тыс. рублей 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lastRenderedPageBreak/>
              <w:t>федеральный бюджет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138882,30 тыс. рублей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17000,20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17324,20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- 17991,70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17315,60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17313,40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17312,40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- 17312,40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- 17312,40 тыс. рублей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138959,56 тыс. рублей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- 38717,42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- 12711,66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- 12790,57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- 14030,95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- 14735,79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- 15324,39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- 15324,39 тыс. рублей,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- 15324,39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Подпрограмма 1. «Дополнительные меры социальной поддержки населения Невьянского городского округа на 2020 – 2027 годы»: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138959,56 тыс. рублей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38717,42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12711,66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12790,57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14030,95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14735,79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15324,39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15324,39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15324,39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995429,90 тыс. рублей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114045,40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117789,10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118559,70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122977,40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lastRenderedPageBreak/>
              <w:t>2024 год – 127213,10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131625,90 тыс. рублей;</w:t>
            </w:r>
          </w:p>
          <w:p w:rsidR="00E70E49" w:rsidRPr="00E70E49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131616,90 тыс. рублей;</w:t>
            </w:r>
          </w:p>
          <w:p w:rsidR="007B6EB1" w:rsidRPr="00822F83" w:rsidRDefault="00E70E49" w:rsidP="00E70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E70E49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131616,90 тыс. рублей;</w:t>
            </w:r>
          </w:p>
        </w:tc>
      </w:tr>
    </w:tbl>
    <w:tbl>
      <w:tblPr>
        <w:tblW w:w="9214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7B6EB1" w:rsidRPr="0057247A" w:rsidTr="0057247A">
        <w:trPr>
          <w:trHeight w:hRule="exact" w:val="37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Адрес размещения</w:t>
            </w:r>
          </w:p>
        </w:tc>
        <w:tc>
          <w:tcPr>
            <w:tcW w:w="680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www.nevyansk66.ru</w:t>
            </w: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программы 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информационно-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75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</w:tbl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Горнозаводского управленческого округа Свердловской области.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 статьи 13 Областного закона                                              от 29 октября 2007   года № 136-ОЗ «Об особенностях муниципальной службы на территории Свердловской области».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Ежемесячные выплаты Почетным гражданам города.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1) гражданам, пострадавшим вследствие стихийного бедствия, пожара или кражи;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lastRenderedPageBreak/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3) одиноко проживающим пенсионерам и инвалидам;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4) семьям, воспитывающим детей – инвалидов;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5) малоимущим гражданам, в том числе малоимущим неполным семьям, имеющим несовершеннолетних детей;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6) гражданам для проведения дорогостоящего лечения;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7) гражданам, в связи со смертью близкого родственника, потерей кормильца, потерей трудоспособности;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1. «Дополнительные меры социальной поддержки населения Невьянского городского округа на 2020 -2027 годы»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На территории Невьянского городского округа действует административный регламент:</w:t>
      </w:r>
    </w:p>
    <w:p w:rsidR="007B6EB1" w:rsidRPr="0057247A" w:rsidRDefault="007B6EB1" w:rsidP="007B6EB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- Оказание материальной помощи отдельным категориям граждан Невьянского городского округа», утвержденный постановлением администрации Невьянского городского округа от 08.06.2020 № 730 - п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>Об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2. «Адресная поддержка населения Невьянского городского округа» на 2020-2027 годы»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>округа  отдельным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категориям граждан предоставляются  льготы на оплату жилого помещения и коммунальных услуг: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2. Цели и задачи, целевые показатели реализации муниципальной </w:t>
      </w: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программы «Социальная поддержка и социальное обслуживание населения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3.  </w:t>
      </w:r>
      <w:proofErr w:type="gramStart"/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План  мероприятий</w:t>
      </w:r>
      <w:proofErr w:type="gramEnd"/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 xml:space="preserve"> по выполнению муниципальной программы «Социальная поддержка и социальное обслуживание населения 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2027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льгот. Сведения об объемах налоговых льгот приведены в приложении № 3 к муниципальной программе: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1) Освобождение от уплаты налога на имущество физических лиц членов многодетных семей 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2) Освобождение от уплаты земельного налога членов многодетных семей           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 (</w:t>
      </w:r>
      <w:proofErr w:type="spellStart"/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. 1 п. 4.1.  решения Думы Невьянского городского округа от 30.09.2016 № 118                        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 «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3) Освобождение от уплаты земельного налога детей-сирот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. 2 п. 4.1.  решения Думы Невьянского городского округа от 30.09.2016 № 118                            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 «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. 4 п. 4.1.  решения Думы Невьянского городского </w:t>
      </w:r>
      <w:r w:rsidRPr="0057247A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округа от 30.09.2016 № 118 «Об установлении земельного налога на территории Невьянского городского округа»);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5 п. 4.1.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rPr>
          <w:rFonts w:ascii="Liberation Serif" w:hAnsi="Liberation Serif"/>
          <w:sz w:val="28"/>
          <w:szCs w:val="28"/>
        </w:rPr>
      </w:pP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B6EB1" w:rsidSect="00783A75">
      <w:headerReference w:type="default" r:id="rId8"/>
      <w:pgSz w:w="11906" w:h="16838"/>
      <w:pgMar w:top="567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570371"/>
      <w:docPartObj>
        <w:docPartGallery w:val="Page Numbers (Top of Page)"/>
        <w:docPartUnique/>
      </w:docPartObj>
    </w:sdtPr>
    <w:sdtEndPr/>
    <w:sdtContent>
      <w:p w:rsidR="00783A75" w:rsidRDefault="00783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49">
          <w:rPr>
            <w:noProof/>
          </w:rPr>
          <w:t>3</w:t>
        </w:r>
        <w:r>
          <w:fldChar w:fldCharType="end"/>
        </w:r>
      </w:p>
    </w:sdtContent>
  </w:sdt>
  <w:p w:rsidR="00FE3373" w:rsidRPr="00DD4570" w:rsidRDefault="00E70E49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2B8E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34C25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0E36"/>
    <w:rsid w:val="004458FC"/>
    <w:rsid w:val="004475BF"/>
    <w:rsid w:val="00447852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247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07A1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83A75"/>
    <w:rsid w:val="00795315"/>
    <w:rsid w:val="00797B2C"/>
    <w:rsid w:val="007A64E7"/>
    <w:rsid w:val="007B6EB1"/>
    <w:rsid w:val="007E7838"/>
    <w:rsid w:val="008066F7"/>
    <w:rsid w:val="0081152D"/>
    <w:rsid w:val="00822374"/>
    <w:rsid w:val="00822F83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42801"/>
    <w:rsid w:val="00965B3C"/>
    <w:rsid w:val="0099018E"/>
    <w:rsid w:val="00993CBD"/>
    <w:rsid w:val="009B2E9D"/>
    <w:rsid w:val="009C50AC"/>
    <w:rsid w:val="009E770E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0B89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32CC"/>
    <w:rsid w:val="00B958FB"/>
    <w:rsid w:val="00BC2669"/>
    <w:rsid w:val="00BE60DC"/>
    <w:rsid w:val="00C265BA"/>
    <w:rsid w:val="00C27711"/>
    <w:rsid w:val="00C47E55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001E"/>
    <w:rsid w:val="00DD1333"/>
    <w:rsid w:val="00DE555F"/>
    <w:rsid w:val="00DF5E29"/>
    <w:rsid w:val="00E368B7"/>
    <w:rsid w:val="00E459E7"/>
    <w:rsid w:val="00E514D1"/>
    <w:rsid w:val="00E70E49"/>
    <w:rsid w:val="00E7182D"/>
    <w:rsid w:val="00E719B5"/>
    <w:rsid w:val="00E94752"/>
    <w:rsid w:val="00EA1DB4"/>
    <w:rsid w:val="00EB45F0"/>
    <w:rsid w:val="00EC2354"/>
    <w:rsid w:val="00ED178C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98D499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Darya A.. Kungurova</cp:lastModifiedBy>
  <cp:revision>7</cp:revision>
  <cp:lastPrinted>2019-12-26T05:09:00Z</cp:lastPrinted>
  <dcterms:created xsi:type="dcterms:W3CDTF">2022-12-07T05:23:00Z</dcterms:created>
  <dcterms:modified xsi:type="dcterms:W3CDTF">2023-02-10T03:18:00Z</dcterms:modified>
</cp:coreProperties>
</file>