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E8" w:rsidRPr="00956FE8" w:rsidRDefault="00956FE8" w:rsidP="00956FE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956FE8">
        <w:rPr>
          <w:rFonts w:ascii="Liberation Serif" w:hAnsi="Liberation Serif"/>
          <w:sz w:val="28"/>
          <w:szCs w:val="28"/>
        </w:rPr>
        <w:t xml:space="preserve"> 24.04.2023 по 19.05.2023 Министерством энергетики и </w:t>
      </w:r>
      <w:proofErr w:type="spellStart"/>
      <w:r w:rsidRPr="00956FE8">
        <w:rPr>
          <w:rFonts w:ascii="Liberation Serif" w:hAnsi="Liberation Serif"/>
          <w:sz w:val="28"/>
          <w:szCs w:val="28"/>
        </w:rPr>
        <w:t>жилищно</w:t>
      </w:r>
      <w:proofErr w:type="spellEnd"/>
      <w:r w:rsidRPr="00956FE8">
        <w:rPr>
          <w:rFonts w:ascii="Liberation Serif" w:hAnsi="Liberation Serif"/>
          <w:sz w:val="28"/>
          <w:szCs w:val="28"/>
        </w:rPr>
        <w:t xml:space="preserve"> - комм</w:t>
      </w:r>
      <w:r>
        <w:rPr>
          <w:rFonts w:ascii="Liberation Serif" w:hAnsi="Liberation Serif"/>
          <w:sz w:val="28"/>
          <w:szCs w:val="28"/>
        </w:rPr>
        <w:t>унального хозяйства проведена п</w:t>
      </w:r>
      <w:bookmarkStart w:id="0" w:name="_GoBack"/>
      <w:bookmarkEnd w:id="0"/>
      <w:r w:rsidRPr="00956FE8">
        <w:rPr>
          <w:rFonts w:ascii="Liberation Serif" w:hAnsi="Liberation Serif"/>
          <w:sz w:val="28"/>
          <w:szCs w:val="28"/>
        </w:rPr>
        <w:t xml:space="preserve">роверка соблюдения муниципальным образованием Невьянским городским округом Свердловской области целей, условий и порядка предоставления субсидий из областного бюджета бюджетам муниципальных образований, расположенных на территории Свердловской области, на формирование современной городской среды (федеральный проект "Формирование комфортной городской среды" в рамках национального проекта "Жильё и городская среда"). </w:t>
      </w:r>
    </w:p>
    <w:p w:rsidR="003F25D2" w:rsidRPr="00956FE8" w:rsidRDefault="00956FE8" w:rsidP="00956FE8">
      <w:pPr>
        <w:jc w:val="both"/>
        <w:rPr>
          <w:rFonts w:ascii="Liberation Serif" w:hAnsi="Liberation Serif"/>
          <w:sz w:val="28"/>
          <w:szCs w:val="28"/>
        </w:rPr>
      </w:pPr>
      <w:r w:rsidRPr="00956FE8">
        <w:rPr>
          <w:rFonts w:ascii="Liberation Serif" w:hAnsi="Liberation Serif"/>
          <w:sz w:val="28"/>
          <w:szCs w:val="28"/>
        </w:rPr>
        <w:t>В ходе проверки выявлены нарушения. Учитывая выявленные Министерством нарушения, Администрации Невьянского городского округа, в срок до 01 сентября 2023 года, необходимо устранить нарушения и предоставить информацию об их устранении.</w:t>
      </w:r>
    </w:p>
    <w:sectPr w:rsidR="003F25D2" w:rsidRPr="0095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D"/>
    <w:rsid w:val="001F5D8D"/>
    <w:rsid w:val="003F25D2"/>
    <w:rsid w:val="00526217"/>
    <w:rsid w:val="005E7B9C"/>
    <w:rsid w:val="00956FE8"/>
    <w:rsid w:val="00985D0D"/>
    <w:rsid w:val="00A15BD8"/>
    <w:rsid w:val="00A66258"/>
    <w:rsid w:val="00A91058"/>
    <w:rsid w:val="00AB2605"/>
    <w:rsid w:val="00AE6788"/>
    <w:rsid w:val="00CD6BB8"/>
    <w:rsid w:val="00C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230E"/>
  <w15:chartTrackingRefBased/>
  <w15:docId w15:val="{3FF246F1-8EA7-4E7F-A9EB-26E44D0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2023-05-30T04:15:00Z</dcterms:created>
  <dcterms:modified xsi:type="dcterms:W3CDTF">2023-05-30T04:16:00Z</dcterms:modified>
</cp:coreProperties>
</file>